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水产养殖项目建设总纲及方案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4" w:history="1">
        <w:r>
          <w:rPr>
            <w:rFonts w:ascii="仿宋" w:eastAsia="仿宋" w:hAnsi="仿宋" w:cs="仿宋" w:hint="eastAsia"/>
            <w:lang w:eastAsia="zh-CN"/>
          </w:rPr>
          <w:t>前言</w:t>
        </w:r>
        <w:r>
          <w:tab/>
        </w:r>
        <w:r>
          <w:fldChar w:fldCharType="begin"/>
        </w:r>
        <w:r>
          <w:instrText xml:space="preserve"> PAGEREF _Toc30514 \h </w:instrText>
        </w:r>
        <w:r>
          <w:fldChar w:fldCharType="separate"/>
        </w:r>
        <w:r>
          <w:t>3</w:t>
        </w:r>
        <w:r>
          <w:fldChar w:fldCharType="end"/>
        </w:r>
      </w:hyperlink>
    </w:p>
    <w:p>
      <w:pPr>
        <w:pStyle w:val="TOC1"/>
        <w:tabs>
          <w:tab w:val="right" w:leader="dot" w:pos="8306"/>
        </w:tabs>
      </w:pPr>
      <w:hyperlink w:anchor="_Toc25455" w:history="1">
        <w:r>
          <w:rPr>
            <w:rFonts w:ascii="仿宋" w:eastAsia="仿宋" w:hAnsi="仿宋" w:cs="仿宋" w:hint="eastAsia"/>
            <w:lang w:eastAsia="zh-CN"/>
          </w:rPr>
          <w:t>一、水产养殖项目概论</w:t>
        </w:r>
        <w:r>
          <w:tab/>
        </w:r>
        <w:r>
          <w:fldChar w:fldCharType="begin"/>
        </w:r>
        <w:r>
          <w:instrText xml:space="preserve"> PAGEREF _Toc25455 \h </w:instrText>
        </w:r>
        <w:r>
          <w:fldChar w:fldCharType="separate"/>
        </w:r>
        <w:r>
          <w:t>3</w:t>
        </w:r>
        <w:r>
          <w:fldChar w:fldCharType="end"/>
        </w:r>
      </w:hyperlink>
    </w:p>
    <w:p>
      <w:pPr>
        <w:pStyle w:val="TOC2"/>
        <w:tabs>
          <w:tab w:val="right" w:leader="dot" w:pos="8306"/>
        </w:tabs>
      </w:pPr>
      <w:hyperlink w:anchor="_Toc23978" w:history="1">
        <w:r>
          <w:rPr>
            <w:rFonts w:ascii="仿宋" w:eastAsia="仿宋" w:hAnsi="仿宋" w:cs="仿宋" w:hint="eastAsia"/>
            <w:lang w:eastAsia="zh-CN"/>
          </w:rPr>
          <w:t>(一)、项目申报单位概况</w:t>
        </w:r>
        <w:r>
          <w:tab/>
        </w:r>
        <w:r>
          <w:fldChar w:fldCharType="begin"/>
        </w:r>
        <w:r>
          <w:instrText xml:space="preserve"> PAGEREF _Toc23978 \h </w:instrText>
        </w:r>
        <w:r>
          <w:fldChar w:fldCharType="separate"/>
        </w:r>
        <w:r>
          <w:t>3</w:t>
        </w:r>
        <w:r>
          <w:fldChar w:fldCharType="end"/>
        </w:r>
      </w:hyperlink>
    </w:p>
    <w:p>
      <w:pPr>
        <w:pStyle w:val="TOC2"/>
        <w:tabs>
          <w:tab w:val="right" w:leader="dot" w:pos="8306"/>
        </w:tabs>
      </w:pPr>
      <w:hyperlink w:anchor="_Toc3158" w:history="1">
        <w:r>
          <w:rPr>
            <w:rFonts w:ascii="仿宋" w:eastAsia="仿宋" w:hAnsi="仿宋" w:cs="仿宋" w:hint="eastAsia"/>
            <w:lang w:eastAsia="zh-CN"/>
          </w:rPr>
          <w:t>(二)、项目概况</w:t>
        </w:r>
        <w:r>
          <w:tab/>
        </w:r>
        <w:r>
          <w:fldChar w:fldCharType="begin"/>
        </w:r>
        <w:r>
          <w:instrText xml:space="preserve"> PAGEREF _Toc3158 \h </w:instrText>
        </w:r>
        <w:r>
          <w:fldChar w:fldCharType="separate"/>
        </w:r>
        <w:r>
          <w:t>4</w:t>
        </w:r>
        <w:r>
          <w:fldChar w:fldCharType="end"/>
        </w:r>
      </w:hyperlink>
    </w:p>
    <w:p>
      <w:pPr>
        <w:pStyle w:val="TOC1"/>
        <w:tabs>
          <w:tab w:val="right" w:leader="dot" w:pos="8306"/>
        </w:tabs>
      </w:pPr>
      <w:hyperlink w:anchor="_Toc22953" w:history="1">
        <w:r>
          <w:rPr>
            <w:rFonts w:ascii="仿宋" w:eastAsia="仿宋" w:hAnsi="仿宋" w:cs="仿宋" w:hint="eastAsia"/>
            <w:lang w:eastAsia="zh-CN"/>
          </w:rPr>
          <w:t>二、项目选址研究</w:t>
        </w:r>
        <w:r>
          <w:tab/>
        </w:r>
        <w:r>
          <w:fldChar w:fldCharType="begin"/>
        </w:r>
        <w:r>
          <w:instrText xml:space="preserve"> PAGEREF _Toc22953 \h </w:instrText>
        </w:r>
        <w:r>
          <w:fldChar w:fldCharType="separate"/>
        </w:r>
        <w:r>
          <w:t>7</w:t>
        </w:r>
        <w:r>
          <w:fldChar w:fldCharType="end"/>
        </w:r>
      </w:hyperlink>
    </w:p>
    <w:p>
      <w:pPr>
        <w:pStyle w:val="TOC2"/>
        <w:tabs>
          <w:tab w:val="right" w:leader="dot" w:pos="8306"/>
        </w:tabs>
      </w:pPr>
      <w:hyperlink w:anchor="_Toc4444" w:history="1">
        <w:r>
          <w:rPr>
            <w:rFonts w:ascii="仿宋" w:eastAsia="仿宋" w:hAnsi="仿宋" w:cs="仿宋" w:hint="eastAsia"/>
            <w:lang w:eastAsia="zh-CN"/>
          </w:rPr>
          <w:t>(一)、项目选址原则</w:t>
        </w:r>
        <w:r>
          <w:tab/>
        </w:r>
        <w:r>
          <w:fldChar w:fldCharType="begin"/>
        </w:r>
        <w:r>
          <w:instrText xml:space="preserve"> PAGEREF _Toc4444 \h </w:instrText>
        </w:r>
        <w:r>
          <w:fldChar w:fldCharType="separate"/>
        </w:r>
        <w:r>
          <w:t>7</w:t>
        </w:r>
        <w:r>
          <w:fldChar w:fldCharType="end"/>
        </w:r>
      </w:hyperlink>
    </w:p>
    <w:p>
      <w:pPr>
        <w:pStyle w:val="TOC2"/>
        <w:tabs>
          <w:tab w:val="right" w:leader="dot" w:pos="8306"/>
        </w:tabs>
      </w:pPr>
      <w:hyperlink w:anchor="_Toc18484" w:history="1">
        <w:r>
          <w:rPr>
            <w:rFonts w:ascii="仿宋" w:eastAsia="仿宋" w:hAnsi="仿宋" w:cs="仿宋" w:hint="eastAsia"/>
            <w:lang w:eastAsia="zh-CN"/>
          </w:rPr>
          <w:t>(二)、项目选址</w:t>
        </w:r>
        <w:r>
          <w:tab/>
        </w:r>
        <w:r>
          <w:fldChar w:fldCharType="begin"/>
        </w:r>
        <w:r>
          <w:instrText xml:space="preserve"> PAGEREF _Toc18484 \h </w:instrText>
        </w:r>
        <w:r>
          <w:fldChar w:fldCharType="separate"/>
        </w:r>
        <w:r>
          <w:t>10</w:t>
        </w:r>
        <w:r>
          <w:fldChar w:fldCharType="end"/>
        </w:r>
      </w:hyperlink>
    </w:p>
    <w:p>
      <w:pPr>
        <w:pStyle w:val="TOC2"/>
        <w:tabs>
          <w:tab w:val="right" w:leader="dot" w:pos="8306"/>
        </w:tabs>
      </w:pPr>
      <w:hyperlink w:anchor="_Toc4874" w:history="1">
        <w:r>
          <w:rPr>
            <w:rFonts w:ascii="仿宋" w:eastAsia="仿宋" w:hAnsi="仿宋" w:cs="仿宋" w:hint="eastAsia"/>
            <w:lang w:eastAsia="zh-CN"/>
          </w:rPr>
          <w:t>(三)、建设条件分析</w:t>
        </w:r>
        <w:r>
          <w:tab/>
        </w:r>
        <w:r>
          <w:fldChar w:fldCharType="begin"/>
        </w:r>
        <w:r>
          <w:instrText xml:space="preserve"> PAGEREF _Toc4874 \h </w:instrText>
        </w:r>
        <w:r>
          <w:fldChar w:fldCharType="separate"/>
        </w:r>
        <w:r>
          <w:t>12</w:t>
        </w:r>
        <w:r>
          <w:fldChar w:fldCharType="end"/>
        </w:r>
      </w:hyperlink>
    </w:p>
    <w:p>
      <w:pPr>
        <w:pStyle w:val="TOC2"/>
        <w:tabs>
          <w:tab w:val="right" w:leader="dot" w:pos="8306"/>
        </w:tabs>
      </w:pPr>
      <w:hyperlink w:anchor="_Toc2269" w:history="1">
        <w:r>
          <w:rPr>
            <w:rFonts w:ascii="仿宋" w:eastAsia="仿宋" w:hAnsi="仿宋" w:cs="仿宋" w:hint="eastAsia"/>
            <w:lang w:eastAsia="zh-CN"/>
          </w:rPr>
          <w:t>(四)、用地控制指标</w:t>
        </w:r>
        <w:r>
          <w:tab/>
        </w:r>
        <w:r>
          <w:fldChar w:fldCharType="begin"/>
        </w:r>
        <w:r>
          <w:instrText xml:space="preserve"> PAGEREF _Toc2269 \h </w:instrText>
        </w:r>
        <w:r>
          <w:fldChar w:fldCharType="separate"/>
        </w:r>
        <w:r>
          <w:t>14</w:t>
        </w:r>
        <w:r>
          <w:fldChar w:fldCharType="end"/>
        </w:r>
      </w:hyperlink>
    </w:p>
    <w:p>
      <w:pPr>
        <w:pStyle w:val="TOC2"/>
        <w:tabs>
          <w:tab w:val="right" w:leader="dot" w:pos="8306"/>
        </w:tabs>
      </w:pPr>
      <w:hyperlink w:anchor="_Toc30484" w:history="1">
        <w:r>
          <w:rPr>
            <w:rFonts w:ascii="仿宋" w:eastAsia="仿宋" w:hAnsi="仿宋" w:cs="仿宋" w:hint="eastAsia"/>
            <w:lang w:eastAsia="zh-CN"/>
          </w:rPr>
          <w:t>(五)、地总体要求</w:t>
        </w:r>
        <w:r>
          <w:tab/>
        </w:r>
        <w:r>
          <w:fldChar w:fldCharType="begin"/>
        </w:r>
        <w:r>
          <w:instrText xml:space="preserve"> PAGEREF _Toc30484 \h </w:instrText>
        </w:r>
        <w:r>
          <w:fldChar w:fldCharType="separate"/>
        </w:r>
        <w:r>
          <w:t>15</w:t>
        </w:r>
        <w:r>
          <w:fldChar w:fldCharType="end"/>
        </w:r>
      </w:hyperlink>
    </w:p>
    <w:p>
      <w:pPr>
        <w:pStyle w:val="TOC2"/>
        <w:tabs>
          <w:tab w:val="right" w:leader="dot" w:pos="8306"/>
        </w:tabs>
      </w:pPr>
      <w:hyperlink w:anchor="_Toc1355" w:history="1">
        <w:r>
          <w:rPr>
            <w:rFonts w:ascii="仿宋" w:eastAsia="仿宋" w:hAnsi="仿宋" w:cs="仿宋" w:hint="eastAsia"/>
            <w:lang w:eastAsia="zh-CN"/>
          </w:rPr>
          <w:t>(六)、节约用地措施</w:t>
        </w:r>
        <w:r>
          <w:tab/>
        </w:r>
        <w:r>
          <w:fldChar w:fldCharType="begin"/>
        </w:r>
        <w:r>
          <w:instrText xml:space="preserve"> PAGEREF _Toc1355 \h </w:instrText>
        </w:r>
        <w:r>
          <w:fldChar w:fldCharType="separate"/>
        </w:r>
        <w:r>
          <w:t>16</w:t>
        </w:r>
        <w:r>
          <w:fldChar w:fldCharType="end"/>
        </w:r>
      </w:hyperlink>
    </w:p>
    <w:p>
      <w:pPr>
        <w:pStyle w:val="TOC2"/>
        <w:tabs>
          <w:tab w:val="right" w:leader="dot" w:pos="8306"/>
        </w:tabs>
      </w:pPr>
      <w:hyperlink w:anchor="_Toc14401" w:history="1">
        <w:r>
          <w:rPr>
            <w:rFonts w:ascii="仿宋" w:eastAsia="仿宋" w:hAnsi="仿宋" w:cs="仿宋" w:hint="eastAsia"/>
            <w:lang w:eastAsia="zh-CN"/>
          </w:rPr>
          <w:t>(七)、选址综合评价</w:t>
        </w:r>
        <w:r>
          <w:tab/>
        </w:r>
        <w:r>
          <w:fldChar w:fldCharType="begin"/>
        </w:r>
        <w:r>
          <w:instrText xml:space="preserve"> PAGEREF _Toc14401 \h </w:instrText>
        </w:r>
        <w:r>
          <w:fldChar w:fldCharType="separate"/>
        </w:r>
        <w:r>
          <w:t>18</w:t>
        </w:r>
        <w:r>
          <w:fldChar w:fldCharType="end"/>
        </w:r>
      </w:hyperlink>
    </w:p>
    <w:p>
      <w:pPr>
        <w:pStyle w:val="TOC1"/>
        <w:tabs>
          <w:tab w:val="right" w:leader="dot" w:pos="8306"/>
        </w:tabs>
      </w:pPr>
      <w:hyperlink w:anchor="_Toc3582" w:history="1">
        <w:r>
          <w:rPr>
            <w:rFonts w:ascii="仿宋" w:eastAsia="仿宋" w:hAnsi="仿宋" w:cs="仿宋" w:hint="eastAsia"/>
            <w:lang w:eastAsia="zh-CN"/>
          </w:rPr>
          <w:t>三、项目监理与质量保证</w:t>
        </w:r>
        <w:r>
          <w:tab/>
        </w:r>
        <w:r>
          <w:fldChar w:fldCharType="begin"/>
        </w:r>
        <w:r>
          <w:instrText xml:space="preserve"> PAGEREF _Toc3582 \h </w:instrText>
        </w:r>
        <w:r>
          <w:fldChar w:fldCharType="separate"/>
        </w:r>
        <w:r>
          <w:t>19</w:t>
        </w:r>
        <w:r>
          <w:fldChar w:fldCharType="end"/>
        </w:r>
      </w:hyperlink>
    </w:p>
    <w:p>
      <w:pPr>
        <w:pStyle w:val="TOC2"/>
        <w:tabs>
          <w:tab w:val="right" w:leader="dot" w:pos="8306"/>
        </w:tabs>
      </w:pPr>
      <w:hyperlink w:anchor="_Toc27291" w:history="1">
        <w:r>
          <w:rPr>
            <w:rFonts w:ascii="仿宋" w:eastAsia="仿宋" w:hAnsi="仿宋" w:cs="仿宋" w:hint="eastAsia"/>
            <w:lang w:eastAsia="zh-CN"/>
          </w:rPr>
          <w:t>(一)、监理体系构建</w:t>
        </w:r>
        <w:r>
          <w:tab/>
        </w:r>
        <w:r>
          <w:fldChar w:fldCharType="begin"/>
        </w:r>
        <w:r>
          <w:instrText xml:space="preserve"> PAGEREF _Toc27291 \h </w:instrText>
        </w:r>
        <w:r>
          <w:fldChar w:fldCharType="separate"/>
        </w:r>
        <w:r>
          <w:t>19</w:t>
        </w:r>
        <w:r>
          <w:fldChar w:fldCharType="end"/>
        </w:r>
      </w:hyperlink>
    </w:p>
    <w:p>
      <w:pPr>
        <w:pStyle w:val="TOC2"/>
        <w:tabs>
          <w:tab w:val="right" w:leader="dot" w:pos="8306"/>
        </w:tabs>
      </w:pPr>
      <w:hyperlink w:anchor="_Toc32312" w:history="1">
        <w:r>
          <w:rPr>
            <w:rFonts w:ascii="仿宋" w:eastAsia="仿宋" w:hAnsi="仿宋" w:cs="仿宋" w:hint="eastAsia"/>
            <w:lang w:eastAsia="zh-CN"/>
          </w:rPr>
          <w:t>(二)、质量保证体系实施</w:t>
        </w:r>
        <w:r>
          <w:tab/>
        </w:r>
        <w:r>
          <w:fldChar w:fldCharType="begin"/>
        </w:r>
        <w:r>
          <w:instrText xml:space="preserve"> PAGEREF _Toc32312 \h </w:instrText>
        </w:r>
        <w:r>
          <w:fldChar w:fldCharType="separate"/>
        </w:r>
        <w:r>
          <w:t>19</w:t>
        </w:r>
        <w:r>
          <w:fldChar w:fldCharType="end"/>
        </w:r>
      </w:hyperlink>
    </w:p>
    <w:p>
      <w:pPr>
        <w:pStyle w:val="TOC2"/>
        <w:tabs>
          <w:tab w:val="right" w:leader="dot" w:pos="8306"/>
        </w:tabs>
      </w:pPr>
      <w:hyperlink w:anchor="_Toc15924" w:history="1">
        <w:r>
          <w:rPr>
            <w:rFonts w:ascii="仿宋" w:eastAsia="仿宋" w:hAnsi="仿宋" w:cs="仿宋" w:hint="eastAsia"/>
            <w:lang w:eastAsia="zh-CN"/>
          </w:rPr>
          <w:t>(三)、监理与质量控制流程</w:t>
        </w:r>
        <w:r>
          <w:tab/>
        </w:r>
        <w:r>
          <w:fldChar w:fldCharType="begin"/>
        </w:r>
        <w:r>
          <w:instrText xml:space="preserve"> PAGEREF _Toc15924 \h </w:instrText>
        </w:r>
        <w:r>
          <w:fldChar w:fldCharType="separate"/>
        </w:r>
        <w:r>
          <w:t>20</w:t>
        </w:r>
        <w:r>
          <w:fldChar w:fldCharType="end"/>
        </w:r>
      </w:hyperlink>
    </w:p>
    <w:p>
      <w:pPr>
        <w:pStyle w:val="TOC1"/>
        <w:tabs>
          <w:tab w:val="right" w:leader="dot" w:pos="8306"/>
        </w:tabs>
      </w:pPr>
      <w:hyperlink w:anchor="_Toc26678" w:history="1">
        <w:r>
          <w:rPr>
            <w:rFonts w:ascii="仿宋" w:eastAsia="仿宋" w:hAnsi="仿宋" w:cs="仿宋" w:hint="eastAsia"/>
            <w:lang w:eastAsia="zh-CN"/>
          </w:rPr>
          <w:t>四、经济影响分析</w:t>
        </w:r>
        <w:r>
          <w:tab/>
        </w:r>
        <w:r>
          <w:fldChar w:fldCharType="begin"/>
        </w:r>
        <w:r>
          <w:instrText xml:space="preserve"> PAGEREF _Toc26678 \h </w:instrText>
        </w:r>
        <w:r>
          <w:fldChar w:fldCharType="separate"/>
        </w:r>
        <w:r>
          <w:t>21</w:t>
        </w:r>
        <w:r>
          <w:fldChar w:fldCharType="end"/>
        </w:r>
      </w:hyperlink>
    </w:p>
    <w:p>
      <w:pPr>
        <w:pStyle w:val="TOC2"/>
        <w:tabs>
          <w:tab w:val="right" w:leader="dot" w:pos="8306"/>
        </w:tabs>
      </w:pPr>
      <w:hyperlink w:anchor="_Toc23809" w:history="1">
        <w:r>
          <w:rPr>
            <w:rFonts w:ascii="仿宋" w:eastAsia="仿宋" w:hAnsi="仿宋" w:cs="仿宋" w:hint="eastAsia"/>
            <w:lang w:eastAsia="zh-CN"/>
          </w:rPr>
          <w:t>(一)、经济费用效益或费用效果分析</w:t>
        </w:r>
        <w:r>
          <w:tab/>
        </w:r>
        <w:r>
          <w:fldChar w:fldCharType="begin"/>
        </w:r>
        <w:r>
          <w:instrText xml:space="preserve"> PAGEREF _Toc23809 \h </w:instrText>
        </w:r>
        <w:r>
          <w:fldChar w:fldCharType="separate"/>
        </w:r>
        <w:r>
          <w:t>21</w:t>
        </w:r>
        <w:r>
          <w:fldChar w:fldCharType="end"/>
        </w:r>
      </w:hyperlink>
    </w:p>
    <w:p>
      <w:pPr>
        <w:pStyle w:val="TOC2"/>
        <w:tabs>
          <w:tab w:val="right" w:leader="dot" w:pos="8306"/>
        </w:tabs>
      </w:pPr>
      <w:hyperlink w:anchor="_Toc21529" w:history="1">
        <w:r>
          <w:rPr>
            <w:rFonts w:ascii="仿宋" w:eastAsia="仿宋" w:hAnsi="仿宋" w:cs="仿宋" w:hint="eastAsia"/>
            <w:lang w:eastAsia="zh-CN"/>
          </w:rPr>
          <w:t>(二)、行业影响分析</w:t>
        </w:r>
        <w:r>
          <w:tab/>
        </w:r>
        <w:r>
          <w:fldChar w:fldCharType="begin"/>
        </w:r>
        <w:r>
          <w:instrText xml:space="preserve"> PAGEREF _Toc21529 \h </w:instrText>
        </w:r>
        <w:r>
          <w:fldChar w:fldCharType="separate"/>
        </w:r>
        <w:r>
          <w:t>23</w:t>
        </w:r>
        <w:r>
          <w:fldChar w:fldCharType="end"/>
        </w:r>
      </w:hyperlink>
    </w:p>
    <w:p>
      <w:pPr>
        <w:pStyle w:val="TOC2"/>
        <w:tabs>
          <w:tab w:val="right" w:leader="dot" w:pos="8306"/>
        </w:tabs>
      </w:pPr>
      <w:hyperlink w:anchor="_Toc9369" w:history="1">
        <w:r>
          <w:rPr>
            <w:rFonts w:ascii="仿宋" w:eastAsia="仿宋" w:hAnsi="仿宋" w:cs="仿宋" w:hint="eastAsia"/>
            <w:lang w:eastAsia="zh-CN"/>
          </w:rPr>
          <w:t>(三)、区域经济影响分析</w:t>
        </w:r>
        <w:r>
          <w:tab/>
        </w:r>
        <w:r>
          <w:fldChar w:fldCharType="begin"/>
        </w:r>
        <w:r>
          <w:instrText xml:space="preserve"> PAGEREF _Toc9369 \h </w:instrText>
        </w:r>
        <w:r>
          <w:fldChar w:fldCharType="separate"/>
        </w:r>
        <w:r>
          <w:t>25</w:t>
        </w:r>
        <w:r>
          <w:fldChar w:fldCharType="end"/>
        </w:r>
      </w:hyperlink>
    </w:p>
    <w:p>
      <w:pPr>
        <w:pStyle w:val="TOC2"/>
        <w:tabs>
          <w:tab w:val="right" w:leader="dot" w:pos="8306"/>
        </w:tabs>
      </w:pPr>
      <w:hyperlink w:anchor="_Toc12080" w:history="1">
        <w:r>
          <w:rPr>
            <w:rFonts w:ascii="仿宋" w:eastAsia="仿宋" w:hAnsi="仿宋" w:cs="仿宋" w:hint="eastAsia"/>
            <w:lang w:eastAsia="zh-CN"/>
          </w:rPr>
          <w:t>(四)、宏观经济影响分析</w:t>
        </w:r>
        <w:r>
          <w:tab/>
        </w:r>
        <w:r>
          <w:fldChar w:fldCharType="begin"/>
        </w:r>
        <w:r>
          <w:instrText xml:space="preserve"> PAGEREF _Toc12080 \h </w:instrText>
        </w:r>
        <w:r>
          <w:fldChar w:fldCharType="separate"/>
        </w:r>
        <w:r>
          <w:t>25</w:t>
        </w:r>
        <w:r>
          <w:fldChar w:fldCharType="end"/>
        </w:r>
      </w:hyperlink>
    </w:p>
    <w:p>
      <w:pPr>
        <w:pStyle w:val="TOC1"/>
        <w:tabs>
          <w:tab w:val="right" w:leader="dot" w:pos="8306"/>
        </w:tabs>
      </w:pPr>
      <w:hyperlink w:anchor="_Toc729" w:history="1">
        <w:r>
          <w:rPr>
            <w:rFonts w:ascii="仿宋" w:eastAsia="仿宋" w:hAnsi="仿宋" w:cs="仿宋" w:hint="eastAsia"/>
            <w:lang w:eastAsia="zh-CN"/>
          </w:rPr>
          <w:t>五、财务管理与成本控制</w:t>
        </w:r>
        <w:r>
          <w:tab/>
        </w:r>
        <w:r>
          <w:fldChar w:fldCharType="begin"/>
        </w:r>
        <w:r>
          <w:instrText xml:space="preserve"> PAGEREF _Toc729 \h </w:instrText>
        </w:r>
        <w:r>
          <w:fldChar w:fldCharType="separate"/>
        </w:r>
        <w:r>
          <w:t>27</w:t>
        </w:r>
        <w:r>
          <w:fldChar w:fldCharType="end"/>
        </w:r>
      </w:hyperlink>
    </w:p>
    <w:p>
      <w:pPr>
        <w:pStyle w:val="TOC2"/>
        <w:tabs>
          <w:tab w:val="right" w:leader="dot" w:pos="8306"/>
        </w:tabs>
      </w:pPr>
      <w:hyperlink w:anchor="_Toc13956" w:history="1">
        <w:r>
          <w:rPr>
            <w:rFonts w:ascii="仿宋" w:eastAsia="仿宋" w:hAnsi="仿宋" w:cs="仿宋" w:hint="eastAsia"/>
            <w:lang w:eastAsia="zh-CN"/>
          </w:rPr>
          <w:t>(一)、财务管理体系建设</w:t>
        </w:r>
        <w:r>
          <w:tab/>
        </w:r>
        <w:r>
          <w:fldChar w:fldCharType="begin"/>
        </w:r>
        <w:r>
          <w:instrText xml:space="preserve"> PAGEREF _Toc13956 \h </w:instrText>
        </w:r>
        <w:r>
          <w:fldChar w:fldCharType="separate"/>
        </w:r>
        <w:r>
          <w:t>27</w:t>
        </w:r>
        <w:r>
          <w:fldChar w:fldCharType="end"/>
        </w:r>
      </w:hyperlink>
    </w:p>
    <w:p>
      <w:pPr>
        <w:pStyle w:val="TOC2"/>
        <w:tabs>
          <w:tab w:val="right" w:leader="dot" w:pos="8306"/>
        </w:tabs>
      </w:pPr>
      <w:hyperlink w:anchor="_Toc13501" w:history="1">
        <w:r>
          <w:rPr>
            <w:rFonts w:ascii="仿宋" w:eastAsia="仿宋" w:hAnsi="仿宋" w:cs="仿宋" w:hint="eastAsia"/>
            <w:lang w:eastAsia="zh-CN"/>
          </w:rPr>
          <w:t>(二)、成本控制措施</w:t>
        </w:r>
        <w:r>
          <w:tab/>
        </w:r>
        <w:r>
          <w:fldChar w:fldCharType="begin"/>
        </w:r>
        <w:r>
          <w:instrText xml:space="preserve"> PAGEREF _Toc13501 \h </w:instrText>
        </w:r>
        <w:r>
          <w:fldChar w:fldCharType="separate"/>
        </w:r>
        <w:r>
          <w:t>28</w:t>
        </w:r>
        <w:r>
          <w:fldChar w:fldCharType="end"/>
        </w:r>
      </w:hyperlink>
    </w:p>
    <w:p>
      <w:pPr>
        <w:pStyle w:val="TOC1"/>
        <w:tabs>
          <w:tab w:val="right" w:leader="dot" w:pos="8306"/>
        </w:tabs>
      </w:pPr>
      <w:hyperlink w:anchor="_Toc16087" w:history="1">
        <w:r>
          <w:rPr>
            <w:rFonts w:ascii="仿宋" w:eastAsia="仿宋" w:hAnsi="仿宋" w:cs="仿宋" w:hint="eastAsia"/>
            <w:lang w:eastAsia="zh-CN"/>
          </w:rPr>
          <w:t>六、社会影响分析</w:t>
        </w:r>
        <w:r>
          <w:tab/>
        </w:r>
        <w:r>
          <w:fldChar w:fldCharType="begin"/>
        </w:r>
        <w:r>
          <w:instrText xml:space="preserve"> PAGEREF _Toc16087 \h </w:instrText>
        </w:r>
        <w:r>
          <w:fldChar w:fldCharType="separate"/>
        </w:r>
        <w:r>
          <w:t>30</w:t>
        </w:r>
        <w:r>
          <w:fldChar w:fldCharType="end"/>
        </w:r>
      </w:hyperlink>
    </w:p>
    <w:p>
      <w:pPr>
        <w:pStyle w:val="TOC2"/>
        <w:tabs>
          <w:tab w:val="right" w:leader="dot" w:pos="8306"/>
        </w:tabs>
      </w:pPr>
      <w:hyperlink w:anchor="_Toc24813" w:history="1">
        <w:r>
          <w:rPr>
            <w:rFonts w:ascii="仿宋" w:eastAsia="仿宋" w:hAnsi="仿宋" w:cs="仿宋" w:hint="eastAsia"/>
            <w:lang w:eastAsia="zh-CN"/>
          </w:rPr>
          <w:t>(一)、社会影响效果分析</w:t>
        </w:r>
        <w:r>
          <w:tab/>
        </w:r>
        <w:r>
          <w:fldChar w:fldCharType="begin"/>
        </w:r>
        <w:r>
          <w:instrText xml:space="preserve"> PAGEREF _Toc24813 \h </w:instrText>
        </w:r>
        <w:r>
          <w:fldChar w:fldCharType="separate"/>
        </w:r>
        <w:r>
          <w:t>30</w:t>
        </w:r>
        <w:r>
          <w:fldChar w:fldCharType="end"/>
        </w:r>
      </w:hyperlink>
    </w:p>
    <w:p>
      <w:pPr>
        <w:pStyle w:val="TOC2"/>
        <w:tabs>
          <w:tab w:val="right" w:leader="dot" w:pos="8306"/>
        </w:tabs>
      </w:pPr>
      <w:hyperlink w:anchor="_Toc3437" w:history="1">
        <w:r>
          <w:rPr>
            <w:rFonts w:ascii="仿宋" w:eastAsia="仿宋" w:hAnsi="仿宋" w:cs="仿宋" w:hint="eastAsia"/>
            <w:lang w:eastAsia="zh-CN"/>
          </w:rPr>
          <w:t>(二)、社会适应性分析</w:t>
        </w:r>
        <w:r>
          <w:tab/>
        </w:r>
        <w:r>
          <w:fldChar w:fldCharType="begin"/>
        </w:r>
        <w:r>
          <w:instrText xml:space="preserve"> PAGEREF _Toc3437 \h </w:instrText>
        </w:r>
        <w:r>
          <w:fldChar w:fldCharType="separate"/>
        </w:r>
        <w:r>
          <w:t>32</w:t>
        </w:r>
        <w:r>
          <w:fldChar w:fldCharType="end"/>
        </w:r>
      </w:hyperlink>
    </w:p>
    <w:p>
      <w:pPr>
        <w:pStyle w:val="TOC2"/>
        <w:tabs>
          <w:tab w:val="right" w:leader="dot" w:pos="8306"/>
        </w:tabs>
      </w:pPr>
      <w:hyperlink w:anchor="_Toc5075" w:history="1">
        <w:r>
          <w:rPr>
            <w:rFonts w:ascii="仿宋" w:eastAsia="仿宋" w:hAnsi="仿宋" w:cs="仿宋" w:hint="eastAsia"/>
            <w:lang w:eastAsia="zh-CN"/>
          </w:rPr>
          <w:t>(三)、社会风险及对策分析</w:t>
        </w:r>
        <w:r>
          <w:tab/>
        </w:r>
        <w:r>
          <w:fldChar w:fldCharType="begin"/>
        </w:r>
        <w:r>
          <w:instrText xml:space="preserve"> PAGEREF _Toc5075 \h </w:instrText>
        </w:r>
        <w:r>
          <w:fldChar w:fldCharType="separate"/>
        </w:r>
        <w:r>
          <w:t>33</w:t>
        </w:r>
        <w:r>
          <w:fldChar w:fldCharType="end"/>
        </w:r>
      </w:hyperlink>
    </w:p>
    <w:p>
      <w:pPr>
        <w:pStyle w:val="TOC1"/>
        <w:tabs>
          <w:tab w:val="right" w:leader="dot" w:pos="8306"/>
        </w:tabs>
      </w:pPr>
      <w:hyperlink w:anchor="_Toc20576" w:history="1">
        <w:r>
          <w:rPr>
            <w:rFonts w:ascii="仿宋" w:eastAsia="仿宋" w:hAnsi="仿宋" w:cs="仿宋" w:hint="eastAsia"/>
            <w:lang w:eastAsia="zh-CN"/>
          </w:rPr>
          <w:t>七、项目进度计划</w:t>
        </w:r>
        <w:r>
          <w:tab/>
        </w:r>
        <w:r>
          <w:fldChar w:fldCharType="begin"/>
        </w:r>
        <w:r>
          <w:instrText xml:space="preserve"> PAGEREF _Toc20576 \h </w:instrText>
        </w:r>
        <w:r>
          <w:fldChar w:fldCharType="separate"/>
        </w:r>
        <w:r>
          <w:t>37</w:t>
        </w:r>
        <w:r>
          <w:fldChar w:fldCharType="end"/>
        </w:r>
      </w:hyperlink>
    </w:p>
    <w:p>
      <w:pPr>
        <w:pStyle w:val="TOC2"/>
        <w:tabs>
          <w:tab w:val="right" w:leader="dot" w:pos="8306"/>
        </w:tabs>
      </w:pPr>
      <w:hyperlink w:anchor="_Toc4400" w:history="1">
        <w:r>
          <w:rPr>
            <w:rFonts w:ascii="仿宋" w:eastAsia="仿宋" w:hAnsi="仿宋" w:cs="仿宋" w:hint="eastAsia"/>
            <w:lang w:eastAsia="zh-CN"/>
          </w:rPr>
          <w:t>(一)、建设周期</w:t>
        </w:r>
        <w:r>
          <w:tab/>
        </w:r>
        <w:r>
          <w:fldChar w:fldCharType="begin"/>
        </w:r>
        <w:r>
          <w:instrText xml:space="preserve"> PAGEREF _Toc4400 \h </w:instrText>
        </w:r>
        <w:r>
          <w:fldChar w:fldCharType="separate"/>
        </w:r>
        <w:r>
          <w:t>37</w:t>
        </w:r>
        <w:r>
          <w:fldChar w:fldCharType="end"/>
        </w:r>
      </w:hyperlink>
    </w:p>
    <w:p>
      <w:pPr>
        <w:pStyle w:val="TOC2"/>
        <w:tabs>
          <w:tab w:val="right" w:leader="dot" w:pos="8306"/>
        </w:tabs>
      </w:pPr>
      <w:hyperlink w:anchor="_Toc31306" w:history="1">
        <w:r>
          <w:rPr>
            <w:rFonts w:ascii="仿宋" w:eastAsia="仿宋" w:hAnsi="仿宋" w:cs="仿宋" w:hint="eastAsia"/>
            <w:lang w:eastAsia="zh-CN"/>
          </w:rPr>
          <w:t>(二)、建设进度</w:t>
        </w:r>
        <w:r>
          <w:tab/>
        </w:r>
        <w:r>
          <w:fldChar w:fldCharType="begin"/>
        </w:r>
        <w:r>
          <w:instrText xml:space="preserve"> PAGEREF _Toc31306 \h </w:instrText>
        </w:r>
        <w:r>
          <w:fldChar w:fldCharType="separate"/>
        </w:r>
        <w:r>
          <w:t>37</w:t>
        </w:r>
        <w:r>
          <w:fldChar w:fldCharType="end"/>
        </w:r>
      </w:hyperlink>
    </w:p>
    <w:p>
      <w:pPr>
        <w:pStyle w:val="TOC2"/>
        <w:tabs>
          <w:tab w:val="right" w:leader="dot" w:pos="8306"/>
        </w:tabs>
      </w:pPr>
      <w:hyperlink w:anchor="_Toc20363" w:history="1">
        <w:r>
          <w:rPr>
            <w:rFonts w:ascii="仿宋" w:eastAsia="仿宋" w:hAnsi="仿宋" w:cs="仿宋" w:hint="eastAsia"/>
            <w:lang w:eastAsia="zh-CN"/>
          </w:rPr>
          <w:t>(三)、进度安排注意事项</w:t>
        </w:r>
        <w:r>
          <w:tab/>
        </w:r>
        <w:r>
          <w:fldChar w:fldCharType="begin"/>
        </w:r>
        <w:r>
          <w:instrText xml:space="preserve"> PAGEREF _Toc20363 \h </w:instrText>
        </w:r>
        <w:r>
          <w:fldChar w:fldCharType="separate"/>
        </w:r>
        <w:r>
          <w:t>39</w:t>
        </w:r>
        <w:r>
          <w:fldChar w:fldCharType="end"/>
        </w:r>
      </w:hyperlink>
    </w:p>
    <w:p>
      <w:pPr>
        <w:pStyle w:val="TOC2"/>
        <w:tabs>
          <w:tab w:val="right" w:leader="dot" w:pos="8306"/>
        </w:tabs>
      </w:pPr>
      <w:hyperlink w:anchor="_Toc9354" w:history="1">
        <w:r>
          <w:rPr>
            <w:rFonts w:ascii="仿宋" w:eastAsia="仿宋" w:hAnsi="仿宋" w:cs="仿宋" w:hint="eastAsia"/>
            <w:lang w:eastAsia="zh-CN"/>
          </w:rPr>
          <w:t>(四)、人力资源配置</w:t>
        </w:r>
        <w:r>
          <w:tab/>
        </w:r>
        <w:r>
          <w:fldChar w:fldCharType="begin"/>
        </w:r>
        <w:r>
          <w:instrText xml:space="preserve"> PAGEREF _Toc9354 \h </w:instrText>
        </w:r>
        <w:r>
          <w:fldChar w:fldCharType="separate"/>
        </w:r>
        <w:r>
          <w:t>39</w:t>
        </w:r>
        <w:r>
          <w:fldChar w:fldCharType="end"/>
        </w:r>
      </w:hyperlink>
    </w:p>
    <w:p>
      <w:pPr>
        <w:pStyle w:val="TOC2"/>
        <w:tabs>
          <w:tab w:val="right" w:leader="dot" w:pos="8306"/>
        </w:tabs>
      </w:pPr>
      <w:hyperlink w:anchor="_Toc21492" w:history="1">
        <w:r>
          <w:rPr>
            <w:rFonts w:ascii="仿宋" w:eastAsia="仿宋" w:hAnsi="仿宋" w:cs="仿宋" w:hint="eastAsia"/>
            <w:lang w:eastAsia="zh-CN"/>
          </w:rPr>
          <w:t>(五)、员工培训</w:t>
        </w:r>
        <w:r>
          <w:tab/>
        </w:r>
        <w:r>
          <w:fldChar w:fldCharType="begin"/>
        </w:r>
        <w:r>
          <w:instrText xml:space="preserve"> PAGEREF _Toc21492 \h </w:instrText>
        </w:r>
        <w:r>
          <w:fldChar w:fldCharType="separate"/>
        </w:r>
        <w:r>
          <w:t>41</w:t>
        </w:r>
        <w:r>
          <w:fldChar w:fldCharType="end"/>
        </w:r>
      </w:hyperlink>
    </w:p>
    <w:p>
      <w:pPr>
        <w:pStyle w:val="TOC2"/>
        <w:tabs>
          <w:tab w:val="right" w:leader="dot" w:pos="8306"/>
        </w:tabs>
      </w:pPr>
      <w:hyperlink w:anchor="_Toc29812" w:history="1">
        <w:r>
          <w:rPr>
            <w:rFonts w:ascii="仿宋" w:eastAsia="仿宋" w:hAnsi="仿宋" w:cs="仿宋" w:hint="eastAsia"/>
            <w:lang w:eastAsia="zh-CN"/>
          </w:rPr>
          <w:t>(六)、项目实施保障</w:t>
        </w:r>
        <w:r>
          <w:tab/>
        </w:r>
        <w:r>
          <w:fldChar w:fldCharType="begin"/>
        </w:r>
        <w:r>
          <w:instrText xml:space="preserve"> PAGEREF _Toc29812 \h </w:instrText>
        </w:r>
        <w:r>
          <w:fldChar w:fldCharType="separate"/>
        </w:r>
        <w:r>
          <w:t>42</w:t>
        </w:r>
        <w:r>
          <w:fldChar w:fldCharType="end"/>
        </w:r>
      </w:hyperlink>
    </w:p>
    <w:p>
      <w:pPr>
        <w:pStyle w:val="TOC2"/>
        <w:tabs>
          <w:tab w:val="right" w:leader="dot" w:pos="8306"/>
        </w:tabs>
      </w:pPr>
      <w:hyperlink w:anchor="_Toc6375" w:history="1">
        <w:r>
          <w:rPr>
            <w:rFonts w:ascii="仿宋" w:eastAsia="仿宋" w:hAnsi="仿宋" w:cs="仿宋" w:hint="eastAsia"/>
            <w:lang w:eastAsia="zh-CN"/>
          </w:rPr>
          <w:t>(七)、安全规范管理</w:t>
        </w:r>
        <w:r>
          <w:tab/>
        </w:r>
        <w:r>
          <w:fldChar w:fldCharType="begin"/>
        </w:r>
        <w:r>
          <w:instrText xml:space="preserve"> PAGEREF _Toc6375 \h </w:instrText>
        </w:r>
        <w:r>
          <w:fldChar w:fldCharType="separate"/>
        </w:r>
        <w:r>
          <w:t>43</w:t>
        </w:r>
        <w:r>
          <w:fldChar w:fldCharType="end"/>
        </w:r>
      </w:hyperlink>
    </w:p>
    <w:p>
      <w:pPr>
        <w:pStyle w:val="TOC1"/>
        <w:tabs>
          <w:tab w:val="right" w:leader="dot" w:pos="8306"/>
        </w:tabs>
      </w:pPr>
      <w:hyperlink w:anchor="_Toc8996" w:history="1">
        <w:r>
          <w:rPr>
            <w:rFonts w:ascii="仿宋" w:eastAsia="仿宋" w:hAnsi="仿宋" w:cs="仿宋" w:hint="eastAsia"/>
            <w:lang w:eastAsia="zh-CN"/>
          </w:rPr>
          <w:t>八、客户关系管理与市场拓展</w:t>
        </w:r>
        <w:r>
          <w:tab/>
        </w:r>
        <w:r>
          <w:fldChar w:fldCharType="begin"/>
        </w:r>
        <w:r>
          <w:instrText xml:space="preserve"> PAGEREF _Toc8996 \h </w:instrText>
        </w:r>
        <w:r>
          <w:fldChar w:fldCharType="separate"/>
        </w:r>
        <w:r>
          <w:t>45</w:t>
        </w:r>
        <w:r>
          <w:fldChar w:fldCharType="end"/>
        </w:r>
      </w:hyperlink>
    </w:p>
    <w:p>
      <w:pPr>
        <w:pStyle w:val="TOC2"/>
        <w:tabs>
          <w:tab w:val="right" w:leader="dot" w:pos="8306"/>
        </w:tabs>
      </w:pPr>
      <w:hyperlink w:anchor="_Toc16733" w:history="1">
        <w:r>
          <w:rPr>
            <w:rFonts w:ascii="仿宋" w:eastAsia="仿宋" w:hAnsi="仿宋" w:cs="仿宋" w:hint="eastAsia"/>
            <w:lang w:eastAsia="zh-CN"/>
          </w:rPr>
          <w:t>(一)、客户关系管理策略</w:t>
        </w:r>
        <w:r>
          <w:tab/>
        </w:r>
        <w:r>
          <w:fldChar w:fldCharType="begin"/>
        </w:r>
        <w:r>
          <w:instrText xml:space="preserve"> PAGEREF _Toc16733 \h </w:instrText>
        </w:r>
        <w:r>
          <w:fldChar w:fldCharType="separate"/>
        </w:r>
        <w:r>
          <w:t>45</w:t>
        </w:r>
        <w:r>
          <w:fldChar w:fldCharType="end"/>
        </w:r>
      </w:hyperlink>
    </w:p>
    <w:p>
      <w:pPr>
        <w:pStyle w:val="TOC2"/>
        <w:tabs>
          <w:tab w:val="right" w:leader="dot" w:pos="8306"/>
        </w:tabs>
      </w:pPr>
      <w:hyperlink w:anchor="_Toc1233" w:history="1">
        <w:r>
          <w:rPr>
            <w:rFonts w:ascii="仿宋" w:eastAsia="仿宋" w:hAnsi="仿宋" w:cs="仿宋" w:hint="eastAsia"/>
            <w:lang w:eastAsia="zh-CN"/>
          </w:rPr>
          <w:t>(二)、市场拓展方案</w:t>
        </w:r>
        <w:r>
          <w:tab/>
        </w:r>
        <w:r>
          <w:fldChar w:fldCharType="begin"/>
        </w:r>
        <w:r>
          <w:instrText xml:space="preserve"> PAGEREF _Toc1233 \h </w:instrText>
        </w:r>
        <w:r>
          <w:fldChar w:fldCharType="separate"/>
        </w:r>
        <w:r>
          <w:t>46</w:t>
        </w:r>
        <w:r>
          <w:fldChar w:fldCharType="end"/>
        </w:r>
      </w:hyperlink>
    </w:p>
    <w:p>
      <w:pPr>
        <w:pStyle w:val="TOC1"/>
        <w:tabs>
          <w:tab w:val="right" w:leader="dot" w:pos="8306"/>
        </w:tabs>
      </w:pPr>
      <w:hyperlink w:anchor="_Toc8523" w:history="1">
        <w:r>
          <w:rPr>
            <w:rFonts w:ascii="仿宋" w:eastAsia="仿宋" w:hAnsi="仿宋" w:cs="仿宋" w:hint="eastAsia"/>
            <w:lang w:eastAsia="zh-CN"/>
          </w:rPr>
          <w:t>九、环境保护与绿色发展</w:t>
        </w:r>
        <w:r>
          <w:tab/>
        </w:r>
        <w:r>
          <w:fldChar w:fldCharType="begin"/>
        </w:r>
        <w:r>
          <w:instrText xml:space="preserve"> PAGEREF _Toc8523 \h </w:instrText>
        </w:r>
        <w:r>
          <w:fldChar w:fldCharType="separate"/>
        </w:r>
        <w:r>
          <w:t>47</w:t>
        </w:r>
        <w:r>
          <w:fldChar w:fldCharType="end"/>
        </w:r>
      </w:hyperlink>
    </w:p>
    <w:p>
      <w:pPr>
        <w:pStyle w:val="TOC2"/>
        <w:tabs>
          <w:tab w:val="right" w:leader="dot" w:pos="8306"/>
        </w:tabs>
      </w:pPr>
      <w:hyperlink w:anchor="_Toc5072" w:history="1">
        <w:r>
          <w:rPr>
            <w:rFonts w:ascii="仿宋" w:eastAsia="仿宋" w:hAnsi="仿宋" w:cs="仿宋" w:hint="eastAsia"/>
            <w:lang w:eastAsia="zh-CN"/>
          </w:rPr>
          <w:t>(一)、环境保护措施</w:t>
        </w:r>
        <w:r>
          <w:tab/>
        </w:r>
        <w:r>
          <w:fldChar w:fldCharType="begin"/>
        </w:r>
        <w:r>
          <w:instrText xml:space="preserve"> PAGEREF _Toc5072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4" w:history="1">
        <w:r>
          <w:rPr>
            <w:rFonts w:ascii="仿宋" w:eastAsia="仿宋" w:hAnsi="仿宋" w:cs="仿宋" w:hint="eastAsia"/>
            <w:lang w:eastAsia="zh-CN"/>
          </w:rPr>
          <w:t>(二)、绿色发展与可持续发展策略</w:t>
        </w:r>
        <w:r>
          <w:tab/>
        </w:r>
        <w:r>
          <w:fldChar w:fldCharType="begin"/>
        </w:r>
        <w:r>
          <w:instrText xml:space="preserve"> PAGEREF _Toc12054 \h </w:instrText>
        </w:r>
        <w:r>
          <w:fldChar w:fldCharType="separate"/>
        </w:r>
        <w:r>
          <w:t>49</w:t>
        </w:r>
        <w:r>
          <w:fldChar w:fldCharType="end"/>
        </w:r>
      </w:hyperlink>
    </w:p>
    <w:p>
      <w:pPr>
        <w:pStyle w:val="TOC1"/>
        <w:tabs>
          <w:tab w:val="right" w:leader="dot" w:pos="8306"/>
        </w:tabs>
      </w:pPr>
      <w:hyperlink w:anchor="_Toc25776" w:history="1">
        <w:r>
          <w:rPr>
            <w:rFonts w:ascii="仿宋" w:eastAsia="仿宋" w:hAnsi="仿宋" w:cs="仿宋" w:hint="eastAsia"/>
            <w:lang w:eastAsia="zh-CN"/>
          </w:rPr>
          <w:t>十、土地利用与规划方案</w:t>
        </w:r>
        <w:r>
          <w:tab/>
        </w:r>
        <w:r>
          <w:fldChar w:fldCharType="begin"/>
        </w:r>
        <w:r>
          <w:instrText xml:space="preserve"> PAGEREF _Toc25776 \h </w:instrText>
        </w:r>
        <w:r>
          <w:fldChar w:fldCharType="separate"/>
        </w:r>
        <w:r>
          <w:t>50</w:t>
        </w:r>
        <w:r>
          <w:fldChar w:fldCharType="end"/>
        </w:r>
      </w:hyperlink>
    </w:p>
    <w:p>
      <w:pPr>
        <w:pStyle w:val="TOC2"/>
        <w:tabs>
          <w:tab w:val="right" w:leader="dot" w:pos="8306"/>
        </w:tabs>
      </w:pPr>
      <w:hyperlink w:anchor="_Toc19923" w:history="1">
        <w:r>
          <w:rPr>
            <w:rFonts w:ascii="仿宋" w:eastAsia="仿宋" w:hAnsi="仿宋" w:cs="仿宋" w:hint="eastAsia"/>
            <w:lang w:eastAsia="zh-CN"/>
          </w:rPr>
          <w:t>(一)、项目用地情况分析</w:t>
        </w:r>
        <w:r>
          <w:tab/>
        </w:r>
        <w:r>
          <w:fldChar w:fldCharType="begin"/>
        </w:r>
        <w:r>
          <w:instrText xml:space="preserve"> PAGEREF _Toc19923 \h </w:instrText>
        </w:r>
        <w:r>
          <w:fldChar w:fldCharType="separate"/>
        </w:r>
        <w:r>
          <w:t>50</w:t>
        </w:r>
        <w:r>
          <w:fldChar w:fldCharType="end"/>
        </w:r>
      </w:hyperlink>
    </w:p>
    <w:p>
      <w:pPr>
        <w:pStyle w:val="TOC2"/>
        <w:tabs>
          <w:tab w:val="right" w:leader="dot" w:pos="8306"/>
        </w:tabs>
      </w:pPr>
      <w:hyperlink w:anchor="_Toc21512" w:history="1">
        <w:r>
          <w:rPr>
            <w:rFonts w:ascii="仿宋" w:eastAsia="仿宋" w:hAnsi="仿宋" w:cs="仿宋" w:hint="eastAsia"/>
            <w:lang w:eastAsia="zh-CN"/>
          </w:rPr>
          <w:t>(二)、土地利用规划方案</w:t>
        </w:r>
        <w:r>
          <w:tab/>
        </w:r>
        <w:r>
          <w:fldChar w:fldCharType="begin"/>
        </w:r>
        <w:r>
          <w:instrText xml:space="preserve"> PAGEREF _Toc21512 \h </w:instrText>
        </w:r>
        <w:r>
          <w:fldChar w:fldCharType="separate"/>
        </w:r>
        <w:r>
          <w:t>51</w:t>
        </w:r>
        <w:r>
          <w:fldChar w:fldCharType="end"/>
        </w:r>
      </w:hyperlink>
    </w:p>
    <w:p>
      <w:pPr>
        <w:pStyle w:val="TOC1"/>
        <w:tabs>
          <w:tab w:val="right" w:leader="dot" w:pos="8306"/>
        </w:tabs>
      </w:pPr>
      <w:hyperlink w:anchor="_Toc7746" w:history="1">
        <w:r>
          <w:rPr>
            <w:rFonts w:ascii="仿宋" w:eastAsia="仿宋" w:hAnsi="仿宋" w:cs="仿宋" w:hint="eastAsia"/>
            <w:lang w:eastAsia="zh-CN"/>
          </w:rPr>
          <w:t>十一、项目质量与标准</w:t>
        </w:r>
        <w:r>
          <w:tab/>
        </w:r>
        <w:r>
          <w:fldChar w:fldCharType="begin"/>
        </w:r>
        <w:r>
          <w:instrText xml:space="preserve"> PAGEREF _Toc7746 \h </w:instrText>
        </w:r>
        <w:r>
          <w:fldChar w:fldCharType="separate"/>
        </w:r>
        <w:r>
          <w:t>52</w:t>
        </w:r>
        <w:r>
          <w:fldChar w:fldCharType="end"/>
        </w:r>
      </w:hyperlink>
    </w:p>
    <w:p>
      <w:pPr>
        <w:pStyle w:val="TOC2"/>
        <w:tabs>
          <w:tab w:val="right" w:leader="dot" w:pos="8306"/>
        </w:tabs>
      </w:pPr>
      <w:hyperlink w:anchor="_Toc1012" w:history="1">
        <w:r>
          <w:rPr>
            <w:rFonts w:ascii="仿宋" w:eastAsia="仿宋" w:hAnsi="仿宋" w:cs="仿宋" w:hint="eastAsia"/>
            <w:lang w:eastAsia="zh-CN"/>
          </w:rPr>
          <w:t>(一)、质量保障体系</w:t>
        </w:r>
        <w:r>
          <w:tab/>
        </w:r>
        <w:r>
          <w:fldChar w:fldCharType="begin"/>
        </w:r>
        <w:r>
          <w:instrText xml:space="preserve"> PAGEREF _Toc1012 \h </w:instrText>
        </w:r>
        <w:r>
          <w:fldChar w:fldCharType="separate"/>
        </w:r>
        <w:r>
          <w:t>52</w:t>
        </w:r>
        <w:r>
          <w:fldChar w:fldCharType="end"/>
        </w:r>
      </w:hyperlink>
    </w:p>
    <w:p>
      <w:pPr>
        <w:pStyle w:val="TOC2"/>
        <w:tabs>
          <w:tab w:val="right" w:leader="dot" w:pos="8306"/>
        </w:tabs>
      </w:pPr>
      <w:hyperlink w:anchor="_Toc13544" w:history="1">
        <w:r>
          <w:rPr>
            <w:rFonts w:ascii="仿宋" w:eastAsia="仿宋" w:hAnsi="仿宋" w:cs="仿宋" w:hint="eastAsia"/>
            <w:lang w:eastAsia="zh-CN"/>
          </w:rPr>
          <w:t>(二)、标准化作业流程</w:t>
        </w:r>
        <w:r>
          <w:tab/>
        </w:r>
        <w:r>
          <w:fldChar w:fldCharType="begin"/>
        </w:r>
        <w:r>
          <w:instrText xml:space="preserve"> PAGEREF _Toc13544 \h </w:instrText>
        </w:r>
        <w:r>
          <w:fldChar w:fldCharType="separate"/>
        </w:r>
        <w:r>
          <w:t>54</w:t>
        </w:r>
        <w:r>
          <w:fldChar w:fldCharType="end"/>
        </w:r>
      </w:hyperlink>
    </w:p>
    <w:p>
      <w:pPr>
        <w:pStyle w:val="TOC2"/>
        <w:tabs>
          <w:tab w:val="right" w:leader="dot" w:pos="8306"/>
        </w:tabs>
      </w:pPr>
      <w:hyperlink w:anchor="_Toc11870" w:history="1">
        <w:r>
          <w:rPr>
            <w:rFonts w:ascii="仿宋" w:eastAsia="仿宋" w:hAnsi="仿宋" w:cs="仿宋" w:hint="eastAsia"/>
            <w:lang w:eastAsia="zh-CN"/>
          </w:rPr>
          <w:t>(三)、质量监控与评估</w:t>
        </w:r>
        <w:r>
          <w:tab/>
        </w:r>
        <w:r>
          <w:fldChar w:fldCharType="begin"/>
        </w:r>
        <w:r>
          <w:instrText xml:space="preserve"> PAGEREF _Toc11870 \h </w:instrText>
        </w:r>
        <w:r>
          <w:fldChar w:fldCharType="separate"/>
        </w:r>
        <w:r>
          <w:t>55</w:t>
        </w:r>
        <w:r>
          <w:fldChar w:fldCharType="end"/>
        </w:r>
      </w:hyperlink>
    </w:p>
    <w:p>
      <w:pPr>
        <w:pStyle w:val="TOC2"/>
        <w:tabs>
          <w:tab w:val="right" w:leader="dot" w:pos="8306"/>
        </w:tabs>
      </w:pPr>
      <w:hyperlink w:anchor="_Toc17846" w:history="1">
        <w:r>
          <w:rPr>
            <w:rFonts w:ascii="仿宋" w:eastAsia="仿宋" w:hAnsi="仿宋" w:cs="仿宋" w:hint="eastAsia"/>
            <w:lang w:eastAsia="zh-CN"/>
          </w:rPr>
          <w:t>(四)、质量改进计划</w:t>
        </w:r>
        <w:r>
          <w:tab/>
        </w:r>
        <w:r>
          <w:fldChar w:fldCharType="begin"/>
        </w:r>
        <w:r>
          <w:instrText xml:space="preserve"> PAGEREF _Toc17846 \h </w:instrText>
        </w:r>
        <w:r>
          <w:fldChar w:fldCharType="separate"/>
        </w:r>
        <w:r>
          <w:t>56</w:t>
        </w:r>
        <w:r>
          <w:fldChar w:fldCharType="end"/>
        </w:r>
      </w:hyperlink>
    </w:p>
    <w:p>
      <w:pPr>
        <w:pStyle w:val="TOC1"/>
        <w:tabs>
          <w:tab w:val="right" w:leader="dot" w:pos="8306"/>
        </w:tabs>
      </w:pPr>
      <w:hyperlink w:anchor="_Toc14965" w:history="1">
        <w:r>
          <w:rPr>
            <w:rFonts w:ascii="仿宋" w:eastAsia="仿宋" w:hAnsi="仿宋" w:cs="仿宋" w:hint="eastAsia"/>
            <w:lang w:eastAsia="zh-CN"/>
          </w:rPr>
          <w:t>十二、安全与应急管理</w:t>
        </w:r>
        <w:r>
          <w:tab/>
        </w:r>
        <w:r>
          <w:fldChar w:fldCharType="begin"/>
        </w:r>
        <w:r>
          <w:instrText xml:space="preserve"> PAGEREF _Toc14965 \h </w:instrText>
        </w:r>
        <w:r>
          <w:fldChar w:fldCharType="separate"/>
        </w:r>
        <w:r>
          <w:t>58</w:t>
        </w:r>
        <w:r>
          <w:fldChar w:fldCharType="end"/>
        </w:r>
      </w:hyperlink>
    </w:p>
    <w:p>
      <w:pPr>
        <w:pStyle w:val="TOC2"/>
        <w:tabs>
          <w:tab w:val="right" w:leader="dot" w:pos="8306"/>
        </w:tabs>
      </w:pPr>
      <w:hyperlink w:anchor="_Toc6678" w:history="1">
        <w:r>
          <w:rPr>
            <w:rFonts w:ascii="仿宋" w:eastAsia="仿宋" w:hAnsi="仿宋" w:cs="仿宋" w:hint="eastAsia"/>
            <w:lang w:eastAsia="zh-CN"/>
          </w:rPr>
          <w:t>(一)、安全生产管理</w:t>
        </w:r>
        <w:r>
          <w:tab/>
        </w:r>
        <w:r>
          <w:fldChar w:fldCharType="begin"/>
        </w:r>
        <w:r>
          <w:instrText xml:space="preserve"> PAGEREF _Toc6678 \h </w:instrText>
        </w:r>
        <w:r>
          <w:fldChar w:fldCharType="separate"/>
        </w:r>
        <w:r>
          <w:t>58</w:t>
        </w:r>
        <w:r>
          <w:fldChar w:fldCharType="end"/>
        </w:r>
      </w:hyperlink>
    </w:p>
    <w:p>
      <w:pPr>
        <w:pStyle w:val="TOC2"/>
        <w:tabs>
          <w:tab w:val="right" w:leader="dot" w:pos="8306"/>
        </w:tabs>
      </w:pPr>
      <w:hyperlink w:anchor="_Toc14088" w:history="1">
        <w:r>
          <w:rPr>
            <w:rFonts w:ascii="仿宋" w:eastAsia="仿宋" w:hAnsi="仿宋" w:cs="仿宋" w:hint="eastAsia"/>
            <w:lang w:eastAsia="zh-CN"/>
          </w:rPr>
          <w:t>(二)、应急预案与响应</w:t>
        </w:r>
        <w:r>
          <w:tab/>
        </w:r>
        <w:r>
          <w:fldChar w:fldCharType="begin"/>
        </w:r>
        <w:r>
          <w:instrText xml:space="preserve"> PAGEREF _Toc14088 \h </w:instrText>
        </w:r>
        <w:r>
          <w:fldChar w:fldCharType="separate"/>
        </w:r>
        <w:r>
          <w:t>59</w:t>
        </w:r>
        <w:r>
          <w:fldChar w:fldCharType="end"/>
        </w:r>
      </w:hyperlink>
    </w:p>
    <w:p>
      <w:pPr>
        <w:pStyle w:val="TOC1"/>
        <w:tabs>
          <w:tab w:val="right" w:leader="dot" w:pos="8306"/>
        </w:tabs>
      </w:pPr>
      <w:hyperlink w:anchor="_Toc3173" w:history="1">
        <w:r>
          <w:rPr>
            <w:rFonts w:ascii="仿宋" w:eastAsia="仿宋" w:hAnsi="仿宋" w:cs="仿宋" w:hint="eastAsia"/>
            <w:lang w:eastAsia="zh-CN"/>
          </w:rPr>
          <w:t>十三、法律法规与政策遵循</w:t>
        </w:r>
        <w:r>
          <w:tab/>
        </w:r>
        <w:r>
          <w:fldChar w:fldCharType="begin"/>
        </w:r>
        <w:r>
          <w:instrText xml:space="preserve"> PAGEREF _Toc3173 \h </w:instrText>
        </w:r>
        <w:r>
          <w:fldChar w:fldCharType="separate"/>
        </w:r>
        <w:r>
          <w:t>61</w:t>
        </w:r>
        <w:r>
          <w:fldChar w:fldCharType="end"/>
        </w:r>
      </w:hyperlink>
    </w:p>
    <w:p>
      <w:pPr>
        <w:pStyle w:val="TOC2"/>
        <w:tabs>
          <w:tab w:val="right" w:leader="dot" w:pos="8306"/>
        </w:tabs>
      </w:pPr>
      <w:hyperlink w:anchor="_Toc10403" w:history="1">
        <w:r>
          <w:rPr>
            <w:rFonts w:ascii="仿宋" w:eastAsia="仿宋" w:hAnsi="仿宋" w:cs="仿宋" w:hint="eastAsia"/>
            <w:lang w:eastAsia="zh-CN"/>
          </w:rPr>
          <w:t>(一)、法律法规遵守</w:t>
        </w:r>
        <w:r>
          <w:tab/>
        </w:r>
        <w:r>
          <w:fldChar w:fldCharType="begin"/>
        </w:r>
        <w:r>
          <w:instrText xml:space="preserve"> PAGEREF _Toc10403 \h </w:instrText>
        </w:r>
        <w:r>
          <w:fldChar w:fldCharType="separate"/>
        </w:r>
        <w:r>
          <w:t>61</w:t>
        </w:r>
        <w:r>
          <w:fldChar w:fldCharType="end"/>
        </w:r>
      </w:hyperlink>
    </w:p>
    <w:p>
      <w:pPr>
        <w:pStyle w:val="TOC2"/>
        <w:tabs>
          <w:tab w:val="right" w:leader="dot" w:pos="8306"/>
        </w:tabs>
      </w:pPr>
      <w:hyperlink w:anchor="_Toc23576" w:history="1">
        <w:r>
          <w:rPr>
            <w:rFonts w:ascii="仿宋" w:eastAsia="仿宋" w:hAnsi="仿宋" w:cs="仿宋" w:hint="eastAsia"/>
            <w:lang w:eastAsia="zh-CN"/>
          </w:rPr>
          <w:t>(二)、政策导向与利用</w:t>
        </w:r>
        <w:r>
          <w:tab/>
        </w:r>
        <w:r>
          <w:fldChar w:fldCharType="begin"/>
        </w:r>
        <w:r>
          <w:instrText xml:space="preserve"> PAGEREF _Toc23576 \h </w:instrText>
        </w:r>
        <w:r>
          <w:fldChar w:fldCharType="separate"/>
        </w:r>
        <w:r>
          <w:t>62</w:t>
        </w:r>
        <w:r>
          <w:fldChar w:fldCharType="end"/>
        </w:r>
      </w:hyperlink>
    </w:p>
    <w:p>
      <w:pPr>
        <w:pStyle w:val="TOC1"/>
        <w:tabs>
          <w:tab w:val="right" w:leader="dot" w:pos="8306"/>
        </w:tabs>
      </w:pPr>
      <w:hyperlink w:anchor="_Toc20891" w:history="1">
        <w:r>
          <w:rPr>
            <w:rFonts w:ascii="仿宋" w:eastAsia="仿宋" w:hAnsi="仿宋" w:cs="仿宋" w:hint="eastAsia"/>
            <w:lang w:eastAsia="zh-CN"/>
          </w:rPr>
          <w:t>十四、设施与设备管理</w:t>
        </w:r>
        <w:r>
          <w:tab/>
        </w:r>
        <w:r>
          <w:fldChar w:fldCharType="begin"/>
        </w:r>
        <w:r>
          <w:instrText xml:space="preserve"> PAGEREF _Toc20891 \h </w:instrText>
        </w:r>
        <w:r>
          <w:fldChar w:fldCharType="separate"/>
        </w:r>
        <w:r>
          <w:t>63</w:t>
        </w:r>
        <w:r>
          <w:fldChar w:fldCharType="end"/>
        </w:r>
      </w:hyperlink>
    </w:p>
    <w:p>
      <w:pPr>
        <w:pStyle w:val="TOC2"/>
        <w:tabs>
          <w:tab w:val="right" w:leader="dot" w:pos="8306"/>
        </w:tabs>
      </w:pPr>
      <w:hyperlink w:anchor="_Toc2075" w:history="1">
        <w:r>
          <w:rPr>
            <w:rFonts w:ascii="仿宋" w:eastAsia="仿宋" w:hAnsi="仿宋" w:cs="仿宋" w:hint="eastAsia"/>
            <w:lang w:eastAsia="zh-CN"/>
          </w:rPr>
          <w:t>(一)、设施规划与配置</w:t>
        </w:r>
        <w:r>
          <w:tab/>
        </w:r>
        <w:r>
          <w:fldChar w:fldCharType="begin"/>
        </w:r>
        <w:r>
          <w:instrText xml:space="preserve"> PAGEREF _Toc2075 \h </w:instrText>
        </w:r>
        <w:r>
          <w:fldChar w:fldCharType="separate"/>
        </w:r>
        <w:r>
          <w:t>63</w:t>
        </w:r>
        <w:r>
          <w:fldChar w:fldCharType="end"/>
        </w:r>
      </w:hyperlink>
    </w:p>
    <w:p>
      <w:pPr>
        <w:pStyle w:val="TOC2"/>
        <w:tabs>
          <w:tab w:val="right" w:leader="dot" w:pos="8306"/>
        </w:tabs>
      </w:pPr>
      <w:hyperlink w:anchor="_Toc2925" w:history="1">
        <w:r>
          <w:rPr>
            <w:rFonts w:ascii="仿宋" w:eastAsia="仿宋" w:hAnsi="仿宋" w:cs="仿宋" w:hint="eastAsia"/>
            <w:lang w:eastAsia="zh-CN"/>
          </w:rPr>
          <w:t>(二)、设备采购与维护管理</w:t>
        </w:r>
        <w:r>
          <w:tab/>
        </w:r>
        <w:r>
          <w:fldChar w:fldCharType="begin"/>
        </w:r>
        <w:r>
          <w:instrText xml:space="preserve"> PAGEREF _Toc2925 \h </w:instrText>
        </w:r>
        <w:r>
          <w:fldChar w:fldCharType="separate"/>
        </w:r>
        <w:r>
          <w:t>63</w:t>
        </w:r>
        <w:r>
          <w:fldChar w:fldCharType="end"/>
        </w:r>
      </w:hyperlink>
    </w:p>
    <w:p>
      <w:pPr>
        <w:pStyle w:val="TOC2"/>
        <w:tabs>
          <w:tab w:val="right" w:leader="dot" w:pos="8306"/>
        </w:tabs>
      </w:pPr>
      <w:hyperlink w:anchor="_Toc2357" w:history="1">
        <w:r>
          <w:rPr>
            <w:rFonts w:ascii="仿宋" w:eastAsia="仿宋" w:hAnsi="仿宋" w:cs="仿宋" w:hint="eastAsia"/>
            <w:lang w:eastAsia="zh-CN"/>
          </w:rPr>
          <w:t>(三)、设施设备升级策略</w:t>
        </w:r>
        <w:r>
          <w:tab/>
        </w:r>
        <w:r>
          <w:fldChar w:fldCharType="begin"/>
        </w:r>
        <w:r>
          <w:instrText xml:space="preserve"> PAGEREF _Toc2357 \h </w:instrText>
        </w:r>
        <w:r>
          <w:fldChar w:fldCharType="separate"/>
        </w:r>
        <w:r>
          <w:t>64</w:t>
        </w:r>
        <w:r>
          <w:fldChar w:fldCharType="end"/>
        </w:r>
      </w:hyperlink>
    </w:p>
    <w:p>
      <w:pPr>
        <w:pStyle w:val="TOC1"/>
        <w:tabs>
          <w:tab w:val="right" w:leader="dot" w:pos="8306"/>
        </w:tabs>
      </w:pPr>
      <w:hyperlink w:anchor="_Toc17431" w:history="1">
        <w:r>
          <w:rPr>
            <w:rFonts w:ascii="仿宋" w:eastAsia="仿宋" w:hAnsi="仿宋" w:cs="仿宋" w:hint="eastAsia"/>
            <w:lang w:eastAsia="zh-CN"/>
          </w:rPr>
          <w:t>十五、人力资源管理与开发</w:t>
        </w:r>
        <w:r>
          <w:tab/>
        </w:r>
        <w:r>
          <w:fldChar w:fldCharType="begin"/>
        </w:r>
        <w:r>
          <w:instrText xml:space="preserve"> PAGEREF _Toc17431 \h </w:instrText>
        </w:r>
        <w:r>
          <w:fldChar w:fldCharType="separate"/>
        </w:r>
        <w:r>
          <w:t>65</w:t>
        </w:r>
        <w:r>
          <w:fldChar w:fldCharType="end"/>
        </w:r>
      </w:hyperlink>
    </w:p>
    <w:p>
      <w:pPr>
        <w:pStyle w:val="TOC2"/>
        <w:tabs>
          <w:tab w:val="right" w:leader="dot" w:pos="8306"/>
        </w:tabs>
      </w:pPr>
      <w:hyperlink w:anchor="_Toc21615" w:history="1">
        <w:r>
          <w:rPr>
            <w:rFonts w:ascii="仿宋" w:eastAsia="仿宋" w:hAnsi="仿宋" w:cs="仿宋" w:hint="eastAsia"/>
            <w:lang w:eastAsia="zh-CN"/>
          </w:rPr>
          <w:t>(一)、人力资源规划</w:t>
        </w:r>
        <w:r>
          <w:tab/>
        </w:r>
        <w:r>
          <w:fldChar w:fldCharType="begin"/>
        </w:r>
        <w:r>
          <w:instrText xml:space="preserve"> PAGEREF _Toc21615 \h </w:instrText>
        </w:r>
        <w:r>
          <w:fldChar w:fldCharType="separate"/>
        </w:r>
        <w:r>
          <w:t>65</w:t>
        </w:r>
        <w:r>
          <w:fldChar w:fldCharType="end"/>
        </w:r>
      </w:hyperlink>
    </w:p>
    <w:p>
      <w:pPr>
        <w:pStyle w:val="TOC2"/>
        <w:tabs>
          <w:tab w:val="right" w:leader="dot" w:pos="8306"/>
        </w:tabs>
      </w:pPr>
      <w:hyperlink w:anchor="_Toc1889" w:history="1">
        <w:r>
          <w:rPr>
            <w:rFonts w:ascii="仿宋" w:eastAsia="仿宋" w:hAnsi="仿宋" w:cs="仿宋" w:hint="eastAsia"/>
            <w:lang w:eastAsia="zh-CN"/>
          </w:rPr>
          <w:t>(二)、人力资源开发与培训</w:t>
        </w:r>
        <w:r>
          <w:tab/>
        </w:r>
        <w:r>
          <w:fldChar w:fldCharType="begin"/>
        </w:r>
        <w:r>
          <w:instrText xml:space="preserve"> PAGEREF _Toc1889 \h </w:instrText>
        </w:r>
        <w:r>
          <w:fldChar w:fldCharType="separate"/>
        </w:r>
        <w:r>
          <w:t>67</w:t>
        </w:r>
        <w:r>
          <w:fldChar w:fldCharType="end"/>
        </w:r>
      </w:hyperlink>
    </w:p>
    <w:p>
      <w:pPr>
        <w:pStyle w:val="TOC1"/>
        <w:tabs>
          <w:tab w:val="right" w:leader="dot" w:pos="8306"/>
        </w:tabs>
      </w:pPr>
      <w:hyperlink w:anchor="_Toc3536" w:history="1">
        <w:r>
          <w:rPr>
            <w:rFonts w:ascii="仿宋" w:eastAsia="仿宋" w:hAnsi="仿宋" w:cs="仿宋" w:hint="eastAsia"/>
            <w:lang w:eastAsia="zh-CN"/>
          </w:rPr>
          <w:t>十六、知识产权管理与保护</w:t>
        </w:r>
        <w:r>
          <w:tab/>
        </w:r>
        <w:r>
          <w:fldChar w:fldCharType="begin"/>
        </w:r>
        <w:r>
          <w:instrText xml:space="preserve"> PAGEREF _Toc3536 \h </w:instrText>
        </w:r>
        <w:r>
          <w:fldChar w:fldCharType="separate"/>
        </w:r>
        <w:r>
          <w:t>69</w:t>
        </w:r>
        <w:r>
          <w:fldChar w:fldCharType="end"/>
        </w:r>
      </w:hyperlink>
    </w:p>
    <w:p>
      <w:pPr>
        <w:pStyle w:val="TOC2"/>
        <w:tabs>
          <w:tab w:val="right" w:leader="dot" w:pos="8306"/>
        </w:tabs>
      </w:pPr>
      <w:hyperlink w:anchor="_Toc31524" w:history="1">
        <w:r>
          <w:rPr>
            <w:rFonts w:ascii="仿宋" w:eastAsia="仿宋" w:hAnsi="仿宋" w:cs="仿宋" w:hint="eastAsia"/>
            <w:lang w:eastAsia="zh-CN"/>
          </w:rPr>
          <w:t>(一)、知识产权管理体系建设</w:t>
        </w:r>
        <w:r>
          <w:tab/>
        </w:r>
        <w:r>
          <w:fldChar w:fldCharType="begin"/>
        </w:r>
        <w:r>
          <w:instrText xml:space="preserve"> PAGEREF _Toc31524 \h </w:instrText>
        </w:r>
        <w:r>
          <w:fldChar w:fldCharType="separate"/>
        </w:r>
        <w:r>
          <w:t>69</w:t>
        </w:r>
        <w:r>
          <w:fldChar w:fldCharType="end"/>
        </w:r>
      </w:hyperlink>
    </w:p>
    <w:p>
      <w:pPr>
        <w:pStyle w:val="TOC2"/>
        <w:tabs>
          <w:tab w:val="right" w:leader="dot" w:pos="8306"/>
        </w:tabs>
      </w:pPr>
      <w:hyperlink w:anchor="_Toc22003" w:history="1">
        <w:r>
          <w:rPr>
            <w:rFonts w:ascii="仿宋" w:eastAsia="仿宋" w:hAnsi="仿宋" w:cs="仿宋" w:hint="eastAsia"/>
            <w:lang w:eastAsia="zh-CN"/>
          </w:rPr>
          <w:t>(二)、知识产权保护措施</w:t>
        </w:r>
        <w:r>
          <w:tab/>
        </w:r>
        <w:r>
          <w:fldChar w:fldCharType="begin"/>
        </w:r>
        <w:r>
          <w:instrText xml:space="preserve"> PAGEREF _Toc22003 \h </w:instrText>
        </w:r>
        <w:r>
          <w:fldChar w:fldCharType="separate"/>
        </w:r>
        <w:r>
          <w:t>70</w:t>
        </w:r>
        <w:r>
          <w:fldChar w:fldCharType="end"/>
        </w:r>
      </w:hyperlink>
    </w:p>
    <w:p>
      <w:pPr>
        <w:pStyle w:val="TOC1"/>
        <w:tabs>
          <w:tab w:val="right" w:leader="dot" w:pos="8306"/>
        </w:tabs>
      </w:pPr>
      <w:hyperlink w:anchor="_Toc12052" w:history="1">
        <w:r>
          <w:rPr>
            <w:rFonts w:ascii="仿宋" w:eastAsia="仿宋" w:hAnsi="仿宋" w:cs="仿宋" w:hint="eastAsia"/>
            <w:lang w:eastAsia="zh-CN"/>
          </w:rPr>
          <w:t>十七、企业合规与伦理</w:t>
        </w:r>
        <w:r>
          <w:tab/>
        </w:r>
        <w:r>
          <w:fldChar w:fldCharType="begin"/>
        </w:r>
        <w:r>
          <w:instrText xml:space="preserve"> PAGEREF _Toc12052 \h </w:instrText>
        </w:r>
        <w:r>
          <w:fldChar w:fldCharType="separate"/>
        </w:r>
        <w:r>
          <w:t>72</w:t>
        </w:r>
        <w:r>
          <w:fldChar w:fldCharType="end"/>
        </w:r>
      </w:hyperlink>
    </w:p>
    <w:p>
      <w:pPr>
        <w:pStyle w:val="TOC2"/>
        <w:tabs>
          <w:tab w:val="right" w:leader="dot" w:pos="8306"/>
        </w:tabs>
      </w:pPr>
      <w:hyperlink w:anchor="_Toc12602" w:history="1">
        <w:r>
          <w:rPr>
            <w:rFonts w:ascii="仿宋" w:eastAsia="仿宋" w:hAnsi="仿宋" w:cs="仿宋" w:hint="eastAsia"/>
            <w:lang w:eastAsia="zh-CN"/>
          </w:rPr>
          <w:t>(一)、合规政策与程序</w:t>
        </w:r>
        <w:r>
          <w:tab/>
        </w:r>
        <w:r>
          <w:fldChar w:fldCharType="begin"/>
        </w:r>
        <w:r>
          <w:instrText xml:space="preserve"> PAGEREF _Toc12602 \h </w:instrText>
        </w:r>
        <w:r>
          <w:fldChar w:fldCharType="separate"/>
        </w:r>
        <w:r>
          <w:t>72</w:t>
        </w:r>
        <w:r>
          <w:fldChar w:fldCharType="end"/>
        </w:r>
      </w:hyperlink>
    </w:p>
    <w:p>
      <w:pPr>
        <w:pStyle w:val="TOC2"/>
        <w:tabs>
          <w:tab w:val="right" w:leader="dot" w:pos="8306"/>
        </w:tabs>
      </w:pPr>
      <w:hyperlink w:anchor="_Toc25499" w:history="1">
        <w:r>
          <w:rPr>
            <w:rFonts w:ascii="仿宋" w:eastAsia="仿宋" w:hAnsi="仿宋" w:cs="仿宋" w:hint="eastAsia"/>
            <w:lang w:eastAsia="zh-CN"/>
          </w:rPr>
          <w:t>(二)、伦理规范与培训</w:t>
        </w:r>
        <w:r>
          <w:tab/>
        </w:r>
        <w:r>
          <w:fldChar w:fldCharType="begin"/>
        </w:r>
        <w:r>
          <w:instrText xml:space="preserve"> PAGEREF _Toc25499 \h </w:instrText>
        </w:r>
        <w:r>
          <w:fldChar w:fldCharType="separate"/>
        </w:r>
        <w:r>
          <w:t>73</w:t>
        </w:r>
        <w:r>
          <w:fldChar w:fldCharType="end"/>
        </w:r>
      </w:hyperlink>
    </w:p>
    <w:p>
      <w:pPr>
        <w:pStyle w:val="TOC2"/>
        <w:tabs>
          <w:tab w:val="right" w:leader="dot" w:pos="8306"/>
        </w:tabs>
      </w:pPr>
      <w:hyperlink w:anchor="_Toc15789" w:history="1">
        <w:r>
          <w:rPr>
            <w:rFonts w:ascii="仿宋" w:eastAsia="仿宋" w:hAnsi="仿宋" w:cs="仿宋" w:hint="eastAsia"/>
            <w:lang w:eastAsia="zh-CN"/>
          </w:rPr>
          <w:t>(三)、合规风险评估</w:t>
        </w:r>
        <w:r>
          <w:tab/>
        </w:r>
        <w:r>
          <w:fldChar w:fldCharType="begin"/>
        </w:r>
        <w:r>
          <w:instrText xml:space="preserve"> PAGEREF _Toc15789 \h </w:instrText>
        </w:r>
        <w:r>
          <w:fldChar w:fldCharType="separate"/>
        </w:r>
        <w:r>
          <w:t>74</w:t>
        </w:r>
        <w:r>
          <w:fldChar w:fldCharType="end"/>
        </w:r>
      </w:hyperlink>
    </w:p>
    <w:p>
      <w:pPr>
        <w:pStyle w:val="TOC2"/>
        <w:tabs>
          <w:tab w:val="right" w:leader="dot" w:pos="8306"/>
        </w:tabs>
      </w:pPr>
      <w:hyperlink w:anchor="_Toc18628" w:history="1">
        <w:r>
          <w:rPr>
            <w:rFonts w:ascii="仿宋" w:eastAsia="仿宋" w:hAnsi="仿宋" w:cs="仿宋" w:hint="eastAsia"/>
            <w:lang w:eastAsia="zh-CN"/>
          </w:rPr>
          <w:t>(四)、合规监督与执行</w:t>
        </w:r>
        <w:r>
          <w:tab/>
        </w:r>
        <w:r>
          <w:fldChar w:fldCharType="begin"/>
        </w:r>
        <w:r>
          <w:instrText xml:space="preserve"> PAGEREF _Toc18628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55"/>
      <w:r>
        <w:rPr>
          <w:rFonts w:ascii="仿宋" w:eastAsia="仿宋" w:hAnsi="仿宋" w:cs="仿宋" w:hint="eastAsia"/>
          <w:sz w:val="28"/>
          <w:lang w:eastAsia="zh-CN"/>
        </w:rPr>
        <w:t>一、水产养殖项目概论</w:t>
      </w:r>
      <w:bookmarkEnd w:id="2"/>
    </w:p>
    <w:p>
      <w:pPr>
        <w:pStyle w:val="Heading2"/>
        <w:rPr>
          <w:rFonts w:ascii="仿宋" w:eastAsia="仿宋" w:hAnsi="仿宋" w:cs="仿宋" w:hint="eastAsia"/>
          <w:lang w:eastAsia="zh-CN"/>
        </w:rPr>
      </w:pPr>
      <w:bookmarkStart w:id="3" w:name="_Toc239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水产养殖项目的申报单位是“XXX实业发展公司”，这是一家在其所处行业内备受尊敬的企业。公司自成立以来，通过其在水产养殖项目中表现出的创新精神和卓越执行力，在市场上赢得了显著的地位。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该公司的法定代表人秦XX，在水产养殖项目及其他多个行业领域中都有着显著的贡献。秦XX以其出色的领导才能和敏锐的商业洞察力，带领公司在水产养殖项目等多个领域实现了持续的成长和成功。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水产养殖项目的重要合作伙伴。公司专注于[行业名称]领域，以创新作为驱动力，不断推动技术进步和市场扩张。在水产养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产养殖项目中展现了强劲的增长和稳定的财务表现。公司通过有效的策略，在水产养殖项目中扩大了其市场份额并增强了盈利能力。同时，公司积极承担社会责任，参与各类社会公益项目，增强了其在水产养殖项目中的品牌形象和社会影响力。</w:t>
      </w:r>
    </w:p>
    <w:p>
      <w:pPr>
        <w:pStyle w:val="Heading2"/>
        <w:ind w:firstLine="560" w:firstLineChars="200"/>
        <w:rPr>
          <w:rFonts w:ascii="仿宋" w:eastAsia="仿宋" w:hAnsi="仿宋" w:cs="仿宋" w:hint="eastAsia"/>
          <w:sz w:val="28"/>
          <w:lang w:eastAsia="zh-CN"/>
        </w:rPr>
      </w:pPr>
      <w:bookmarkStart w:id="4" w:name="_Toc31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产养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产养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95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44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48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https://d.book118.com/186153240033010035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E2B79"/>
    <w:rsid w:val="330E2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5324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2024-01-08T20:48:00Z</dcterms:created>
  <dcterms:modified xsi:type="dcterms:W3CDTF">2024-01-08T20:48:26Z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B142006C8B094C14998EA91069D79B0B_11</vt:lpwstr>
  </property>
  <property fmtid="{D5CDD505-2E9C-101B-9397-08002B2CF9AE}" pid="3" name="KSOProductBuildVer">
    <vt:lpwstr>2052-12.1.0.16120</vt:lpwstr>
  </property>
</Properties>
</file>