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line="1318" w:lineRule="exact"/>
        <w:ind w:left="1389" w:right="0" w:firstLine="0"/>
        <w:jc w:val="left"/>
        <w:rPr>
          <w:rFonts w:ascii="黑体" w:eastAsia="黑体" w:hint="eastAsia"/>
          <w:b/>
          <w:sz w:val="108"/>
        </w:rPr>
      </w:pPr>
      <w:r>
        <w:drawing>
          <wp:anchor distT="0" distB="0" distL="0" distR="0" simplePos="0" relativeHeight="251658240" behindDoc="1" locked="0" layoutInCell="1" allowOverlap="1">
            <wp:simplePos x="0" y="0"/>
            <wp:positionH relativeFrom="page">
              <wp:posOffset>0</wp:posOffset>
            </wp:positionH>
            <wp:positionV relativeFrom="page">
              <wp:posOffset>0</wp:posOffset>
            </wp:positionV>
            <wp:extent cx="11340845" cy="158496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rFonts w:ascii="黑体" w:eastAsia="黑体" w:hint="eastAsia"/>
          <w:b/>
          <w:sz w:val="108"/>
        </w:rPr>
        <w:t>青海交通职业技术学院</w:t>
      </w:r>
    </w:p>
    <w:p>
      <w:pPr>
        <w:pStyle w:val="Title"/>
        <w:spacing w:line="333" w:lineRule="auto"/>
      </w:pPr>
      <w:r>
        <w:rPr>
          <w:w w:val="95"/>
        </w:rPr>
        <w:t>调研报告</w:t>
      </w:r>
    </w:p>
    <w:p>
      <w:pPr>
        <w:pStyle w:val="BodyText"/>
        <w:spacing w:before="5"/>
        <w:rPr>
          <w:rFonts w:ascii="楷体"/>
          <w:b/>
          <w:sz w:val="21"/>
        </w:rPr>
      </w:pPr>
    </w:p>
    <w:p>
      <w:pPr>
        <w:spacing w:before="24"/>
        <w:ind w:left="320" w:right="0" w:firstLine="0"/>
        <w:jc w:val="left"/>
        <w:rPr>
          <w:rFonts w:ascii="黑体" w:eastAsia="黑体" w:hint="eastAsia"/>
          <w:b/>
          <w:sz w:val="54"/>
        </w:rPr>
      </w:pPr>
      <w:r>
        <w:rPr>
          <w:rFonts w:ascii="黑体" w:eastAsia="黑体" w:hint="eastAsia"/>
          <w:b/>
          <w:sz w:val="54"/>
        </w:rPr>
        <w:t>系别：管理工程系</w:t>
      </w:r>
    </w:p>
    <w:p>
      <w:pPr>
        <w:spacing w:before="388"/>
        <w:ind w:left="320" w:right="0" w:firstLine="0"/>
        <w:jc w:val="left"/>
        <w:rPr>
          <w:rFonts w:ascii="黑体" w:eastAsia="黑体" w:hint="eastAsia"/>
          <w:b/>
          <w:sz w:val="54"/>
        </w:rPr>
      </w:pPr>
      <w:r>
        <w:rPr>
          <w:rFonts w:ascii="黑体" w:eastAsia="黑体" w:hint="eastAsia"/>
          <w:b/>
          <w:sz w:val="54"/>
        </w:rPr>
        <w:t>专业：旅行社经营与管理</w:t>
      </w:r>
    </w:p>
    <w:p>
      <w:pPr>
        <w:spacing w:before="388"/>
        <w:ind w:left="320" w:right="0" w:firstLine="0"/>
        <w:jc w:val="both"/>
        <w:rPr>
          <w:rFonts w:ascii="黑体" w:eastAsia="黑体" w:hint="eastAsia"/>
          <w:b/>
          <w:sz w:val="54"/>
        </w:rPr>
      </w:pPr>
      <w:r>
        <w:rPr>
          <w:rFonts w:ascii="黑体" w:eastAsia="黑体" w:hint="eastAsia"/>
          <w:b/>
          <w:sz w:val="54"/>
        </w:rPr>
        <w:t>姓名：雷万明 学号：11111401022</w:t>
      </w:r>
    </w:p>
    <w:p>
      <w:pPr>
        <w:spacing w:before="388" w:line="374" w:lineRule="auto"/>
        <w:ind w:left="320" w:right="3054" w:firstLine="0"/>
        <w:jc w:val="both"/>
        <w:rPr>
          <w:rFonts w:ascii="黑体" w:eastAsia="黑体" w:hint="eastAsia"/>
          <w:b/>
          <w:sz w:val="54"/>
        </w:rPr>
      </w:pPr>
      <w:r>
        <w:rPr>
          <w:rFonts w:ascii="黑体" w:eastAsia="黑体" w:hint="eastAsia"/>
          <w:b/>
          <w:spacing w:val="14"/>
          <w:sz w:val="54"/>
        </w:rPr>
        <w:t>姓名：拉吉措     学号：</w:t>
      </w:r>
      <w:r>
        <w:rPr>
          <w:rFonts w:ascii="黑体" w:eastAsia="黑体" w:hint="eastAsia"/>
          <w:b/>
          <w:sz w:val="54"/>
        </w:rPr>
        <w:t xml:space="preserve">11111401020 </w:t>
      </w:r>
      <w:r>
        <w:rPr>
          <w:rFonts w:ascii="黑体" w:eastAsia="黑体" w:hint="eastAsia"/>
          <w:b/>
          <w:spacing w:val="16"/>
          <w:sz w:val="54"/>
        </w:rPr>
        <w:t>姓名：让祥冷波   学号：</w:t>
      </w:r>
      <w:r>
        <w:rPr>
          <w:rFonts w:ascii="黑体" w:eastAsia="黑体" w:hint="eastAsia"/>
          <w:b/>
          <w:sz w:val="54"/>
        </w:rPr>
        <w:t xml:space="preserve">11111401032 </w:t>
      </w:r>
      <w:r>
        <w:rPr>
          <w:rFonts w:ascii="黑体" w:eastAsia="黑体" w:hint="eastAsia"/>
          <w:b/>
          <w:spacing w:val="16"/>
          <w:sz w:val="54"/>
        </w:rPr>
        <w:t>姓名：彭毛卓玛   学号：</w:t>
      </w:r>
      <w:r>
        <w:rPr>
          <w:rFonts w:ascii="黑体" w:eastAsia="黑体" w:hint="eastAsia"/>
          <w:b/>
          <w:sz w:val="54"/>
        </w:rPr>
        <w:t xml:space="preserve">11111401030 </w:t>
      </w:r>
      <w:r>
        <w:rPr>
          <w:rFonts w:ascii="黑体" w:eastAsia="黑体" w:hint="eastAsia"/>
          <w:b/>
          <w:spacing w:val="16"/>
          <w:sz w:val="54"/>
        </w:rPr>
        <w:t>姓名：夏吾完德   学号：</w:t>
      </w:r>
      <w:r>
        <w:rPr>
          <w:rFonts w:ascii="黑体" w:eastAsia="黑体" w:hint="eastAsia"/>
          <w:b/>
          <w:sz w:val="54"/>
        </w:rPr>
        <w:t>11111401045 指导教师：甄小明</w:t>
      </w:r>
    </w:p>
    <w:p>
      <w:pPr>
        <w:spacing w:before="5"/>
        <w:ind w:left="320" w:right="0" w:firstLine="0"/>
        <w:jc w:val="both"/>
        <w:rPr>
          <w:rFonts w:ascii="黑体" w:eastAsia="黑体" w:hint="eastAsia"/>
          <w:b/>
          <w:sz w:val="54"/>
        </w:rPr>
      </w:pPr>
      <w:r>
        <w:rPr>
          <w:rFonts w:ascii="黑体" w:eastAsia="黑体" w:hint="eastAsia"/>
          <w:b/>
          <w:sz w:val="54"/>
        </w:rPr>
        <w:t>日期：2016</w:t>
      </w:r>
      <w:r>
        <w:rPr>
          <w:rFonts w:ascii="黑体" w:eastAsia="黑体" w:hint="eastAsia"/>
          <w:b/>
          <w:spacing w:val="-89"/>
          <w:sz w:val="54"/>
        </w:rPr>
        <w:t xml:space="preserve"> 年 </w:t>
      </w:r>
      <w:r>
        <w:rPr>
          <w:rFonts w:ascii="黑体" w:eastAsia="黑体" w:hint="eastAsia"/>
          <w:b/>
          <w:sz w:val="54"/>
        </w:rPr>
        <w:t>5</w:t>
      </w:r>
      <w:r>
        <w:rPr>
          <w:rFonts w:ascii="黑体" w:eastAsia="黑体" w:hint="eastAsia"/>
          <w:b/>
          <w:spacing w:val="-90"/>
          <w:sz w:val="54"/>
        </w:rPr>
        <w:t xml:space="preserve"> 月 </w:t>
      </w:r>
      <w:r>
        <w:rPr>
          <w:rFonts w:ascii="黑体" w:eastAsia="黑体" w:hint="eastAsia"/>
          <w:b/>
          <w:sz w:val="54"/>
        </w:rPr>
        <w:t>30</w:t>
      </w:r>
      <w:r>
        <w:rPr>
          <w:rFonts w:ascii="黑体" w:eastAsia="黑体" w:hint="eastAsia"/>
          <w:b/>
          <w:spacing w:val="-65"/>
          <w:sz w:val="54"/>
        </w:rPr>
        <w:t xml:space="preserve"> 日</w:t>
      </w:r>
      <w:r>
        <w:rPr>
          <w:rFonts w:ascii="幼圆" w:eastAsia="幼圆" w:hint="eastAsia"/>
          <w:position w:val="-14"/>
          <w:sz w:val="29"/>
        </w:rPr>
        <w:t>～</w:t>
      </w:r>
      <w:r>
        <w:rPr>
          <w:rFonts w:ascii="幼圆" w:eastAsia="幼圆" w:hint="eastAsia"/>
          <w:spacing w:val="-80"/>
          <w:position w:val="-14"/>
          <w:sz w:val="29"/>
        </w:rPr>
        <w:t xml:space="preserve"> </w:t>
      </w:r>
      <w:r>
        <w:rPr>
          <w:rFonts w:ascii="黑体" w:eastAsia="黑体" w:hint="eastAsia"/>
          <w:b/>
          <w:sz w:val="54"/>
        </w:rPr>
        <w:t>6</w:t>
      </w:r>
      <w:r>
        <w:rPr>
          <w:rFonts w:ascii="黑体" w:eastAsia="黑体" w:hint="eastAsia"/>
          <w:b/>
          <w:spacing w:val="-90"/>
          <w:sz w:val="54"/>
        </w:rPr>
        <w:t xml:space="preserve"> 月 </w:t>
      </w:r>
      <w:r>
        <w:rPr>
          <w:rFonts w:ascii="黑体" w:eastAsia="黑体" w:hint="eastAsia"/>
          <w:b/>
          <w:sz w:val="54"/>
        </w:rPr>
        <w:t>18</w:t>
      </w:r>
      <w:r>
        <w:rPr>
          <w:rFonts w:ascii="黑体" w:eastAsia="黑体" w:hint="eastAsia"/>
          <w:b/>
          <w:spacing w:val="-67"/>
          <w:sz w:val="54"/>
        </w:rPr>
        <w:t xml:space="preserve"> 日</w:t>
      </w:r>
    </w:p>
    <w:p>
      <w:pPr>
        <w:spacing w:after="0"/>
        <w:jc w:val="both"/>
        <w:rPr>
          <w:rFonts w:ascii="黑体" w:eastAsia="黑体" w:hint="eastAsia"/>
          <w:sz w:val="54"/>
        </w:rPr>
        <w:sectPr>
          <w:type w:val="continuous"/>
          <w:pgSz w:w="17860" w:h="25260"/>
          <w:pgMar w:top="1400" w:right="2080" w:bottom="280" w:left="2380" w:header="708" w:footer="708"/>
          <w:cols w:space="708"/>
        </w:sectPr>
      </w:pPr>
    </w:p>
    <w:p>
      <w:pPr>
        <w:pStyle w:val="Heading1"/>
        <w:ind w:right="359"/>
      </w:pPr>
      <w:r>
        <w:drawing>
          <wp:anchor distT="0" distB="0" distL="0" distR="0" simplePos="0" relativeHeight="251659264" behindDoc="1" locked="0" layoutInCell="1" allowOverlap="1">
            <wp:simplePos x="0" y="0"/>
            <wp:positionH relativeFrom="page">
              <wp:posOffset>0</wp:posOffset>
            </wp:positionH>
            <wp:positionV relativeFrom="page">
              <wp:posOffset>0</wp:posOffset>
            </wp:positionV>
            <wp:extent cx="11340845" cy="1584960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t>关于青海海西德都蒙古族民俗旅游的调查报告</w:t>
      </w:r>
    </w:p>
    <w:p>
      <w:pPr>
        <w:pStyle w:val="BodyText"/>
        <w:rPr>
          <w:rFonts w:ascii="幼圆"/>
          <w:b/>
          <w:sz w:val="48"/>
        </w:rPr>
      </w:pPr>
    </w:p>
    <w:p>
      <w:pPr>
        <w:pStyle w:val="BodyText"/>
        <w:rPr>
          <w:rFonts w:ascii="幼圆"/>
          <w:b/>
          <w:sz w:val="48"/>
        </w:rPr>
      </w:pPr>
    </w:p>
    <w:p>
      <w:pPr>
        <w:spacing w:before="315"/>
        <w:ind w:left="0" w:right="298" w:firstLine="0"/>
        <w:jc w:val="center"/>
        <w:rPr>
          <w:b/>
          <w:sz w:val="48"/>
        </w:rPr>
      </w:pPr>
      <w:r>
        <w:rPr>
          <w:b/>
          <w:sz w:val="48"/>
        </w:rPr>
        <w:t>中 文 摘 要</w:t>
      </w:r>
    </w:p>
    <w:p>
      <w:pPr>
        <w:pStyle w:val="BodyText"/>
        <w:rPr>
          <w:b/>
          <w:sz w:val="48"/>
        </w:rPr>
      </w:pPr>
    </w:p>
    <w:p>
      <w:pPr>
        <w:pStyle w:val="BodyText"/>
        <w:rPr>
          <w:b/>
          <w:sz w:val="48"/>
        </w:rPr>
      </w:pPr>
    </w:p>
    <w:p>
      <w:pPr>
        <w:pStyle w:val="BodyText"/>
        <w:spacing w:before="360" w:line="422" w:lineRule="auto"/>
        <w:ind w:left="320" w:right="657" w:firstLine="719"/>
      </w:pPr>
      <w:r>
        <w:t>青海是一个多民族聚居的省份，而青海海西是蒙古族的主要聚居地，尤以德都蒙古最具特色，当今青海海西是循环经济考验区，也是生态经济无行区， 为了实现绿色发展，海西大力开发德都蒙古族民俗旅游产品，本设计以青海海西德都蒙古民俗旅游调查为初入点 ，分析了德都蒙古民俗开发中存在的问题， 进而就此提出了相应的对策。</w:t>
      </w:r>
    </w:p>
    <w:p>
      <w:pPr>
        <w:pStyle w:val="Heading3"/>
        <w:spacing w:line="453" w:lineRule="exact"/>
        <w:ind w:left="320" w:firstLine="0"/>
      </w:pPr>
      <w:r>
        <w:t>【关键词】 海西；德都蒙古；民俗旅游；对策；</w:t>
      </w:r>
    </w:p>
    <w:p>
      <w:pPr>
        <w:spacing w:after="0" w:line="453" w:lineRule="exact"/>
        <w:sectPr>
          <w:pgSz w:w="17860" w:h="25260"/>
          <w:pgMar w:top="1980" w:right="2080" w:bottom="280" w:left="2380" w:header="708" w:footer="708"/>
          <w:pgNumType w:start="2"/>
          <w:cols w:space="708"/>
        </w:sectPr>
      </w:pPr>
    </w:p>
    <w:p>
      <w:pPr>
        <w:tabs>
          <w:tab w:val="left" w:pos="1987"/>
        </w:tabs>
        <w:spacing w:before="0" w:line="840" w:lineRule="exact"/>
        <w:ind w:left="0" w:right="301" w:firstLine="0"/>
        <w:jc w:val="center"/>
        <w:rPr>
          <w:rFonts w:ascii="黑体" w:eastAsia="黑体" w:hint="eastAsia"/>
          <w:b/>
          <w:sz w:val="66"/>
        </w:rPr>
      </w:pPr>
      <w:r>
        <w:drawing>
          <wp:anchor distT="0" distB="0" distL="0" distR="0" simplePos="0" relativeHeight="251660288" behindDoc="1" locked="0" layoutInCell="1" allowOverlap="1">
            <wp:simplePos x="0" y="0"/>
            <wp:positionH relativeFrom="page">
              <wp:posOffset>0</wp:posOffset>
            </wp:positionH>
            <wp:positionV relativeFrom="page">
              <wp:posOffset>0</wp:posOffset>
            </wp:positionV>
            <wp:extent cx="11340845" cy="1584960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rFonts w:ascii="黑体" w:eastAsia="黑体" w:hint="eastAsia"/>
          <w:b/>
          <w:sz w:val="66"/>
        </w:rPr>
        <w:t>目</w:t>
        <w:tab/>
        <w:t>录</w:t>
      </w:r>
    </w:p>
    <w:sdt>
      <w:sdtPr>
        <w:id w:val="765050589"/>
        <w:docPartObj>
          <w:docPartGallery w:val="Table of Contents"/>
          <w:docPartUnique/>
        </w:docPartObj>
      </w:sdtPr>
      <w:sdtContent>
        <w:p>
          <w:pPr>
            <w:pStyle w:val="TOC1"/>
            <w:numPr>
              <w:ilvl w:val="0"/>
              <w:numId w:val="12"/>
            </w:numPr>
            <w:tabs>
              <w:tab w:val="left" w:pos="788"/>
              <w:tab w:val="left" w:pos="1109"/>
              <w:tab w:val="left" w:leader="dot" w:pos="12281"/>
            </w:tabs>
            <w:spacing w:before="595" w:after="0" w:line="240" w:lineRule="auto"/>
            <w:ind w:left="1109" w:right="294" w:hanging="1109"/>
            <w:jc w:val="left"/>
            <w:rPr>
              <w:rFonts w:ascii="仿宋" w:eastAsia="仿宋" w:hint="eastAsia"/>
              <w:sz w:val="36"/>
            </w:rPr>
          </w:pPr>
          <w:hyperlink w:anchor="_TOC_250005" w:history="1">
            <w:r>
              <w:t>调研基</w:t>
            </w:r>
            <w:r>
              <w:rPr>
                <w:spacing w:val="-59"/>
              </w:rPr>
              <w:t xml:space="preserve"> </w:t>
            </w:r>
            <w:r>
              <w:t>本情况</w:t>
              <w:tab/>
            </w:r>
            <w:r>
              <w:rPr>
                <w:rFonts w:ascii="仿宋" w:eastAsia="仿宋" w:hint="eastAsia"/>
                <w:position w:val="-4"/>
                <w:sz w:val="36"/>
              </w:rPr>
              <w:t>1</w:t>
            </w:r>
          </w:hyperlink>
        </w:p>
        <w:p>
          <w:pPr>
            <w:pStyle w:val="TOC2"/>
            <w:numPr>
              <w:ilvl w:val="1"/>
              <w:numId w:val="12"/>
            </w:numPr>
            <w:tabs>
              <w:tab w:val="left" w:pos="1084"/>
              <w:tab w:val="left" w:leader="dot" w:pos="12598"/>
            </w:tabs>
            <w:spacing w:before="463" w:after="0" w:line="240" w:lineRule="auto"/>
            <w:ind w:left="1083" w:right="0" w:hanging="764"/>
            <w:jc w:val="left"/>
            <w:rPr>
              <w:rFonts w:ascii="仿宋" w:eastAsia="仿宋" w:hint="eastAsia"/>
              <w:b/>
            </w:rPr>
          </w:pPr>
          <w:hyperlink w:anchor="_TOC_250004" w:history="1">
            <w:r>
              <w:t>调研背景分析</w:t>
              <w:tab/>
            </w:r>
            <w:r>
              <w:rPr>
                <w:rFonts w:ascii="仿宋" w:eastAsia="仿宋" w:hint="eastAsia"/>
                <w:b/>
              </w:rPr>
              <w:t>1</w:t>
            </w:r>
          </w:hyperlink>
        </w:p>
        <w:p>
          <w:pPr>
            <w:pStyle w:val="TOC3"/>
            <w:tabs>
              <w:tab w:val="left" w:pos="12602"/>
            </w:tabs>
            <w:rPr>
              <w:i w:val="0"/>
              <w:sz w:val="36"/>
            </w:rPr>
          </w:pPr>
          <w:hyperlink w:anchor="_TOC_250003" w:history="1">
            <w:r>
              <w:rPr>
                <w:b w:val="0"/>
                <w:i w:val="0"/>
                <w:w w:val="120"/>
                <w:sz w:val="36"/>
              </w:rPr>
              <w:t xml:space="preserve">1.1.1 </w:t>
            </w:r>
            <w:r>
              <w:rPr>
                <w:b w:val="0"/>
                <w:i w:val="0"/>
                <w:spacing w:val="12"/>
                <w:w w:val="120"/>
                <w:sz w:val="36"/>
              </w:rPr>
              <w:t xml:space="preserve"> </w:t>
            </w:r>
            <w:r>
              <w:rPr>
                <w:b w:val="0"/>
                <w:i w:val="0"/>
                <w:w w:val="120"/>
                <w:sz w:val="36"/>
              </w:rPr>
              <w:t>调研目</w:t>
            </w:r>
            <w:r>
              <w:rPr>
                <w:b w:val="0"/>
                <w:i w:val="0"/>
                <w:spacing w:val="36"/>
                <w:w w:val="120"/>
                <w:sz w:val="36"/>
              </w:rPr>
              <w:t>的</w:t>
            </w:r>
            <w:r>
              <w:rPr>
                <w:i w:val="0"/>
                <w:w w:val="180"/>
                <w:sz w:val="36"/>
              </w:rPr>
              <w:t>„„„„„„„„„„„„„„„„„„„„„„„„„„</w:t>
              <w:tab/>
            </w:r>
            <w:r>
              <w:rPr>
                <w:i w:val="0"/>
                <w:w w:val="120"/>
                <w:sz w:val="36"/>
              </w:rPr>
              <w:t>1</w:t>
            </w:r>
          </w:hyperlink>
        </w:p>
        <w:p>
          <w:pPr>
            <w:pStyle w:val="TOC3"/>
            <w:tabs>
              <w:tab w:val="left" w:pos="12602"/>
            </w:tabs>
            <w:rPr>
              <w:i w:val="0"/>
              <w:sz w:val="36"/>
            </w:rPr>
          </w:pPr>
          <w:hyperlink w:anchor="_TOC_250002" w:history="1">
            <w:r>
              <w:rPr>
                <w:b w:val="0"/>
                <w:i w:val="0"/>
                <w:w w:val="115"/>
                <w:sz w:val="36"/>
              </w:rPr>
              <w:t xml:space="preserve">1.1.2 </w:t>
            </w:r>
            <w:r>
              <w:rPr>
                <w:b w:val="0"/>
                <w:i w:val="0"/>
                <w:spacing w:val="1"/>
                <w:w w:val="115"/>
                <w:sz w:val="36"/>
              </w:rPr>
              <w:t xml:space="preserve"> </w:t>
            </w:r>
            <w:r>
              <w:rPr>
                <w:b w:val="0"/>
                <w:i w:val="0"/>
                <w:w w:val="115"/>
                <w:sz w:val="36"/>
              </w:rPr>
              <w:t>调研选题意</w:t>
            </w:r>
            <w:r>
              <w:rPr>
                <w:b w:val="0"/>
                <w:i w:val="0"/>
                <w:spacing w:val="58"/>
                <w:w w:val="115"/>
                <w:sz w:val="36"/>
              </w:rPr>
              <w:t>义</w:t>
            </w:r>
            <w:r>
              <w:rPr>
                <w:i w:val="0"/>
                <w:w w:val="180"/>
                <w:sz w:val="36"/>
              </w:rPr>
              <w:t>„„„„„„„„„„„„„„„„„„„„„„„„</w:t>
              <w:tab/>
            </w:r>
            <w:r>
              <w:rPr>
                <w:i w:val="0"/>
                <w:w w:val="115"/>
                <w:sz w:val="36"/>
              </w:rPr>
              <w:t>1</w:t>
            </w:r>
          </w:hyperlink>
        </w:p>
        <w:p>
          <w:pPr>
            <w:pStyle w:val="TOC3"/>
            <w:tabs>
              <w:tab w:val="left" w:pos="12602"/>
            </w:tabs>
            <w:rPr>
              <w:i w:val="0"/>
              <w:sz w:val="36"/>
            </w:rPr>
          </w:pPr>
          <w:hyperlink w:anchor="_TOC_250001" w:history="1">
            <w:r>
              <w:rPr>
                <w:b w:val="0"/>
                <w:i w:val="0"/>
                <w:w w:val="115"/>
                <w:sz w:val="36"/>
              </w:rPr>
              <w:t>1.2</w:t>
            </w:r>
            <w:r>
              <w:rPr>
                <w:b w:val="0"/>
                <w:i w:val="0"/>
                <w:spacing w:val="158"/>
                <w:w w:val="115"/>
                <w:sz w:val="36"/>
              </w:rPr>
              <w:t xml:space="preserve"> </w:t>
            </w:r>
            <w:r>
              <w:rPr>
                <w:b w:val="0"/>
                <w:i w:val="0"/>
                <w:w w:val="115"/>
                <w:sz w:val="36"/>
              </w:rPr>
              <w:t>调研时间与对象</w:t>
            </w:r>
            <w:r>
              <w:rPr>
                <w:b w:val="0"/>
                <w:i w:val="0"/>
                <w:spacing w:val="-90"/>
                <w:w w:val="115"/>
                <w:sz w:val="36"/>
              </w:rPr>
              <w:t xml:space="preserve"> </w:t>
            </w:r>
            <w:r>
              <w:rPr>
                <w:i w:val="0"/>
                <w:w w:val="180"/>
                <w:sz w:val="36"/>
              </w:rPr>
              <w:t>„„„„„„„„„„„„„„„„„„„„„„„„</w:t>
              <w:tab/>
            </w:r>
            <w:r>
              <w:rPr>
                <w:i w:val="0"/>
                <w:w w:val="115"/>
                <w:sz w:val="36"/>
              </w:rPr>
              <w:t>1</w:t>
            </w:r>
          </w:hyperlink>
        </w:p>
        <w:p>
          <w:pPr>
            <w:pStyle w:val="TOC3"/>
            <w:tabs>
              <w:tab w:val="left" w:pos="12602"/>
            </w:tabs>
            <w:rPr>
              <w:i w:val="0"/>
              <w:sz w:val="36"/>
            </w:rPr>
          </w:pPr>
          <w:hyperlink w:anchor="_TOC_250000" w:history="1">
            <w:r>
              <w:rPr>
                <w:b w:val="0"/>
                <w:i w:val="0"/>
                <w:w w:val="120"/>
                <w:sz w:val="36"/>
              </w:rPr>
              <w:t xml:space="preserve">1.3 </w:t>
            </w:r>
            <w:r>
              <w:rPr>
                <w:b w:val="0"/>
                <w:i w:val="0"/>
                <w:spacing w:val="32"/>
                <w:w w:val="120"/>
                <w:sz w:val="36"/>
              </w:rPr>
              <w:t xml:space="preserve"> </w:t>
            </w:r>
            <w:r>
              <w:rPr>
                <w:b w:val="0"/>
                <w:i w:val="0"/>
                <w:w w:val="120"/>
                <w:sz w:val="36"/>
              </w:rPr>
              <w:t>调研方</w:t>
            </w:r>
            <w:r>
              <w:rPr>
                <w:b w:val="0"/>
                <w:i w:val="0"/>
                <w:spacing w:val="39"/>
                <w:w w:val="120"/>
                <w:sz w:val="36"/>
              </w:rPr>
              <w:t>法</w:t>
            </w:r>
            <w:r>
              <w:rPr>
                <w:i w:val="0"/>
                <w:w w:val="180"/>
                <w:sz w:val="36"/>
              </w:rPr>
              <w:t>„„„„„„„„„„„„„„„„„„„„„„„„„„„</w:t>
              <w:tab/>
            </w:r>
            <w:r>
              <w:rPr>
                <w:i w:val="0"/>
                <w:w w:val="120"/>
                <w:sz w:val="36"/>
              </w:rPr>
              <w:t>1</w:t>
            </w:r>
          </w:hyperlink>
        </w:p>
      </w:sdtContent>
    </w:sdt>
    <w:p>
      <w:pPr>
        <w:pStyle w:val="BodyText"/>
        <w:rPr>
          <w:b/>
          <w:sz w:val="31"/>
        </w:rPr>
      </w:pPr>
    </w:p>
    <w:p>
      <w:pPr>
        <w:tabs>
          <w:tab w:val="left" w:pos="1130"/>
        </w:tabs>
        <w:spacing w:before="0"/>
        <w:ind w:left="320" w:right="0" w:firstLine="0"/>
        <w:jc w:val="left"/>
        <w:rPr>
          <w:b/>
          <w:sz w:val="36"/>
        </w:rPr>
      </w:pPr>
      <w:r>
        <w:rPr>
          <w:b/>
          <w:w w:val="120"/>
          <w:position w:val="5"/>
          <w:sz w:val="42"/>
        </w:rPr>
        <w:t>2</w:t>
        <w:tab/>
      </w:r>
      <w:r>
        <w:rPr>
          <w:b/>
          <w:spacing w:val="57"/>
          <w:w w:val="120"/>
          <w:position w:val="5"/>
          <w:sz w:val="42"/>
        </w:rPr>
        <w:t>调查步骤及实施情况</w:t>
      </w:r>
      <w:r>
        <w:rPr>
          <w:b/>
          <w:spacing w:val="-149"/>
          <w:w w:val="180"/>
          <w:sz w:val="36"/>
        </w:rPr>
        <w:t xml:space="preserve">„ „ „ „ „ „ „ „ „ „ „ „ „ „ „ „ „ </w:t>
      </w:r>
      <w:r>
        <w:rPr>
          <w:b/>
          <w:w w:val="120"/>
          <w:sz w:val="36"/>
        </w:rPr>
        <w:t>2</w:t>
      </w:r>
    </w:p>
    <w:p>
      <w:pPr>
        <w:pStyle w:val="BodyText"/>
        <w:spacing w:before="9"/>
        <w:rPr>
          <w:b/>
          <w:sz w:val="39"/>
        </w:rPr>
      </w:pPr>
    </w:p>
    <w:p>
      <w:pPr>
        <w:tabs>
          <w:tab w:val="left" w:pos="1141"/>
        </w:tabs>
        <w:spacing w:before="0"/>
        <w:ind w:left="320" w:right="0" w:firstLine="0"/>
        <w:jc w:val="left"/>
        <w:rPr>
          <w:b/>
          <w:sz w:val="36"/>
        </w:rPr>
      </w:pPr>
      <w:r>
        <w:rPr>
          <w:b/>
          <w:w w:val="120"/>
          <w:position w:val="5"/>
          <w:sz w:val="42"/>
        </w:rPr>
        <w:t>3</w:t>
        <w:tab/>
      </w:r>
      <w:r>
        <w:rPr>
          <w:b/>
          <w:spacing w:val="60"/>
          <w:w w:val="120"/>
          <w:position w:val="5"/>
          <w:sz w:val="42"/>
        </w:rPr>
        <w:t>调研数据统计分析</w:t>
      </w:r>
      <w:r>
        <w:rPr>
          <w:b/>
          <w:spacing w:val="-141"/>
          <w:w w:val="180"/>
          <w:sz w:val="36"/>
        </w:rPr>
        <w:t xml:space="preserve">„ „ „ „ „ „ „ „ „ „ „ „ „ „ </w:t>
      </w:r>
      <w:r>
        <w:rPr>
          <w:spacing w:val="-135"/>
          <w:w w:val="180"/>
          <w:sz w:val="36"/>
        </w:rPr>
        <w:t xml:space="preserve">„ </w:t>
      </w:r>
      <w:r>
        <w:rPr>
          <w:b/>
          <w:spacing w:val="-137"/>
          <w:w w:val="180"/>
          <w:sz w:val="36"/>
        </w:rPr>
        <w:t xml:space="preserve">„ „ „ </w:t>
      </w:r>
      <w:r>
        <w:rPr>
          <w:b/>
          <w:w w:val="120"/>
          <w:sz w:val="36"/>
        </w:rPr>
        <w:t>2</w:t>
      </w:r>
    </w:p>
    <w:p>
      <w:pPr>
        <w:pStyle w:val="BodyText"/>
        <w:spacing w:before="12"/>
        <w:rPr>
          <w:b/>
          <w:sz w:val="35"/>
        </w:rPr>
      </w:pPr>
    </w:p>
    <w:p>
      <w:pPr>
        <w:pStyle w:val="ListParagraph"/>
        <w:numPr>
          <w:ilvl w:val="1"/>
          <w:numId w:val="11"/>
        </w:numPr>
        <w:tabs>
          <w:tab w:val="left" w:pos="1073"/>
        </w:tabs>
        <w:spacing w:before="0" w:after="0" w:line="240" w:lineRule="auto"/>
        <w:ind w:left="1073" w:right="0" w:hanging="753"/>
        <w:jc w:val="left"/>
        <w:rPr>
          <w:b/>
          <w:sz w:val="36"/>
        </w:rPr>
      </w:pPr>
      <w:r>
        <w:rPr>
          <w:spacing w:val="-4"/>
          <w:w w:val="110"/>
          <w:sz w:val="36"/>
        </w:rPr>
        <w:t xml:space="preserve">青海海西德都蒙古族民俗旅游调查情况统计分析 </w:t>
      </w:r>
      <w:r>
        <w:rPr>
          <w:b/>
          <w:spacing w:val="-23"/>
          <w:w w:val="180"/>
          <w:sz w:val="36"/>
        </w:rPr>
        <w:t xml:space="preserve">„„„„„„„„„„ </w:t>
      </w:r>
      <w:r>
        <w:rPr>
          <w:b/>
          <w:w w:val="110"/>
          <w:sz w:val="36"/>
        </w:rPr>
        <w:t>3</w:t>
      </w:r>
    </w:p>
    <w:p>
      <w:pPr>
        <w:pStyle w:val="BodyText"/>
        <w:spacing w:before="3"/>
        <w:rPr>
          <w:b/>
          <w:sz w:val="27"/>
        </w:rPr>
      </w:pPr>
    </w:p>
    <w:p>
      <w:pPr>
        <w:pStyle w:val="ListParagraph"/>
        <w:numPr>
          <w:ilvl w:val="1"/>
          <w:numId w:val="11"/>
        </w:numPr>
        <w:tabs>
          <w:tab w:val="left" w:pos="1041"/>
        </w:tabs>
        <w:spacing w:before="0" w:after="0" w:line="240" w:lineRule="auto"/>
        <w:ind w:left="1040" w:right="0" w:hanging="721"/>
        <w:jc w:val="left"/>
        <w:rPr>
          <w:b/>
          <w:sz w:val="36"/>
        </w:rPr>
      </w:pPr>
      <w:r>
        <w:rPr>
          <w:w w:val="110"/>
          <w:sz w:val="36"/>
        </w:rPr>
        <w:t>青海海西德都蒙古族民俗旅游资源分析</w:t>
      </w:r>
      <w:r>
        <w:rPr>
          <w:b/>
          <w:spacing w:val="2"/>
          <w:w w:val="175"/>
          <w:sz w:val="36"/>
        </w:rPr>
        <w:t>„„„„„„„„„„„„„„„5</w:t>
      </w:r>
    </w:p>
    <w:p>
      <w:pPr>
        <w:pStyle w:val="BodyText"/>
        <w:spacing w:before="3"/>
        <w:rPr>
          <w:b/>
          <w:sz w:val="27"/>
        </w:rPr>
      </w:pPr>
    </w:p>
    <w:p>
      <w:pPr>
        <w:pStyle w:val="ListParagraph"/>
        <w:numPr>
          <w:ilvl w:val="2"/>
          <w:numId w:val="11"/>
        </w:numPr>
        <w:tabs>
          <w:tab w:val="left" w:pos="1466"/>
        </w:tabs>
        <w:spacing w:before="0" w:after="0" w:line="240" w:lineRule="auto"/>
        <w:ind w:left="1465" w:right="0" w:hanging="1146"/>
        <w:jc w:val="left"/>
        <w:rPr>
          <w:b/>
          <w:sz w:val="36"/>
        </w:rPr>
      </w:pPr>
      <w:r>
        <w:rPr>
          <w:spacing w:val="-5"/>
          <w:w w:val="110"/>
          <w:sz w:val="36"/>
        </w:rPr>
        <w:t xml:space="preserve">选择到青海海西德都蒙古族旅游的最主要原因分析 </w:t>
      </w:r>
      <w:r>
        <w:rPr>
          <w:b/>
          <w:spacing w:val="-32"/>
          <w:w w:val="180"/>
          <w:sz w:val="36"/>
        </w:rPr>
        <w:t xml:space="preserve">„„„„„„„„ </w:t>
      </w:r>
      <w:r>
        <w:rPr>
          <w:b/>
          <w:w w:val="110"/>
          <w:sz w:val="36"/>
        </w:rPr>
        <w:t>5</w:t>
      </w:r>
    </w:p>
    <w:p>
      <w:pPr>
        <w:pStyle w:val="BodyText"/>
        <w:spacing w:before="3"/>
        <w:rPr>
          <w:b/>
          <w:sz w:val="27"/>
        </w:rPr>
      </w:pPr>
    </w:p>
    <w:p>
      <w:pPr>
        <w:pStyle w:val="ListParagraph"/>
        <w:numPr>
          <w:ilvl w:val="2"/>
          <w:numId w:val="11"/>
        </w:numPr>
        <w:tabs>
          <w:tab w:val="left" w:pos="1466"/>
        </w:tabs>
        <w:spacing w:before="0" w:after="0" w:line="240" w:lineRule="auto"/>
        <w:ind w:left="1465" w:right="0" w:hanging="1146"/>
        <w:jc w:val="left"/>
        <w:rPr>
          <w:b/>
          <w:sz w:val="36"/>
        </w:rPr>
      </w:pPr>
      <w:r>
        <w:rPr>
          <w:spacing w:val="-5"/>
          <w:w w:val="110"/>
          <w:sz w:val="36"/>
        </w:rPr>
        <w:t xml:space="preserve">在青海海西德都旅游时，最吸引你的德都蒙古族民俗是 </w:t>
      </w:r>
      <w:r>
        <w:rPr>
          <w:b/>
          <w:spacing w:val="-42"/>
          <w:w w:val="175"/>
          <w:sz w:val="36"/>
        </w:rPr>
        <w:t xml:space="preserve">„„„„„„ </w:t>
      </w:r>
      <w:r>
        <w:rPr>
          <w:b/>
          <w:w w:val="110"/>
          <w:sz w:val="36"/>
        </w:rPr>
        <w:t>6</w:t>
      </w:r>
    </w:p>
    <w:p>
      <w:pPr>
        <w:pStyle w:val="BodyText"/>
        <w:spacing w:before="3"/>
        <w:rPr>
          <w:b/>
          <w:sz w:val="27"/>
        </w:rPr>
      </w:pPr>
    </w:p>
    <w:p>
      <w:pPr>
        <w:pStyle w:val="ListParagraph"/>
        <w:numPr>
          <w:ilvl w:val="2"/>
          <w:numId w:val="11"/>
        </w:numPr>
        <w:tabs>
          <w:tab w:val="left" w:pos="1441"/>
          <w:tab w:val="left" w:pos="12602"/>
        </w:tabs>
        <w:spacing w:before="0" w:after="0" w:line="422" w:lineRule="auto"/>
        <w:ind w:left="320" w:right="616" w:firstLine="0"/>
        <w:jc w:val="left"/>
        <w:rPr>
          <w:b/>
          <w:sz w:val="36"/>
        </w:rPr>
      </w:pPr>
      <w:r>
        <w:rPr>
          <w:sz w:val="36"/>
        </w:rPr>
        <w:t>您对青海海西德都蒙古族民俗文化旅游产品已有了相当程度的了解和认</w:t>
      </w:r>
      <w:r>
        <w:rPr>
          <w:spacing w:val="10"/>
          <w:w w:val="110"/>
          <w:sz w:val="36"/>
        </w:rPr>
        <w:t>识</w:t>
      </w:r>
      <w:r>
        <w:rPr>
          <w:b/>
          <w:w w:val="180"/>
          <w:sz w:val="36"/>
        </w:rPr>
        <w:t>„„„„„„„„„„„„„„„„„„„„„„„„„„„„„„„„</w:t>
        <w:tab/>
      </w:r>
      <w:r>
        <w:rPr>
          <w:b/>
          <w:spacing w:val="-19"/>
          <w:w w:val="105"/>
          <w:sz w:val="36"/>
        </w:rPr>
        <w:t>6</w:t>
      </w:r>
    </w:p>
    <w:p>
      <w:pPr>
        <w:pStyle w:val="ListParagraph"/>
        <w:numPr>
          <w:ilvl w:val="2"/>
          <w:numId w:val="11"/>
        </w:numPr>
        <w:tabs>
          <w:tab w:val="left" w:pos="1466"/>
        </w:tabs>
        <w:spacing w:before="0" w:after="0" w:line="458" w:lineRule="exact"/>
        <w:ind w:left="1465" w:right="0" w:hanging="1146"/>
        <w:jc w:val="left"/>
        <w:rPr>
          <w:b/>
          <w:sz w:val="36"/>
        </w:rPr>
      </w:pPr>
      <w:r>
        <w:rPr>
          <w:spacing w:val="-5"/>
          <w:w w:val="110"/>
          <w:sz w:val="36"/>
        </w:rPr>
        <w:t xml:space="preserve">您认为目前德都民俗文化旅游产品开发面临的主要问题 </w:t>
      </w:r>
      <w:r>
        <w:rPr>
          <w:b/>
          <w:spacing w:val="-42"/>
          <w:w w:val="175"/>
          <w:sz w:val="36"/>
        </w:rPr>
        <w:t xml:space="preserve">„„„„„„ </w:t>
      </w:r>
      <w:r>
        <w:rPr>
          <w:b/>
          <w:w w:val="110"/>
          <w:sz w:val="36"/>
        </w:rPr>
        <w:t>7</w:t>
      </w:r>
    </w:p>
    <w:p>
      <w:pPr>
        <w:pStyle w:val="BodyText"/>
        <w:spacing w:before="3"/>
        <w:rPr>
          <w:b/>
          <w:sz w:val="27"/>
        </w:rPr>
      </w:pPr>
    </w:p>
    <w:p>
      <w:pPr>
        <w:pStyle w:val="ListParagraph"/>
        <w:numPr>
          <w:ilvl w:val="2"/>
          <w:numId w:val="11"/>
        </w:numPr>
        <w:tabs>
          <w:tab w:val="left" w:pos="1466"/>
          <w:tab w:val="left" w:pos="10736"/>
        </w:tabs>
        <w:spacing w:before="0" w:after="0" w:line="240" w:lineRule="auto"/>
        <w:ind w:left="1465" w:right="0" w:hanging="1146"/>
        <w:jc w:val="left"/>
        <w:rPr>
          <w:b/>
          <w:sz w:val="36"/>
        </w:rPr>
      </w:pPr>
      <w:r>
        <w:rPr>
          <w:sz w:val="36"/>
        </w:rPr>
        <w:t>您认为制约青海海西德都蒙古族民俗文化旅游产品的原因</w:t>
        <w:tab/>
      </w:r>
      <w:r>
        <w:rPr>
          <w:b/>
          <w:w w:val="180"/>
          <w:sz w:val="36"/>
        </w:rPr>
        <w:t>„„„„„</w:t>
      </w:r>
      <w:r>
        <w:rPr>
          <w:b/>
          <w:spacing w:val="-252"/>
          <w:w w:val="180"/>
          <w:sz w:val="36"/>
        </w:rPr>
        <w:t xml:space="preserve"> </w:t>
      </w:r>
      <w:r>
        <w:rPr>
          <w:b/>
          <w:w w:val="110"/>
          <w:sz w:val="36"/>
        </w:rPr>
        <w:t>8</w:t>
      </w:r>
    </w:p>
    <w:p>
      <w:pPr>
        <w:pStyle w:val="BodyText"/>
        <w:spacing w:before="2"/>
        <w:rPr>
          <w:b/>
          <w:sz w:val="27"/>
        </w:rPr>
      </w:pPr>
    </w:p>
    <w:p>
      <w:pPr>
        <w:pStyle w:val="ListParagraph"/>
        <w:numPr>
          <w:ilvl w:val="2"/>
          <w:numId w:val="11"/>
        </w:numPr>
        <w:tabs>
          <w:tab w:val="left" w:pos="1501"/>
          <w:tab w:val="left" w:pos="1502"/>
        </w:tabs>
        <w:spacing w:before="1" w:after="0" w:line="240" w:lineRule="auto"/>
        <w:ind w:left="1501" w:right="0" w:hanging="1182"/>
        <w:jc w:val="left"/>
        <w:rPr>
          <w:sz w:val="36"/>
        </w:rPr>
      </w:pPr>
      <w:r>
        <w:rPr>
          <w:sz w:val="36"/>
        </w:rPr>
        <w:t>您认为青海海西德都蒙古族民俗文化旅游产品的开发应该采取的措施</w:t>
      </w:r>
    </w:p>
    <w:p>
      <w:pPr>
        <w:pStyle w:val="BodyText"/>
        <w:spacing w:before="2"/>
        <w:rPr>
          <w:sz w:val="27"/>
        </w:rPr>
      </w:pPr>
    </w:p>
    <w:p>
      <w:pPr>
        <w:pStyle w:val="Heading3"/>
        <w:tabs>
          <w:tab w:val="left" w:pos="12602"/>
        </w:tabs>
        <w:ind w:left="320" w:firstLine="0"/>
      </w:pPr>
      <w:r>
        <w:rPr>
          <w:w w:val="180"/>
        </w:rPr>
        <w:t>„„„„„„„„„„„„„„„„„„„„„„„„„„„„„„„„„</w:t>
        <w:tab/>
      </w:r>
      <w:r>
        <w:rPr>
          <w:w w:val="130"/>
        </w:rPr>
        <w:t>8</w:t>
      </w:r>
    </w:p>
    <w:p>
      <w:pPr>
        <w:pStyle w:val="BodyText"/>
        <w:spacing w:before="1"/>
        <w:rPr>
          <w:b/>
          <w:sz w:val="31"/>
        </w:rPr>
      </w:pPr>
    </w:p>
    <w:p>
      <w:pPr>
        <w:tabs>
          <w:tab w:val="left" w:pos="1141"/>
        </w:tabs>
        <w:spacing w:before="0"/>
        <w:ind w:left="320" w:right="0" w:firstLine="0"/>
        <w:jc w:val="left"/>
        <w:rPr>
          <w:b/>
          <w:sz w:val="36"/>
        </w:rPr>
      </w:pPr>
      <w:r>
        <w:rPr>
          <w:b/>
          <w:w w:val="120"/>
          <w:position w:val="5"/>
          <w:sz w:val="42"/>
        </w:rPr>
        <w:t>4</w:t>
        <w:tab/>
      </w:r>
      <w:r>
        <w:rPr>
          <w:b/>
          <w:spacing w:val="59"/>
          <w:w w:val="120"/>
          <w:position w:val="5"/>
          <w:sz w:val="42"/>
        </w:rPr>
        <w:t>调查结果综合分析</w:t>
      </w:r>
      <w:r>
        <w:rPr>
          <w:b/>
          <w:spacing w:val="-144"/>
          <w:w w:val="180"/>
          <w:sz w:val="36"/>
        </w:rPr>
        <w:t xml:space="preserve">„ „ „ „ „ „ „ „ „ „ „ „ „ „ „ „ „ „ </w:t>
      </w:r>
      <w:r>
        <w:rPr>
          <w:b/>
          <w:w w:val="120"/>
          <w:sz w:val="36"/>
        </w:rPr>
        <w:t>9</w:t>
      </w:r>
    </w:p>
    <w:p>
      <w:pPr>
        <w:pStyle w:val="BodyText"/>
        <w:spacing w:before="12"/>
        <w:rPr>
          <w:b/>
          <w:sz w:val="35"/>
        </w:rPr>
      </w:pPr>
    </w:p>
    <w:p>
      <w:pPr>
        <w:pStyle w:val="ListParagraph"/>
        <w:numPr>
          <w:ilvl w:val="1"/>
          <w:numId w:val="10"/>
        </w:numPr>
        <w:tabs>
          <w:tab w:val="left" w:pos="1041"/>
        </w:tabs>
        <w:spacing w:before="0" w:after="0" w:line="240" w:lineRule="auto"/>
        <w:ind w:left="1040" w:right="0" w:hanging="721"/>
        <w:jc w:val="left"/>
        <w:rPr>
          <w:b/>
          <w:sz w:val="36"/>
        </w:rPr>
      </w:pPr>
      <w:r>
        <w:rPr>
          <w:sz w:val="36"/>
        </w:rPr>
        <w:t>青海海西德都蒙古族民俗旅游开发存在的问题</w:t>
      </w:r>
      <w:r>
        <w:rPr>
          <w:b/>
          <w:spacing w:val="2"/>
          <w:w w:val="198"/>
          <w:sz w:val="36"/>
        </w:rPr>
        <w:t>„„„„„„„„„„„„</w:t>
      </w:r>
      <w:r>
        <w:rPr>
          <w:b/>
          <w:w w:val="99"/>
          <w:sz w:val="36"/>
        </w:rPr>
        <w:t>9</w:t>
      </w:r>
    </w:p>
    <w:p>
      <w:pPr>
        <w:pStyle w:val="BodyText"/>
        <w:spacing w:before="3"/>
        <w:rPr>
          <w:b/>
          <w:sz w:val="27"/>
        </w:rPr>
      </w:pPr>
    </w:p>
    <w:p>
      <w:pPr>
        <w:pStyle w:val="ListParagraph"/>
        <w:numPr>
          <w:ilvl w:val="2"/>
          <w:numId w:val="10"/>
        </w:numPr>
        <w:tabs>
          <w:tab w:val="left" w:pos="1405"/>
        </w:tabs>
        <w:spacing w:before="0" w:after="0" w:line="240" w:lineRule="auto"/>
        <w:ind w:left="1404" w:right="0" w:hanging="1085"/>
        <w:jc w:val="left"/>
        <w:rPr>
          <w:b/>
          <w:sz w:val="36"/>
        </w:rPr>
      </w:pPr>
      <w:r>
        <w:rPr>
          <w:w w:val="110"/>
          <w:sz w:val="36"/>
        </w:rPr>
        <w:t>青海海西德都蒙古族大众化旅游对旅游地民俗文化的冲击</w:t>
      </w:r>
      <w:r>
        <w:rPr>
          <w:b/>
          <w:spacing w:val="2"/>
          <w:w w:val="145"/>
          <w:sz w:val="36"/>
        </w:rPr>
        <w:t>„„„„„„9</w:t>
      </w:r>
    </w:p>
    <w:p>
      <w:pPr>
        <w:pStyle w:val="BodyText"/>
        <w:spacing w:before="3"/>
        <w:rPr>
          <w:b/>
          <w:sz w:val="27"/>
        </w:rPr>
      </w:pPr>
    </w:p>
    <w:p>
      <w:pPr>
        <w:pStyle w:val="ListParagraph"/>
        <w:numPr>
          <w:ilvl w:val="2"/>
          <w:numId w:val="10"/>
        </w:numPr>
        <w:tabs>
          <w:tab w:val="left" w:pos="1437"/>
        </w:tabs>
        <w:spacing w:before="0" w:after="0" w:line="240" w:lineRule="auto"/>
        <w:ind w:left="1436" w:right="0" w:hanging="1117"/>
        <w:jc w:val="left"/>
        <w:rPr>
          <w:b/>
          <w:sz w:val="36"/>
        </w:rPr>
      </w:pPr>
      <w:r>
        <w:rPr>
          <w:sz w:val="36"/>
        </w:rPr>
        <w:t xml:space="preserve">青海海西德都蒙古族旅游地的民俗文化出现商品化，甚至庸俗化的 </w:t>
      </w:r>
      <w:r>
        <w:rPr>
          <w:b/>
          <w:spacing w:val="2"/>
          <w:w w:val="115"/>
          <w:sz w:val="36"/>
        </w:rPr>
        <w:t>„10</w:t>
      </w:r>
    </w:p>
    <w:p>
      <w:pPr>
        <w:pStyle w:val="BodyText"/>
        <w:spacing w:before="2"/>
        <w:rPr>
          <w:b/>
          <w:sz w:val="27"/>
        </w:rPr>
      </w:pPr>
    </w:p>
    <w:p>
      <w:pPr>
        <w:pStyle w:val="ListParagraph"/>
        <w:numPr>
          <w:ilvl w:val="2"/>
          <w:numId w:val="10"/>
        </w:numPr>
        <w:tabs>
          <w:tab w:val="left" w:pos="1430"/>
        </w:tabs>
        <w:spacing w:before="1" w:after="0" w:line="240" w:lineRule="auto"/>
        <w:ind w:left="1429" w:right="0" w:hanging="1110"/>
        <w:jc w:val="left"/>
        <w:rPr>
          <w:b/>
          <w:sz w:val="36"/>
        </w:rPr>
      </w:pPr>
      <w:r>
        <w:rPr>
          <w:spacing w:val="-8"/>
          <w:w w:val="110"/>
          <w:sz w:val="36"/>
        </w:rPr>
        <w:t xml:space="preserve">青海海西德都蒙古族民俗旅游开发无序 </w:t>
      </w:r>
      <w:r>
        <w:rPr>
          <w:b/>
          <w:spacing w:val="-19"/>
          <w:w w:val="180"/>
          <w:sz w:val="36"/>
        </w:rPr>
        <w:t xml:space="preserve">„„„„„„„„„„„„„ </w:t>
      </w:r>
      <w:r>
        <w:rPr>
          <w:b/>
          <w:w w:val="110"/>
          <w:sz w:val="36"/>
        </w:rPr>
        <w:t>10</w:t>
      </w:r>
    </w:p>
    <w:p>
      <w:pPr>
        <w:spacing w:after="0" w:line="240" w:lineRule="auto"/>
        <w:jc w:val="left"/>
        <w:rPr>
          <w:sz w:val="36"/>
        </w:rPr>
        <w:sectPr>
          <w:pgSz w:w="17860" w:h="25260"/>
          <w:pgMar w:top="1700" w:right="2080" w:bottom="280" w:left="2380" w:header="708" w:footer="708"/>
          <w:pgNumType w:start="3"/>
          <w:cols w:space="708"/>
        </w:sectPr>
      </w:pPr>
    </w:p>
    <w:p>
      <w:pPr>
        <w:spacing w:before="30"/>
        <w:ind w:left="320" w:right="0" w:firstLine="0"/>
        <w:jc w:val="both"/>
        <w:rPr>
          <w:b/>
          <w:sz w:val="36"/>
        </w:rPr>
      </w:pPr>
      <w:r>
        <w:drawing>
          <wp:anchor distT="0" distB="0" distL="0" distR="0" simplePos="0" relativeHeight="251661312" behindDoc="1" locked="0" layoutInCell="1" allowOverlap="1">
            <wp:simplePos x="0" y="0"/>
            <wp:positionH relativeFrom="page">
              <wp:posOffset>0</wp:posOffset>
            </wp:positionH>
            <wp:positionV relativeFrom="page">
              <wp:posOffset>0</wp:posOffset>
            </wp:positionV>
            <wp:extent cx="11340845" cy="1584960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w w:val="110"/>
          <w:sz w:val="36"/>
        </w:rPr>
        <w:t>4.1.4</w:t>
      </w:r>
      <w:r>
        <w:rPr>
          <w:spacing w:val="8"/>
          <w:w w:val="110"/>
          <w:sz w:val="36"/>
        </w:rPr>
        <w:t xml:space="preserve"> 缺乏过硬的民俗旅游产品</w:t>
      </w:r>
      <w:r>
        <w:rPr>
          <w:b/>
          <w:spacing w:val="-8"/>
          <w:w w:val="180"/>
          <w:sz w:val="36"/>
        </w:rPr>
        <w:t xml:space="preserve">„„„„„„„„„„„„„„„„„„„ </w:t>
      </w:r>
      <w:r>
        <w:rPr>
          <w:b/>
          <w:w w:val="110"/>
          <w:sz w:val="36"/>
        </w:rPr>
        <w:t>11</w:t>
      </w:r>
    </w:p>
    <w:p>
      <w:pPr>
        <w:pStyle w:val="BodyText"/>
        <w:spacing w:before="3"/>
        <w:rPr>
          <w:b/>
          <w:sz w:val="27"/>
        </w:rPr>
      </w:pPr>
    </w:p>
    <w:p>
      <w:pPr>
        <w:spacing w:before="0"/>
        <w:ind w:left="320" w:right="0" w:firstLine="0"/>
        <w:jc w:val="both"/>
        <w:rPr>
          <w:b/>
          <w:sz w:val="36"/>
        </w:rPr>
      </w:pPr>
      <w:r>
        <w:rPr>
          <w:w w:val="110"/>
          <w:sz w:val="36"/>
        </w:rPr>
        <w:t>4.1.5</w:t>
      </w:r>
      <w:r>
        <w:rPr>
          <w:spacing w:val="-10"/>
          <w:w w:val="110"/>
          <w:sz w:val="36"/>
        </w:rPr>
        <w:t xml:space="preserve"> 高品位的民俗旅游开发缓慢 </w:t>
      </w:r>
      <w:r>
        <w:rPr>
          <w:b/>
          <w:spacing w:val="-10"/>
          <w:w w:val="180"/>
          <w:sz w:val="36"/>
        </w:rPr>
        <w:t xml:space="preserve">„„„„„„„„„„„„„„„„„„ </w:t>
      </w:r>
      <w:r>
        <w:rPr>
          <w:b/>
          <w:w w:val="110"/>
          <w:sz w:val="36"/>
        </w:rPr>
        <w:t>12</w:t>
      </w:r>
    </w:p>
    <w:p>
      <w:pPr>
        <w:pStyle w:val="BodyText"/>
        <w:spacing w:before="2"/>
        <w:rPr>
          <w:b/>
          <w:sz w:val="27"/>
        </w:rPr>
      </w:pPr>
    </w:p>
    <w:p>
      <w:pPr>
        <w:spacing w:before="1"/>
        <w:ind w:left="320" w:right="0" w:firstLine="0"/>
        <w:jc w:val="both"/>
        <w:rPr>
          <w:b/>
          <w:sz w:val="36"/>
        </w:rPr>
      </w:pPr>
      <w:r>
        <w:rPr>
          <w:w w:val="110"/>
          <w:sz w:val="36"/>
        </w:rPr>
        <w:t>4.2</w:t>
      </w:r>
      <w:r>
        <w:rPr>
          <w:spacing w:val="-9"/>
          <w:w w:val="110"/>
          <w:sz w:val="36"/>
        </w:rPr>
        <w:t xml:space="preserve"> 海西德都民俗旅游开发的对策 </w:t>
      </w:r>
      <w:r>
        <w:rPr>
          <w:b/>
          <w:spacing w:val="-10"/>
          <w:w w:val="180"/>
          <w:sz w:val="36"/>
        </w:rPr>
        <w:t xml:space="preserve">„„„„„„„„„„„„„„„„„„ </w:t>
      </w:r>
      <w:r>
        <w:rPr>
          <w:b/>
          <w:w w:val="110"/>
          <w:sz w:val="36"/>
        </w:rPr>
        <w:t>12</w:t>
      </w:r>
    </w:p>
    <w:p>
      <w:pPr>
        <w:pStyle w:val="BodyText"/>
        <w:spacing w:before="2"/>
        <w:rPr>
          <w:b/>
          <w:sz w:val="27"/>
        </w:rPr>
      </w:pPr>
    </w:p>
    <w:p>
      <w:pPr>
        <w:spacing w:before="0"/>
        <w:ind w:left="320" w:right="0" w:firstLine="0"/>
        <w:jc w:val="both"/>
        <w:rPr>
          <w:b/>
          <w:sz w:val="36"/>
        </w:rPr>
      </w:pPr>
      <w:r>
        <w:rPr>
          <w:w w:val="115"/>
          <w:sz w:val="36"/>
        </w:rPr>
        <w:t>4.2.1</w:t>
      </w:r>
      <w:r>
        <w:rPr>
          <w:spacing w:val="4"/>
          <w:w w:val="115"/>
          <w:sz w:val="36"/>
        </w:rPr>
        <w:t xml:space="preserve"> 挖掘特色，加大宣传</w:t>
      </w:r>
      <w:r>
        <w:rPr>
          <w:b/>
          <w:spacing w:val="-8"/>
          <w:w w:val="180"/>
          <w:sz w:val="36"/>
        </w:rPr>
        <w:t xml:space="preserve">„„„„„„„„„„„„„„„„„„„„„ </w:t>
      </w:r>
      <w:r>
        <w:rPr>
          <w:b/>
          <w:w w:val="115"/>
          <w:sz w:val="36"/>
        </w:rPr>
        <w:t>12</w:t>
      </w:r>
    </w:p>
    <w:p>
      <w:pPr>
        <w:pStyle w:val="BodyText"/>
        <w:spacing w:before="3"/>
        <w:rPr>
          <w:b/>
          <w:sz w:val="27"/>
        </w:rPr>
      </w:pPr>
    </w:p>
    <w:p>
      <w:pPr>
        <w:spacing w:before="0" w:line="422" w:lineRule="auto"/>
        <w:ind w:left="320" w:right="618" w:firstLine="0"/>
        <w:jc w:val="both"/>
        <w:rPr>
          <w:b/>
          <w:sz w:val="36"/>
        </w:rPr>
      </w:pPr>
      <w:r>
        <w:rPr>
          <w:w w:val="110"/>
          <w:sz w:val="36"/>
        </w:rPr>
        <w:t>4.2.2</w:t>
      </w:r>
      <w:r>
        <w:rPr>
          <w:spacing w:val="-20"/>
          <w:w w:val="110"/>
          <w:sz w:val="36"/>
        </w:rPr>
        <w:t xml:space="preserve"> 引导旅游地居民立足原真，保留传承传统 </w:t>
      </w:r>
      <w:r>
        <w:rPr>
          <w:b/>
          <w:spacing w:val="-22"/>
          <w:w w:val="175"/>
          <w:sz w:val="36"/>
        </w:rPr>
        <w:t xml:space="preserve">„„„„„„„„„„„„ </w:t>
      </w:r>
      <w:r>
        <w:rPr>
          <w:b/>
          <w:spacing w:val="-8"/>
          <w:w w:val="110"/>
          <w:sz w:val="36"/>
        </w:rPr>
        <w:t xml:space="preserve">13 </w:t>
      </w:r>
      <w:r>
        <w:rPr>
          <w:w w:val="110"/>
          <w:sz w:val="36"/>
        </w:rPr>
        <w:t>4.2.3</w:t>
      </w:r>
      <w:r>
        <w:rPr>
          <w:spacing w:val="-8"/>
          <w:w w:val="110"/>
          <w:sz w:val="36"/>
        </w:rPr>
        <w:t xml:space="preserve"> 有序开发，去除“伪民俗</w:t>
      </w:r>
      <w:r>
        <w:rPr>
          <w:b/>
          <w:spacing w:val="-14"/>
          <w:w w:val="180"/>
          <w:sz w:val="36"/>
        </w:rPr>
        <w:t xml:space="preserve">”„„„„„„„„„„„„„„„„„„ </w:t>
      </w:r>
      <w:r>
        <w:rPr>
          <w:b/>
          <w:spacing w:val="-8"/>
          <w:w w:val="110"/>
          <w:sz w:val="36"/>
        </w:rPr>
        <w:t xml:space="preserve">13 </w:t>
      </w:r>
      <w:r>
        <w:rPr>
          <w:w w:val="110"/>
          <w:sz w:val="36"/>
        </w:rPr>
        <w:t>4.2.4</w:t>
      </w:r>
      <w:r>
        <w:rPr>
          <w:spacing w:val="-18"/>
          <w:w w:val="110"/>
          <w:sz w:val="36"/>
        </w:rPr>
        <w:t xml:space="preserve"> 打造民俗旅游精品，吸引游客目光 </w:t>
      </w:r>
      <w:r>
        <w:rPr>
          <w:b/>
          <w:spacing w:val="-17"/>
          <w:w w:val="180"/>
          <w:sz w:val="36"/>
        </w:rPr>
        <w:t xml:space="preserve">„„„„„„„„„„„„„„„ </w:t>
      </w:r>
      <w:r>
        <w:rPr>
          <w:b/>
          <w:spacing w:val="-8"/>
          <w:w w:val="110"/>
          <w:sz w:val="36"/>
        </w:rPr>
        <w:t>14</w:t>
      </w:r>
    </w:p>
    <w:p>
      <w:pPr>
        <w:spacing w:before="0" w:line="460" w:lineRule="auto"/>
        <w:ind w:left="320" w:right="616" w:firstLine="0"/>
        <w:jc w:val="both"/>
        <w:rPr>
          <w:b/>
          <w:sz w:val="36"/>
        </w:rPr>
      </w:pPr>
      <w:r>
        <w:rPr>
          <w:w w:val="120"/>
          <w:sz w:val="36"/>
        </w:rPr>
        <w:t>4.2.5</w:t>
      </w:r>
      <w:r>
        <w:rPr>
          <w:spacing w:val="-22"/>
          <w:w w:val="120"/>
          <w:sz w:val="36"/>
        </w:rPr>
        <w:t xml:space="preserve"> 立足高起点，开发高品位的民俗旅游产品 </w:t>
      </w:r>
      <w:r>
        <w:rPr>
          <w:b/>
          <w:spacing w:val="-18"/>
          <w:w w:val="140"/>
          <w:sz w:val="36"/>
        </w:rPr>
        <w:t xml:space="preserve">„„„„„„„„„„„„ </w:t>
      </w:r>
      <w:r>
        <w:rPr>
          <w:b/>
          <w:spacing w:val="-7"/>
          <w:w w:val="120"/>
          <w:sz w:val="36"/>
        </w:rPr>
        <w:t>14</w:t>
      </w:r>
      <w:r>
        <w:rPr>
          <w:b/>
          <w:spacing w:val="-7"/>
          <w:w w:val="120"/>
          <w:position w:val="5"/>
          <w:sz w:val="36"/>
        </w:rPr>
        <w:t xml:space="preserve"> </w:t>
      </w:r>
      <w:r>
        <w:rPr>
          <w:b/>
          <w:w w:val="120"/>
          <w:position w:val="5"/>
          <w:sz w:val="42"/>
        </w:rPr>
        <w:t>5</w:t>
      </w:r>
      <w:r>
        <w:rPr>
          <w:b/>
          <w:spacing w:val="10"/>
          <w:w w:val="120"/>
          <w:position w:val="5"/>
          <w:sz w:val="42"/>
        </w:rPr>
        <w:t xml:space="preserve"> 调查小组分工 </w:t>
      </w:r>
      <w:r>
        <w:rPr>
          <w:b/>
          <w:spacing w:val="-70"/>
          <w:w w:val="180"/>
          <w:sz w:val="36"/>
        </w:rPr>
        <w:t xml:space="preserve">„„„ „„ „„ „„„ „„ „„ „„ „„„ „„ </w:t>
      </w:r>
      <w:r>
        <w:rPr>
          <w:b/>
          <w:w w:val="120"/>
          <w:sz w:val="36"/>
        </w:rPr>
        <w:t>16</w:t>
      </w:r>
      <w:r>
        <w:rPr>
          <w:b/>
          <w:w w:val="120"/>
          <w:position w:val="5"/>
          <w:sz w:val="36"/>
        </w:rPr>
        <w:t xml:space="preserve"> </w:t>
      </w:r>
      <w:r>
        <w:rPr>
          <w:b/>
          <w:w w:val="120"/>
          <w:position w:val="5"/>
          <w:sz w:val="42"/>
        </w:rPr>
        <w:t xml:space="preserve">6  参考文献 </w:t>
      </w:r>
      <w:r>
        <w:rPr>
          <w:b/>
          <w:spacing w:val="14"/>
          <w:w w:val="180"/>
          <w:sz w:val="36"/>
        </w:rPr>
        <w:t xml:space="preserve">„„„„„„„„„„„„„ „„„„„„„„„„ </w:t>
      </w:r>
      <w:r>
        <w:rPr>
          <w:b/>
          <w:w w:val="120"/>
          <w:sz w:val="36"/>
        </w:rPr>
        <w:t>1</w:t>
      </w:r>
      <w:r>
        <w:rPr>
          <w:b/>
          <w:spacing w:val="-155"/>
          <w:w w:val="120"/>
          <w:sz w:val="36"/>
        </w:rPr>
        <w:t xml:space="preserve"> </w:t>
      </w:r>
      <w:r>
        <w:rPr>
          <w:b/>
          <w:w w:val="120"/>
          <w:sz w:val="36"/>
        </w:rPr>
        <w:t>7</w:t>
      </w:r>
      <w:r>
        <w:rPr>
          <w:b/>
          <w:w w:val="120"/>
          <w:position w:val="5"/>
          <w:sz w:val="36"/>
        </w:rPr>
        <w:t xml:space="preserve"> </w:t>
      </w:r>
      <w:r>
        <w:rPr>
          <w:b/>
          <w:w w:val="120"/>
          <w:position w:val="5"/>
          <w:sz w:val="42"/>
        </w:rPr>
        <w:t>7</w:t>
      </w:r>
      <w:r>
        <w:rPr>
          <w:b/>
          <w:spacing w:val="8"/>
          <w:w w:val="120"/>
          <w:position w:val="5"/>
          <w:sz w:val="42"/>
        </w:rPr>
        <w:t xml:space="preserve">  调查问卷样卷 </w:t>
      </w:r>
      <w:r>
        <w:rPr>
          <w:b/>
          <w:spacing w:val="-70"/>
          <w:w w:val="180"/>
          <w:sz w:val="36"/>
        </w:rPr>
        <w:t xml:space="preserve">„„„ „„ „„ „„„ „„ „„ „„ „„„ „„ </w:t>
      </w:r>
      <w:r>
        <w:rPr>
          <w:b/>
          <w:w w:val="120"/>
          <w:sz w:val="36"/>
        </w:rPr>
        <w:t>18</w:t>
      </w:r>
    </w:p>
    <w:p>
      <w:pPr>
        <w:spacing w:after="0" w:line="460" w:lineRule="auto"/>
        <w:jc w:val="both"/>
        <w:rPr>
          <w:sz w:val="36"/>
        </w:rPr>
        <w:sectPr>
          <w:pgSz w:w="17860" w:h="25260"/>
          <w:pgMar w:top="1980" w:right="2080" w:bottom="280" w:left="2380" w:header="708" w:footer="708"/>
          <w:pgNumType w:start="4"/>
          <w:cols w:space="708"/>
        </w:sectPr>
      </w:pPr>
    </w:p>
    <w:p>
      <w:pPr>
        <w:pStyle w:val="Heading2"/>
        <w:numPr>
          <w:ilvl w:val="0"/>
          <w:numId w:val="9"/>
        </w:numPr>
        <w:tabs>
          <w:tab w:val="left" w:pos="958"/>
        </w:tabs>
        <w:spacing w:before="16" w:after="0" w:line="240" w:lineRule="auto"/>
        <w:ind w:left="957" w:right="0" w:hanging="638"/>
        <w:jc w:val="both"/>
      </w:pPr>
      <w:r>
        <w:drawing>
          <wp:anchor distT="0" distB="0" distL="0" distR="0" simplePos="0" relativeHeight="251662336" behindDoc="1" locked="0" layoutInCell="1" allowOverlap="1">
            <wp:simplePos x="0" y="0"/>
            <wp:positionH relativeFrom="page">
              <wp:posOffset>0</wp:posOffset>
            </wp:positionH>
            <wp:positionV relativeFrom="page">
              <wp:posOffset>0</wp:posOffset>
            </wp:positionV>
            <wp:extent cx="11340845" cy="15849600"/>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bookmarkStart w:id="0" w:name="_TOC_250005"/>
      <w:bookmarkEnd w:id="0"/>
      <w:r>
        <w:t>调研基本情况</w:t>
      </w:r>
    </w:p>
    <w:p>
      <w:pPr>
        <w:pStyle w:val="BodyText"/>
        <w:spacing w:before="9"/>
        <w:rPr>
          <w:b/>
          <w:sz w:val="38"/>
        </w:rPr>
      </w:pPr>
    </w:p>
    <w:p>
      <w:pPr>
        <w:pStyle w:val="Heading3"/>
        <w:numPr>
          <w:ilvl w:val="1"/>
          <w:numId w:val="9"/>
        </w:numPr>
        <w:tabs>
          <w:tab w:val="left" w:pos="1228"/>
        </w:tabs>
        <w:spacing w:before="0" w:after="0" w:line="240" w:lineRule="auto"/>
        <w:ind w:left="1227" w:right="0" w:hanging="908"/>
        <w:jc w:val="both"/>
      </w:pPr>
      <w:bookmarkStart w:id="1" w:name="_TOC_250004"/>
      <w:bookmarkEnd w:id="1"/>
      <w:r>
        <w:t>调研背景分析</w:t>
      </w:r>
    </w:p>
    <w:p>
      <w:pPr>
        <w:pStyle w:val="BodyText"/>
        <w:spacing w:before="3"/>
        <w:rPr>
          <w:b/>
          <w:sz w:val="27"/>
        </w:rPr>
      </w:pPr>
    </w:p>
    <w:p>
      <w:pPr>
        <w:pStyle w:val="BodyText"/>
        <w:spacing w:line="422" w:lineRule="auto"/>
        <w:ind w:left="320" w:right="836" w:firstLine="1079"/>
        <w:jc w:val="both"/>
      </w:pPr>
      <w:r>
        <w:t>海西是青海资源的富集区，旅游资源禀赋极高，而德都蒙古族民俗最具特色，作为一种新的生态——德都蒙古族民俗旅游刚刚起步，作为调整海西农村产业结构，提升幸福指数的主要抓手，本设计以此入手做了调研，以其为海西德都蒙古族民俗旅游健康发展提供理论指导。</w:t>
      </w:r>
    </w:p>
    <w:p>
      <w:pPr>
        <w:pStyle w:val="Heading3"/>
        <w:numPr>
          <w:ilvl w:val="2"/>
          <w:numId w:val="9"/>
        </w:numPr>
        <w:tabs>
          <w:tab w:val="left" w:pos="1592"/>
        </w:tabs>
        <w:spacing w:before="0" w:after="0" w:line="454" w:lineRule="exact"/>
        <w:ind w:left="1591" w:right="0" w:hanging="1272"/>
        <w:jc w:val="both"/>
      </w:pPr>
      <w:bookmarkStart w:id="2" w:name="_TOC_250003"/>
      <w:bookmarkEnd w:id="2"/>
      <w:r>
        <w:t>调研目的</w:t>
      </w:r>
    </w:p>
    <w:p>
      <w:pPr>
        <w:pStyle w:val="BodyText"/>
        <w:spacing w:before="3"/>
        <w:rPr>
          <w:b/>
          <w:sz w:val="27"/>
        </w:rPr>
      </w:pPr>
    </w:p>
    <w:p>
      <w:pPr>
        <w:pStyle w:val="BodyText"/>
        <w:spacing w:line="422" w:lineRule="auto"/>
        <w:ind w:left="320" w:right="836" w:firstLine="719"/>
      </w:pPr>
      <w:r>
        <w:rPr>
          <w:spacing w:val="-1"/>
        </w:rPr>
        <w:t>通过对青海海西德都蒙古民俗旅游现状的调查发现存在的问题，就整合青</w:t>
      </w:r>
      <w:r>
        <w:t xml:space="preserve">海海西德都蒙古族民俗旅游资源开发，提高海西德都蒙古族民俗旅游的知名 </w:t>
      </w:r>
      <w:r>
        <w:rPr>
          <w:spacing w:val="-1"/>
        </w:rPr>
        <w:t>度；美誉度，强化旅游形象，提出了相应对策，以其海西德都蒙古民俗旅游渐</w:t>
      </w:r>
      <w:r>
        <w:t>行渐远，更好地满足人们的休闲休息的愿望。</w:t>
      </w:r>
    </w:p>
    <w:p>
      <w:pPr>
        <w:pStyle w:val="Heading3"/>
        <w:numPr>
          <w:ilvl w:val="2"/>
          <w:numId w:val="9"/>
        </w:numPr>
        <w:tabs>
          <w:tab w:val="left" w:pos="1591"/>
          <w:tab w:val="left" w:pos="1592"/>
        </w:tabs>
        <w:spacing w:before="0" w:after="0" w:line="454" w:lineRule="exact"/>
        <w:ind w:left="1591" w:right="0" w:hanging="1272"/>
        <w:jc w:val="left"/>
      </w:pPr>
      <w:bookmarkStart w:id="3" w:name="_TOC_250002"/>
      <w:bookmarkEnd w:id="3"/>
      <w:r>
        <w:t>调研选题意义</w:t>
      </w:r>
    </w:p>
    <w:p>
      <w:pPr>
        <w:pStyle w:val="BodyText"/>
        <w:spacing w:before="3"/>
        <w:rPr>
          <w:b/>
          <w:sz w:val="27"/>
        </w:rPr>
      </w:pPr>
    </w:p>
    <w:p>
      <w:pPr>
        <w:pStyle w:val="BodyText"/>
        <w:spacing w:line="422" w:lineRule="auto"/>
        <w:ind w:left="320" w:right="836" w:firstLine="719"/>
      </w:pPr>
      <w:r>
        <w:rPr>
          <w:spacing w:val="-1"/>
        </w:rPr>
        <w:t>在青海海西拥有众多的旅游资源中，德都蒙古族民俗旅游才起步，其前景不可限量，如何把它作为调整海西农村产业结构，尽快脱贫致富，促进农村经</w:t>
      </w:r>
      <w:r>
        <w:t>济社会全面发展的主要抓手，更好地推动民俗文化与旅游的的全面融合；因 此，将青海海西德都蒙古族民俗旅游作为我们的调研选题。</w:t>
      </w:r>
    </w:p>
    <w:p>
      <w:pPr>
        <w:pStyle w:val="Heading3"/>
        <w:numPr>
          <w:ilvl w:val="1"/>
          <w:numId w:val="9"/>
        </w:numPr>
        <w:tabs>
          <w:tab w:val="left" w:pos="1227"/>
          <w:tab w:val="left" w:pos="1228"/>
        </w:tabs>
        <w:spacing w:before="0" w:after="0" w:line="455" w:lineRule="exact"/>
        <w:ind w:left="1227" w:right="0" w:hanging="908"/>
        <w:jc w:val="left"/>
      </w:pPr>
      <w:bookmarkStart w:id="4" w:name="_TOC_250001"/>
      <w:bookmarkEnd w:id="4"/>
      <w:r>
        <w:t>调研时间与对象</w:t>
      </w:r>
    </w:p>
    <w:p>
      <w:pPr>
        <w:pStyle w:val="BodyText"/>
        <w:spacing w:before="3"/>
        <w:rPr>
          <w:b/>
          <w:sz w:val="27"/>
        </w:rPr>
      </w:pPr>
    </w:p>
    <w:p>
      <w:pPr>
        <w:pStyle w:val="BodyText"/>
        <w:spacing w:line="422" w:lineRule="auto"/>
        <w:ind w:left="320" w:right="8397"/>
      </w:pPr>
      <w:r>
        <w:t>调研时间：2016</w:t>
      </w:r>
      <w:r>
        <w:rPr>
          <w:spacing w:val="-61"/>
        </w:rPr>
        <w:t xml:space="preserve"> 年 </w:t>
      </w:r>
      <w:r>
        <w:t>3</w:t>
      </w:r>
      <w:r>
        <w:rPr>
          <w:spacing w:val="-45"/>
        </w:rPr>
        <w:t xml:space="preserve"> 月</w:t>
      </w:r>
      <w:r>
        <w:t>～6</w:t>
      </w:r>
      <w:r>
        <w:rPr>
          <w:spacing w:val="-54"/>
        </w:rPr>
        <w:t xml:space="preserve"> 月</w:t>
      </w:r>
      <w:r>
        <w:t>调研对象：在校生、游客</w:t>
      </w:r>
    </w:p>
    <w:p>
      <w:pPr>
        <w:pStyle w:val="Heading3"/>
        <w:numPr>
          <w:ilvl w:val="1"/>
          <w:numId w:val="9"/>
        </w:numPr>
        <w:tabs>
          <w:tab w:val="left" w:pos="1227"/>
          <w:tab w:val="left" w:pos="1228"/>
        </w:tabs>
        <w:spacing w:before="0" w:after="0" w:line="458" w:lineRule="exact"/>
        <w:ind w:left="1227" w:right="0" w:hanging="908"/>
        <w:jc w:val="left"/>
      </w:pPr>
      <w:bookmarkStart w:id="5" w:name="_TOC_250000"/>
      <w:bookmarkEnd w:id="5"/>
      <w:r>
        <w:t>调研方法</w:t>
      </w:r>
    </w:p>
    <w:p>
      <w:pPr>
        <w:pStyle w:val="BodyText"/>
        <w:spacing w:before="4"/>
        <w:rPr>
          <w:b/>
          <w:sz w:val="27"/>
        </w:rPr>
      </w:pPr>
    </w:p>
    <w:p>
      <w:pPr>
        <w:pStyle w:val="BodyText"/>
        <w:spacing w:line="422" w:lineRule="auto"/>
        <w:ind w:left="320" w:right="793" w:firstLine="719"/>
      </w:pPr>
      <w:r>
        <w:drawing>
          <wp:anchor distT="0" distB="0" distL="0" distR="0" simplePos="0" relativeHeight="251663360" behindDoc="1" locked="0" layoutInCell="1" allowOverlap="1">
            <wp:simplePos x="0" y="0"/>
            <wp:positionH relativeFrom="page">
              <wp:posOffset>3568700</wp:posOffset>
            </wp:positionH>
            <wp:positionV relativeFrom="paragraph">
              <wp:posOffset>1028572</wp:posOffset>
            </wp:positionV>
            <wp:extent cx="6083300" cy="304800"/>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png"/>
                    <pic:cNvPicPr/>
                  </pic:nvPicPr>
                  <pic:blipFill>
                    <a:blip xmlns:r="http://schemas.openxmlformats.org/officeDocument/2006/relationships" r:embed="rId5" cstate="print"/>
                    <a:stretch>
                      <a:fillRect/>
                    </a:stretch>
                  </pic:blipFill>
                  <pic:spPr>
                    <a:xfrm>
                      <a:off x="0" y="0"/>
                      <a:ext cx="6083300" cy="304800"/>
                    </a:xfrm>
                    <a:prstGeom prst="rect">
                      <a:avLst/>
                    </a:prstGeom>
                  </pic:spPr>
                </pic:pic>
              </a:graphicData>
            </a:graphic>
          </wp:anchor>
        </w:drawing>
      </w:r>
      <w:r>
        <w:rPr>
          <w:spacing w:val="-20"/>
        </w:rPr>
        <w:t xml:space="preserve">问卷调查法： </w:t>
      </w:r>
      <w:r>
        <w:rPr>
          <w:color w:val="323232"/>
          <w:spacing w:val="-1"/>
        </w:rPr>
        <w:t>是调查者运用统一设计的问卷向被选取的调查对象了解情况</w:t>
      </w:r>
      <w:r>
        <w:rPr>
          <w:color w:val="323232"/>
        </w:rPr>
        <w:t>或征询建议意见的一种书面调查方法。</w:t>
      </w:r>
    </w:p>
    <w:p>
      <w:pPr>
        <w:pStyle w:val="BodyText"/>
        <w:spacing w:line="458" w:lineRule="exact"/>
        <w:ind w:left="1040"/>
      </w:pPr>
      <w:r>
        <w:rPr>
          <w:color w:val="323232"/>
        </w:rPr>
        <w:t xml:space="preserve">文献参考法： </w:t>
      </w:r>
      <w:r>
        <w:t>就是指通过寻找文献搜集有关市场信息的调查方法，它是一</w:t>
      </w:r>
    </w:p>
    <w:p>
      <w:pPr>
        <w:pStyle w:val="BodyText"/>
        <w:spacing w:before="4"/>
        <w:rPr>
          <w:sz w:val="23"/>
        </w:rPr>
      </w:pPr>
      <w:r>
        <w:pict>
          <v:group id="_x0000_s1025" style="width:290pt;height:24pt;margin-top:16.93pt;margin-left:135pt;mso-position-horizontal-relative:page;mso-wrap-distance-left:0;mso-wrap-distance-right:0;position:absolute;z-index:-251652096" coordorigin="2700,339" coordsize="5800,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5800;height:480;left:2700;position:absolute;top:338" stroked="f">
              <v:imagedata r:id="rId6" o:title=""/>
            </v:shape>
            <v:shapetype id="_x0000_t202" coordsize="21600,21600" o:spt="202" path="m,l,21600r21600,l21600,xe">
              <v:stroke joinstyle="miter"/>
              <v:path gradientshapeok="t" o:connecttype="rect"/>
            </v:shapetype>
            <v:shape id="_x0000_s1027" type="#_x0000_t202" style="width:5800;height:480;left:2700;position:absolute;top:338" filled="f" stroked="f">
              <v:textbox inset="0,0,0,0">
                <w:txbxContent>
                  <w:p>
                    <w:pPr>
                      <w:spacing w:before="10"/>
                      <w:ind w:left="0" w:right="0" w:firstLine="0"/>
                      <w:jc w:val="left"/>
                      <w:rPr>
                        <w:sz w:val="36"/>
                      </w:rPr>
                    </w:pPr>
                    <w:r>
                      <w:rPr>
                        <w:sz w:val="36"/>
                      </w:rPr>
                      <w:t>种间接的非介入式的市场调查方法。</w:t>
                    </w:r>
                  </w:p>
                </w:txbxContent>
              </v:textbox>
            </v:shape>
            <w10:wrap type="topAndBottom"/>
          </v:group>
        </w:pict>
      </w:r>
    </w:p>
    <w:p>
      <w:pPr>
        <w:pStyle w:val="BodyText"/>
        <w:spacing w:before="7"/>
        <w:rPr>
          <w:sz w:val="24"/>
        </w:rPr>
      </w:pPr>
    </w:p>
    <w:p>
      <w:pPr>
        <w:pStyle w:val="Heading2"/>
        <w:numPr>
          <w:ilvl w:val="0"/>
          <w:numId w:val="9"/>
        </w:numPr>
        <w:tabs>
          <w:tab w:val="left" w:pos="957"/>
          <w:tab w:val="left" w:pos="958"/>
        </w:tabs>
        <w:spacing w:before="42" w:after="0" w:line="240" w:lineRule="auto"/>
        <w:ind w:left="957" w:right="0" w:hanging="638"/>
        <w:jc w:val="left"/>
      </w:pPr>
      <w:r>
        <w:t>调研步骤及实施情况</w:t>
      </w:r>
    </w:p>
    <w:p>
      <w:pPr>
        <w:pStyle w:val="BodyText"/>
        <w:rPr>
          <w:b/>
          <w:sz w:val="20"/>
        </w:rPr>
      </w:pPr>
    </w:p>
    <w:p>
      <w:pPr>
        <w:pStyle w:val="BodyText"/>
        <w:rPr>
          <w:b/>
          <w:sz w:val="20"/>
        </w:rPr>
      </w:pPr>
    </w:p>
    <w:p>
      <w:pPr>
        <w:pStyle w:val="BodyText"/>
        <w:spacing w:before="11"/>
        <w:rPr>
          <w:b/>
          <w:sz w:val="20"/>
        </w:rPr>
      </w:pPr>
    </w:p>
    <w:p>
      <w:pPr>
        <w:spacing w:before="116"/>
        <w:ind w:left="0" w:right="300" w:firstLine="0"/>
        <w:jc w:val="center"/>
        <w:rPr>
          <w:rFonts w:ascii="Arial"/>
          <w:sz w:val="27"/>
        </w:rPr>
      </w:pPr>
      <w:r>
        <w:rPr>
          <w:rFonts w:ascii="Arial"/>
          <w:w w:val="89"/>
          <w:sz w:val="27"/>
        </w:rPr>
        <w:t>1</w:t>
      </w:r>
    </w:p>
    <w:p>
      <w:pPr>
        <w:spacing w:after="0"/>
        <w:jc w:val="center"/>
        <w:rPr>
          <w:rFonts w:ascii="Arial"/>
          <w:sz w:val="27"/>
        </w:rPr>
        <w:sectPr>
          <w:pgSz w:w="17860" w:h="25260"/>
          <w:pgMar w:top="2040" w:right="2080" w:bottom="280" w:left="2380" w:header="708" w:footer="708"/>
          <w:pgNumType w:start="5"/>
          <w:cols w:space="708"/>
        </w:sectPr>
      </w:pPr>
    </w:p>
    <w:p>
      <w:pPr>
        <w:pStyle w:val="BodyText"/>
        <w:spacing w:before="30"/>
        <w:ind w:left="320"/>
      </w:pPr>
      <w:r>
        <w:drawing>
          <wp:anchor distT="0" distB="0" distL="0" distR="0" simplePos="0" relativeHeight="251665408" behindDoc="1" locked="0" layoutInCell="1" allowOverlap="1">
            <wp:simplePos x="0" y="0"/>
            <wp:positionH relativeFrom="page">
              <wp:posOffset>0</wp:posOffset>
            </wp:positionH>
            <wp:positionV relativeFrom="page">
              <wp:posOffset>0</wp:posOffset>
            </wp:positionV>
            <wp:extent cx="11340845" cy="158496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t>第一步：选题</w:t>
      </w:r>
    </w:p>
    <w:p>
      <w:pPr>
        <w:pStyle w:val="BodyText"/>
        <w:spacing w:before="3"/>
        <w:rPr>
          <w:sz w:val="27"/>
        </w:rPr>
      </w:pPr>
    </w:p>
    <w:p>
      <w:pPr>
        <w:pStyle w:val="BodyText"/>
        <w:spacing w:line="422" w:lineRule="auto"/>
        <w:ind w:left="320" w:right="2276"/>
      </w:pPr>
      <w:r>
        <w:t>我们小组选的调研报告题目是青海海西德都蒙古族民俗旅游发展情况第二步：查找资料</w:t>
      </w:r>
    </w:p>
    <w:p>
      <w:pPr>
        <w:pStyle w:val="BodyText"/>
        <w:spacing w:line="422" w:lineRule="auto"/>
        <w:ind w:left="320" w:right="836"/>
      </w:pPr>
      <w:r>
        <w:t>在电子阅览室，我们分工查找了有关青海海西德都蒙古族民俗旅游发展的资料以及近几年海西德都蒙古族民俗文化旅游发展的情况的相关资料</w:t>
      </w:r>
    </w:p>
    <w:p>
      <w:pPr>
        <w:pStyle w:val="BodyText"/>
        <w:spacing w:line="458" w:lineRule="exact"/>
        <w:ind w:left="320"/>
      </w:pPr>
      <w:r>
        <w:t>第三步：设计问卷</w:t>
      </w:r>
    </w:p>
    <w:p>
      <w:pPr>
        <w:pStyle w:val="BodyText"/>
        <w:spacing w:before="12"/>
        <w:rPr>
          <w:sz w:val="26"/>
        </w:rPr>
      </w:pPr>
    </w:p>
    <w:p>
      <w:pPr>
        <w:pStyle w:val="BodyText"/>
        <w:spacing w:line="422" w:lineRule="auto"/>
        <w:ind w:left="320" w:right="3716"/>
      </w:pPr>
      <w:r>
        <w:t>我们小组设计了问卷中的前言，开放性问题以及封闭性问题第四步：问卷发放和回收</w:t>
      </w:r>
    </w:p>
    <w:p>
      <w:pPr>
        <w:pStyle w:val="BodyText"/>
        <w:spacing w:line="458" w:lineRule="exact"/>
        <w:ind w:left="320"/>
      </w:pPr>
      <w:r>
        <w:t>共发放 60 份问卷，收回有效问卷 59 份，回收率 98.3%</w:t>
      </w:r>
    </w:p>
    <w:p>
      <w:pPr>
        <w:pStyle w:val="BodyText"/>
        <w:spacing w:before="2"/>
        <w:rPr>
          <w:sz w:val="27"/>
        </w:rPr>
      </w:pPr>
    </w:p>
    <w:p>
      <w:pPr>
        <w:pStyle w:val="BodyText"/>
        <w:spacing w:before="1"/>
        <w:ind w:left="320"/>
      </w:pPr>
      <w:r>
        <w:t>第五步：收集资料</w:t>
      </w:r>
    </w:p>
    <w:p>
      <w:pPr>
        <w:pStyle w:val="BodyText"/>
        <w:spacing w:before="2"/>
        <w:rPr>
          <w:sz w:val="27"/>
        </w:rPr>
      </w:pPr>
    </w:p>
    <w:p>
      <w:pPr>
        <w:pStyle w:val="BodyText"/>
        <w:spacing w:line="422" w:lineRule="auto"/>
        <w:ind w:left="320" w:right="4076"/>
      </w:pPr>
      <w:r>
        <w:rPr>
          <w:spacing w:val="-1"/>
        </w:rPr>
        <w:t>收集了有关青海海西德都蒙古族民俗旅游发展情况的资料</w:t>
      </w:r>
      <w:r>
        <w:t>第六步：指导设计</w:t>
      </w:r>
    </w:p>
    <w:p>
      <w:pPr>
        <w:pStyle w:val="BodyText"/>
        <w:spacing w:line="422" w:lineRule="auto"/>
        <w:ind w:left="320" w:right="836"/>
      </w:pPr>
      <w:r>
        <w:rPr>
          <w:spacing w:val="-1"/>
        </w:rPr>
        <w:t>首先列出提纲，进行初步分析。其次，在指导老师指导的情况下，设计完成。</w:t>
      </w:r>
      <w:r>
        <w:t>第七步：数据统计</w:t>
      </w:r>
    </w:p>
    <w:p>
      <w:pPr>
        <w:pStyle w:val="BodyText"/>
        <w:spacing w:line="422" w:lineRule="auto"/>
        <w:ind w:left="320" w:right="3356"/>
      </w:pPr>
      <w:r>
        <w:rPr>
          <w:spacing w:val="-1"/>
        </w:rPr>
        <w:t>统计所收回的问卷，并对回收的问卷数据进行了录入、分析。</w:t>
      </w:r>
      <w:r>
        <w:t>第八步：分析资料</w:t>
      </w:r>
    </w:p>
    <w:p>
      <w:pPr>
        <w:pStyle w:val="BodyText"/>
        <w:spacing w:line="422" w:lineRule="auto"/>
        <w:ind w:left="320" w:right="836"/>
      </w:pPr>
      <w:r>
        <w:t>我们小组对统计数据进行了分析，分析了青海海西德都蒙古族民俗旅游中存在的问题</w:t>
      </w:r>
    </w:p>
    <w:p>
      <w:pPr>
        <w:pStyle w:val="Heading2"/>
        <w:numPr>
          <w:ilvl w:val="0"/>
          <w:numId w:val="9"/>
        </w:numPr>
        <w:tabs>
          <w:tab w:val="left" w:pos="957"/>
          <w:tab w:val="left" w:pos="958"/>
        </w:tabs>
        <w:spacing w:before="32" w:after="0" w:line="240" w:lineRule="auto"/>
        <w:ind w:left="957" w:right="0" w:hanging="638"/>
        <w:jc w:val="left"/>
      </w:pPr>
      <w:r>
        <w:t>调研数据统计分析</w:t>
      </w:r>
    </w:p>
    <w:p>
      <w:pPr>
        <w:pStyle w:val="BodyText"/>
        <w:spacing w:before="9"/>
        <w:rPr>
          <w:b/>
          <w:sz w:val="38"/>
        </w:rPr>
      </w:pPr>
    </w:p>
    <w:p>
      <w:pPr>
        <w:pStyle w:val="BodyText"/>
        <w:tabs>
          <w:tab w:val="left" w:pos="5044"/>
        </w:tabs>
        <w:spacing w:before="1" w:line="422" w:lineRule="auto"/>
        <w:ind w:left="320" w:right="616" w:firstLine="899"/>
      </w:pPr>
      <w:r>
        <w:t>本次毕业设计涉及到了调查问卷，收集整理，发放，收回，分析关于旅游者对海西德都蒙古旅游基础设施满意度的调查问卷。发放时我们选择在校生进行发放。共发放</w:t>
      </w:r>
      <w:r>
        <w:rPr>
          <w:spacing w:val="-29"/>
        </w:rPr>
        <w:t xml:space="preserve"> </w:t>
      </w:r>
      <w:r>
        <w:t>60</w:t>
      </w:r>
      <w:r>
        <w:rPr>
          <w:spacing w:val="-28"/>
        </w:rPr>
        <w:t xml:space="preserve"> </w:t>
      </w:r>
      <w:r>
        <w:t>份，收回</w:t>
      </w:r>
      <w:r>
        <w:rPr>
          <w:spacing w:val="-29"/>
        </w:rPr>
        <w:t xml:space="preserve"> </w:t>
      </w:r>
      <w:r>
        <w:t>59</w:t>
      </w:r>
      <w:r>
        <w:rPr>
          <w:spacing w:val="-29"/>
        </w:rPr>
        <w:t xml:space="preserve"> </w:t>
      </w:r>
      <w:r>
        <w:t>份问卷收回，回收率</w:t>
      </w:r>
      <w:r>
        <w:rPr>
          <w:spacing w:val="-28"/>
        </w:rPr>
        <w:t xml:space="preserve"> </w:t>
      </w:r>
      <w:r>
        <w:t>98.3%。在调查中男性</w:t>
      </w:r>
      <w:r>
        <w:rPr>
          <w:spacing w:val="-14"/>
        </w:rPr>
        <w:t>有</w:t>
      </w:r>
      <w:r>
        <w:t>40%。女性</w:t>
      </w:r>
      <w:r>
        <w:rPr>
          <w:spacing w:val="-48"/>
        </w:rPr>
        <w:t xml:space="preserve"> </w:t>
      </w:r>
      <w:r>
        <w:t>60%。其中</w:t>
      </w:r>
      <w:r>
        <w:rPr>
          <w:spacing w:val="-43"/>
        </w:rPr>
        <w:t xml:space="preserve"> </w:t>
      </w:r>
      <w:r>
        <w:t>50%的被调查者年龄在</w:t>
      </w:r>
      <w:r>
        <w:rPr>
          <w:spacing w:val="-47"/>
        </w:rPr>
        <w:t xml:space="preserve"> </w:t>
      </w:r>
      <w:r>
        <w:t>18</w:t>
      </w:r>
      <w:r>
        <w:rPr>
          <w:spacing w:val="-47"/>
        </w:rPr>
        <w:t xml:space="preserve"> </w:t>
      </w:r>
      <w:r>
        <w:t>岁以上，有</w:t>
      </w:r>
      <w:r>
        <w:rPr>
          <w:spacing w:val="-47"/>
        </w:rPr>
        <w:t xml:space="preserve"> </w:t>
      </w:r>
      <w:r>
        <w:t>50%的是</w:t>
      </w:r>
      <w:r>
        <w:rPr>
          <w:spacing w:val="-43"/>
        </w:rPr>
        <w:t xml:space="preserve"> </w:t>
      </w:r>
      <w:r>
        <w:t>18～35</w:t>
      </w:r>
      <w:r>
        <w:rPr>
          <w:spacing w:val="-47"/>
        </w:rPr>
        <w:t xml:space="preserve"> </w:t>
      </w:r>
      <w:r>
        <w:rPr>
          <w:spacing w:val="-15"/>
        </w:rPr>
        <w:t>岁</w:t>
      </w:r>
      <w:r>
        <w:t>之间的。这次调查对象中有</w:t>
        <w:tab/>
      </w:r>
      <w:r>
        <w:rPr>
          <w:spacing w:val="6"/>
        </w:rPr>
        <w:t>76%</w:t>
      </w:r>
      <w:r>
        <w:t>的职业是学生，还有公务员与自由职业各占10%，剩余的</w:t>
      </w:r>
      <w:r>
        <w:rPr>
          <w:spacing w:val="-91"/>
        </w:rPr>
        <w:t xml:space="preserve"> </w:t>
      </w:r>
      <w:r>
        <w:t>4%事业单位。</w:t>
      </w:r>
    </w:p>
    <w:p>
      <w:pPr>
        <w:pStyle w:val="BodyText"/>
        <w:spacing w:before="6"/>
        <w:rPr>
          <w:sz w:val="51"/>
        </w:rPr>
      </w:pPr>
    </w:p>
    <w:p>
      <w:pPr>
        <w:spacing w:before="0"/>
        <w:ind w:left="0" w:right="300" w:firstLine="0"/>
        <w:jc w:val="center"/>
        <w:rPr>
          <w:rFonts w:ascii="Arial"/>
          <w:sz w:val="27"/>
        </w:rPr>
      </w:pPr>
      <w:r>
        <w:rPr>
          <w:rFonts w:ascii="Arial"/>
          <w:w w:val="89"/>
          <w:sz w:val="27"/>
        </w:rPr>
        <w:t>2</w:t>
      </w:r>
    </w:p>
    <w:p>
      <w:pPr>
        <w:spacing w:after="0"/>
        <w:jc w:val="center"/>
        <w:rPr>
          <w:rFonts w:ascii="Arial"/>
          <w:sz w:val="27"/>
        </w:rPr>
        <w:sectPr>
          <w:pgSz w:w="17860" w:h="25260"/>
          <w:pgMar w:top="1980" w:right="2080" w:bottom="280" w:left="2380" w:header="708" w:footer="708"/>
          <w:pgNumType w:start="6"/>
          <w:cols w:space="708"/>
        </w:sectPr>
      </w:pPr>
    </w:p>
    <w:p>
      <w:pPr>
        <w:pStyle w:val="BodyText"/>
        <w:spacing w:before="30" w:line="422" w:lineRule="auto"/>
        <w:ind w:left="320" w:right="616" w:firstLine="719"/>
        <w:jc w:val="both"/>
      </w:pPr>
      <w:r>
        <w:drawing>
          <wp:anchor distT="0" distB="0" distL="0" distR="0" simplePos="0" relativeHeight="251666432" behindDoc="1" locked="0" layoutInCell="1" allowOverlap="1">
            <wp:simplePos x="0" y="0"/>
            <wp:positionH relativeFrom="page">
              <wp:posOffset>0</wp:posOffset>
            </wp:positionH>
            <wp:positionV relativeFrom="page">
              <wp:posOffset>0</wp:posOffset>
            </wp:positionV>
            <wp:extent cx="11340845" cy="15849600"/>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spacing w:val="1"/>
        </w:rPr>
        <w:t xml:space="preserve">根据统计发现有 </w:t>
      </w:r>
      <w:r>
        <w:t>46％的人常去海西旅游，</w:t>
      </w:r>
      <w:r>
        <w:rPr>
          <w:spacing w:val="3"/>
        </w:rPr>
        <w:t>54％</w:t>
      </w:r>
      <w:r>
        <w:t>的人只是偶尔去海西，关于</w:t>
      </w:r>
      <w:r>
        <w:rPr>
          <w:spacing w:val="6"/>
        </w:rPr>
        <w:t xml:space="preserve">海西蒙古族民俗文化发展有 </w:t>
      </w:r>
      <w:r>
        <w:rPr>
          <w:spacing w:val="2"/>
        </w:rPr>
        <w:t>58</w:t>
      </w:r>
      <w:r>
        <w:rPr>
          <w:spacing w:val="-15"/>
        </w:rPr>
        <w:t xml:space="preserve">%的人认为很差， </w:t>
      </w:r>
      <w:r>
        <w:rPr>
          <w:spacing w:val="2"/>
        </w:rPr>
        <w:t>12</w:t>
      </w:r>
      <w:r>
        <w:rPr>
          <w:spacing w:val="-10"/>
        </w:rPr>
        <w:t xml:space="preserve">％的人认为不太完美， </w:t>
      </w:r>
      <w:r>
        <w:rPr>
          <w:spacing w:val="-4"/>
        </w:rPr>
        <w:t xml:space="preserve">30％ </w:t>
      </w:r>
      <w:r>
        <w:rPr>
          <w:spacing w:val="1"/>
        </w:rPr>
        <w:t xml:space="preserve">个人认为满意，认为海西蒙古族民俗旅游产品质量差的人占 </w:t>
      </w:r>
      <w:r>
        <w:t>26％，认为较好的</w:t>
      </w:r>
      <w:r>
        <w:rPr>
          <w:spacing w:val="-25"/>
        </w:rPr>
        <w:t xml:space="preserve">人占 </w:t>
      </w:r>
      <w:r>
        <w:t>34％，</w:t>
      </w:r>
      <w:r>
        <w:rPr>
          <w:spacing w:val="-12"/>
        </w:rPr>
        <w:t xml:space="preserve">满意的人占 </w:t>
      </w:r>
      <w:r>
        <w:t>40％</w:t>
      </w:r>
      <w:r>
        <w:rPr>
          <w:spacing w:val="-1"/>
        </w:rPr>
        <w:t>。这说明海西蒙古族几乎没有让游客感受到民族风</w:t>
      </w:r>
      <w:r>
        <w:t>情，绝大多数人不够完善。</w:t>
      </w:r>
    </w:p>
    <w:p>
      <w:pPr>
        <w:pStyle w:val="Heading3"/>
        <w:numPr>
          <w:ilvl w:val="1"/>
          <w:numId w:val="9"/>
        </w:numPr>
        <w:tabs>
          <w:tab w:val="left" w:pos="1228"/>
        </w:tabs>
        <w:spacing w:before="0" w:after="0" w:line="452" w:lineRule="exact"/>
        <w:ind w:left="1227" w:right="0" w:hanging="908"/>
        <w:jc w:val="both"/>
      </w:pPr>
      <w:r>
        <w:t>青海海西德都蒙古族民俗旅游调查情况统计分析</w:t>
      </w:r>
    </w:p>
    <w:p>
      <w:pPr>
        <w:pStyle w:val="BodyText"/>
        <w:spacing w:before="3"/>
        <w:rPr>
          <w:b/>
          <w:sz w:val="27"/>
        </w:rPr>
      </w:pPr>
    </w:p>
    <w:p>
      <w:pPr>
        <w:tabs>
          <w:tab w:val="left" w:pos="3279"/>
        </w:tabs>
        <w:spacing w:before="0"/>
        <w:ind w:left="1742" w:right="0" w:firstLine="0"/>
        <w:jc w:val="left"/>
        <w:rPr>
          <w:b/>
          <w:sz w:val="36"/>
        </w:rPr>
      </w:pPr>
      <w:r>
        <w:pict>
          <v:group id="_x0000_s1028" style="width:659pt;height:746pt;margin-top:31.61pt;margin-left:126pt;mso-position-horizontal-relative:page;position:absolute;z-index:-251649024" coordorigin="2520,632" coordsize="13180,14920">
            <v:shape id="_x0000_s1029" type="#_x0000_t75" style="width:13180;height:14920;left:2520;position:absolute;top:632" stroked="f">
              <v:imagedata r:id="rId7" o:title=""/>
            </v:shape>
            <v:shape id="_x0000_s1030" type="#_x0000_t202" style="width:380;height:360;left:3139;position:absolute;top:875" filled="f" stroked="f">
              <v:textbox inset="0,0,0,0">
                <w:txbxContent>
                  <w:p>
                    <w:pPr>
                      <w:spacing w:before="0" w:line="360" w:lineRule="exact"/>
                      <w:ind w:left="0" w:right="0" w:firstLine="0"/>
                      <w:jc w:val="left"/>
                      <w:rPr>
                        <w:sz w:val="36"/>
                      </w:rPr>
                    </w:pPr>
                    <w:r>
                      <w:rPr>
                        <w:sz w:val="36"/>
                      </w:rPr>
                      <w:t>序</w:t>
                    </w:r>
                  </w:p>
                </w:txbxContent>
              </v:textbox>
            </v:shape>
            <v:shape id="_x0000_s1031" type="#_x0000_t202" style="width:6140;height:360;left:4025;position:absolute;top:1282" filled="f" stroked="f">
              <v:textbox inset="0,0,0,0">
                <w:txbxContent>
                  <w:p>
                    <w:pPr>
                      <w:spacing w:before="0" w:line="360" w:lineRule="exact"/>
                      <w:ind w:left="0" w:right="0" w:firstLine="0"/>
                      <w:jc w:val="left"/>
                      <w:rPr>
                        <w:sz w:val="36"/>
                      </w:rPr>
                    </w:pPr>
                    <w:r>
                      <w:rPr>
                        <w:sz w:val="36"/>
                      </w:rPr>
                      <w:t>青海海西德都蒙古族民俗旅游调查情况</w:t>
                    </w:r>
                  </w:p>
                </w:txbxContent>
              </v:textbox>
            </v:shape>
            <v:shape id="_x0000_s1032" type="#_x0000_t202" style="width:200;height:360;left:10614;position:absolute;top:1282" filled="f" stroked="f">
              <v:textbox inset="0,0,0,0">
                <w:txbxContent>
                  <w:p>
                    <w:pPr>
                      <w:spacing w:before="0" w:line="360" w:lineRule="exact"/>
                      <w:ind w:left="0" w:right="0" w:firstLine="0"/>
                      <w:jc w:val="left"/>
                      <w:rPr>
                        <w:sz w:val="36"/>
                      </w:rPr>
                    </w:pPr>
                    <w:r>
                      <w:rPr>
                        <w:sz w:val="36"/>
                      </w:rPr>
                      <w:t>A</w:t>
                    </w:r>
                  </w:p>
                </w:txbxContent>
              </v:textbox>
            </v:shape>
            <v:shape id="_x0000_s1033" type="#_x0000_t202" style="width:200;height:360;left:11514;position:absolute;top:1282" filled="f" stroked="f">
              <v:textbox inset="0,0,0,0">
                <w:txbxContent>
                  <w:p>
                    <w:pPr>
                      <w:spacing w:before="0" w:line="360" w:lineRule="exact"/>
                      <w:ind w:left="0" w:right="0" w:firstLine="0"/>
                      <w:jc w:val="left"/>
                      <w:rPr>
                        <w:sz w:val="36"/>
                      </w:rPr>
                    </w:pPr>
                    <w:r>
                      <w:rPr>
                        <w:sz w:val="36"/>
                      </w:rPr>
                      <w:t>B</w:t>
                    </w:r>
                  </w:p>
                </w:txbxContent>
              </v:textbox>
            </v:shape>
            <v:shape id="_x0000_s1034" type="#_x0000_t202" style="width:200;height:360;left:12414;position:absolute;top:1282" filled="f" stroked="f">
              <v:textbox inset="0,0,0,0">
                <w:txbxContent>
                  <w:p>
                    <w:pPr>
                      <w:spacing w:before="0" w:line="360" w:lineRule="exact"/>
                      <w:ind w:left="0" w:right="0" w:firstLine="0"/>
                      <w:jc w:val="left"/>
                      <w:rPr>
                        <w:sz w:val="36"/>
                      </w:rPr>
                    </w:pPr>
                    <w:r>
                      <w:rPr>
                        <w:sz w:val="36"/>
                      </w:rPr>
                      <w:t>C</w:t>
                    </w:r>
                  </w:p>
                </w:txbxContent>
              </v:textbox>
            </v:shape>
            <v:shape id="_x0000_s1035" type="#_x0000_t202" style="width:200;height:360;left:13319;position:absolute;top:1282" filled="f" stroked="f">
              <v:textbox inset="0,0,0,0">
                <w:txbxContent>
                  <w:p>
                    <w:pPr>
                      <w:spacing w:before="0" w:line="360" w:lineRule="exact"/>
                      <w:ind w:left="0" w:right="0" w:firstLine="0"/>
                      <w:jc w:val="left"/>
                      <w:rPr>
                        <w:sz w:val="36"/>
                      </w:rPr>
                    </w:pPr>
                    <w:r>
                      <w:rPr>
                        <w:sz w:val="36"/>
                      </w:rPr>
                      <w:t>D</w:t>
                    </w:r>
                  </w:p>
                </w:txbxContent>
              </v:textbox>
            </v:shape>
            <v:shape id="_x0000_s1036" type="#_x0000_t202" style="width:200;height:360;left:14219;position:absolute;top:1282" filled="f" stroked="f">
              <v:textbox inset="0,0,0,0">
                <w:txbxContent>
                  <w:p>
                    <w:pPr>
                      <w:spacing w:before="0" w:line="360" w:lineRule="exact"/>
                      <w:ind w:left="0" w:right="0" w:firstLine="0"/>
                      <w:jc w:val="left"/>
                      <w:rPr>
                        <w:sz w:val="36"/>
                      </w:rPr>
                    </w:pPr>
                    <w:r>
                      <w:rPr>
                        <w:sz w:val="36"/>
                      </w:rPr>
                      <w:t>E</w:t>
                    </w:r>
                  </w:p>
                </w:txbxContent>
              </v:textbox>
            </v:shape>
            <v:shape id="_x0000_s1037" type="#_x0000_t202" style="width:200;height:360;left:15123;position:absolute;top:1282" filled="f" stroked="f">
              <v:textbox inset="0,0,0,0">
                <w:txbxContent>
                  <w:p>
                    <w:pPr>
                      <w:spacing w:before="0" w:line="360" w:lineRule="exact"/>
                      <w:ind w:left="0" w:right="0" w:firstLine="0"/>
                      <w:jc w:val="left"/>
                      <w:rPr>
                        <w:sz w:val="36"/>
                      </w:rPr>
                    </w:pPr>
                    <w:r>
                      <w:rPr>
                        <w:sz w:val="36"/>
                      </w:rPr>
                      <w:t>F</w:t>
                    </w:r>
                  </w:p>
                </w:txbxContent>
              </v:textbox>
            </v:shape>
            <v:shape id="_x0000_s1038" type="#_x0000_t202" style="width:380;height:360;left:3139;position:absolute;top:1685" filled="f" stroked="f">
              <v:textbox inset="0,0,0,0">
                <w:txbxContent>
                  <w:p>
                    <w:pPr>
                      <w:spacing w:before="0" w:line="360" w:lineRule="exact"/>
                      <w:ind w:left="0" w:right="0" w:firstLine="0"/>
                      <w:jc w:val="left"/>
                      <w:rPr>
                        <w:sz w:val="36"/>
                      </w:rPr>
                    </w:pPr>
                    <w:r>
                      <w:rPr>
                        <w:sz w:val="36"/>
                      </w:rPr>
                      <w:t>号</w:t>
                    </w:r>
                  </w:p>
                </w:txbxContent>
              </v:textbox>
            </v:shape>
            <v:shape id="_x0000_s1039" type="#_x0000_t202" style="width:200;height:360;left:3049;position:absolute;top:12908" filled="f" stroked="f">
              <v:textbox inset="0,0,0,0">
                <w:txbxContent>
                  <w:p>
                    <w:pPr>
                      <w:spacing w:before="0" w:line="360" w:lineRule="exact"/>
                      <w:ind w:left="0" w:right="0" w:firstLine="0"/>
                      <w:jc w:val="left"/>
                      <w:rPr>
                        <w:sz w:val="36"/>
                      </w:rPr>
                    </w:pPr>
                    <w:r>
                      <w:rPr>
                        <w:sz w:val="36"/>
                      </w:rPr>
                      <w:t>1</w:t>
                    </w:r>
                  </w:p>
                </w:txbxContent>
              </v:textbox>
            </v:shape>
            <v:shape id="_x0000_s1040" type="#_x0000_t202" style="width:1820;height:360;left:3931;position:absolute;top:13311" filled="f" stroked="f">
              <v:textbox inset="0,0,0,0">
                <w:txbxContent>
                  <w:p>
                    <w:pPr>
                      <w:spacing w:before="0" w:line="360" w:lineRule="exact"/>
                      <w:ind w:left="0" w:right="0" w:firstLine="0"/>
                      <w:jc w:val="left"/>
                      <w:rPr>
                        <w:sz w:val="36"/>
                      </w:rPr>
                    </w:pPr>
                    <w:r>
                      <w:rPr>
                        <w:sz w:val="36"/>
                      </w:rPr>
                      <w:t>活动有哪些</w:t>
                    </w:r>
                  </w:p>
                </w:txbxContent>
              </v:textbox>
            </v:shape>
            <v:shape id="_x0000_s1041" type="#_x0000_t202" style="width:10649;height:1170;left:3049;position:absolute;top:14139" filled="f" stroked="f">
              <v:textbox inset="0,0,0,0">
                <w:txbxContent>
                  <w:p>
                    <w:pPr>
                      <w:spacing w:before="0" w:line="382" w:lineRule="exact"/>
                      <w:ind w:left="1602" w:right="0" w:firstLine="0"/>
                      <w:jc w:val="left"/>
                      <w:rPr>
                        <w:sz w:val="36"/>
                      </w:rPr>
                    </w:pPr>
                    <w:r>
                      <w:rPr>
                        <w:sz w:val="36"/>
                      </w:rPr>
                      <w:t>选择到青海海西德都蒙古族旅游最</w:t>
                    </w:r>
                  </w:p>
                  <w:p>
                    <w:pPr>
                      <w:tabs>
                        <w:tab w:val="left" w:pos="7384"/>
                        <w:tab w:val="left" w:pos="8284"/>
                        <w:tab w:val="left" w:pos="9184"/>
                        <w:tab w:val="left" w:pos="10088"/>
                      </w:tabs>
                      <w:spacing w:before="0" w:line="405" w:lineRule="exact"/>
                      <w:ind w:left="0" w:right="0" w:firstLine="0"/>
                      <w:jc w:val="left"/>
                      <w:rPr>
                        <w:sz w:val="36"/>
                      </w:rPr>
                    </w:pPr>
                    <w:r>
                      <w:rPr>
                        <w:sz w:val="36"/>
                      </w:rPr>
                      <w:t>11</w:t>
                      <w:tab/>
                      <w:t>24%</w:t>
                      <w:tab/>
                      <w:t>28%</w:t>
                      <w:tab/>
                      <w:t>20%</w:t>
                      <w:tab/>
                      <w:t>28%</w:t>
                    </w:r>
                  </w:p>
                  <w:p>
                    <w:pPr>
                      <w:spacing w:before="0" w:line="383" w:lineRule="exact"/>
                      <w:ind w:left="881" w:right="0" w:firstLine="0"/>
                      <w:jc w:val="left"/>
                      <w:rPr>
                        <w:sz w:val="36"/>
                      </w:rPr>
                    </w:pPr>
                    <w:r>
                      <w:rPr>
                        <w:sz w:val="36"/>
                      </w:rPr>
                      <w:t>主要的原因</w:t>
                    </w:r>
                  </w:p>
                </w:txbxContent>
              </v:textbox>
            </v:shape>
          </v:group>
        </w:pict>
      </w:r>
      <w:r>
        <w:rPr>
          <w:b/>
          <w:sz w:val="36"/>
        </w:rPr>
        <w:t>表</w:t>
      </w:r>
      <w:r>
        <w:rPr>
          <w:b/>
          <w:spacing w:val="-89"/>
          <w:sz w:val="36"/>
        </w:rPr>
        <w:t xml:space="preserve"> </w:t>
      </w:r>
      <w:r>
        <w:rPr>
          <w:b/>
          <w:sz w:val="36"/>
        </w:rPr>
        <w:t>3—1</w:t>
        <w:tab/>
        <w:t>青海海西德都蒙古族民俗旅游调查情况统计分析</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3"/>
        <w:rPr>
          <w:b/>
          <w:sz w:val="25"/>
        </w:rPr>
      </w:pPr>
    </w:p>
    <w:tbl>
      <w:tblPr>
        <w:tblStyle w:val="TableNormal0"/>
        <w:tblW w:w="0" w:type="auto"/>
        <w:jc w:val="left"/>
        <w:tblInd w:w="7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6"/>
        <w:gridCol w:w="6759"/>
        <w:gridCol w:w="680"/>
        <w:gridCol w:w="990"/>
        <w:gridCol w:w="902"/>
        <w:gridCol w:w="772"/>
        <w:gridCol w:w="901"/>
      </w:tblGrid>
      <w:tr>
        <w:tblPrEx>
          <w:tblW w:w="0" w:type="auto"/>
          <w:jc w:val="left"/>
          <w:tblInd w:w="7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60"/>
          <w:jc w:val="left"/>
        </w:trPr>
        <w:tc>
          <w:tcPr>
            <w:tcW w:w="536" w:type="dxa"/>
          </w:tcPr>
          <w:p>
            <w:pPr>
              <w:pStyle w:val="TableParagraph"/>
              <w:spacing w:line="340" w:lineRule="exact"/>
              <w:ind w:left="50"/>
              <w:rPr>
                <w:sz w:val="36"/>
              </w:rPr>
            </w:pPr>
            <w:r>
              <w:rPr>
                <w:sz w:val="36"/>
              </w:rPr>
              <w:t>1</w:t>
            </w:r>
          </w:p>
        </w:tc>
        <w:tc>
          <w:tcPr>
            <w:tcW w:w="6759" w:type="dxa"/>
          </w:tcPr>
          <w:p>
            <w:pPr>
              <w:pStyle w:val="TableParagraph"/>
              <w:spacing w:line="340" w:lineRule="exact"/>
              <w:ind w:left="1368" w:right="1392"/>
              <w:jc w:val="center"/>
              <w:rPr>
                <w:sz w:val="36"/>
              </w:rPr>
            </w:pPr>
            <w:r>
              <w:rPr>
                <w:sz w:val="36"/>
              </w:rPr>
              <w:t>您的性别是</w:t>
            </w:r>
          </w:p>
        </w:tc>
        <w:tc>
          <w:tcPr>
            <w:tcW w:w="4245" w:type="dxa"/>
            <w:gridSpan w:val="5"/>
          </w:tcPr>
          <w:p>
            <w:pPr>
              <w:pStyle w:val="TableParagraph"/>
              <w:spacing w:line="340" w:lineRule="exact"/>
              <w:ind w:left="140"/>
              <w:rPr>
                <w:sz w:val="36"/>
              </w:rPr>
            </w:pPr>
            <w:r>
              <w:rPr>
                <w:sz w:val="36"/>
              </w:rPr>
              <w:t>40%</w:t>
            </w:r>
            <w:r>
              <w:rPr>
                <w:spacing w:val="-83"/>
                <w:sz w:val="36"/>
              </w:rPr>
              <w:t xml:space="preserve"> </w:t>
            </w:r>
            <w:r>
              <w:rPr>
                <w:sz w:val="36"/>
              </w:rPr>
              <w:t>60%</w:t>
            </w:r>
          </w:p>
        </w:tc>
      </w:tr>
      <w:tr>
        <w:tblPrEx>
          <w:tblW w:w="0" w:type="auto"/>
          <w:jc w:val="left"/>
          <w:tblInd w:w="717" w:type="dxa"/>
          <w:tblLayout w:type="fixed"/>
          <w:tblCellMar>
            <w:top w:w="0" w:type="dxa"/>
            <w:left w:w="0" w:type="dxa"/>
            <w:bottom w:w="0" w:type="dxa"/>
            <w:right w:w="0" w:type="dxa"/>
          </w:tblCellMar>
          <w:tblLook w:val="01E0"/>
        </w:tblPrEx>
        <w:trPr>
          <w:trHeight w:val="1260"/>
          <w:jc w:val="left"/>
        </w:trPr>
        <w:tc>
          <w:tcPr>
            <w:tcW w:w="536" w:type="dxa"/>
          </w:tcPr>
          <w:p>
            <w:pPr>
              <w:pStyle w:val="TableParagraph"/>
              <w:spacing w:before="12"/>
              <w:rPr>
                <w:b/>
                <w:sz w:val="42"/>
              </w:rPr>
            </w:pPr>
          </w:p>
          <w:p>
            <w:pPr>
              <w:pStyle w:val="TableParagraph"/>
              <w:ind w:left="50"/>
              <w:rPr>
                <w:sz w:val="36"/>
              </w:rPr>
            </w:pPr>
            <w:r>
              <w:rPr>
                <w:sz w:val="36"/>
              </w:rPr>
              <w:t>2</w:t>
            </w:r>
          </w:p>
        </w:tc>
        <w:tc>
          <w:tcPr>
            <w:tcW w:w="6759" w:type="dxa"/>
          </w:tcPr>
          <w:p>
            <w:pPr>
              <w:pStyle w:val="TableParagraph"/>
              <w:spacing w:before="12"/>
              <w:rPr>
                <w:b/>
                <w:sz w:val="42"/>
              </w:rPr>
            </w:pPr>
          </w:p>
          <w:p>
            <w:pPr>
              <w:pStyle w:val="TableParagraph"/>
              <w:ind w:left="1368" w:right="1392"/>
              <w:jc w:val="center"/>
              <w:rPr>
                <w:sz w:val="36"/>
              </w:rPr>
            </w:pPr>
            <w:r>
              <w:rPr>
                <w:sz w:val="36"/>
              </w:rPr>
              <w:t>您的年龄是</w:t>
            </w:r>
          </w:p>
        </w:tc>
        <w:tc>
          <w:tcPr>
            <w:tcW w:w="680" w:type="dxa"/>
          </w:tcPr>
          <w:p>
            <w:pPr>
              <w:pStyle w:val="TableParagraph"/>
              <w:spacing w:before="12"/>
              <w:rPr>
                <w:b/>
                <w:sz w:val="42"/>
              </w:rPr>
            </w:pPr>
          </w:p>
          <w:p>
            <w:pPr>
              <w:pStyle w:val="TableParagraph"/>
              <w:ind w:left="50"/>
              <w:rPr>
                <w:sz w:val="36"/>
              </w:rPr>
            </w:pPr>
            <w:r>
              <w:rPr>
                <w:sz w:val="36"/>
              </w:rPr>
              <w:t>50%</w:t>
            </w:r>
          </w:p>
        </w:tc>
        <w:tc>
          <w:tcPr>
            <w:tcW w:w="990" w:type="dxa"/>
          </w:tcPr>
          <w:p>
            <w:pPr>
              <w:pStyle w:val="TableParagraph"/>
              <w:spacing w:before="12"/>
              <w:rPr>
                <w:b/>
                <w:sz w:val="42"/>
              </w:rPr>
            </w:pPr>
          </w:p>
          <w:p>
            <w:pPr>
              <w:pStyle w:val="TableParagraph"/>
              <w:ind w:right="179"/>
              <w:jc w:val="right"/>
              <w:rPr>
                <w:sz w:val="36"/>
              </w:rPr>
            </w:pPr>
            <w:r>
              <w:rPr>
                <w:sz w:val="36"/>
              </w:rPr>
              <w:t>50%</w:t>
            </w:r>
          </w:p>
        </w:tc>
        <w:tc>
          <w:tcPr>
            <w:tcW w:w="902" w:type="dxa"/>
          </w:tcPr>
          <w:p>
            <w:pPr>
              <w:pStyle w:val="TableParagraph"/>
              <w:rPr>
                <w:rFonts w:ascii="Times New Roman"/>
                <w:sz w:val="34"/>
              </w:rPr>
            </w:pPr>
          </w:p>
        </w:tc>
        <w:tc>
          <w:tcPr>
            <w:tcW w:w="772" w:type="dxa"/>
          </w:tcPr>
          <w:p>
            <w:pPr>
              <w:pStyle w:val="TableParagraph"/>
              <w:rPr>
                <w:rFonts w:ascii="Times New Roman"/>
                <w:sz w:val="34"/>
              </w:rPr>
            </w:pPr>
          </w:p>
        </w:tc>
        <w:tc>
          <w:tcPr>
            <w:tcW w:w="901" w:type="dxa"/>
          </w:tcPr>
          <w:p>
            <w:pPr>
              <w:pStyle w:val="TableParagraph"/>
              <w:rPr>
                <w:rFonts w:ascii="Times New Roman"/>
                <w:sz w:val="34"/>
              </w:rPr>
            </w:pPr>
          </w:p>
        </w:tc>
      </w:tr>
      <w:tr>
        <w:tblPrEx>
          <w:tblW w:w="0" w:type="auto"/>
          <w:jc w:val="left"/>
          <w:tblInd w:w="717" w:type="dxa"/>
          <w:tblLayout w:type="fixed"/>
          <w:tblCellMar>
            <w:top w:w="0" w:type="dxa"/>
            <w:left w:w="0" w:type="dxa"/>
            <w:bottom w:w="0" w:type="dxa"/>
            <w:right w:w="0" w:type="dxa"/>
          </w:tblCellMar>
          <w:tblLook w:val="01E0"/>
        </w:tblPrEx>
        <w:trPr>
          <w:trHeight w:val="959"/>
          <w:jc w:val="left"/>
        </w:trPr>
        <w:tc>
          <w:tcPr>
            <w:tcW w:w="536" w:type="dxa"/>
          </w:tcPr>
          <w:p>
            <w:pPr>
              <w:pStyle w:val="TableParagraph"/>
              <w:spacing w:before="248"/>
              <w:ind w:left="50"/>
              <w:rPr>
                <w:sz w:val="36"/>
              </w:rPr>
            </w:pPr>
            <w:r>
              <w:rPr>
                <w:sz w:val="36"/>
              </w:rPr>
              <w:t>3</w:t>
            </w:r>
          </w:p>
        </w:tc>
        <w:tc>
          <w:tcPr>
            <w:tcW w:w="6759" w:type="dxa"/>
          </w:tcPr>
          <w:p>
            <w:pPr>
              <w:pStyle w:val="TableParagraph"/>
              <w:spacing w:before="248"/>
              <w:ind w:left="1727" w:right="1392"/>
              <w:jc w:val="center"/>
              <w:rPr>
                <w:sz w:val="36"/>
              </w:rPr>
            </w:pPr>
            <w:r>
              <w:rPr>
                <w:sz w:val="36"/>
              </w:rPr>
              <w:t>您的职业</w:t>
            </w:r>
          </w:p>
        </w:tc>
        <w:tc>
          <w:tcPr>
            <w:tcW w:w="680" w:type="dxa"/>
          </w:tcPr>
          <w:p>
            <w:pPr>
              <w:pStyle w:val="TableParagraph"/>
              <w:spacing w:before="248"/>
              <w:ind w:left="50"/>
              <w:rPr>
                <w:sz w:val="36"/>
              </w:rPr>
            </w:pPr>
            <w:r>
              <w:rPr>
                <w:sz w:val="36"/>
              </w:rPr>
              <w:t>10%</w:t>
            </w:r>
          </w:p>
        </w:tc>
        <w:tc>
          <w:tcPr>
            <w:tcW w:w="990" w:type="dxa"/>
          </w:tcPr>
          <w:p>
            <w:pPr>
              <w:pStyle w:val="TableParagraph"/>
              <w:spacing w:before="248"/>
              <w:ind w:left="360"/>
              <w:rPr>
                <w:sz w:val="36"/>
              </w:rPr>
            </w:pPr>
            <w:r>
              <w:rPr>
                <w:sz w:val="36"/>
              </w:rPr>
              <w:t>4%</w:t>
            </w:r>
          </w:p>
        </w:tc>
        <w:tc>
          <w:tcPr>
            <w:tcW w:w="902" w:type="dxa"/>
          </w:tcPr>
          <w:p>
            <w:pPr>
              <w:pStyle w:val="TableParagraph"/>
              <w:spacing w:before="248"/>
              <w:ind w:left="160" w:right="161"/>
              <w:jc w:val="center"/>
              <w:rPr>
                <w:sz w:val="36"/>
              </w:rPr>
            </w:pPr>
            <w:r>
              <w:rPr>
                <w:sz w:val="36"/>
              </w:rPr>
              <w:t>10%</w:t>
            </w:r>
          </w:p>
        </w:tc>
        <w:tc>
          <w:tcPr>
            <w:tcW w:w="772" w:type="dxa"/>
          </w:tcPr>
          <w:p>
            <w:pPr>
              <w:pStyle w:val="TableParagraph"/>
              <w:rPr>
                <w:rFonts w:ascii="Times New Roman"/>
                <w:sz w:val="34"/>
              </w:rPr>
            </w:pPr>
          </w:p>
        </w:tc>
        <w:tc>
          <w:tcPr>
            <w:tcW w:w="901" w:type="dxa"/>
          </w:tcPr>
          <w:p>
            <w:pPr>
              <w:pStyle w:val="TableParagraph"/>
              <w:spacing w:before="248"/>
              <w:ind w:left="310"/>
              <w:rPr>
                <w:sz w:val="36"/>
              </w:rPr>
            </w:pPr>
            <w:r>
              <w:rPr>
                <w:sz w:val="36"/>
              </w:rPr>
              <w:t>76%</w:t>
            </w:r>
          </w:p>
        </w:tc>
      </w:tr>
      <w:tr>
        <w:tblPrEx>
          <w:tblW w:w="0" w:type="auto"/>
          <w:jc w:val="left"/>
          <w:tblInd w:w="717" w:type="dxa"/>
          <w:tblLayout w:type="fixed"/>
          <w:tblCellMar>
            <w:top w:w="0" w:type="dxa"/>
            <w:left w:w="0" w:type="dxa"/>
            <w:bottom w:w="0" w:type="dxa"/>
            <w:right w:w="0" w:type="dxa"/>
          </w:tblCellMar>
          <w:tblLook w:val="01E0"/>
        </w:tblPrEx>
        <w:trPr>
          <w:trHeight w:val="961"/>
          <w:jc w:val="left"/>
        </w:trPr>
        <w:tc>
          <w:tcPr>
            <w:tcW w:w="536" w:type="dxa"/>
          </w:tcPr>
          <w:p>
            <w:pPr>
              <w:pStyle w:val="TableParagraph"/>
              <w:spacing w:before="250"/>
              <w:ind w:left="50"/>
              <w:rPr>
                <w:sz w:val="36"/>
              </w:rPr>
            </w:pPr>
            <w:r>
              <w:rPr>
                <w:sz w:val="36"/>
              </w:rPr>
              <w:t>4</w:t>
            </w:r>
          </w:p>
        </w:tc>
        <w:tc>
          <w:tcPr>
            <w:tcW w:w="6759" w:type="dxa"/>
          </w:tcPr>
          <w:p>
            <w:pPr>
              <w:pStyle w:val="TableParagraph"/>
              <w:spacing w:before="250"/>
              <w:ind w:left="2087" w:right="1392"/>
              <w:jc w:val="center"/>
              <w:rPr>
                <w:sz w:val="36"/>
              </w:rPr>
            </w:pPr>
            <w:r>
              <w:rPr>
                <w:sz w:val="36"/>
              </w:rPr>
              <w:t>您的月收入</w:t>
            </w:r>
          </w:p>
        </w:tc>
        <w:tc>
          <w:tcPr>
            <w:tcW w:w="680" w:type="dxa"/>
          </w:tcPr>
          <w:p>
            <w:pPr>
              <w:pStyle w:val="TableParagraph"/>
              <w:spacing w:before="250"/>
              <w:ind w:left="50"/>
              <w:rPr>
                <w:sz w:val="36"/>
              </w:rPr>
            </w:pPr>
            <w:r>
              <w:rPr>
                <w:sz w:val="36"/>
              </w:rPr>
              <w:t>70%</w:t>
            </w:r>
          </w:p>
        </w:tc>
        <w:tc>
          <w:tcPr>
            <w:tcW w:w="990" w:type="dxa"/>
          </w:tcPr>
          <w:p>
            <w:pPr>
              <w:pStyle w:val="TableParagraph"/>
              <w:spacing w:before="250"/>
              <w:ind w:left="90"/>
              <w:rPr>
                <w:sz w:val="36"/>
              </w:rPr>
            </w:pPr>
            <w:r>
              <w:rPr>
                <w:sz w:val="36"/>
              </w:rPr>
              <w:t>18%</w:t>
            </w:r>
          </w:p>
        </w:tc>
        <w:tc>
          <w:tcPr>
            <w:tcW w:w="902" w:type="dxa"/>
          </w:tcPr>
          <w:p>
            <w:pPr>
              <w:pStyle w:val="TableParagraph"/>
              <w:spacing w:before="250"/>
              <w:ind w:left="160" w:right="161"/>
              <w:jc w:val="center"/>
              <w:rPr>
                <w:sz w:val="36"/>
              </w:rPr>
            </w:pPr>
            <w:r>
              <w:rPr>
                <w:sz w:val="36"/>
              </w:rPr>
              <w:t>4%</w:t>
            </w:r>
          </w:p>
        </w:tc>
        <w:tc>
          <w:tcPr>
            <w:tcW w:w="772" w:type="dxa"/>
          </w:tcPr>
          <w:p>
            <w:pPr>
              <w:pStyle w:val="TableParagraph"/>
              <w:spacing w:before="250"/>
              <w:ind w:left="161" w:right="28"/>
              <w:jc w:val="center"/>
              <w:rPr>
                <w:sz w:val="36"/>
              </w:rPr>
            </w:pPr>
            <w:r>
              <w:rPr>
                <w:sz w:val="36"/>
              </w:rPr>
              <w:t>8%</w:t>
            </w:r>
          </w:p>
        </w:tc>
        <w:tc>
          <w:tcPr>
            <w:tcW w:w="901" w:type="dxa"/>
          </w:tcPr>
          <w:p>
            <w:pPr>
              <w:pStyle w:val="TableParagraph"/>
              <w:rPr>
                <w:rFonts w:ascii="Times New Roman"/>
                <w:sz w:val="34"/>
              </w:rPr>
            </w:pPr>
          </w:p>
        </w:tc>
      </w:tr>
      <w:tr>
        <w:tblPrEx>
          <w:tblW w:w="0" w:type="auto"/>
          <w:jc w:val="left"/>
          <w:tblInd w:w="717" w:type="dxa"/>
          <w:tblLayout w:type="fixed"/>
          <w:tblCellMar>
            <w:top w:w="0" w:type="dxa"/>
            <w:left w:w="0" w:type="dxa"/>
            <w:bottom w:w="0" w:type="dxa"/>
            <w:right w:w="0" w:type="dxa"/>
          </w:tblCellMar>
          <w:tblLook w:val="01E0"/>
        </w:tblPrEx>
        <w:trPr>
          <w:trHeight w:val="959"/>
          <w:jc w:val="left"/>
        </w:trPr>
        <w:tc>
          <w:tcPr>
            <w:tcW w:w="536" w:type="dxa"/>
          </w:tcPr>
          <w:p>
            <w:pPr>
              <w:pStyle w:val="TableParagraph"/>
              <w:spacing w:before="250"/>
              <w:ind w:left="50"/>
              <w:rPr>
                <w:sz w:val="36"/>
              </w:rPr>
            </w:pPr>
            <w:r>
              <w:rPr>
                <w:sz w:val="36"/>
              </w:rPr>
              <w:t>5</w:t>
            </w:r>
          </w:p>
        </w:tc>
        <w:tc>
          <w:tcPr>
            <w:tcW w:w="6759" w:type="dxa"/>
          </w:tcPr>
          <w:p>
            <w:pPr>
              <w:pStyle w:val="TableParagraph"/>
              <w:spacing w:before="250"/>
              <w:ind w:left="2087" w:right="1392"/>
              <w:jc w:val="center"/>
              <w:rPr>
                <w:sz w:val="36"/>
              </w:rPr>
            </w:pPr>
            <w:r>
              <w:rPr>
                <w:sz w:val="36"/>
              </w:rPr>
              <w:t>您到过青海海西几次</w:t>
            </w:r>
          </w:p>
        </w:tc>
        <w:tc>
          <w:tcPr>
            <w:tcW w:w="680" w:type="dxa"/>
          </w:tcPr>
          <w:p>
            <w:pPr>
              <w:pStyle w:val="TableParagraph"/>
              <w:spacing w:before="250"/>
              <w:ind w:left="50"/>
              <w:rPr>
                <w:sz w:val="36"/>
              </w:rPr>
            </w:pPr>
            <w:r>
              <w:rPr>
                <w:sz w:val="36"/>
              </w:rPr>
              <w:t>46%</w:t>
            </w:r>
          </w:p>
        </w:tc>
        <w:tc>
          <w:tcPr>
            <w:tcW w:w="990" w:type="dxa"/>
          </w:tcPr>
          <w:p>
            <w:pPr>
              <w:pStyle w:val="TableParagraph"/>
              <w:spacing w:before="250"/>
              <w:ind w:right="179"/>
              <w:jc w:val="right"/>
              <w:rPr>
                <w:sz w:val="36"/>
              </w:rPr>
            </w:pPr>
            <w:r>
              <w:rPr>
                <w:sz w:val="36"/>
              </w:rPr>
              <w:t>34%</w:t>
            </w:r>
          </w:p>
        </w:tc>
        <w:tc>
          <w:tcPr>
            <w:tcW w:w="902" w:type="dxa"/>
          </w:tcPr>
          <w:p>
            <w:pPr>
              <w:pStyle w:val="TableParagraph"/>
              <w:spacing w:before="250"/>
              <w:ind w:left="160" w:right="161"/>
              <w:jc w:val="center"/>
              <w:rPr>
                <w:sz w:val="36"/>
              </w:rPr>
            </w:pPr>
            <w:r>
              <w:rPr>
                <w:sz w:val="36"/>
              </w:rPr>
              <w:t>8%</w:t>
            </w:r>
          </w:p>
        </w:tc>
        <w:tc>
          <w:tcPr>
            <w:tcW w:w="772" w:type="dxa"/>
          </w:tcPr>
          <w:p>
            <w:pPr>
              <w:pStyle w:val="TableParagraph"/>
              <w:spacing w:before="250"/>
              <w:ind w:left="161" w:right="30"/>
              <w:jc w:val="center"/>
              <w:rPr>
                <w:sz w:val="36"/>
              </w:rPr>
            </w:pPr>
            <w:r>
              <w:rPr>
                <w:sz w:val="36"/>
              </w:rPr>
              <w:t>12%</w:t>
            </w:r>
          </w:p>
        </w:tc>
        <w:tc>
          <w:tcPr>
            <w:tcW w:w="901" w:type="dxa"/>
          </w:tcPr>
          <w:p>
            <w:pPr>
              <w:pStyle w:val="TableParagraph"/>
              <w:rPr>
                <w:rFonts w:ascii="Times New Roman"/>
                <w:sz w:val="34"/>
              </w:rPr>
            </w:pPr>
          </w:p>
        </w:tc>
      </w:tr>
      <w:tr>
        <w:tblPrEx>
          <w:tblW w:w="0" w:type="auto"/>
          <w:jc w:val="left"/>
          <w:tblInd w:w="717" w:type="dxa"/>
          <w:tblLayout w:type="fixed"/>
          <w:tblCellMar>
            <w:top w:w="0" w:type="dxa"/>
            <w:left w:w="0" w:type="dxa"/>
            <w:bottom w:w="0" w:type="dxa"/>
            <w:right w:w="0" w:type="dxa"/>
          </w:tblCellMar>
          <w:tblLook w:val="01E0"/>
        </w:tblPrEx>
        <w:trPr>
          <w:trHeight w:val="959"/>
          <w:jc w:val="left"/>
        </w:trPr>
        <w:tc>
          <w:tcPr>
            <w:tcW w:w="536" w:type="dxa"/>
          </w:tcPr>
          <w:p>
            <w:pPr>
              <w:pStyle w:val="TableParagraph"/>
              <w:spacing w:before="248"/>
              <w:ind w:left="50"/>
              <w:rPr>
                <w:sz w:val="36"/>
              </w:rPr>
            </w:pPr>
            <w:r>
              <w:rPr>
                <w:sz w:val="36"/>
              </w:rPr>
              <w:t>6</w:t>
            </w:r>
          </w:p>
        </w:tc>
        <w:tc>
          <w:tcPr>
            <w:tcW w:w="6759" w:type="dxa"/>
          </w:tcPr>
          <w:p>
            <w:pPr>
              <w:pStyle w:val="TableParagraph"/>
              <w:spacing w:before="248"/>
              <w:ind w:right="332"/>
              <w:jc w:val="right"/>
              <w:rPr>
                <w:sz w:val="36"/>
              </w:rPr>
            </w:pPr>
            <w:r>
              <w:rPr>
                <w:sz w:val="36"/>
              </w:rPr>
              <w:t>依您的休假时间，您喜欢何时旅游</w:t>
            </w:r>
          </w:p>
        </w:tc>
        <w:tc>
          <w:tcPr>
            <w:tcW w:w="680" w:type="dxa"/>
          </w:tcPr>
          <w:p>
            <w:pPr>
              <w:pStyle w:val="TableParagraph"/>
              <w:spacing w:before="248"/>
              <w:ind w:left="50"/>
              <w:rPr>
                <w:sz w:val="36"/>
              </w:rPr>
            </w:pPr>
            <w:r>
              <w:rPr>
                <w:sz w:val="36"/>
              </w:rPr>
              <w:t>40%</w:t>
            </w:r>
          </w:p>
        </w:tc>
        <w:tc>
          <w:tcPr>
            <w:tcW w:w="990" w:type="dxa"/>
          </w:tcPr>
          <w:p>
            <w:pPr>
              <w:pStyle w:val="TableParagraph"/>
              <w:spacing w:before="248"/>
              <w:ind w:right="179"/>
              <w:jc w:val="right"/>
              <w:rPr>
                <w:sz w:val="36"/>
              </w:rPr>
            </w:pPr>
            <w:r>
              <w:rPr>
                <w:sz w:val="36"/>
              </w:rPr>
              <w:t>24%</w:t>
            </w:r>
          </w:p>
        </w:tc>
        <w:tc>
          <w:tcPr>
            <w:tcW w:w="902" w:type="dxa"/>
          </w:tcPr>
          <w:p>
            <w:pPr>
              <w:pStyle w:val="TableParagraph"/>
              <w:spacing w:before="248"/>
              <w:ind w:left="160" w:right="161"/>
              <w:jc w:val="center"/>
              <w:rPr>
                <w:sz w:val="36"/>
              </w:rPr>
            </w:pPr>
            <w:r>
              <w:rPr>
                <w:sz w:val="36"/>
              </w:rPr>
              <w:t>36%</w:t>
            </w:r>
          </w:p>
        </w:tc>
        <w:tc>
          <w:tcPr>
            <w:tcW w:w="772" w:type="dxa"/>
          </w:tcPr>
          <w:p>
            <w:pPr>
              <w:pStyle w:val="TableParagraph"/>
              <w:rPr>
                <w:rFonts w:ascii="Times New Roman"/>
                <w:sz w:val="34"/>
              </w:rPr>
            </w:pPr>
          </w:p>
        </w:tc>
        <w:tc>
          <w:tcPr>
            <w:tcW w:w="901" w:type="dxa"/>
          </w:tcPr>
          <w:p>
            <w:pPr>
              <w:pStyle w:val="TableParagraph"/>
              <w:rPr>
                <w:rFonts w:ascii="Times New Roman"/>
                <w:sz w:val="34"/>
              </w:rPr>
            </w:pPr>
          </w:p>
        </w:tc>
      </w:tr>
      <w:tr>
        <w:tblPrEx>
          <w:tblW w:w="0" w:type="auto"/>
          <w:jc w:val="left"/>
          <w:tblInd w:w="717" w:type="dxa"/>
          <w:tblLayout w:type="fixed"/>
          <w:tblCellMar>
            <w:top w:w="0" w:type="dxa"/>
            <w:left w:w="0" w:type="dxa"/>
            <w:bottom w:w="0" w:type="dxa"/>
            <w:right w:w="0" w:type="dxa"/>
          </w:tblCellMar>
          <w:tblLook w:val="01E0"/>
        </w:tblPrEx>
        <w:trPr>
          <w:trHeight w:val="927"/>
          <w:jc w:val="left"/>
        </w:trPr>
        <w:tc>
          <w:tcPr>
            <w:tcW w:w="536" w:type="dxa"/>
          </w:tcPr>
          <w:p>
            <w:pPr>
              <w:pStyle w:val="TableParagraph"/>
              <w:spacing w:before="250"/>
              <w:ind w:left="50"/>
              <w:rPr>
                <w:sz w:val="36"/>
              </w:rPr>
            </w:pPr>
            <w:r>
              <w:rPr>
                <w:sz w:val="36"/>
              </w:rPr>
              <w:t>7</w:t>
            </w:r>
          </w:p>
        </w:tc>
        <w:tc>
          <w:tcPr>
            <w:tcW w:w="6759" w:type="dxa"/>
          </w:tcPr>
          <w:p>
            <w:pPr>
              <w:pStyle w:val="TableParagraph"/>
              <w:spacing w:before="250"/>
              <w:ind w:left="1745"/>
              <w:rPr>
                <w:sz w:val="36"/>
              </w:rPr>
            </w:pPr>
            <w:r>
              <w:rPr>
                <w:sz w:val="36"/>
              </w:rPr>
              <w:t>一年你出游的频率是几次</w:t>
            </w:r>
          </w:p>
        </w:tc>
        <w:tc>
          <w:tcPr>
            <w:tcW w:w="680" w:type="dxa"/>
          </w:tcPr>
          <w:p>
            <w:pPr>
              <w:pStyle w:val="TableParagraph"/>
              <w:spacing w:before="250"/>
              <w:ind w:left="50"/>
              <w:rPr>
                <w:sz w:val="36"/>
              </w:rPr>
            </w:pPr>
            <w:r>
              <w:rPr>
                <w:sz w:val="36"/>
              </w:rPr>
              <w:t>18%</w:t>
            </w:r>
          </w:p>
        </w:tc>
        <w:tc>
          <w:tcPr>
            <w:tcW w:w="990" w:type="dxa"/>
          </w:tcPr>
          <w:p>
            <w:pPr>
              <w:pStyle w:val="TableParagraph"/>
              <w:spacing w:before="250"/>
              <w:ind w:right="179"/>
              <w:jc w:val="right"/>
              <w:rPr>
                <w:sz w:val="36"/>
              </w:rPr>
            </w:pPr>
            <w:r>
              <w:rPr>
                <w:sz w:val="36"/>
              </w:rPr>
              <w:t>30%</w:t>
            </w:r>
          </w:p>
        </w:tc>
        <w:tc>
          <w:tcPr>
            <w:tcW w:w="902" w:type="dxa"/>
          </w:tcPr>
          <w:p>
            <w:pPr>
              <w:pStyle w:val="TableParagraph"/>
              <w:spacing w:before="250"/>
              <w:ind w:left="160" w:right="161"/>
              <w:jc w:val="center"/>
              <w:rPr>
                <w:sz w:val="36"/>
              </w:rPr>
            </w:pPr>
            <w:r>
              <w:rPr>
                <w:sz w:val="36"/>
              </w:rPr>
              <w:t>36%</w:t>
            </w:r>
          </w:p>
        </w:tc>
        <w:tc>
          <w:tcPr>
            <w:tcW w:w="772" w:type="dxa"/>
          </w:tcPr>
          <w:p>
            <w:pPr>
              <w:pStyle w:val="TableParagraph"/>
              <w:spacing w:before="250"/>
              <w:ind w:left="161" w:right="30"/>
              <w:jc w:val="center"/>
              <w:rPr>
                <w:sz w:val="36"/>
              </w:rPr>
            </w:pPr>
            <w:r>
              <w:rPr>
                <w:sz w:val="36"/>
              </w:rPr>
              <w:t>16%</w:t>
            </w:r>
          </w:p>
        </w:tc>
        <w:tc>
          <w:tcPr>
            <w:tcW w:w="901" w:type="dxa"/>
          </w:tcPr>
          <w:p>
            <w:pPr>
              <w:pStyle w:val="TableParagraph"/>
              <w:rPr>
                <w:rFonts w:ascii="Times New Roman"/>
                <w:sz w:val="34"/>
              </w:rPr>
            </w:pPr>
          </w:p>
        </w:tc>
      </w:tr>
      <w:tr>
        <w:tblPrEx>
          <w:tblW w:w="0" w:type="auto"/>
          <w:jc w:val="left"/>
          <w:tblInd w:w="717" w:type="dxa"/>
          <w:tblLayout w:type="fixed"/>
          <w:tblCellMar>
            <w:top w:w="0" w:type="dxa"/>
            <w:left w:w="0" w:type="dxa"/>
            <w:bottom w:w="0" w:type="dxa"/>
            <w:right w:w="0" w:type="dxa"/>
          </w:tblCellMar>
          <w:tblLook w:val="01E0"/>
        </w:tblPrEx>
        <w:trPr>
          <w:trHeight w:val="649"/>
          <w:jc w:val="left"/>
        </w:trPr>
        <w:tc>
          <w:tcPr>
            <w:tcW w:w="536" w:type="dxa"/>
          </w:tcPr>
          <w:p>
            <w:pPr>
              <w:pStyle w:val="TableParagraph"/>
              <w:rPr>
                <w:rFonts w:ascii="Times New Roman"/>
                <w:sz w:val="34"/>
              </w:rPr>
            </w:pPr>
          </w:p>
        </w:tc>
        <w:tc>
          <w:tcPr>
            <w:tcW w:w="6759" w:type="dxa"/>
          </w:tcPr>
          <w:p>
            <w:pPr>
              <w:pStyle w:val="TableParagraph"/>
              <w:spacing w:before="215" w:line="414" w:lineRule="exact"/>
              <w:ind w:right="332"/>
              <w:jc w:val="right"/>
              <w:rPr>
                <w:sz w:val="36"/>
              </w:rPr>
            </w:pPr>
            <w:r>
              <w:rPr>
                <w:sz w:val="36"/>
              </w:rPr>
              <w:t>您是通过何种途径了解到青海海西</w:t>
            </w:r>
          </w:p>
        </w:tc>
        <w:tc>
          <w:tcPr>
            <w:tcW w:w="680" w:type="dxa"/>
          </w:tcPr>
          <w:p>
            <w:pPr>
              <w:pStyle w:val="TableParagraph"/>
              <w:rPr>
                <w:rFonts w:ascii="Times New Roman"/>
                <w:sz w:val="34"/>
              </w:rPr>
            </w:pPr>
          </w:p>
        </w:tc>
        <w:tc>
          <w:tcPr>
            <w:tcW w:w="990" w:type="dxa"/>
          </w:tcPr>
          <w:p>
            <w:pPr>
              <w:pStyle w:val="TableParagraph"/>
              <w:rPr>
                <w:rFonts w:ascii="Times New Roman"/>
                <w:sz w:val="34"/>
              </w:rPr>
            </w:pPr>
          </w:p>
        </w:tc>
        <w:tc>
          <w:tcPr>
            <w:tcW w:w="902" w:type="dxa"/>
          </w:tcPr>
          <w:p>
            <w:pPr>
              <w:pStyle w:val="TableParagraph"/>
              <w:rPr>
                <w:rFonts w:ascii="Times New Roman"/>
                <w:sz w:val="34"/>
              </w:rPr>
            </w:pPr>
          </w:p>
        </w:tc>
        <w:tc>
          <w:tcPr>
            <w:tcW w:w="772" w:type="dxa"/>
          </w:tcPr>
          <w:p>
            <w:pPr>
              <w:pStyle w:val="TableParagraph"/>
              <w:rPr>
                <w:rFonts w:ascii="Times New Roman"/>
                <w:sz w:val="34"/>
              </w:rPr>
            </w:pPr>
          </w:p>
        </w:tc>
        <w:tc>
          <w:tcPr>
            <w:tcW w:w="901" w:type="dxa"/>
          </w:tcPr>
          <w:p>
            <w:pPr>
              <w:pStyle w:val="TableParagraph"/>
              <w:rPr>
                <w:rFonts w:ascii="Times New Roman"/>
                <w:sz w:val="34"/>
              </w:rPr>
            </w:pPr>
          </w:p>
        </w:tc>
      </w:tr>
      <w:tr>
        <w:tblPrEx>
          <w:tblW w:w="0" w:type="auto"/>
          <w:jc w:val="left"/>
          <w:tblInd w:w="717" w:type="dxa"/>
          <w:tblLayout w:type="fixed"/>
          <w:tblCellMar>
            <w:top w:w="0" w:type="dxa"/>
            <w:left w:w="0" w:type="dxa"/>
            <w:bottom w:w="0" w:type="dxa"/>
            <w:right w:w="0" w:type="dxa"/>
          </w:tblCellMar>
          <w:tblLook w:val="01E0"/>
        </w:tblPrEx>
        <w:trPr>
          <w:trHeight w:val="1018"/>
          <w:jc w:val="left"/>
        </w:trPr>
        <w:tc>
          <w:tcPr>
            <w:tcW w:w="536" w:type="dxa"/>
          </w:tcPr>
          <w:p>
            <w:pPr>
              <w:pStyle w:val="TableParagraph"/>
              <w:spacing w:line="434" w:lineRule="exact"/>
              <w:ind w:left="50"/>
              <w:rPr>
                <w:sz w:val="36"/>
              </w:rPr>
            </w:pPr>
            <w:r>
              <w:rPr>
                <w:sz w:val="36"/>
              </w:rPr>
              <w:t>8</w:t>
            </w:r>
          </w:p>
        </w:tc>
        <w:tc>
          <w:tcPr>
            <w:tcW w:w="6759" w:type="dxa"/>
          </w:tcPr>
          <w:p>
            <w:pPr>
              <w:pStyle w:val="TableParagraph"/>
              <w:spacing w:before="4"/>
              <w:rPr>
                <w:b/>
                <w:sz w:val="29"/>
              </w:rPr>
            </w:pPr>
          </w:p>
          <w:p>
            <w:pPr>
              <w:pStyle w:val="TableParagraph"/>
              <w:ind w:left="305"/>
              <w:rPr>
                <w:sz w:val="36"/>
              </w:rPr>
            </w:pPr>
            <w:r>
              <w:rPr>
                <w:sz w:val="36"/>
              </w:rPr>
              <w:t>德都蒙古族民俗</w:t>
            </w:r>
          </w:p>
        </w:tc>
        <w:tc>
          <w:tcPr>
            <w:tcW w:w="680" w:type="dxa"/>
          </w:tcPr>
          <w:p>
            <w:pPr>
              <w:pStyle w:val="TableParagraph"/>
              <w:spacing w:line="434" w:lineRule="exact"/>
              <w:ind w:left="50"/>
              <w:rPr>
                <w:sz w:val="36"/>
              </w:rPr>
            </w:pPr>
            <w:r>
              <w:rPr>
                <w:sz w:val="36"/>
              </w:rPr>
              <w:t>10%</w:t>
            </w:r>
          </w:p>
        </w:tc>
        <w:tc>
          <w:tcPr>
            <w:tcW w:w="990" w:type="dxa"/>
          </w:tcPr>
          <w:p>
            <w:pPr>
              <w:pStyle w:val="TableParagraph"/>
              <w:spacing w:line="434" w:lineRule="exact"/>
              <w:ind w:right="179"/>
              <w:jc w:val="right"/>
              <w:rPr>
                <w:sz w:val="36"/>
              </w:rPr>
            </w:pPr>
            <w:r>
              <w:rPr>
                <w:sz w:val="36"/>
              </w:rPr>
              <w:t>32%</w:t>
            </w:r>
          </w:p>
        </w:tc>
        <w:tc>
          <w:tcPr>
            <w:tcW w:w="902" w:type="dxa"/>
          </w:tcPr>
          <w:p>
            <w:pPr>
              <w:pStyle w:val="TableParagraph"/>
              <w:spacing w:line="434" w:lineRule="exact"/>
              <w:ind w:left="160" w:right="161"/>
              <w:jc w:val="center"/>
              <w:rPr>
                <w:sz w:val="36"/>
              </w:rPr>
            </w:pPr>
            <w:r>
              <w:rPr>
                <w:sz w:val="36"/>
              </w:rPr>
              <w:t>40%</w:t>
            </w:r>
          </w:p>
        </w:tc>
        <w:tc>
          <w:tcPr>
            <w:tcW w:w="772" w:type="dxa"/>
          </w:tcPr>
          <w:p>
            <w:pPr>
              <w:pStyle w:val="TableParagraph"/>
              <w:spacing w:line="434" w:lineRule="exact"/>
              <w:ind w:left="161" w:right="30"/>
              <w:jc w:val="center"/>
              <w:rPr>
                <w:sz w:val="36"/>
              </w:rPr>
            </w:pPr>
            <w:r>
              <w:rPr>
                <w:sz w:val="36"/>
              </w:rPr>
              <w:t>18%</w:t>
            </w:r>
          </w:p>
        </w:tc>
        <w:tc>
          <w:tcPr>
            <w:tcW w:w="901" w:type="dxa"/>
          </w:tcPr>
          <w:p>
            <w:pPr>
              <w:pStyle w:val="TableParagraph"/>
              <w:rPr>
                <w:rFonts w:ascii="Times New Roman"/>
                <w:sz w:val="34"/>
              </w:rPr>
            </w:pPr>
          </w:p>
        </w:tc>
      </w:tr>
      <w:tr>
        <w:tblPrEx>
          <w:tblW w:w="0" w:type="auto"/>
          <w:jc w:val="left"/>
          <w:tblInd w:w="717" w:type="dxa"/>
          <w:tblLayout w:type="fixed"/>
          <w:tblCellMar>
            <w:top w:w="0" w:type="dxa"/>
            <w:left w:w="0" w:type="dxa"/>
            <w:bottom w:w="0" w:type="dxa"/>
            <w:right w:w="0" w:type="dxa"/>
          </w:tblCellMar>
          <w:tblLook w:val="01E0"/>
        </w:tblPrEx>
        <w:trPr>
          <w:trHeight w:val="592"/>
          <w:jc w:val="left"/>
        </w:trPr>
        <w:tc>
          <w:tcPr>
            <w:tcW w:w="536" w:type="dxa"/>
          </w:tcPr>
          <w:p>
            <w:pPr>
              <w:pStyle w:val="TableParagraph"/>
              <w:rPr>
                <w:rFonts w:ascii="Times New Roman"/>
                <w:sz w:val="34"/>
              </w:rPr>
            </w:pPr>
          </w:p>
        </w:tc>
        <w:tc>
          <w:tcPr>
            <w:tcW w:w="6759" w:type="dxa"/>
          </w:tcPr>
          <w:p>
            <w:pPr>
              <w:pStyle w:val="TableParagraph"/>
              <w:spacing w:before="181" w:line="391" w:lineRule="exact"/>
              <w:ind w:right="332"/>
              <w:jc w:val="right"/>
              <w:rPr>
                <w:sz w:val="36"/>
              </w:rPr>
            </w:pPr>
            <w:r>
              <w:rPr>
                <w:sz w:val="36"/>
              </w:rPr>
              <w:t>您体验青海海西德都蒙古族民俗活</w:t>
            </w:r>
          </w:p>
        </w:tc>
        <w:tc>
          <w:tcPr>
            <w:tcW w:w="680" w:type="dxa"/>
          </w:tcPr>
          <w:p>
            <w:pPr>
              <w:pStyle w:val="TableParagraph"/>
              <w:rPr>
                <w:rFonts w:ascii="Times New Roman"/>
                <w:sz w:val="34"/>
              </w:rPr>
            </w:pPr>
          </w:p>
        </w:tc>
        <w:tc>
          <w:tcPr>
            <w:tcW w:w="990" w:type="dxa"/>
          </w:tcPr>
          <w:p>
            <w:pPr>
              <w:pStyle w:val="TableParagraph"/>
              <w:rPr>
                <w:rFonts w:ascii="Times New Roman"/>
                <w:sz w:val="34"/>
              </w:rPr>
            </w:pPr>
          </w:p>
        </w:tc>
        <w:tc>
          <w:tcPr>
            <w:tcW w:w="902" w:type="dxa"/>
          </w:tcPr>
          <w:p>
            <w:pPr>
              <w:pStyle w:val="TableParagraph"/>
              <w:rPr>
                <w:rFonts w:ascii="Times New Roman"/>
                <w:sz w:val="34"/>
              </w:rPr>
            </w:pPr>
          </w:p>
        </w:tc>
        <w:tc>
          <w:tcPr>
            <w:tcW w:w="772" w:type="dxa"/>
          </w:tcPr>
          <w:p>
            <w:pPr>
              <w:pStyle w:val="TableParagraph"/>
              <w:rPr>
                <w:rFonts w:ascii="Times New Roman"/>
                <w:sz w:val="34"/>
              </w:rPr>
            </w:pPr>
          </w:p>
        </w:tc>
        <w:tc>
          <w:tcPr>
            <w:tcW w:w="901" w:type="dxa"/>
          </w:tcPr>
          <w:p>
            <w:pPr>
              <w:pStyle w:val="TableParagraph"/>
              <w:rPr>
                <w:rFonts w:ascii="Times New Roman"/>
                <w:sz w:val="34"/>
              </w:rPr>
            </w:pPr>
          </w:p>
        </w:tc>
      </w:tr>
      <w:tr>
        <w:tblPrEx>
          <w:tblW w:w="0" w:type="auto"/>
          <w:jc w:val="left"/>
          <w:tblInd w:w="717" w:type="dxa"/>
          <w:tblLayout w:type="fixed"/>
          <w:tblCellMar>
            <w:top w:w="0" w:type="dxa"/>
            <w:left w:w="0" w:type="dxa"/>
            <w:bottom w:w="0" w:type="dxa"/>
            <w:right w:w="0" w:type="dxa"/>
          </w:tblCellMar>
          <w:tblLook w:val="01E0"/>
        </w:tblPrEx>
        <w:trPr>
          <w:trHeight w:val="1045"/>
          <w:jc w:val="left"/>
        </w:trPr>
        <w:tc>
          <w:tcPr>
            <w:tcW w:w="7975" w:type="dxa"/>
            <w:gridSpan w:val="3"/>
          </w:tcPr>
          <w:p>
            <w:pPr>
              <w:pStyle w:val="TableParagraph"/>
              <w:tabs>
                <w:tab w:val="left" w:pos="7344"/>
              </w:tabs>
              <w:spacing w:line="429" w:lineRule="exact"/>
              <w:ind w:left="50"/>
              <w:rPr>
                <w:sz w:val="36"/>
              </w:rPr>
            </w:pPr>
            <w:r>
              <w:rPr>
                <w:sz w:val="36"/>
              </w:rPr>
              <w:t>9</w:t>
              <w:tab/>
              <w:t>12%</w:t>
            </w:r>
          </w:p>
          <w:p>
            <w:pPr>
              <w:pStyle w:val="TableParagraph"/>
              <w:spacing w:line="432" w:lineRule="exact"/>
              <w:ind w:left="841"/>
              <w:rPr>
                <w:sz w:val="36"/>
              </w:rPr>
            </w:pPr>
            <w:r>
              <w:rPr>
                <w:sz w:val="36"/>
              </w:rPr>
              <w:t>动吗</w:t>
            </w:r>
          </w:p>
        </w:tc>
        <w:tc>
          <w:tcPr>
            <w:tcW w:w="990" w:type="dxa"/>
          </w:tcPr>
          <w:p>
            <w:pPr>
              <w:pStyle w:val="TableParagraph"/>
              <w:spacing w:line="458" w:lineRule="exact"/>
              <w:ind w:right="179"/>
              <w:jc w:val="right"/>
              <w:rPr>
                <w:sz w:val="36"/>
              </w:rPr>
            </w:pPr>
            <w:r>
              <w:rPr>
                <w:sz w:val="36"/>
              </w:rPr>
              <w:t>28%</w:t>
            </w:r>
          </w:p>
        </w:tc>
        <w:tc>
          <w:tcPr>
            <w:tcW w:w="902" w:type="dxa"/>
          </w:tcPr>
          <w:p>
            <w:pPr>
              <w:pStyle w:val="TableParagraph"/>
              <w:spacing w:line="458" w:lineRule="exact"/>
              <w:ind w:left="160" w:right="161"/>
              <w:jc w:val="center"/>
              <w:rPr>
                <w:sz w:val="36"/>
              </w:rPr>
            </w:pPr>
            <w:r>
              <w:rPr>
                <w:sz w:val="36"/>
              </w:rPr>
              <w:t>16%</w:t>
            </w:r>
          </w:p>
        </w:tc>
        <w:tc>
          <w:tcPr>
            <w:tcW w:w="1673" w:type="dxa"/>
            <w:gridSpan w:val="2"/>
          </w:tcPr>
          <w:p>
            <w:pPr>
              <w:pStyle w:val="TableParagraph"/>
              <w:spacing w:line="458" w:lineRule="exact"/>
              <w:ind w:left="181"/>
              <w:rPr>
                <w:sz w:val="36"/>
              </w:rPr>
            </w:pPr>
            <w:r>
              <w:rPr>
                <w:sz w:val="36"/>
              </w:rPr>
              <w:t>44%</w:t>
            </w:r>
          </w:p>
        </w:tc>
      </w:tr>
      <w:tr>
        <w:tblPrEx>
          <w:tblW w:w="0" w:type="auto"/>
          <w:jc w:val="left"/>
          <w:tblInd w:w="717" w:type="dxa"/>
          <w:tblLayout w:type="fixed"/>
          <w:tblCellMar>
            <w:top w:w="0" w:type="dxa"/>
            <w:left w:w="0" w:type="dxa"/>
            <w:bottom w:w="0" w:type="dxa"/>
            <w:right w:w="0" w:type="dxa"/>
          </w:tblCellMar>
          <w:tblLook w:val="01E0"/>
        </w:tblPrEx>
        <w:trPr>
          <w:trHeight w:val="997"/>
          <w:jc w:val="left"/>
        </w:trPr>
        <w:tc>
          <w:tcPr>
            <w:tcW w:w="11540" w:type="dxa"/>
            <w:gridSpan w:val="7"/>
          </w:tcPr>
          <w:p>
            <w:pPr>
              <w:pStyle w:val="TableParagraph"/>
              <w:spacing w:before="179" w:line="434" w:lineRule="exact"/>
              <w:ind w:left="1562"/>
              <w:rPr>
                <w:sz w:val="36"/>
              </w:rPr>
            </w:pPr>
            <w:r>
              <w:rPr>
                <w:sz w:val="36"/>
              </w:rPr>
              <w:t>您知道的青海海西德都蒙古族民俗</w:t>
            </w:r>
          </w:p>
          <w:p>
            <w:pPr>
              <w:pStyle w:val="TableParagraph"/>
              <w:tabs>
                <w:tab w:val="left" w:pos="7344"/>
                <w:tab w:val="left" w:pos="8334"/>
                <w:tab w:val="left" w:pos="9144"/>
                <w:tab w:val="left" w:pos="10048"/>
              </w:tabs>
              <w:spacing w:line="363" w:lineRule="exact"/>
              <w:ind w:left="140"/>
              <w:rPr>
                <w:sz w:val="36"/>
              </w:rPr>
            </w:pPr>
            <w:r>
              <w:rPr>
                <w:sz w:val="36"/>
              </w:rPr>
              <w:t>0</w:t>
              <w:tab/>
              <w:t>38%</w:t>
              <w:tab/>
              <w:t>2%</w:t>
              <w:tab/>
              <w:t>40%</w:t>
              <w:tab/>
              <w:t>20%</w:t>
            </w: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
        <w:rPr>
          <w:b/>
          <w:sz w:val="19"/>
        </w:rPr>
      </w:pPr>
    </w:p>
    <w:p>
      <w:pPr>
        <w:spacing w:before="0"/>
        <w:ind w:left="0" w:right="300" w:firstLine="0"/>
        <w:jc w:val="center"/>
        <w:rPr>
          <w:rFonts w:ascii="Arial"/>
          <w:sz w:val="27"/>
        </w:rPr>
      </w:pPr>
      <w:r>
        <w:rPr>
          <w:rFonts w:ascii="Arial"/>
          <w:w w:val="89"/>
          <w:sz w:val="27"/>
        </w:rPr>
        <w:t>3</w:t>
      </w:r>
    </w:p>
    <w:p>
      <w:pPr>
        <w:spacing w:after="0"/>
        <w:jc w:val="center"/>
        <w:rPr>
          <w:rFonts w:ascii="Arial"/>
          <w:sz w:val="27"/>
        </w:rPr>
        <w:sectPr>
          <w:pgSz w:w="17860" w:h="25260"/>
          <w:pgMar w:top="1980" w:right="2080" w:bottom="280" w:left="2380" w:header="708" w:footer="708"/>
          <w:pgNumType w:start="7"/>
          <w:cols w:space="708"/>
        </w:sectPr>
      </w:pPr>
    </w:p>
    <w:p>
      <w:pPr>
        <w:pStyle w:val="BodyText"/>
        <w:spacing w:before="5"/>
        <w:rPr>
          <w:rFonts w:ascii="Arial"/>
          <w:sz w:val="13"/>
        </w:rPr>
      </w:pPr>
    </w:p>
    <w:p>
      <w:pPr>
        <w:spacing w:after="0"/>
        <w:rPr>
          <w:rFonts w:ascii="Arial"/>
          <w:sz w:val="13"/>
        </w:rPr>
        <w:sectPr>
          <w:pgSz w:w="17860" w:h="25260"/>
          <w:pgMar w:top="1820" w:right="2080" w:bottom="280" w:left="2380" w:header="708" w:footer="708"/>
          <w:pgNumType w:start="8"/>
          <w:cols w:space="708"/>
        </w:sectPr>
      </w:pPr>
    </w:p>
    <w:p>
      <w:pPr>
        <w:pStyle w:val="BodyText"/>
        <w:spacing w:before="50" w:line="434" w:lineRule="exact"/>
        <w:ind w:left="2271"/>
      </w:pPr>
      <w:r>
        <w:drawing>
          <wp:anchor distT="0" distB="0" distL="0" distR="0" simplePos="0" relativeHeight="251668480" behindDoc="1" locked="0" layoutInCell="1" allowOverlap="1">
            <wp:simplePos x="0" y="0"/>
            <wp:positionH relativeFrom="page">
              <wp:posOffset>1600200</wp:posOffset>
            </wp:positionH>
            <wp:positionV relativeFrom="paragraph">
              <wp:posOffset>-93471</wp:posOffset>
            </wp:positionV>
            <wp:extent cx="8369300" cy="12954000"/>
            <wp:effectExtent l="0" t="0" r="0" b="0"/>
            <wp:wrapNone/>
            <wp:docPr id="1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5.png"/>
                    <pic:cNvPicPr/>
                  </pic:nvPicPr>
                  <pic:blipFill>
                    <a:blip xmlns:r="http://schemas.openxmlformats.org/officeDocument/2006/relationships" r:embed="rId8" cstate="print"/>
                    <a:stretch>
                      <a:fillRect/>
                    </a:stretch>
                  </pic:blipFill>
                  <pic:spPr>
                    <a:xfrm>
                      <a:off x="0" y="0"/>
                      <a:ext cx="8369300" cy="12954000"/>
                    </a:xfrm>
                    <a:prstGeom prst="rect">
                      <a:avLst/>
                    </a:prstGeom>
                  </pic:spPr>
                </pic:pic>
              </a:graphicData>
            </a:graphic>
          </wp:anchor>
        </w:drawing>
      </w:r>
      <w:r>
        <w:t>在青海海西德都旅游时，最吸引你</w:t>
      </w:r>
    </w:p>
    <w:p>
      <w:pPr>
        <w:pStyle w:val="BodyText"/>
        <w:spacing w:line="405" w:lineRule="exact"/>
        <w:ind w:left="669"/>
      </w:pPr>
      <w:r>
        <w:t>12</w:t>
      </w:r>
    </w:p>
    <w:p>
      <w:pPr>
        <w:pStyle w:val="BodyText"/>
        <w:spacing w:line="432" w:lineRule="exact"/>
        <w:ind w:left="1551"/>
      </w:pPr>
      <w:r>
        <w:t>的德都蒙古族民俗是</w:t>
      </w:r>
    </w:p>
    <w:p>
      <w:pPr>
        <w:pStyle w:val="BodyText"/>
        <w:spacing w:before="8"/>
        <w:rPr>
          <w:sz w:val="51"/>
        </w:rPr>
      </w:pPr>
    </w:p>
    <w:p>
      <w:pPr>
        <w:pStyle w:val="BodyText"/>
        <w:tabs>
          <w:tab w:val="left" w:pos="1551"/>
        </w:tabs>
        <w:ind w:left="669"/>
      </w:pPr>
      <w:r>
        <w:t>13</w:t>
        <w:tab/>
        <w:t>您比较感兴趣的德都蒙古族习俗有</w:t>
      </w:r>
    </w:p>
    <w:p>
      <w:pPr>
        <w:pStyle w:val="BodyText"/>
        <w:spacing w:before="9"/>
        <w:rPr>
          <w:sz w:val="51"/>
        </w:rPr>
      </w:pPr>
    </w:p>
    <w:p>
      <w:pPr>
        <w:pStyle w:val="BodyText"/>
        <w:ind w:left="2271"/>
      </w:pPr>
      <w:r>
        <w:t>旅游回来后您依然对蒙古族民俗风</w:t>
      </w:r>
    </w:p>
    <w:p>
      <w:pPr>
        <w:pStyle w:val="BodyText"/>
        <w:spacing w:before="8"/>
        <w:rPr>
          <w:sz w:val="35"/>
        </w:rPr>
      </w:pPr>
      <w:r>
        <w:br w:type="column"/>
      </w:r>
    </w:p>
    <w:p>
      <w:pPr>
        <w:pStyle w:val="BodyText"/>
        <w:tabs>
          <w:tab w:val="left" w:pos="1242"/>
          <w:tab w:val="left" w:pos="2142"/>
          <w:tab w:val="left" w:pos="3046"/>
        </w:tabs>
        <w:ind w:left="342"/>
      </w:pPr>
      <w:r>
        <w:t>30%</w:t>
        <w:tab/>
        <w:t>28%</w:t>
        <w:tab/>
        <w:t>24%</w:t>
        <w:tab/>
        <w:t>18%</w:t>
      </w:r>
    </w:p>
    <w:p>
      <w:pPr>
        <w:pStyle w:val="BodyText"/>
      </w:pPr>
    </w:p>
    <w:p>
      <w:pPr>
        <w:pStyle w:val="BodyText"/>
        <w:spacing w:before="2"/>
        <w:rPr>
          <w:sz w:val="47"/>
        </w:rPr>
      </w:pPr>
    </w:p>
    <w:p>
      <w:pPr>
        <w:pStyle w:val="BodyText"/>
        <w:tabs>
          <w:tab w:val="left" w:pos="1242"/>
          <w:tab w:val="left" w:pos="2142"/>
          <w:tab w:val="left" w:pos="3137"/>
        </w:tabs>
        <w:ind w:left="342"/>
      </w:pPr>
      <w:r>
        <w:t>36%</w:t>
        <w:tab/>
        <w:t>40%</w:t>
        <w:tab/>
        <w:t>16%</w:t>
        <w:tab/>
        <w:t>8%</w:t>
      </w:r>
    </w:p>
    <w:p>
      <w:pPr>
        <w:spacing w:after="0"/>
        <w:sectPr>
          <w:type w:val="continuous"/>
          <w:pgSz w:w="17860" w:h="25260"/>
          <w:pgMar w:top="1400" w:right="2080" w:bottom="280" w:left="2380" w:header="708" w:footer="708"/>
          <w:pgNumType w:start="9"/>
          <w:cols w:num="2" w:space="708" w:equalWidth="0">
            <w:col w:w="7672" w:space="40"/>
            <w:col w:w="5688" w:space="0"/>
          </w:cols>
        </w:sectPr>
      </w:pPr>
    </w:p>
    <w:tbl>
      <w:tblPr>
        <w:tblStyle w:val="TableNormal1"/>
        <w:tblW w:w="0" w:type="auto"/>
        <w:jc w:val="left"/>
        <w:tblInd w:w="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71"/>
        <w:gridCol w:w="6714"/>
        <w:gridCol w:w="770"/>
        <w:gridCol w:w="900"/>
        <w:gridCol w:w="902"/>
        <w:gridCol w:w="772"/>
      </w:tblGrid>
      <w:tr>
        <w:tblPrEx>
          <w:tblW w:w="0" w:type="auto"/>
          <w:jc w:val="left"/>
          <w:tblInd w:w="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997"/>
          <w:jc w:val="left"/>
        </w:trPr>
        <w:tc>
          <w:tcPr>
            <w:tcW w:w="8155" w:type="dxa"/>
            <w:gridSpan w:val="3"/>
          </w:tcPr>
          <w:p>
            <w:pPr>
              <w:pStyle w:val="TableParagraph"/>
              <w:tabs>
                <w:tab w:val="left" w:pos="7434"/>
              </w:tabs>
              <w:spacing w:line="376" w:lineRule="exact"/>
              <w:ind w:left="50"/>
              <w:rPr>
                <w:sz w:val="36"/>
              </w:rPr>
            </w:pPr>
            <w:r>
              <w:rPr>
                <w:sz w:val="36"/>
              </w:rPr>
              <w:t>14</w:t>
              <w:tab/>
              <w:t>38%</w:t>
            </w:r>
          </w:p>
          <w:p>
            <w:pPr>
              <w:pStyle w:val="TableParagraph"/>
              <w:spacing w:line="434" w:lineRule="exact"/>
              <w:ind w:left="931"/>
              <w:rPr>
                <w:sz w:val="36"/>
              </w:rPr>
            </w:pPr>
            <w:r>
              <w:rPr>
                <w:sz w:val="36"/>
              </w:rPr>
              <w:t>情难以忘怀</w:t>
            </w:r>
          </w:p>
        </w:tc>
        <w:tc>
          <w:tcPr>
            <w:tcW w:w="900" w:type="dxa"/>
          </w:tcPr>
          <w:p>
            <w:pPr>
              <w:pStyle w:val="TableParagraph"/>
              <w:spacing w:line="403" w:lineRule="exact"/>
              <w:ind w:left="160" w:right="160"/>
              <w:jc w:val="center"/>
              <w:rPr>
                <w:sz w:val="36"/>
              </w:rPr>
            </w:pPr>
            <w:r>
              <w:rPr>
                <w:sz w:val="36"/>
              </w:rPr>
              <w:t>48%</w:t>
            </w:r>
          </w:p>
        </w:tc>
        <w:tc>
          <w:tcPr>
            <w:tcW w:w="902" w:type="dxa"/>
          </w:tcPr>
          <w:p>
            <w:pPr>
              <w:pStyle w:val="TableParagraph"/>
              <w:spacing w:line="403" w:lineRule="exact"/>
              <w:ind w:left="160" w:right="161"/>
              <w:jc w:val="center"/>
              <w:rPr>
                <w:sz w:val="36"/>
              </w:rPr>
            </w:pPr>
            <w:r>
              <w:rPr>
                <w:sz w:val="36"/>
              </w:rPr>
              <w:t>12%</w:t>
            </w:r>
          </w:p>
        </w:tc>
        <w:tc>
          <w:tcPr>
            <w:tcW w:w="772" w:type="dxa"/>
          </w:tcPr>
          <w:p>
            <w:pPr>
              <w:pStyle w:val="TableParagraph"/>
              <w:spacing w:line="403" w:lineRule="exact"/>
              <w:ind w:left="161" w:right="28"/>
              <w:jc w:val="center"/>
              <w:rPr>
                <w:sz w:val="36"/>
              </w:rPr>
            </w:pPr>
            <w:r>
              <w:rPr>
                <w:sz w:val="36"/>
              </w:rPr>
              <w:t>2%</w:t>
            </w:r>
          </w:p>
        </w:tc>
      </w:tr>
      <w:tr>
        <w:tblPrEx>
          <w:tblW w:w="0" w:type="auto"/>
          <w:jc w:val="left"/>
          <w:tblInd w:w="627" w:type="dxa"/>
          <w:tblLayout w:type="fixed"/>
          <w:tblCellMar>
            <w:top w:w="0" w:type="dxa"/>
            <w:left w:w="0" w:type="dxa"/>
            <w:bottom w:w="0" w:type="dxa"/>
            <w:right w:w="0" w:type="dxa"/>
          </w:tblCellMar>
          <w:tblLook w:val="01E0"/>
        </w:tblPrEx>
        <w:trPr>
          <w:trHeight w:val="997"/>
          <w:jc w:val="left"/>
        </w:trPr>
        <w:tc>
          <w:tcPr>
            <w:tcW w:w="8155" w:type="dxa"/>
            <w:gridSpan w:val="3"/>
          </w:tcPr>
          <w:p>
            <w:pPr>
              <w:pStyle w:val="TableParagraph"/>
              <w:spacing w:before="176" w:line="432" w:lineRule="exact"/>
              <w:ind w:left="678" w:right="129"/>
              <w:jc w:val="center"/>
              <w:rPr>
                <w:sz w:val="36"/>
              </w:rPr>
            </w:pPr>
            <w:r>
              <w:rPr>
                <w:sz w:val="36"/>
              </w:rPr>
              <w:t>对您而言，到青海海西德都蒙古族</w:t>
            </w:r>
          </w:p>
          <w:p>
            <w:pPr>
              <w:pStyle w:val="TableParagraph"/>
              <w:tabs>
                <w:tab w:val="left" w:pos="7384"/>
              </w:tabs>
              <w:spacing w:line="369" w:lineRule="exact"/>
              <w:ind w:right="129"/>
              <w:jc w:val="center"/>
              <w:rPr>
                <w:sz w:val="36"/>
              </w:rPr>
            </w:pPr>
            <w:r>
              <w:rPr>
                <w:sz w:val="36"/>
              </w:rPr>
              <w:t>15</w:t>
              <w:tab/>
              <w:t>16%</w:t>
            </w:r>
          </w:p>
        </w:tc>
        <w:tc>
          <w:tcPr>
            <w:tcW w:w="900" w:type="dxa"/>
          </w:tcPr>
          <w:p>
            <w:pPr>
              <w:pStyle w:val="TableParagraph"/>
              <w:spacing w:before="2"/>
              <w:rPr>
                <w:sz w:val="45"/>
              </w:rPr>
            </w:pPr>
          </w:p>
          <w:p>
            <w:pPr>
              <w:pStyle w:val="TableParagraph"/>
              <w:spacing w:line="398" w:lineRule="exact"/>
              <w:ind w:left="160" w:right="160"/>
              <w:jc w:val="center"/>
              <w:rPr>
                <w:sz w:val="36"/>
              </w:rPr>
            </w:pPr>
            <w:r>
              <w:rPr>
                <w:sz w:val="36"/>
              </w:rPr>
              <w:t>38%</w:t>
            </w:r>
          </w:p>
        </w:tc>
        <w:tc>
          <w:tcPr>
            <w:tcW w:w="902" w:type="dxa"/>
          </w:tcPr>
          <w:p>
            <w:pPr>
              <w:pStyle w:val="TableParagraph"/>
              <w:spacing w:before="2"/>
              <w:rPr>
                <w:sz w:val="45"/>
              </w:rPr>
            </w:pPr>
          </w:p>
          <w:p>
            <w:pPr>
              <w:pStyle w:val="TableParagraph"/>
              <w:spacing w:line="398" w:lineRule="exact"/>
              <w:ind w:left="160" w:right="161"/>
              <w:jc w:val="center"/>
              <w:rPr>
                <w:sz w:val="36"/>
              </w:rPr>
            </w:pPr>
            <w:r>
              <w:rPr>
                <w:sz w:val="36"/>
              </w:rPr>
              <w:t>40%</w:t>
            </w:r>
          </w:p>
        </w:tc>
        <w:tc>
          <w:tcPr>
            <w:tcW w:w="772" w:type="dxa"/>
          </w:tcPr>
          <w:p>
            <w:pPr>
              <w:pStyle w:val="TableParagraph"/>
              <w:spacing w:before="2"/>
              <w:rPr>
                <w:sz w:val="45"/>
              </w:rPr>
            </w:pPr>
          </w:p>
          <w:p>
            <w:pPr>
              <w:pStyle w:val="TableParagraph"/>
              <w:spacing w:line="398" w:lineRule="exact"/>
              <w:ind w:left="161" w:right="28"/>
              <w:jc w:val="center"/>
              <w:rPr>
                <w:sz w:val="36"/>
              </w:rPr>
            </w:pPr>
            <w:r>
              <w:rPr>
                <w:sz w:val="36"/>
              </w:rPr>
              <w:t>6%</w:t>
            </w:r>
          </w:p>
        </w:tc>
      </w:tr>
      <w:tr>
        <w:tblPrEx>
          <w:tblW w:w="0" w:type="auto"/>
          <w:jc w:val="left"/>
          <w:tblInd w:w="627" w:type="dxa"/>
          <w:tblLayout w:type="fixed"/>
          <w:tblCellMar>
            <w:top w:w="0" w:type="dxa"/>
            <w:left w:w="0" w:type="dxa"/>
            <w:bottom w:w="0" w:type="dxa"/>
            <w:right w:w="0" w:type="dxa"/>
          </w:tblCellMar>
          <w:tblLook w:val="01E0"/>
        </w:tblPrEx>
        <w:trPr>
          <w:trHeight w:val="639"/>
          <w:jc w:val="left"/>
        </w:trPr>
        <w:tc>
          <w:tcPr>
            <w:tcW w:w="671" w:type="dxa"/>
          </w:tcPr>
          <w:p>
            <w:pPr>
              <w:pStyle w:val="TableParagraph"/>
              <w:rPr>
                <w:rFonts w:ascii="Times New Roman"/>
                <w:sz w:val="34"/>
              </w:rPr>
            </w:pPr>
          </w:p>
        </w:tc>
        <w:tc>
          <w:tcPr>
            <w:tcW w:w="6714" w:type="dxa"/>
          </w:tcPr>
          <w:p>
            <w:pPr>
              <w:pStyle w:val="TableParagraph"/>
              <w:spacing w:line="451" w:lineRule="exact"/>
              <w:ind w:left="260"/>
              <w:rPr>
                <w:sz w:val="36"/>
              </w:rPr>
            </w:pPr>
            <w:r>
              <w:rPr>
                <w:sz w:val="36"/>
              </w:rPr>
              <w:t>民俗旅游体验是非常有意义的</w:t>
            </w:r>
          </w:p>
        </w:tc>
        <w:tc>
          <w:tcPr>
            <w:tcW w:w="770" w:type="dxa"/>
          </w:tcPr>
          <w:p>
            <w:pPr>
              <w:pStyle w:val="TableParagraph"/>
              <w:rPr>
                <w:rFonts w:ascii="Times New Roman"/>
                <w:sz w:val="34"/>
              </w:rPr>
            </w:pPr>
          </w:p>
        </w:tc>
        <w:tc>
          <w:tcPr>
            <w:tcW w:w="900" w:type="dxa"/>
          </w:tcPr>
          <w:p>
            <w:pPr>
              <w:pStyle w:val="TableParagraph"/>
              <w:rPr>
                <w:rFonts w:ascii="Times New Roman"/>
                <w:sz w:val="34"/>
              </w:rPr>
            </w:pPr>
          </w:p>
        </w:tc>
        <w:tc>
          <w:tcPr>
            <w:tcW w:w="902" w:type="dxa"/>
          </w:tcPr>
          <w:p>
            <w:pPr>
              <w:pStyle w:val="TableParagraph"/>
              <w:rPr>
                <w:rFonts w:ascii="Times New Roman"/>
                <w:sz w:val="34"/>
              </w:rPr>
            </w:pPr>
          </w:p>
        </w:tc>
        <w:tc>
          <w:tcPr>
            <w:tcW w:w="772" w:type="dxa"/>
          </w:tcPr>
          <w:p>
            <w:pPr>
              <w:pStyle w:val="TableParagraph"/>
              <w:rPr>
                <w:rFonts w:ascii="Times New Roman"/>
                <w:sz w:val="34"/>
              </w:rPr>
            </w:pPr>
          </w:p>
        </w:tc>
      </w:tr>
      <w:tr>
        <w:tblPrEx>
          <w:tblW w:w="0" w:type="auto"/>
          <w:jc w:val="left"/>
          <w:tblInd w:w="627" w:type="dxa"/>
          <w:tblLayout w:type="fixed"/>
          <w:tblCellMar>
            <w:top w:w="0" w:type="dxa"/>
            <w:left w:w="0" w:type="dxa"/>
            <w:bottom w:w="0" w:type="dxa"/>
            <w:right w:w="0" w:type="dxa"/>
          </w:tblCellMar>
          <w:tblLook w:val="01E0"/>
        </w:tblPrEx>
        <w:trPr>
          <w:trHeight w:val="817"/>
          <w:jc w:val="left"/>
        </w:trPr>
        <w:tc>
          <w:tcPr>
            <w:tcW w:w="671" w:type="dxa"/>
          </w:tcPr>
          <w:p>
            <w:pPr>
              <w:pStyle w:val="TableParagraph"/>
              <w:rPr>
                <w:rFonts w:ascii="Times New Roman"/>
                <w:sz w:val="34"/>
              </w:rPr>
            </w:pPr>
          </w:p>
        </w:tc>
        <w:tc>
          <w:tcPr>
            <w:tcW w:w="6714" w:type="dxa"/>
          </w:tcPr>
          <w:p>
            <w:pPr>
              <w:pStyle w:val="TableParagraph"/>
              <w:spacing w:before="174"/>
              <w:ind w:right="332"/>
              <w:jc w:val="right"/>
              <w:rPr>
                <w:sz w:val="36"/>
              </w:rPr>
            </w:pPr>
            <w:r>
              <w:rPr>
                <w:sz w:val="36"/>
              </w:rPr>
              <w:t>您接触到的青海海西德都蒙古民俗</w:t>
            </w:r>
          </w:p>
        </w:tc>
        <w:tc>
          <w:tcPr>
            <w:tcW w:w="770" w:type="dxa"/>
          </w:tcPr>
          <w:p>
            <w:pPr>
              <w:pStyle w:val="TableParagraph"/>
              <w:rPr>
                <w:rFonts w:ascii="Times New Roman"/>
                <w:sz w:val="34"/>
              </w:rPr>
            </w:pPr>
          </w:p>
        </w:tc>
        <w:tc>
          <w:tcPr>
            <w:tcW w:w="900" w:type="dxa"/>
          </w:tcPr>
          <w:p>
            <w:pPr>
              <w:pStyle w:val="TableParagraph"/>
              <w:rPr>
                <w:rFonts w:ascii="Times New Roman"/>
                <w:sz w:val="34"/>
              </w:rPr>
            </w:pPr>
          </w:p>
        </w:tc>
        <w:tc>
          <w:tcPr>
            <w:tcW w:w="902" w:type="dxa"/>
          </w:tcPr>
          <w:p>
            <w:pPr>
              <w:pStyle w:val="TableParagraph"/>
              <w:rPr>
                <w:rFonts w:ascii="Times New Roman"/>
                <w:sz w:val="34"/>
              </w:rPr>
            </w:pPr>
          </w:p>
        </w:tc>
        <w:tc>
          <w:tcPr>
            <w:tcW w:w="772" w:type="dxa"/>
          </w:tcPr>
          <w:p>
            <w:pPr>
              <w:pStyle w:val="TableParagraph"/>
              <w:rPr>
                <w:rFonts w:ascii="Times New Roman"/>
                <w:sz w:val="34"/>
              </w:rPr>
            </w:pPr>
          </w:p>
        </w:tc>
      </w:tr>
      <w:tr>
        <w:tblPrEx>
          <w:tblW w:w="0" w:type="auto"/>
          <w:jc w:val="left"/>
          <w:tblInd w:w="627" w:type="dxa"/>
          <w:tblLayout w:type="fixed"/>
          <w:tblCellMar>
            <w:top w:w="0" w:type="dxa"/>
            <w:left w:w="0" w:type="dxa"/>
            <w:bottom w:w="0" w:type="dxa"/>
            <w:right w:w="0" w:type="dxa"/>
          </w:tblCellMar>
          <w:tblLook w:val="01E0"/>
        </w:tblPrEx>
        <w:trPr>
          <w:trHeight w:val="810"/>
          <w:jc w:val="left"/>
        </w:trPr>
        <w:tc>
          <w:tcPr>
            <w:tcW w:w="671" w:type="dxa"/>
          </w:tcPr>
          <w:p>
            <w:pPr>
              <w:pStyle w:val="TableParagraph"/>
              <w:spacing w:before="167"/>
              <w:ind w:left="50"/>
              <w:rPr>
                <w:sz w:val="36"/>
              </w:rPr>
            </w:pPr>
            <w:r>
              <w:rPr>
                <w:sz w:val="36"/>
              </w:rPr>
              <w:t>16</w:t>
            </w:r>
          </w:p>
        </w:tc>
        <w:tc>
          <w:tcPr>
            <w:tcW w:w="6714" w:type="dxa"/>
          </w:tcPr>
          <w:p>
            <w:pPr>
              <w:pStyle w:val="TableParagraph"/>
              <w:spacing w:before="167"/>
              <w:ind w:left="260"/>
              <w:rPr>
                <w:sz w:val="36"/>
              </w:rPr>
            </w:pPr>
            <w:r>
              <w:rPr>
                <w:sz w:val="36"/>
              </w:rPr>
              <w:t>文化旅游产品，大部分您有一个完整的</w:t>
            </w:r>
          </w:p>
        </w:tc>
        <w:tc>
          <w:tcPr>
            <w:tcW w:w="770" w:type="dxa"/>
          </w:tcPr>
          <w:p>
            <w:pPr>
              <w:pStyle w:val="TableParagraph"/>
              <w:spacing w:before="167"/>
              <w:ind w:left="50"/>
              <w:rPr>
                <w:sz w:val="36"/>
              </w:rPr>
            </w:pPr>
            <w:r>
              <w:rPr>
                <w:sz w:val="36"/>
              </w:rPr>
              <w:t>22%</w:t>
            </w:r>
          </w:p>
        </w:tc>
        <w:tc>
          <w:tcPr>
            <w:tcW w:w="900" w:type="dxa"/>
          </w:tcPr>
          <w:p>
            <w:pPr>
              <w:pStyle w:val="TableParagraph"/>
              <w:spacing w:before="167"/>
              <w:ind w:left="160" w:right="160"/>
              <w:jc w:val="center"/>
              <w:rPr>
                <w:sz w:val="36"/>
              </w:rPr>
            </w:pPr>
            <w:r>
              <w:rPr>
                <w:sz w:val="36"/>
              </w:rPr>
              <w:t>12%</w:t>
            </w:r>
          </w:p>
        </w:tc>
        <w:tc>
          <w:tcPr>
            <w:tcW w:w="902" w:type="dxa"/>
          </w:tcPr>
          <w:p>
            <w:pPr>
              <w:pStyle w:val="TableParagraph"/>
              <w:spacing w:before="167"/>
              <w:ind w:left="160" w:right="161"/>
              <w:jc w:val="center"/>
              <w:rPr>
                <w:sz w:val="36"/>
              </w:rPr>
            </w:pPr>
            <w:r>
              <w:rPr>
                <w:sz w:val="36"/>
              </w:rPr>
              <w:t>46%</w:t>
            </w:r>
          </w:p>
        </w:tc>
        <w:tc>
          <w:tcPr>
            <w:tcW w:w="772" w:type="dxa"/>
          </w:tcPr>
          <w:p>
            <w:pPr>
              <w:pStyle w:val="TableParagraph"/>
              <w:spacing w:before="167"/>
              <w:ind w:left="161" w:right="30"/>
              <w:jc w:val="center"/>
              <w:rPr>
                <w:sz w:val="36"/>
              </w:rPr>
            </w:pPr>
            <w:r>
              <w:rPr>
                <w:sz w:val="36"/>
              </w:rPr>
              <w:t>20%</w:t>
            </w:r>
          </w:p>
        </w:tc>
      </w:tr>
      <w:tr>
        <w:tblPrEx>
          <w:tblW w:w="0" w:type="auto"/>
          <w:jc w:val="left"/>
          <w:tblInd w:w="627" w:type="dxa"/>
          <w:tblLayout w:type="fixed"/>
          <w:tblCellMar>
            <w:top w:w="0" w:type="dxa"/>
            <w:left w:w="0" w:type="dxa"/>
            <w:bottom w:w="0" w:type="dxa"/>
            <w:right w:w="0" w:type="dxa"/>
          </w:tblCellMar>
          <w:tblLook w:val="01E0"/>
        </w:tblPrEx>
        <w:trPr>
          <w:trHeight w:val="817"/>
          <w:jc w:val="left"/>
        </w:trPr>
        <w:tc>
          <w:tcPr>
            <w:tcW w:w="671" w:type="dxa"/>
          </w:tcPr>
          <w:p>
            <w:pPr>
              <w:pStyle w:val="TableParagraph"/>
              <w:rPr>
                <w:rFonts w:ascii="Times New Roman"/>
                <w:sz w:val="34"/>
              </w:rPr>
            </w:pPr>
          </w:p>
        </w:tc>
        <w:tc>
          <w:tcPr>
            <w:tcW w:w="6714" w:type="dxa"/>
          </w:tcPr>
          <w:p>
            <w:pPr>
              <w:pStyle w:val="TableParagraph"/>
              <w:spacing w:before="167"/>
              <w:ind w:left="260"/>
              <w:rPr>
                <w:sz w:val="36"/>
              </w:rPr>
            </w:pPr>
            <w:r>
              <w:rPr>
                <w:sz w:val="36"/>
              </w:rPr>
              <w:t>理解和认识</w:t>
            </w:r>
          </w:p>
        </w:tc>
        <w:tc>
          <w:tcPr>
            <w:tcW w:w="770" w:type="dxa"/>
          </w:tcPr>
          <w:p>
            <w:pPr>
              <w:pStyle w:val="TableParagraph"/>
              <w:rPr>
                <w:rFonts w:ascii="Times New Roman"/>
                <w:sz w:val="34"/>
              </w:rPr>
            </w:pPr>
          </w:p>
        </w:tc>
        <w:tc>
          <w:tcPr>
            <w:tcW w:w="900" w:type="dxa"/>
          </w:tcPr>
          <w:p>
            <w:pPr>
              <w:pStyle w:val="TableParagraph"/>
              <w:rPr>
                <w:rFonts w:ascii="Times New Roman"/>
                <w:sz w:val="34"/>
              </w:rPr>
            </w:pPr>
          </w:p>
        </w:tc>
        <w:tc>
          <w:tcPr>
            <w:tcW w:w="902" w:type="dxa"/>
          </w:tcPr>
          <w:p>
            <w:pPr>
              <w:pStyle w:val="TableParagraph"/>
              <w:rPr>
                <w:rFonts w:ascii="Times New Roman"/>
                <w:sz w:val="34"/>
              </w:rPr>
            </w:pPr>
          </w:p>
        </w:tc>
        <w:tc>
          <w:tcPr>
            <w:tcW w:w="772" w:type="dxa"/>
          </w:tcPr>
          <w:p>
            <w:pPr>
              <w:pStyle w:val="TableParagraph"/>
              <w:rPr>
                <w:rFonts w:ascii="Times New Roman"/>
                <w:sz w:val="34"/>
              </w:rPr>
            </w:pPr>
          </w:p>
        </w:tc>
      </w:tr>
      <w:tr>
        <w:tblPrEx>
          <w:tblW w:w="0" w:type="auto"/>
          <w:jc w:val="left"/>
          <w:tblInd w:w="627" w:type="dxa"/>
          <w:tblLayout w:type="fixed"/>
          <w:tblCellMar>
            <w:top w:w="0" w:type="dxa"/>
            <w:left w:w="0" w:type="dxa"/>
            <w:bottom w:w="0" w:type="dxa"/>
            <w:right w:w="0" w:type="dxa"/>
          </w:tblCellMar>
          <w:tblLook w:val="01E0"/>
        </w:tblPrEx>
        <w:trPr>
          <w:trHeight w:val="592"/>
          <w:jc w:val="left"/>
        </w:trPr>
        <w:tc>
          <w:tcPr>
            <w:tcW w:w="671" w:type="dxa"/>
          </w:tcPr>
          <w:p>
            <w:pPr>
              <w:pStyle w:val="TableParagraph"/>
              <w:rPr>
                <w:rFonts w:ascii="Times New Roman"/>
                <w:sz w:val="34"/>
              </w:rPr>
            </w:pPr>
          </w:p>
        </w:tc>
        <w:tc>
          <w:tcPr>
            <w:tcW w:w="6714" w:type="dxa"/>
          </w:tcPr>
          <w:p>
            <w:pPr>
              <w:pStyle w:val="TableParagraph"/>
              <w:spacing w:before="174" w:line="398" w:lineRule="exact"/>
              <w:ind w:right="332"/>
              <w:jc w:val="right"/>
              <w:rPr>
                <w:sz w:val="36"/>
              </w:rPr>
            </w:pPr>
            <w:r>
              <w:rPr>
                <w:sz w:val="36"/>
              </w:rPr>
              <w:t>在可能的情况下您非常乐意再次重</w:t>
            </w:r>
          </w:p>
        </w:tc>
        <w:tc>
          <w:tcPr>
            <w:tcW w:w="770" w:type="dxa"/>
          </w:tcPr>
          <w:p>
            <w:pPr>
              <w:pStyle w:val="TableParagraph"/>
              <w:rPr>
                <w:rFonts w:ascii="Times New Roman"/>
                <w:sz w:val="34"/>
              </w:rPr>
            </w:pPr>
          </w:p>
        </w:tc>
        <w:tc>
          <w:tcPr>
            <w:tcW w:w="900" w:type="dxa"/>
          </w:tcPr>
          <w:p>
            <w:pPr>
              <w:pStyle w:val="TableParagraph"/>
              <w:rPr>
                <w:rFonts w:ascii="Times New Roman"/>
                <w:sz w:val="34"/>
              </w:rPr>
            </w:pPr>
          </w:p>
        </w:tc>
        <w:tc>
          <w:tcPr>
            <w:tcW w:w="902" w:type="dxa"/>
          </w:tcPr>
          <w:p>
            <w:pPr>
              <w:pStyle w:val="TableParagraph"/>
              <w:rPr>
                <w:rFonts w:ascii="Times New Roman"/>
                <w:sz w:val="34"/>
              </w:rPr>
            </w:pPr>
          </w:p>
        </w:tc>
        <w:tc>
          <w:tcPr>
            <w:tcW w:w="772" w:type="dxa"/>
          </w:tcPr>
          <w:p>
            <w:pPr>
              <w:pStyle w:val="TableParagraph"/>
              <w:rPr>
                <w:rFonts w:ascii="Times New Roman"/>
                <w:sz w:val="34"/>
              </w:rPr>
            </w:pPr>
          </w:p>
        </w:tc>
      </w:tr>
      <w:tr>
        <w:tblPrEx>
          <w:tblW w:w="0" w:type="auto"/>
          <w:jc w:val="left"/>
          <w:tblInd w:w="627" w:type="dxa"/>
          <w:tblLayout w:type="fixed"/>
          <w:tblCellMar>
            <w:top w:w="0" w:type="dxa"/>
            <w:left w:w="0" w:type="dxa"/>
            <w:bottom w:w="0" w:type="dxa"/>
            <w:right w:w="0" w:type="dxa"/>
          </w:tblCellMar>
          <w:tblLook w:val="01E0"/>
        </w:tblPrEx>
        <w:trPr>
          <w:trHeight w:val="1044"/>
          <w:jc w:val="left"/>
        </w:trPr>
        <w:tc>
          <w:tcPr>
            <w:tcW w:w="8155" w:type="dxa"/>
            <w:gridSpan w:val="3"/>
          </w:tcPr>
          <w:p>
            <w:pPr>
              <w:pStyle w:val="TableParagraph"/>
              <w:tabs>
                <w:tab w:val="left" w:pos="7434"/>
              </w:tabs>
              <w:spacing w:line="421" w:lineRule="exact"/>
              <w:ind w:left="50"/>
              <w:rPr>
                <w:sz w:val="36"/>
              </w:rPr>
            </w:pPr>
            <w:r>
              <w:rPr>
                <w:sz w:val="36"/>
              </w:rPr>
              <w:t>17</w:t>
              <w:tab/>
              <w:t>18%</w:t>
            </w:r>
          </w:p>
          <w:p>
            <w:pPr>
              <w:pStyle w:val="TableParagraph"/>
              <w:spacing w:line="432" w:lineRule="exact"/>
              <w:ind w:left="931"/>
              <w:rPr>
                <w:sz w:val="36"/>
              </w:rPr>
            </w:pPr>
            <w:r>
              <w:rPr>
                <w:sz w:val="36"/>
              </w:rPr>
              <w:t>游青海海西并体验当地蒙古族民俗</w:t>
            </w:r>
          </w:p>
        </w:tc>
        <w:tc>
          <w:tcPr>
            <w:tcW w:w="900" w:type="dxa"/>
          </w:tcPr>
          <w:p>
            <w:pPr>
              <w:pStyle w:val="TableParagraph"/>
              <w:spacing w:line="450" w:lineRule="exact"/>
              <w:ind w:left="160" w:right="160"/>
              <w:jc w:val="center"/>
              <w:rPr>
                <w:sz w:val="36"/>
              </w:rPr>
            </w:pPr>
            <w:r>
              <w:rPr>
                <w:sz w:val="36"/>
              </w:rPr>
              <w:t>32%</w:t>
            </w:r>
          </w:p>
        </w:tc>
        <w:tc>
          <w:tcPr>
            <w:tcW w:w="902" w:type="dxa"/>
          </w:tcPr>
          <w:p>
            <w:pPr>
              <w:pStyle w:val="TableParagraph"/>
              <w:spacing w:line="450" w:lineRule="exact"/>
              <w:ind w:left="160" w:right="161"/>
              <w:jc w:val="center"/>
              <w:rPr>
                <w:sz w:val="36"/>
              </w:rPr>
            </w:pPr>
            <w:r>
              <w:rPr>
                <w:sz w:val="36"/>
              </w:rPr>
              <w:t>46%</w:t>
            </w:r>
          </w:p>
        </w:tc>
        <w:tc>
          <w:tcPr>
            <w:tcW w:w="772" w:type="dxa"/>
          </w:tcPr>
          <w:p>
            <w:pPr>
              <w:pStyle w:val="TableParagraph"/>
              <w:spacing w:line="450" w:lineRule="exact"/>
              <w:ind w:left="161" w:right="28"/>
              <w:jc w:val="center"/>
              <w:rPr>
                <w:sz w:val="36"/>
              </w:rPr>
            </w:pPr>
            <w:r>
              <w:rPr>
                <w:sz w:val="36"/>
              </w:rPr>
              <w:t>4%</w:t>
            </w:r>
          </w:p>
        </w:tc>
      </w:tr>
      <w:tr>
        <w:tblPrEx>
          <w:tblW w:w="0" w:type="auto"/>
          <w:jc w:val="left"/>
          <w:tblInd w:w="627" w:type="dxa"/>
          <w:tblLayout w:type="fixed"/>
          <w:tblCellMar>
            <w:top w:w="0" w:type="dxa"/>
            <w:left w:w="0" w:type="dxa"/>
            <w:bottom w:w="0" w:type="dxa"/>
            <w:right w:w="0" w:type="dxa"/>
          </w:tblCellMar>
          <w:tblLook w:val="01E0"/>
        </w:tblPrEx>
        <w:trPr>
          <w:trHeight w:val="997"/>
          <w:jc w:val="left"/>
        </w:trPr>
        <w:tc>
          <w:tcPr>
            <w:tcW w:w="8155" w:type="dxa"/>
            <w:gridSpan w:val="3"/>
          </w:tcPr>
          <w:p>
            <w:pPr>
              <w:pStyle w:val="TableParagraph"/>
              <w:spacing w:before="172" w:line="434" w:lineRule="exact"/>
              <w:ind w:left="1795"/>
              <w:rPr>
                <w:sz w:val="36"/>
              </w:rPr>
            </w:pPr>
            <w:r>
              <w:rPr>
                <w:sz w:val="36"/>
              </w:rPr>
              <w:t>您认为青海海西德都蒙古族民俗文</w:t>
            </w:r>
          </w:p>
          <w:p>
            <w:pPr>
              <w:pStyle w:val="TableParagraph"/>
              <w:tabs>
                <w:tab w:val="left" w:pos="7434"/>
              </w:tabs>
              <w:spacing w:line="371" w:lineRule="exact"/>
              <w:ind w:left="50"/>
              <w:rPr>
                <w:sz w:val="36"/>
              </w:rPr>
            </w:pPr>
            <w:r>
              <w:rPr>
                <w:sz w:val="36"/>
              </w:rPr>
              <w:t>18</w:t>
              <w:tab/>
              <w:t>16%</w:t>
            </w:r>
          </w:p>
        </w:tc>
        <w:tc>
          <w:tcPr>
            <w:tcW w:w="900" w:type="dxa"/>
          </w:tcPr>
          <w:p>
            <w:pPr>
              <w:pStyle w:val="TableParagraph"/>
              <w:spacing w:before="3"/>
              <w:rPr>
                <w:sz w:val="45"/>
              </w:rPr>
            </w:pPr>
          </w:p>
          <w:p>
            <w:pPr>
              <w:pStyle w:val="TableParagraph"/>
              <w:spacing w:line="398" w:lineRule="exact"/>
              <w:ind w:left="160" w:right="160"/>
              <w:jc w:val="center"/>
              <w:rPr>
                <w:sz w:val="36"/>
              </w:rPr>
            </w:pPr>
            <w:r>
              <w:rPr>
                <w:sz w:val="36"/>
              </w:rPr>
              <w:t>38%</w:t>
            </w:r>
          </w:p>
        </w:tc>
        <w:tc>
          <w:tcPr>
            <w:tcW w:w="902" w:type="dxa"/>
          </w:tcPr>
          <w:p>
            <w:pPr>
              <w:pStyle w:val="TableParagraph"/>
              <w:spacing w:before="3"/>
              <w:rPr>
                <w:sz w:val="45"/>
              </w:rPr>
            </w:pPr>
          </w:p>
          <w:p>
            <w:pPr>
              <w:pStyle w:val="TableParagraph"/>
              <w:spacing w:line="398" w:lineRule="exact"/>
              <w:ind w:left="160" w:right="161"/>
              <w:jc w:val="center"/>
              <w:rPr>
                <w:sz w:val="36"/>
              </w:rPr>
            </w:pPr>
            <w:r>
              <w:rPr>
                <w:sz w:val="36"/>
              </w:rPr>
              <w:t>44%</w:t>
            </w:r>
          </w:p>
        </w:tc>
        <w:tc>
          <w:tcPr>
            <w:tcW w:w="772" w:type="dxa"/>
          </w:tcPr>
          <w:p>
            <w:pPr>
              <w:pStyle w:val="TableParagraph"/>
              <w:spacing w:before="3"/>
              <w:rPr>
                <w:sz w:val="45"/>
              </w:rPr>
            </w:pPr>
          </w:p>
          <w:p>
            <w:pPr>
              <w:pStyle w:val="TableParagraph"/>
              <w:spacing w:line="398" w:lineRule="exact"/>
              <w:ind w:left="161" w:right="28"/>
              <w:jc w:val="center"/>
              <w:rPr>
                <w:sz w:val="36"/>
              </w:rPr>
            </w:pPr>
            <w:r>
              <w:rPr>
                <w:sz w:val="36"/>
              </w:rPr>
              <w:t>2%</w:t>
            </w:r>
          </w:p>
        </w:tc>
      </w:tr>
    </w:tbl>
    <w:p>
      <w:pPr>
        <w:pStyle w:val="BodyText"/>
        <w:spacing w:line="447" w:lineRule="exact"/>
        <w:ind w:left="1695"/>
      </w:pPr>
      <w:r>
        <w:t>化旅游产品知名度很高</w:t>
      </w:r>
    </w:p>
    <w:p>
      <w:pPr>
        <w:pStyle w:val="BodyText"/>
        <w:spacing w:before="4"/>
        <w:rPr>
          <w:sz w:val="28"/>
        </w:rPr>
      </w:pPr>
    </w:p>
    <w:p>
      <w:pPr>
        <w:pStyle w:val="BodyText"/>
        <w:ind w:left="2271"/>
      </w:pPr>
      <w:r>
        <w:t>您对青海海西德都蒙古族民俗 文化</w:t>
      </w:r>
    </w:p>
    <w:p>
      <w:pPr>
        <w:pStyle w:val="BodyText"/>
        <w:spacing w:before="5"/>
        <w:rPr>
          <w:sz w:val="23"/>
        </w:rPr>
      </w:pPr>
    </w:p>
    <w:p>
      <w:pPr>
        <w:spacing w:after="0"/>
        <w:rPr>
          <w:sz w:val="23"/>
        </w:rPr>
        <w:sectPr>
          <w:type w:val="continuous"/>
          <w:pgSz w:w="17860" w:h="25260"/>
          <w:pgMar w:top="1400" w:right="2080" w:bottom="280" w:left="2380" w:header="708" w:footer="708"/>
          <w:pgNumType w:start="10"/>
          <w:cols w:space="708"/>
        </w:sectPr>
      </w:pPr>
    </w:p>
    <w:p>
      <w:pPr>
        <w:pStyle w:val="BodyText"/>
        <w:tabs>
          <w:tab w:val="left" w:pos="1551"/>
        </w:tabs>
        <w:spacing w:before="49" w:line="422" w:lineRule="auto"/>
        <w:ind w:left="1551" w:hanging="882"/>
      </w:pPr>
      <w:r>
        <w:t>19</w:t>
        <w:tab/>
      </w:r>
      <w:r>
        <w:rPr>
          <w:spacing w:val="-2"/>
        </w:rPr>
        <w:t>旅游产品已经有了相当程度的了解和认</w:t>
      </w:r>
      <w:r>
        <w:t>识</w:t>
      </w:r>
    </w:p>
    <w:p>
      <w:pPr>
        <w:pStyle w:val="BodyText"/>
        <w:tabs>
          <w:tab w:val="left" w:pos="1242"/>
          <w:tab w:val="left" w:pos="2142"/>
          <w:tab w:val="left" w:pos="3137"/>
        </w:tabs>
        <w:spacing w:before="49"/>
        <w:ind w:left="342"/>
      </w:pPr>
      <w:r>
        <w:br w:type="column"/>
      </w:r>
      <w:r>
        <w:t>26%</w:t>
        <w:tab/>
        <w:t>24%</w:t>
        <w:tab/>
        <w:t>48%</w:t>
        <w:tab/>
        <w:t>2%</w:t>
      </w:r>
    </w:p>
    <w:p>
      <w:pPr>
        <w:spacing w:after="0"/>
        <w:sectPr>
          <w:type w:val="continuous"/>
          <w:pgSz w:w="17860" w:h="25260"/>
          <w:pgMar w:top="1400" w:right="2080" w:bottom="280" w:left="2380" w:header="708" w:footer="708"/>
          <w:pgNumType w:start="11"/>
          <w:cols w:num="2" w:space="708" w:equalWidth="0">
            <w:col w:w="7672" w:space="40"/>
            <w:col w:w="5688" w:space="0"/>
          </w:cols>
        </w:sectPr>
      </w:pPr>
    </w:p>
    <w:p>
      <w:pPr>
        <w:pStyle w:val="BodyText"/>
        <w:spacing w:before="15" w:line="432" w:lineRule="exact"/>
        <w:ind w:left="2271"/>
      </w:pPr>
      <w:r>
        <w:t>您认为青海海西德都蒙古族民俗文</w:t>
      </w:r>
    </w:p>
    <w:p>
      <w:pPr>
        <w:pStyle w:val="BodyText"/>
        <w:spacing w:line="405" w:lineRule="exact"/>
        <w:ind w:left="669"/>
      </w:pPr>
      <w:r>
        <w:pict>
          <v:shape id="_x0000_s1042" type="#_x0000_t202" style="width:167.2pt;height:99.8pt;margin-top:1.08pt;margin-left:519.24pt;mso-position-horizontal-relative:page;position:absolute;z-index:251669504" filled="f" stroked="f">
            <v:textbox inset="0,0,0,0">
              <w:txbxContent>
                <w:tbl>
                  <w:tblPr>
                    <w:tblStyle w:val="TableNormal1"/>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70"/>
                    <w:gridCol w:w="900"/>
                    <w:gridCol w:w="902"/>
                    <w:gridCol w:w="772"/>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997"/>
                      <w:jc w:val="left"/>
                    </w:trPr>
                    <w:tc>
                      <w:tcPr>
                        <w:tcW w:w="770" w:type="dxa"/>
                      </w:tcPr>
                      <w:p>
                        <w:pPr>
                          <w:pStyle w:val="TableParagraph"/>
                          <w:spacing w:line="411" w:lineRule="exact"/>
                          <w:ind w:left="50"/>
                          <w:rPr>
                            <w:sz w:val="36"/>
                          </w:rPr>
                        </w:pPr>
                        <w:r>
                          <w:rPr>
                            <w:sz w:val="36"/>
                          </w:rPr>
                          <w:t>14%</w:t>
                        </w:r>
                      </w:p>
                    </w:tc>
                    <w:tc>
                      <w:tcPr>
                        <w:tcW w:w="900" w:type="dxa"/>
                      </w:tcPr>
                      <w:p>
                        <w:pPr>
                          <w:pStyle w:val="TableParagraph"/>
                          <w:spacing w:line="411" w:lineRule="exact"/>
                          <w:ind w:left="160" w:right="160"/>
                          <w:jc w:val="center"/>
                          <w:rPr>
                            <w:sz w:val="36"/>
                          </w:rPr>
                        </w:pPr>
                        <w:r>
                          <w:rPr>
                            <w:sz w:val="36"/>
                          </w:rPr>
                          <w:t>46%</w:t>
                        </w:r>
                      </w:p>
                    </w:tc>
                    <w:tc>
                      <w:tcPr>
                        <w:tcW w:w="902" w:type="dxa"/>
                      </w:tcPr>
                      <w:p>
                        <w:pPr>
                          <w:pStyle w:val="TableParagraph"/>
                          <w:spacing w:line="411" w:lineRule="exact"/>
                          <w:ind w:left="160" w:right="161"/>
                          <w:jc w:val="center"/>
                          <w:rPr>
                            <w:sz w:val="36"/>
                          </w:rPr>
                        </w:pPr>
                        <w:r>
                          <w:rPr>
                            <w:sz w:val="36"/>
                          </w:rPr>
                          <w:t>26%</w:t>
                        </w:r>
                      </w:p>
                    </w:tc>
                    <w:tc>
                      <w:tcPr>
                        <w:tcW w:w="772" w:type="dxa"/>
                      </w:tcPr>
                      <w:p>
                        <w:pPr>
                          <w:pStyle w:val="TableParagraph"/>
                          <w:spacing w:line="411" w:lineRule="exact"/>
                          <w:ind w:left="161" w:right="30"/>
                          <w:jc w:val="center"/>
                          <w:rPr>
                            <w:sz w:val="36"/>
                          </w:rPr>
                        </w:pPr>
                        <w:r>
                          <w:rPr>
                            <w:sz w:val="36"/>
                          </w:rPr>
                          <w:t>14%</w:t>
                        </w:r>
                      </w:p>
                    </w:tc>
                  </w:tr>
                  <w:tr>
                    <w:tblPrEx>
                      <w:tblW w:w="0" w:type="auto"/>
                      <w:jc w:val="left"/>
                      <w:tblInd w:w="7" w:type="dxa"/>
                      <w:tblLayout w:type="fixed"/>
                      <w:tblCellMar>
                        <w:top w:w="0" w:type="dxa"/>
                        <w:left w:w="0" w:type="dxa"/>
                        <w:bottom w:w="0" w:type="dxa"/>
                        <w:right w:w="0" w:type="dxa"/>
                      </w:tblCellMar>
                      <w:tblLook w:val="01E0"/>
                    </w:tblPrEx>
                    <w:trPr>
                      <w:trHeight w:val="997"/>
                      <w:jc w:val="left"/>
                    </w:trPr>
                    <w:tc>
                      <w:tcPr>
                        <w:tcW w:w="770" w:type="dxa"/>
                      </w:tcPr>
                      <w:p>
                        <w:pPr>
                          <w:pStyle w:val="TableParagraph"/>
                          <w:rPr>
                            <w:rFonts w:ascii="Arial"/>
                            <w:sz w:val="51"/>
                          </w:rPr>
                        </w:pPr>
                      </w:p>
                      <w:p>
                        <w:pPr>
                          <w:pStyle w:val="TableParagraph"/>
                          <w:spacing w:line="391" w:lineRule="exact"/>
                          <w:ind w:left="50"/>
                          <w:rPr>
                            <w:sz w:val="36"/>
                          </w:rPr>
                        </w:pPr>
                        <w:r>
                          <w:rPr>
                            <w:sz w:val="36"/>
                          </w:rPr>
                          <w:t>24%</w:t>
                        </w:r>
                      </w:p>
                    </w:tc>
                    <w:tc>
                      <w:tcPr>
                        <w:tcW w:w="900" w:type="dxa"/>
                      </w:tcPr>
                      <w:p>
                        <w:pPr>
                          <w:pStyle w:val="TableParagraph"/>
                          <w:rPr>
                            <w:rFonts w:ascii="Arial"/>
                            <w:sz w:val="51"/>
                          </w:rPr>
                        </w:pPr>
                      </w:p>
                      <w:p>
                        <w:pPr>
                          <w:pStyle w:val="TableParagraph"/>
                          <w:spacing w:line="391" w:lineRule="exact"/>
                          <w:ind w:left="160" w:right="160"/>
                          <w:jc w:val="center"/>
                          <w:rPr>
                            <w:sz w:val="36"/>
                          </w:rPr>
                        </w:pPr>
                        <w:r>
                          <w:rPr>
                            <w:sz w:val="36"/>
                          </w:rPr>
                          <w:t>36%</w:t>
                        </w:r>
                      </w:p>
                    </w:tc>
                    <w:tc>
                      <w:tcPr>
                        <w:tcW w:w="902" w:type="dxa"/>
                      </w:tcPr>
                      <w:p>
                        <w:pPr>
                          <w:pStyle w:val="TableParagraph"/>
                          <w:rPr>
                            <w:rFonts w:ascii="Arial"/>
                            <w:sz w:val="51"/>
                          </w:rPr>
                        </w:pPr>
                      </w:p>
                      <w:p>
                        <w:pPr>
                          <w:pStyle w:val="TableParagraph"/>
                          <w:spacing w:line="391" w:lineRule="exact"/>
                          <w:ind w:left="160" w:right="161"/>
                          <w:jc w:val="center"/>
                          <w:rPr>
                            <w:sz w:val="36"/>
                          </w:rPr>
                        </w:pPr>
                        <w:r>
                          <w:rPr>
                            <w:sz w:val="36"/>
                          </w:rPr>
                          <w:t>34%</w:t>
                        </w:r>
                      </w:p>
                    </w:tc>
                    <w:tc>
                      <w:tcPr>
                        <w:tcW w:w="772" w:type="dxa"/>
                      </w:tcPr>
                      <w:p>
                        <w:pPr>
                          <w:pStyle w:val="TableParagraph"/>
                          <w:rPr>
                            <w:rFonts w:ascii="Arial"/>
                            <w:sz w:val="51"/>
                          </w:rPr>
                        </w:pPr>
                      </w:p>
                      <w:p>
                        <w:pPr>
                          <w:pStyle w:val="TableParagraph"/>
                          <w:spacing w:line="391" w:lineRule="exact"/>
                          <w:ind w:left="161" w:right="28"/>
                          <w:jc w:val="center"/>
                          <w:rPr>
                            <w:sz w:val="36"/>
                          </w:rPr>
                        </w:pPr>
                        <w:r>
                          <w:rPr>
                            <w:sz w:val="36"/>
                          </w:rPr>
                          <w:t>6%</w:t>
                        </w:r>
                      </w:p>
                    </w:tc>
                  </w:tr>
                </w:tbl>
                <w:p>
                  <w:pPr>
                    <w:pStyle w:val="BodyText"/>
                  </w:pPr>
                </w:p>
              </w:txbxContent>
            </v:textbox>
          </v:shape>
        </w:pict>
      </w:r>
      <w:r>
        <w:t>20</w:t>
      </w:r>
    </w:p>
    <w:p>
      <w:pPr>
        <w:pStyle w:val="BodyText"/>
        <w:spacing w:line="434" w:lineRule="exact"/>
        <w:ind w:left="1551"/>
      </w:pPr>
      <w:r>
        <w:t>化旅游产品开发的现状如何</w:t>
      </w:r>
    </w:p>
    <w:p>
      <w:pPr>
        <w:pStyle w:val="BodyText"/>
        <w:spacing w:before="5"/>
        <w:rPr>
          <w:sz w:val="28"/>
        </w:rPr>
      </w:pPr>
    </w:p>
    <w:p>
      <w:pPr>
        <w:pStyle w:val="BodyText"/>
        <w:spacing w:line="432" w:lineRule="exact"/>
        <w:ind w:left="2271"/>
      </w:pPr>
      <w:r>
        <w:t>您认为目前德都民俗文化旅游产品</w:t>
      </w:r>
    </w:p>
    <w:p>
      <w:pPr>
        <w:pStyle w:val="BodyText"/>
        <w:spacing w:line="405" w:lineRule="exact"/>
        <w:ind w:left="669"/>
      </w:pPr>
      <w:r>
        <w:t>21</w:t>
      </w:r>
    </w:p>
    <w:p>
      <w:pPr>
        <w:pStyle w:val="BodyText"/>
        <w:spacing w:line="434" w:lineRule="exact"/>
        <w:ind w:left="1551"/>
      </w:pPr>
      <w:r>
        <w:t>开发面临的主要问题是</w:t>
      </w:r>
    </w:p>
    <w:p>
      <w:pPr>
        <w:pStyle w:val="BodyText"/>
        <w:spacing w:before="6"/>
        <w:rPr>
          <w:sz w:val="24"/>
        </w:rPr>
      </w:pPr>
    </w:p>
    <w:p>
      <w:pPr>
        <w:spacing w:after="0"/>
        <w:rPr>
          <w:sz w:val="24"/>
        </w:rPr>
        <w:sectPr>
          <w:type w:val="continuous"/>
          <w:pgSz w:w="17860" w:h="25260"/>
          <w:pgMar w:top="1400" w:right="2080" w:bottom="280" w:left="2380" w:header="708" w:footer="708"/>
          <w:pgNumType w:start="12"/>
          <w:cols w:space="708"/>
        </w:sectPr>
      </w:pPr>
    </w:p>
    <w:p>
      <w:pPr>
        <w:pStyle w:val="BodyText"/>
        <w:spacing w:before="50" w:line="432" w:lineRule="exact"/>
        <w:ind w:left="2271"/>
      </w:pPr>
      <w:r>
        <w:t>您认为制约青海海西德都蒙古族民</w:t>
      </w:r>
    </w:p>
    <w:p>
      <w:pPr>
        <w:pStyle w:val="BodyText"/>
        <w:spacing w:line="405" w:lineRule="exact"/>
        <w:ind w:left="669"/>
      </w:pPr>
      <w:r>
        <w:t>22</w:t>
      </w:r>
    </w:p>
    <w:p>
      <w:pPr>
        <w:pStyle w:val="BodyText"/>
        <w:spacing w:line="434" w:lineRule="exact"/>
        <w:ind w:left="1551"/>
      </w:pPr>
      <w:r>
        <w:t>俗文化旅游产品的原因是</w:t>
      </w:r>
    </w:p>
    <w:p>
      <w:pPr>
        <w:pStyle w:val="BodyText"/>
        <w:spacing w:before="4"/>
        <w:rPr>
          <w:sz w:val="35"/>
        </w:rPr>
      </w:pPr>
      <w:r>
        <w:br w:type="column"/>
      </w:r>
    </w:p>
    <w:p>
      <w:pPr>
        <w:pStyle w:val="BodyText"/>
        <w:tabs>
          <w:tab w:val="left" w:pos="1242"/>
          <w:tab w:val="left" w:pos="2142"/>
          <w:tab w:val="left" w:pos="3046"/>
        </w:tabs>
        <w:ind w:left="342"/>
      </w:pPr>
      <w:r>
        <w:t>24%</w:t>
        <w:tab/>
        <w:t>38%</w:t>
        <w:tab/>
        <w:t>28%</w:t>
        <w:tab/>
        <w:t>10%</w:t>
      </w:r>
    </w:p>
    <w:p>
      <w:pPr>
        <w:spacing w:after="0"/>
        <w:sectPr>
          <w:type w:val="continuous"/>
          <w:pgSz w:w="17860" w:h="25260"/>
          <w:pgMar w:top="1400" w:right="2080" w:bottom="280" w:left="2380" w:header="708" w:footer="708"/>
          <w:pgNumType w:start="13"/>
          <w:cols w:num="2" w:space="708" w:equalWidth="0">
            <w:col w:w="7672" w:space="40"/>
            <w:col w:w="5688" w:space="0"/>
          </w:cols>
        </w:sectPr>
      </w:pPr>
    </w:p>
    <w:p>
      <w:pPr>
        <w:pStyle w:val="BodyText"/>
        <w:spacing w:before="10"/>
        <w:rPr>
          <w:sz w:val="29"/>
        </w:rPr>
      </w:pPr>
      <w:r>
        <w:drawing>
          <wp:anchor distT="0" distB="0" distL="0" distR="0" simplePos="0" relativeHeight="251670528" behindDoc="1" locked="0" layoutInCell="1" allowOverlap="1">
            <wp:simplePos x="0" y="0"/>
            <wp:positionH relativeFrom="page">
              <wp:posOffset>0</wp:posOffset>
            </wp:positionH>
            <wp:positionV relativeFrom="page">
              <wp:posOffset>0</wp:posOffset>
            </wp:positionV>
            <wp:extent cx="11340845" cy="15849600"/>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tabs>
          <w:tab w:val="left" w:pos="2451"/>
          <w:tab w:val="left" w:pos="8954"/>
          <w:tab w:val="left" w:pos="9854"/>
          <w:tab w:val="left" w:pos="10758"/>
        </w:tabs>
        <w:spacing w:before="50"/>
        <w:ind w:left="669"/>
      </w:pPr>
      <w:r>
        <w:t>23</w:t>
        <w:tab/>
        <w:t>您认为对青海海西德都蒙古族民俗</w:t>
      </w:r>
      <w:r>
        <w:rPr>
          <w:spacing w:val="23"/>
        </w:rPr>
        <w:t xml:space="preserve"> </w:t>
      </w:r>
      <w:r>
        <w:t>24%</w:t>
        <w:tab/>
        <w:t>20%</w:t>
        <w:tab/>
        <w:t>26%</w:t>
        <w:tab/>
        <w:t>30%</w:t>
      </w:r>
    </w:p>
    <w:p>
      <w:pPr>
        <w:pStyle w:val="BodyText"/>
        <w:rPr>
          <w:sz w:val="20"/>
        </w:rPr>
      </w:pPr>
    </w:p>
    <w:p>
      <w:pPr>
        <w:pStyle w:val="BodyText"/>
        <w:rPr>
          <w:sz w:val="20"/>
        </w:rPr>
      </w:pPr>
    </w:p>
    <w:p>
      <w:pPr>
        <w:pStyle w:val="BodyText"/>
        <w:rPr>
          <w:sz w:val="20"/>
        </w:rPr>
      </w:pPr>
    </w:p>
    <w:p>
      <w:pPr>
        <w:pStyle w:val="BodyText"/>
        <w:spacing w:before="11"/>
        <w:rPr>
          <w:sz w:val="28"/>
        </w:rPr>
      </w:pPr>
    </w:p>
    <w:p>
      <w:pPr>
        <w:spacing w:before="117"/>
        <w:ind w:left="0" w:right="300" w:firstLine="0"/>
        <w:jc w:val="center"/>
        <w:rPr>
          <w:rFonts w:ascii="Arial"/>
          <w:sz w:val="27"/>
        </w:rPr>
      </w:pPr>
      <w:r>
        <w:rPr>
          <w:rFonts w:ascii="Arial"/>
          <w:w w:val="89"/>
          <w:sz w:val="27"/>
        </w:rPr>
        <w:t>4</w:t>
      </w:r>
    </w:p>
    <w:p>
      <w:pPr>
        <w:spacing w:after="0"/>
        <w:jc w:val="center"/>
        <w:rPr>
          <w:rFonts w:ascii="Arial"/>
          <w:sz w:val="27"/>
        </w:rPr>
        <w:sectPr>
          <w:type w:val="continuous"/>
          <w:pgSz w:w="17860" w:h="25260"/>
          <w:pgMar w:top="1400" w:right="2080" w:bottom="280" w:left="2380" w:header="708" w:footer="708"/>
          <w:pgNumType w:start="14"/>
          <w:cols w:space="708"/>
        </w:sectPr>
      </w:pPr>
    </w:p>
    <w:p>
      <w:pPr>
        <w:pStyle w:val="BodyText"/>
        <w:spacing w:before="2"/>
        <w:rPr>
          <w:rFonts w:ascii="Arial"/>
          <w:sz w:val="22"/>
        </w:rPr>
      </w:pPr>
      <w:r>
        <w:drawing>
          <wp:anchor distT="0" distB="0" distL="0" distR="0" simplePos="0" relativeHeight="251671552" behindDoc="1" locked="0" layoutInCell="1" allowOverlap="1">
            <wp:simplePos x="0" y="0"/>
            <wp:positionH relativeFrom="page">
              <wp:posOffset>0</wp:posOffset>
            </wp:positionH>
            <wp:positionV relativeFrom="page">
              <wp:posOffset>0</wp:posOffset>
            </wp:positionV>
            <wp:extent cx="11340845" cy="15849600"/>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tbl>
      <w:tblPr>
        <w:tblStyle w:val="TableNormal2"/>
        <w:tblW w:w="0" w:type="auto"/>
        <w:jc w:val="left"/>
        <w:tblInd w:w="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71"/>
        <w:gridCol w:w="6573"/>
        <w:gridCol w:w="912"/>
        <w:gridCol w:w="901"/>
        <w:gridCol w:w="903"/>
        <w:gridCol w:w="773"/>
      </w:tblGrid>
      <w:tr>
        <w:tblPrEx>
          <w:tblW w:w="0" w:type="auto"/>
          <w:jc w:val="left"/>
          <w:tblInd w:w="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546"/>
          <w:jc w:val="left"/>
        </w:trPr>
        <w:tc>
          <w:tcPr>
            <w:tcW w:w="671" w:type="dxa"/>
          </w:tcPr>
          <w:p>
            <w:pPr>
              <w:pStyle w:val="TableParagraph"/>
              <w:rPr>
                <w:rFonts w:ascii="Times New Roman"/>
                <w:sz w:val="34"/>
              </w:rPr>
            </w:pPr>
          </w:p>
        </w:tc>
        <w:tc>
          <w:tcPr>
            <w:tcW w:w="6573" w:type="dxa"/>
          </w:tcPr>
          <w:p>
            <w:pPr>
              <w:pStyle w:val="TableParagraph"/>
              <w:spacing w:line="411" w:lineRule="exact"/>
              <w:ind w:left="260"/>
              <w:rPr>
                <w:sz w:val="36"/>
              </w:rPr>
            </w:pPr>
            <w:r>
              <w:rPr>
                <w:sz w:val="36"/>
              </w:rPr>
              <w:t>文化旅游产品的开发应该采取的措施是</w:t>
            </w:r>
          </w:p>
          <w:p>
            <w:pPr>
              <w:pStyle w:val="TableParagraph"/>
              <w:spacing w:before="5"/>
              <w:rPr>
                <w:rFonts w:ascii="Arial"/>
                <w:sz w:val="43"/>
              </w:rPr>
            </w:pPr>
          </w:p>
          <w:p>
            <w:pPr>
              <w:pStyle w:val="TableParagraph"/>
              <w:ind w:left="980"/>
              <w:rPr>
                <w:sz w:val="36"/>
              </w:rPr>
            </w:pPr>
            <w:r>
              <w:rPr>
                <w:sz w:val="36"/>
              </w:rPr>
              <w:t>您认为青海海西在发展旅游业的同</w:t>
            </w:r>
          </w:p>
        </w:tc>
        <w:tc>
          <w:tcPr>
            <w:tcW w:w="3489" w:type="dxa"/>
            <w:gridSpan w:val="4"/>
          </w:tcPr>
          <w:p>
            <w:pPr>
              <w:pStyle w:val="TableParagraph"/>
              <w:rPr>
                <w:rFonts w:ascii="Times New Roman"/>
                <w:sz w:val="34"/>
              </w:rPr>
            </w:pPr>
          </w:p>
        </w:tc>
      </w:tr>
      <w:tr>
        <w:tblPrEx>
          <w:tblW w:w="0" w:type="auto"/>
          <w:jc w:val="left"/>
          <w:tblInd w:w="627" w:type="dxa"/>
          <w:tblLayout w:type="fixed"/>
          <w:tblCellMar>
            <w:top w:w="0" w:type="dxa"/>
            <w:left w:w="0" w:type="dxa"/>
            <w:bottom w:w="0" w:type="dxa"/>
            <w:right w:w="0" w:type="dxa"/>
          </w:tblCellMar>
          <w:tblLook w:val="01E0"/>
        </w:tblPrEx>
        <w:trPr>
          <w:trHeight w:val="810"/>
          <w:jc w:val="left"/>
        </w:trPr>
        <w:tc>
          <w:tcPr>
            <w:tcW w:w="671" w:type="dxa"/>
          </w:tcPr>
          <w:p>
            <w:pPr>
              <w:pStyle w:val="TableParagraph"/>
              <w:spacing w:before="174"/>
              <w:ind w:left="50"/>
              <w:rPr>
                <w:sz w:val="36"/>
              </w:rPr>
            </w:pPr>
            <w:r>
              <w:rPr>
                <w:sz w:val="36"/>
              </w:rPr>
              <w:t>24</w:t>
            </w:r>
          </w:p>
        </w:tc>
        <w:tc>
          <w:tcPr>
            <w:tcW w:w="6573" w:type="dxa"/>
          </w:tcPr>
          <w:p>
            <w:pPr>
              <w:pStyle w:val="TableParagraph"/>
              <w:spacing w:before="174"/>
              <w:ind w:right="191"/>
              <w:jc w:val="right"/>
              <w:rPr>
                <w:sz w:val="36"/>
              </w:rPr>
            </w:pPr>
            <w:r>
              <w:rPr>
                <w:sz w:val="36"/>
              </w:rPr>
              <w:t>时怎样保持德都蒙古族民俗文化旅游资</w:t>
            </w:r>
          </w:p>
        </w:tc>
        <w:tc>
          <w:tcPr>
            <w:tcW w:w="912" w:type="dxa"/>
          </w:tcPr>
          <w:p>
            <w:pPr>
              <w:pStyle w:val="TableParagraph"/>
              <w:spacing w:before="174"/>
              <w:ind w:left="171" w:right="161"/>
              <w:jc w:val="center"/>
              <w:rPr>
                <w:sz w:val="36"/>
              </w:rPr>
            </w:pPr>
            <w:r>
              <w:rPr>
                <w:sz w:val="36"/>
              </w:rPr>
              <w:t>42%</w:t>
            </w:r>
          </w:p>
        </w:tc>
        <w:tc>
          <w:tcPr>
            <w:tcW w:w="901" w:type="dxa"/>
          </w:tcPr>
          <w:p>
            <w:pPr>
              <w:pStyle w:val="TableParagraph"/>
              <w:spacing w:before="174"/>
              <w:ind w:left="159" w:right="161"/>
              <w:jc w:val="center"/>
              <w:rPr>
                <w:sz w:val="36"/>
              </w:rPr>
            </w:pPr>
            <w:r>
              <w:rPr>
                <w:sz w:val="36"/>
              </w:rPr>
              <w:t>24%</w:t>
            </w:r>
          </w:p>
        </w:tc>
        <w:tc>
          <w:tcPr>
            <w:tcW w:w="903" w:type="dxa"/>
          </w:tcPr>
          <w:p>
            <w:pPr>
              <w:pStyle w:val="TableParagraph"/>
              <w:spacing w:before="174"/>
              <w:ind w:left="158" w:right="164"/>
              <w:jc w:val="center"/>
              <w:rPr>
                <w:sz w:val="36"/>
              </w:rPr>
            </w:pPr>
            <w:r>
              <w:rPr>
                <w:sz w:val="36"/>
              </w:rPr>
              <w:t>26%</w:t>
            </w:r>
          </w:p>
        </w:tc>
        <w:tc>
          <w:tcPr>
            <w:tcW w:w="773" w:type="dxa"/>
          </w:tcPr>
          <w:p>
            <w:pPr>
              <w:pStyle w:val="TableParagraph"/>
              <w:spacing w:before="174"/>
              <w:ind w:left="158" w:right="32"/>
              <w:jc w:val="center"/>
              <w:rPr>
                <w:sz w:val="36"/>
              </w:rPr>
            </w:pPr>
            <w:r>
              <w:rPr>
                <w:sz w:val="36"/>
              </w:rPr>
              <w:t>8%</w:t>
            </w:r>
          </w:p>
        </w:tc>
      </w:tr>
      <w:tr>
        <w:tblPrEx>
          <w:tblW w:w="0" w:type="auto"/>
          <w:jc w:val="left"/>
          <w:tblInd w:w="627" w:type="dxa"/>
          <w:tblLayout w:type="fixed"/>
          <w:tblCellMar>
            <w:top w:w="0" w:type="dxa"/>
            <w:left w:w="0" w:type="dxa"/>
            <w:bottom w:w="0" w:type="dxa"/>
            <w:right w:w="0" w:type="dxa"/>
          </w:tblCellMar>
          <w:tblLook w:val="01E0"/>
        </w:tblPrEx>
        <w:trPr>
          <w:trHeight w:val="817"/>
          <w:jc w:val="left"/>
        </w:trPr>
        <w:tc>
          <w:tcPr>
            <w:tcW w:w="671" w:type="dxa"/>
          </w:tcPr>
          <w:p>
            <w:pPr>
              <w:pStyle w:val="TableParagraph"/>
              <w:rPr>
                <w:rFonts w:ascii="Times New Roman"/>
                <w:sz w:val="34"/>
              </w:rPr>
            </w:pPr>
          </w:p>
        </w:tc>
        <w:tc>
          <w:tcPr>
            <w:tcW w:w="6573" w:type="dxa"/>
          </w:tcPr>
          <w:p>
            <w:pPr>
              <w:pStyle w:val="TableParagraph"/>
              <w:spacing w:before="174"/>
              <w:ind w:left="260"/>
              <w:rPr>
                <w:sz w:val="36"/>
              </w:rPr>
            </w:pPr>
            <w:r>
              <w:rPr>
                <w:sz w:val="36"/>
              </w:rPr>
              <w:t>源的原真性</w:t>
            </w:r>
          </w:p>
        </w:tc>
        <w:tc>
          <w:tcPr>
            <w:tcW w:w="912" w:type="dxa"/>
          </w:tcPr>
          <w:p>
            <w:pPr>
              <w:pStyle w:val="TableParagraph"/>
              <w:rPr>
                <w:rFonts w:ascii="Times New Roman"/>
                <w:sz w:val="34"/>
              </w:rPr>
            </w:pPr>
          </w:p>
        </w:tc>
        <w:tc>
          <w:tcPr>
            <w:tcW w:w="901" w:type="dxa"/>
          </w:tcPr>
          <w:p>
            <w:pPr>
              <w:pStyle w:val="TableParagraph"/>
              <w:rPr>
                <w:rFonts w:ascii="Times New Roman"/>
                <w:sz w:val="34"/>
              </w:rPr>
            </w:pPr>
          </w:p>
        </w:tc>
        <w:tc>
          <w:tcPr>
            <w:tcW w:w="903" w:type="dxa"/>
          </w:tcPr>
          <w:p>
            <w:pPr>
              <w:pStyle w:val="TableParagraph"/>
              <w:rPr>
                <w:rFonts w:ascii="Times New Roman"/>
                <w:sz w:val="34"/>
              </w:rPr>
            </w:pPr>
          </w:p>
        </w:tc>
        <w:tc>
          <w:tcPr>
            <w:tcW w:w="773" w:type="dxa"/>
          </w:tcPr>
          <w:p>
            <w:pPr>
              <w:pStyle w:val="TableParagraph"/>
              <w:rPr>
                <w:rFonts w:ascii="Times New Roman"/>
                <w:sz w:val="34"/>
              </w:rPr>
            </w:pPr>
          </w:p>
        </w:tc>
      </w:tr>
      <w:tr>
        <w:tblPrEx>
          <w:tblW w:w="0" w:type="auto"/>
          <w:jc w:val="left"/>
          <w:tblInd w:w="627" w:type="dxa"/>
          <w:tblLayout w:type="fixed"/>
          <w:tblCellMar>
            <w:top w:w="0" w:type="dxa"/>
            <w:left w:w="0" w:type="dxa"/>
            <w:bottom w:w="0" w:type="dxa"/>
            <w:right w:w="0" w:type="dxa"/>
          </w:tblCellMar>
          <w:tblLook w:val="01E0"/>
        </w:tblPrEx>
        <w:trPr>
          <w:trHeight w:val="615"/>
          <w:jc w:val="left"/>
        </w:trPr>
        <w:tc>
          <w:tcPr>
            <w:tcW w:w="671" w:type="dxa"/>
          </w:tcPr>
          <w:p>
            <w:pPr>
              <w:pStyle w:val="TableParagraph"/>
              <w:rPr>
                <w:rFonts w:ascii="Times New Roman"/>
                <w:sz w:val="34"/>
              </w:rPr>
            </w:pPr>
          </w:p>
        </w:tc>
        <w:tc>
          <w:tcPr>
            <w:tcW w:w="6573" w:type="dxa"/>
          </w:tcPr>
          <w:p>
            <w:pPr>
              <w:pStyle w:val="TableParagraph"/>
              <w:spacing w:before="181" w:line="414" w:lineRule="exact"/>
              <w:ind w:right="191"/>
              <w:jc w:val="right"/>
              <w:rPr>
                <w:sz w:val="36"/>
              </w:rPr>
            </w:pPr>
            <w:r>
              <w:rPr>
                <w:sz w:val="36"/>
              </w:rPr>
              <w:t>您认为德都蒙古族民俗文化旅游产</w:t>
            </w:r>
          </w:p>
        </w:tc>
        <w:tc>
          <w:tcPr>
            <w:tcW w:w="912" w:type="dxa"/>
          </w:tcPr>
          <w:p>
            <w:pPr>
              <w:pStyle w:val="TableParagraph"/>
              <w:rPr>
                <w:rFonts w:ascii="Times New Roman"/>
                <w:sz w:val="34"/>
              </w:rPr>
            </w:pPr>
          </w:p>
        </w:tc>
        <w:tc>
          <w:tcPr>
            <w:tcW w:w="901" w:type="dxa"/>
          </w:tcPr>
          <w:p>
            <w:pPr>
              <w:pStyle w:val="TableParagraph"/>
              <w:rPr>
                <w:rFonts w:ascii="Times New Roman"/>
                <w:sz w:val="34"/>
              </w:rPr>
            </w:pPr>
          </w:p>
        </w:tc>
        <w:tc>
          <w:tcPr>
            <w:tcW w:w="903" w:type="dxa"/>
          </w:tcPr>
          <w:p>
            <w:pPr>
              <w:pStyle w:val="TableParagraph"/>
              <w:rPr>
                <w:rFonts w:ascii="Times New Roman"/>
                <w:sz w:val="34"/>
              </w:rPr>
            </w:pPr>
          </w:p>
        </w:tc>
        <w:tc>
          <w:tcPr>
            <w:tcW w:w="773" w:type="dxa"/>
          </w:tcPr>
          <w:p>
            <w:pPr>
              <w:pStyle w:val="TableParagraph"/>
              <w:rPr>
                <w:rFonts w:ascii="Times New Roman"/>
                <w:sz w:val="34"/>
              </w:rPr>
            </w:pPr>
          </w:p>
        </w:tc>
      </w:tr>
      <w:tr>
        <w:tblPrEx>
          <w:tblW w:w="0" w:type="auto"/>
          <w:jc w:val="left"/>
          <w:tblInd w:w="627" w:type="dxa"/>
          <w:tblLayout w:type="fixed"/>
          <w:tblCellMar>
            <w:top w:w="0" w:type="dxa"/>
            <w:left w:w="0" w:type="dxa"/>
            <w:bottom w:w="0" w:type="dxa"/>
            <w:right w:w="0" w:type="dxa"/>
          </w:tblCellMar>
          <w:tblLook w:val="01E0"/>
        </w:tblPrEx>
        <w:trPr>
          <w:trHeight w:val="786"/>
          <w:jc w:val="left"/>
        </w:trPr>
        <w:tc>
          <w:tcPr>
            <w:tcW w:w="671" w:type="dxa"/>
          </w:tcPr>
          <w:p>
            <w:pPr>
              <w:pStyle w:val="TableParagraph"/>
              <w:spacing w:line="434" w:lineRule="exact"/>
              <w:ind w:left="50"/>
              <w:rPr>
                <w:sz w:val="36"/>
              </w:rPr>
            </w:pPr>
            <w:r>
              <w:rPr>
                <w:sz w:val="36"/>
              </w:rPr>
              <w:t>25</w:t>
            </w:r>
          </w:p>
        </w:tc>
        <w:tc>
          <w:tcPr>
            <w:tcW w:w="6573" w:type="dxa"/>
          </w:tcPr>
          <w:p>
            <w:pPr>
              <w:pStyle w:val="TableParagraph"/>
              <w:spacing w:before="8"/>
              <w:rPr>
                <w:rFonts w:ascii="Arial"/>
                <w:sz w:val="32"/>
              </w:rPr>
            </w:pPr>
          </w:p>
          <w:p>
            <w:pPr>
              <w:pStyle w:val="TableParagraph"/>
              <w:spacing w:line="391" w:lineRule="exact"/>
              <w:ind w:left="260"/>
              <w:rPr>
                <w:sz w:val="36"/>
              </w:rPr>
            </w:pPr>
            <w:r>
              <w:rPr>
                <w:sz w:val="36"/>
              </w:rPr>
              <w:t>品开发持有的态度是</w:t>
            </w:r>
          </w:p>
        </w:tc>
        <w:tc>
          <w:tcPr>
            <w:tcW w:w="912" w:type="dxa"/>
          </w:tcPr>
          <w:p>
            <w:pPr>
              <w:pStyle w:val="TableParagraph"/>
              <w:spacing w:line="434" w:lineRule="exact"/>
              <w:ind w:left="171" w:right="161"/>
              <w:jc w:val="center"/>
              <w:rPr>
                <w:sz w:val="36"/>
              </w:rPr>
            </w:pPr>
            <w:r>
              <w:rPr>
                <w:sz w:val="36"/>
              </w:rPr>
              <w:t>10%</w:t>
            </w:r>
          </w:p>
        </w:tc>
        <w:tc>
          <w:tcPr>
            <w:tcW w:w="901" w:type="dxa"/>
          </w:tcPr>
          <w:p>
            <w:pPr>
              <w:pStyle w:val="TableParagraph"/>
              <w:spacing w:line="434" w:lineRule="exact"/>
              <w:ind w:left="159" w:right="161"/>
              <w:jc w:val="center"/>
              <w:rPr>
                <w:sz w:val="36"/>
              </w:rPr>
            </w:pPr>
            <w:r>
              <w:rPr>
                <w:sz w:val="36"/>
              </w:rPr>
              <w:t>52%</w:t>
            </w:r>
          </w:p>
        </w:tc>
        <w:tc>
          <w:tcPr>
            <w:tcW w:w="903" w:type="dxa"/>
          </w:tcPr>
          <w:p>
            <w:pPr>
              <w:pStyle w:val="TableParagraph"/>
              <w:spacing w:line="434" w:lineRule="exact"/>
              <w:ind w:left="158" w:right="164"/>
              <w:jc w:val="center"/>
              <w:rPr>
                <w:sz w:val="36"/>
              </w:rPr>
            </w:pPr>
            <w:r>
              <w:rPr>
                <w:sz w:val="36"/>
              </w:rPr>
              <w:t>28%</w:t>
            </w:r>
          </w:p>
        </w:tc>
        <w:tc>
          <w:tcPr>
            <w:tcW w:w="773" w:type="dxa"/>
          </w:tcPr>
          <w:p>
            <w:pPr>
              <w:pStyle w:val="TableParagraph"/>
              <w:spacing w:line="434" w:lineRule="exact"/>
              <w:ind w:left="158" w:right="34"/>
              <w:jc w:val="center"/>
              <w:rPr>
                <w:sz w:val="36"/>
              </w:rPr>
            </w:pPr>
            <w:r>
              <w:rPr>
                <w:sz w:val="36"/>
              </w:rPr>
              <w:t>10%</w:t>
            </w:r>
          </w:p>
        </w:tc>
      </w:tr>
    </w:tbl>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209" w:line="422" w:lineRule="auto"/>
        <w:ind w:left="320" w:right="657" w:firstLine="719"/>
      </w:pPr>
      <w:r>
        <w:pict>
          <v:group id="_x0000_s1043" style="width:659pt;height:336pt;margin-top:-333.17pt;margin-left:126pt;mso-position-horizontal-relative:page;position:absolute;z-index:-251642880" coordorigin="2520,-6663" coordsize="13180,6720">
            <v:shape id="_x0000_s1044" type="#_x0000_t75" style="width:13180;height:6720;left:2520;position:absolute;top:-6664" stroked="f">
              <v:imagedata r:id="rId9" o:title=""/>
            </v:shape>
            <v:shape id="_x0000_s1045" type="#_x0000_t202" style="width:380;height:360;left:3049;position:absolute;top:-1376" filled="f" stroked="f">
              <v:textbox inset="0,0,0,0">
                <w:txbxContent>
                  <w:p>
                    <w:pPr>
                      <w:spacing w:before="0" w:line="360" w:lineRule="exact"/>
                      <w:ind w:left="0" w:right="0" w:firstLine="0"/>
                      <w:jc w:val="left"/>
                      <w:rPr>
                        <w:sz w:val="36"/>
                      </w:rPr>
                    </w:pPr>
                    <w:r>
                      <w:rPr>
                        <w:sz w:val="36"/>
                      </w:rPr>
                      <w:t>26</w:t>
                    </w:r>
                  </w:p>
                </w:txbxContent>
              </v:textbox>
            </v:shape>
            <v:shape id="_x0000_s1046" type="#_x0000_t202" style="width:11021;height:360;left:4651;position:absolute;top:-1376" filled="f" stroked="f">
              <v:textbox inset="0,0,0,0">
                <w:txbxContent>
                  <w:p>
                    <w:pPr>
                      <w:spacing w:before="0" w:line="360" w:lineRule="exact"/>
                      <w:ind w:left="0" w:right="0" w:firstLine="0"/>
                      <w:jc w:val="left"/>
                      <w:rPr>
                        <w:sz w:val="36"/>
                      </w:rPr>
                    </w:pPr>
                    <w:r>
                      <w:rPr>
                        <w:sz w:val="36"/>
                      </w:rPr>
                      <w:t>其中 88%的游客认为加强宣传力度，保留民族特色。有 7%的游客认为</w:t>
                    </w:r>
                  </w:p>
                </w:txbxContent>
              </v:textbox>
            </v:shape>
            <v:shape id="_x0000_s1047" type="#_x0000_t202" style="width:10894;height:360;left:2870;position:absolute;top:-565" filled="f" stroked="f">
              <v:textbox inset="0,0,0,0">
                <w:txbxContent>
                  <w:p>
                    <w:pPr>
                      <w:tabs>
                        <w:tab w:val="left" w:pos="1061"/>
                      </w:tabs>
                      <w:spacing w:before="0" w:line="360" w:lineRule="exact"/>
                      <w:ind w:left="0" w:right="0" w:firstLine="0"/>
                      <w:jc w:val="left"/>
                      <w:rPr>
                        <w:sz w:val="36"/>
                      </w:rPr>
                    </w:pPr>
                    <w:r>
                      <w:rPr>
                        <w:sz w:val="36"/>
                      </w:rPr>
                      <w:t>简答</w:t>
                      <w:tab/>
                      <w:t>提高服务水平，加强产品质量。只有</w:t>
                    </w:r>
                    <w:r>
                      <w:rPr>
                        <w:spacing w:val="-89"/>
                        <w:sz w:val="36"/>
                      </w:rPr>
                      <w:t xml:space="preserve"> </w:t>
                    </w:r>
                    <w:r>
                      <w:rPr>
                        <w:sz w:val="36"/>
                      </w:rPr>
                      <w:t>5%的游客有没提出意见。</w:t>
                    </w:r>
                  </w:p>
                </w:txbxContent>
              </v:textbox>
            </v:shape>
          </v:group>
        </w:pict>
      </w:r>
      <w:r>
        <w:t>据上图分析得知，82%游客对青海海西德都蒙古族民俗旅游产品感兴趣，而且提出了加强宣传力度和保留民族特色，还 13%的游客也认为提高服务水平， 加强产品质量的意见和建议。但 5%游客认为对于德都蒙古族民俗旅游产品开发需要改进的地方不了解，也没有提出自己的意见和建议。</w:t>
      </w:r>
    </w:p>
    <w:p>
      <w:pPr>
        <w:pStyle w:val="Heading3"/>
        <w:numPr>
          <w:ilvl w:val="1"/>
          <w:numId w:val="9"/>
        </w:numPr>
        <w:tabs>
          <w:tab w:val="left" w:pos="1227"/>
          <w:tab w:val="left" w:pos="1228"/>
        </w:tabs>
        <w:spacing w:before="0" w:after="0" w:line="454" w:lineRule="exact"/>
        <w:ind w:left="1227" w:right="0" w:hanging="908"/>
        <w:jc w:val="left"/>
      </w:pPr>
      <w:r>
        <w:t>民俗旅游资源分析</w:t>
      </w:r>
    </w:p>
    <w:p>
      <w:pPr>
        <w:pStyle w:val="BodyText"/>
        <w:spacing w:before="3"/>
        <w:rPr>
          <w:b/>
          <w:sz w:val="27"/>
        </w:rPr>
      </w:pPr>
    </w:p>
    <w:p>
      <w:pPr>
        <w:pStyle w:val="ListParagraph"/>
        <w:numPr>
          <w:ilvl w:val="2"/>
          <w:numId w:val="9"/>
        </w:numPr>
        <w:tabs>
          <w:tab w:val="left" w:pos="1591"/>
          <w:tab w:val="left" w:pos="1592"/>
        </w:tabs>
        <w:spacing w:before="0" w:after="0" w:line="240" w:lineRule="auto"/>
        <w:ind w:left="1591" w:right="0" w:hanging="1272"/>
        <w:jc w:val="left"/>
        <w:rPr>
          <w:b/>
          <w:sz w:val="36"/>
        </w:rPr>
      </w:pPr>
      <w:r>
        <w:rPr>
          <w:b/>
          <w:sz w:val="36"/>
        </w:rPr>
        <w:t>选择到青海海西德都蒙古族旅游的最主要原因分析</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rPr>
          <w:b/>
          <w:sz w:val="29"/>
        </w:rPr>
      </w:pPr>
    </w:p>
    <w:p>
      <w:pPr>
        <w:spacing w:before="63"/>
        <w:ind w:left="0" w:right="291" w:firstLine="0"/>
        <w:jc w:val="center"/>
        <w:rPr>
          <w:sz w:val="31"/>
        </w:rPr>
      </w:pPr>
      <w:r>
        <w:drawing>
          <wp:anchor distT="0" distB="0" distL="0" distR="0" simplePos="0" relativeHeight="251672576" behindDoc="1" locked="0" layoutInCell="1" allowOverlap="1">
            <wp:simplePos x="0" y="0"/>
            <wp:positionH relativeFrom="page">
              <wp:posOffset>1714500</wp:posOffset>
            </wp:positionH>
            <wp:positionV relativeFrom="paragraph">
              <wp:posOffset>-3522472</wp:posOffset>
            </wp:positionV>
            <wp:extent cx="7658100" cy="5729350"/>
            <wp:effectExtent l="0" t="0" r="0" b="0"/>
            <wp:wrapNone/>
            <wp:docPr id="2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7.png"/>
                    <pic:cNvPicPr/>
                  </pic:nvPicPr>
                  <pic:blipFill>
                    <a:blip xmlns:r="http://schemas.openxmlformats.org/officeDocument/2006/relationships" r:embed="rId10" cstate="print"/>
                    <a:stretch>
                      <a:fillRect/>
                    </a:stretch>
                  </pic:blipFill>
                  <pic:spPr>
                    <a:xfrm>
                      <a:off x="0" y="0"/>
                      <a:ext cx="7658100" cy="5729350"/>
                    </a:xfrm>
                    <a:prstGeom prst="rect">
                      <a:avLst/>
                    </a:prstGeom>
                  </pic:spPr>
                </pic:pic>
              </a:graphicData>
            </a:graphic>
          </wp:anchor>
        </w:drawing>
      </w:r>
      <w:r>
        <w:rPr>
          <w:sz w:val="31"/>
        </w:rPr>
        <w:t>图 3-1</w:t>
      </w:r>
    </w:p>
    <w:p>
      <w:pPr>
        <w:pStyle w:val="BodyText"/>
        <w:spacing w:before="7"/>
        <w:rPr>
          <w:sz w:val="26"/>
        </w:rPr>
      </w:pPr>
    </w:p>
    <w:p>
      <w:pPr>
        <w:pStyle w:val="BodyText"/>
        <w:spacing w:line="422" w:lineRule="auto"/>
        <w:ind w:left="320" w:right="619" w:firstLine="719"/>
        <w:jc w:val="both"/>
      </w:pPr>
      <w:r>
        <w:t>根据数据显示，</w:t>
      </w:r>
      <w:r>
        <w:rPr>
          <w:spacing w:val="2"/>
        </w:rPr>
        <w:t>24</w:t>
      </w:r>
      <w:r>
        <w:t>%大众认为到青海海西的主要原因欣赏优美的自然风光。</w:t>
      </w:r>
      <w:r>
        <w:rPr>
          <w:spacing w:val="-19"/>
        </w:rPr>
        <w:t xml:space="preserve">其中有 </w:t>
      </w:r>
      <w:r>
        <w:t>24%</w:t>
      </w:r>
      <w:r>
        <w:rPr>
          <w:spacing w:val="-4"/>
        </w:rPr>
        <w:t xml:space="preserve">的人认为到青海海西最主要的原因放松身心。也有 </w:t>
      </w:r>
      <w:r>
        <w:t>28%</w:t>
      </w:r>
      <w:r>
        <w:rPr>
          <w:spacing w:val="-3"/>
        </w:rPr>
        <w:t>的人认为到海</w:t>
      </w:r>
      <w:r>
        <w:rPr>
          <w:spacing w:val="6"/>
        </w:rPr>
        <w:t xml:space="preserve">西的最主要原因是了解蒙古族习俗。还有 </w:t>
      </w:r>
      <w:r>
        <w:t>20%的人来海西的主要原因是体验神秘的蒙古族民俗风情。</w:t>
      </w:r>
    </w:p>
    <w:p>
      <w:pPr>
        <w:spacing w:before="184"/>
        <w:ind w:left="0" w:right="300" w:firstLine="0"/>
        <w:jc w:val="center"/>
        <w:rPr>
          <w:rFonts w:ascii="Arial"/>
          <w:sz w:val="27"/>
        </w:rPr>
      </w:pPr>
      <w:r>
        <w:rPr>
          <w:rFonts w:ascii="Arial"/>
          <w:w w:val="89"/>
          <w:sz w:val="27"/>
        </w:rPr>
        <w:t>5</w:t>
      </w:r>
    </w:p>
    <w:p>
      <w:pPr>
        <w:spacing w:after="0"/>
        <w:jc w:val="center"/>
        <w:rPr>
          <w:rFonts w:ascii="Arial"/>
          <w:sz w:val="27"/>
        </w:rPr>
        <w:sectPr>
          <w:pgSz w:w="17860" w:h="25260"/>
          <w:pgMar w:top="1820" w:right="2080" w:bottom="280" w:left="2380" w:header="708" w:footer="708"/>
          <w:pgNumType w:start="15"/>
          <w:cols w:space="708"/>
        </w:sectPr>
      </w:pPr>
    </w:p>
    <w:p>
      <w:pPr>
        <w:pStyle w:val="Heading3"/>
        <w:numPr>
          <w:ilvl w:val="2"/>
          <w:numId w:val="9"/>
        </w:numPr>
        <w:tabs>
          <w:tab w:val="left" w:pos="1591"/>
          <w:tab w:val="left" w:pos="1592"/>
        </w:tabs>
        <w:spacing w:before="30" w:after="0" w:line="240" w:lineRule="auto"/>
        <w:ind w:left="1591" w:right="0" w:hanging="1272"/>
        <w:jc w:val="left"/>
      </w:pPr>
      <w:r>
        <w:drawing>
          <wp:anchor distT="0" distB="0" distL="0" distR="0" simplePos="0" relativeHeight="251674624" behindDoc="1" locked="0" layoutInCell="1" allowOverlap="1">
            <wp:simplePos x="0" y="0"/>
            <wp:positionH relativeFrom="page">
              <wp:posOffset>0</wp:posOffset>
            </wp:positionH>
            <wp:positionV relativeFrom="page">
              <wp:posOffset>0</wp:posOffset>
            </wp:positionV>
            <wp:extent cx="11340845" cy="15849600"/>
            <wp:effectExtent l="0" t="0" r="0" b="0"/>
            <wp:wrapNone/>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t>在青海海西德都旅游时，最吸引你的德都蒙古族民俗</w:t>
      </w:r>
    </w:p>
    <w:p>
      <w:pPr>
        <w:pStyle w:val="BodyText"/>
        <w:rPr>
          <w:b/>
          <w:sz w:val="20"/>
        </w:rPr>
      </w:pPr>
    </w:p>
    <w:p>
      <w:pPr>
        <w:pStyle w:val="BodyText"/>
        <w:spacing w:before="12"/>
        <w:rPr>
          <w:b/>
          <w:sz w:val="10"/>
        </w:rPr>
      </w:pPr>
      <w:r>
        <w:pict>
          <v:group id="_x0000_s1048" style="width:623.95pt;height:451.15pt;margin-top:8.99pt;margin-left:135pt;mso-position-horizontal-relative:page;mso-wrap-distance-left:0;mso-wrap-distance-right:0;position:absolute;z-index:-251640832" coordorigin="2700,180" coordsize="12479,9023">
            <v:shape id="_x0000_s1049" type="#_x0000_t75" style="width:12060;height:9023;left:2700;position:absolute;top:179" stroked="f">
              <v:imagedata r:id="rId11" o:title=""/>
            </v:shape>
            <v:shape id="_x0000_s1050" type="#_x0000_t202" style="width:891;height:317;left:8497;position:absolute;top:6144" filled="f" stroked="f">
              <v:textbox inset="0,0,0,0">
                <w:txbxContent>
                  <w:p>
                    <w:pPr>
                      <w:spacing w:before="0" w:line="317" w:lineRule="exact"/>
                      <w:ind w:left="0" w:right="0" w:firstLine="0"/>
                      <w:jc w:val="left"/>
                      <w:rPr>
                        <w:sz w:val="31"/>
                      </w:rPr>
                    </w:pPr>
                    <w:r>
                      <w:rPr>
                        <w:spacing w:val="-32"/>
                        <w:sz w:val="31"/>
                      </w:rPr>
                      <w:t xml:space="preserve">图 </w:t>
                    </w:r>
                    <w:r>
                      <w:rPr>
                        <w:sz w:val="31"/>
                      </w:rPr>
                      <w:t>3-2</w:t>
                    </w:r>
                  </w:p>
                </w:txbxContent>
              </v:textbox>
            </v:shape>
            <v:shape id="_x0000_s1051" type="#_x0000_t202" style="width:11606;height:360;left:3420;position:absolute;top:6894" filled="f" stroked="f">
              <v:textbox inset="0,0,0,0">
                <w:txbxContent>
                  <w:p>
                    <w:pPr>
                      <w:spacing w:before="0" w:line="360" w:lineRule="exact"/>
                      <w:ind w:left="0" w:right="0" w:firstLine="0"/>
                      <w:jc w:val="left"/>
                      <w:rPr>
                        <w:sz w:val="36"/>
                      </w:rPr>
                    </w:pPr>
                    <w:r>
                      <w:rPr>
                        <w:sz w:val="36"/>
                      </w:rPr>
                      <w:t>根据数据显示，有 30%的人认为在青海海西德都蒙古旅游时最吸引人的是</w:t>
                    </w:r>
                  </w:p>
                </w:txbxContent>
              </v:textbox>
            </v:shape>
            <v:shape id="_x0000_s1052" type="#_x0000_t202" style="width:12337;height:360;left:2700;position:absolute;top:7704" filled="f" stroked="f">
              <v:textbox inset="0,0,0,0">
                <w:txbxContent>
                  <w:p>
                    <w:pPr>
                      <w:spacing w:before="0" w:line="360" w:lineRule="exact"/>
                      <w:ind w:left="0" w:right="0" w:firstLine="0"/>
                      <w:jc w:val="left"/>
                      <w:rPr>
                        <w:sz w:val="36"/>
                      </w:rPr>
                    </w:pPr>
                    <w:r>
                      <w:rPr>
                        <w:sz w:val="36"/>
                      </w:rPr>
                      <w:t>传统民俗节日。其中有 28%的人认为自青海海西德都旅游时最吸人的是服饰习</w:t>
                    </w:r>
                  </w:p>
                </w:txbxContent>
              </v:textbox>
            </v:shape>
            <v:shape id="_x0000_s1053" type="#_x0000_t202" style="width:12479;height:360;left:2700;position:absolute;top:8514" filled="f" stroked="f">
              <v:textbox inset="0,0,0,0">
                <w:txbxContent>
                  <w:p>
                    <w:pPr>
                      <w:spacing w:before="0" w:line="360" w:lineRule="exact"/>
                      <w:ind w:left="0" w:right="0" w:firstLine="0"/>
                      <w:jc w:val="left"/>
                      <w:rPr>
                        <w:sz w:val="36"/>
                      </w:rPr>
                    </w:pPr>
                    <w:r>
                      <w:rPr>
                        <w:spacing w:val="-15"/>
                        <w:sz w:val="36"/>
                      </w:rPr>
                      <w:t xml:space="preserve">俗。也有 </w:t>
                    </w:r>
                    <w:r>
                      <w:rPr>
                        <w:sz w:val="36"/>
                      </w:rPr>
                      <w:t>24%</w:t>
                    </w:r>
                    <w:r>
                      <w:rPr>
                        <w:spacing w:val="-3"/>
                        <w:sz w:val="36"/>
                      </w:rPr>
                      <w:t xml:space="preserve">的人认为在青海海西德都旅游时最吸引人的是饮食习俗。还有 </w:t>
                    </w:r>
                    <w:r>
                      <w:rPr>
                        <w:sz w:val="36"/>
                      </w:rPr>
                      <w:t>18%</w:t>
                    </w:r>
                  </w:p>
                </w:txbxContent>
              </v:textbox>
            </v:shape>
            <w10:wrap type="topAndBottom"/>
          </v:group>
        </w:pict>
      </w:r>
    </w:p>
    <w:p>
      <w:pPr>
        <w:pStyle w:val="BodyText"/>
        <w:spacing w:before="42" w:line="422" w:lineRule="auto"/>
        <w:ind w:left="320" w:right="836"/>
        <w:jc w:val="both"/>
      </w:pPr>
      <w:r>
        <w:t>的人认为在青海海西德都旅游最吸引人的是信仰习俗。所以从数据的分析可以看出传统民俗节日是最吸引游客的。其次服饰习俗方面也很大程度的吸引着游客。而信仰方面对游客的吸引力不是很大。</w:t>
      </w:r>
    </w:p>
    <w:p>
      <w:pPr>
        <w:pStyle w:val="Heading3"/>
        <w:numPr>
          <w:ilvl w:val="2"/>
          <w:numId w:val="9"/>
        </w:numPr>
        <w:tabs>
          <w:tab w:val="left" w:pos="1613"/>
        </w:tabs>
        <w:spacing w:before="0" w:after="0" w:line="422" w:lineRule="auto"/>
        <w:ind w:left="320" w:right="984" w:firstLine="0"/>
        <w:jc w:val="both"/>
      </w:pPr>
      <w:r>
        <w:rPr>
          <w:spacing w:val="-1"/>
          <w:w w:val="95"/>
        </w:rPr>
        <w:t xml:space="preserve">您对青海海西德都蒙古族民俗文化旅游产品已有了相当程度的了解和  </w:t>
      </w:r>
      <w:r>
        <w:t>认识</w:t>
      </w:r>
    </w:p>
    <w:p>
      <w:pPr>
        <w:pStyle w:val="BodyText"/>
        <w:ind w:left="320"/>
        <w:rPr>
          <w:sz w:val="20"/>
        </w:rPr>
      </w:pPr>
      <w:r>
        <w:rPr>
          <w:sz w:val="20"/>
        </w:rPr>
        <w:pict>
          <v:group id="_x0000_i1054" style="width:603pt;height:451.15pt;mso-position-horizontal-relative:char;mso-position-vertical-relative:line" coordorigin="0,0" coordsize="12060,9023">
            <v:shape id="_x0000_s1055" type="#_x0000_t75" style="width:12060;height:9023;position:absolute" stroked="f">
              <v:imagedata r:id="rId12" o:title=""/>
            </v:shape>
            <v:shape id="_x0000_s1056" type="#_x0000_t202" style="width:891;height:317;left:5797;position:absolute;top:6061" filled="f" stroked="f">
              <v:textbox inset="0,0,0,0">
                <w:txbxContent>
                  <w:p>
                    <w:pPr>
                      <w:spacing w:before="0" w:line="317" w:lineRule="exact"/>
                      <w:ind w:left="0" w:right="0" w:firstLine="0"/>
                      <w:jc w:val="left"/>
                      <w:rPr>
                        <w:sz w:val="31"/>
                      </w:rPr>
                    </w:pPr>
                    <w:r>
                      <w:rPr>
                        <w:spacing w:val="-32"/>
                        <w:sz w:val="31"/>
                      </w:rPr>
                      <w:t xml:space="preserve">图 </w:t>
                    </w:r>
                    <w:r>
                      <w:rPr>
                        <w:sz w:val="31"/>
                      </w:rPr>
                      <w:t>3-3</w:t>
                    </w:r>
                  </w:p>
                </w:txbxContent>
              </v:textbox>
            </v:shape>
            <v:shape id="_x0000_s1057" type="#_x0000_t202" style="width:155;height:270;left:6161;position:absolute;top:7148" filled="f" stroked="f">
              <v:textbox inset="0,0,0,0">
                <w:txbxContent>
                  <w:p>
                    <w:pPr>
                      <w:spacing w:before="12" w:line="257" w:lineRule="exact"/>
                      <w:ind w:left="0" w:right="0" w:firstLine="0"/>
                      <w:jc w:val="left"/>
                      <w:rPr>
                        <w:rFonts w:ascii="Arial"/>
                        <w:sz w:val="27"/>
                      </w:rPr>
                    </w:pPr>
                    <w:r>
                      <w:rPr>
                        <w:rFonts w:ascii="Arial"/>
                        <w:w w:val="89"/>
                        <w:sz w:val="27"/>
                      </w:rPr>
                      <w:t>6</w:t>
                    </w:r>
                  </w:p>
                </w:txbxContent>
              </v:textbox>
            </v:shape>
            <w10:wrap type="none"/>
          </v:group>
        </w:pict>
      </w:r>
    </w:p>
    <w:p>
      <w:pPr>
        <w:spacing w:after="0"/>
        <w:rPr>
          <w:sz w:val="20"/>
        </w:rPr>
        <w:sectPr>
          <w:pgSz w:w="17860" w:h="25260"/>
          <w:pgMar w:top="1980" w:right="2080" w:bottom="0" w:left="2380" w:header="708" w:footer="708"/>
          <w:pgNumType w:start="16"/>
          <w:cols w:space="708"/>
        </w:sectPr>
      </w:pPr>
    </w:p>
    <w:p>
      <w:pPr>
        <w:pStyle w:val="BodyText"/>
        <w:spacing w:before="30" w:line="422" w:lineRule="auto"/>
        <w:ind w:left="320" w:right="645" w:firstLine="719"/>
        <w:jc w:val="both"/>
      </w:pPr>
      <w:r>
        <w:drawing>
          <wp:anchor distT="0" distB="0" distL="0" distR="0" simplePos="0" relativeHeight="251677696" behindDoc="1" locked="0" layoutInCell="1" allowOverlap="1">
            <wp:simplePos x="0" y="0"/>
            <wp:positionH relativeFrom="page">
              <wp:posOffset>0</wp:posOffset>
            </wp:positionH>
            <wp:positionV relativeFrom="page">
              <wp:posOffset>0</wp:posOffset>
            </wp:positionV>
            <wp:extent cx="11340845" cy="15849600"/>
            <wp:effectExtent l="0" t="0" r="0" b="0"/>
            <wp:wrapNone/>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t>根据数据显示，其中有 26%的人对青海海西德都蒙古族民俗文化旅游产品有着相当了解是非常同意的。其中对青海海西德都蒙古族民俗文化旅游产品有相当了解同意的人有 24%。对青海海西德都蒙古族民俗文化产品有相当了解程度持一般态度的人有 48%。还有人为对青海海西德都蒙古族民俗文化旅游产品了解持有不够态度的人有 2%。所以从数据来看对海西德都蒙古族民俗文化旅游产品了解程度持一般态度的人较多。</w:t>
      </w:r>
    </w:p>
    <w:p>
      <w:pPr>
        <w:pStyle w:val="Heading3"/>
        <w:numPr>
          <w:ilvl w:val="2"/>
          <w:numId w:val="9"/>
        </w:numPr>
        <w:tabs>
          <w:tab w:val="left" w:pos="1772"/>
        </w:tabs>
        <w:spacing w:before="0" w:after="0" w:line="450" w:lineRule="exact"/>
        <w:ind w:left="1771" w:right="0" w:hanging="1452"/>
        <w:jc w:val="both"/>
      </w:pPr>
      <w:r>
        <w:t>您认为目前德都民俗文化旅游产品开发面临的主要问题</w:t>
      </w:r>
    </w:p>
    <w:p>
      <w:pPr>
        <w:pStyle w:val="BodyText"/>
        <w:rPr>
          <w:b/>
          <w:sz w:val="20"/>
        </w:rPr>
      </w:pPr>
    </w:p>
    <w:p>
      <w:pPr>
        <w:pStyle w:val="BodyText"/>
        <w:spacing w:before="6"/>
        <w:rPr>
          <w:b/>
          <w:sz w:val="10"/>
        </w:rPr>
      </w:pPr>
      <w:r>
        <w:drawing>
          <wp:anchor distT="0" distB="0" distL="0" distR="0" simplePos="0" relativeHeight="251676672" behindDoc="0" locked="0" layoutInCell="1" allowOverlap="1">
            <wp:simplePos x="0" y="0"/>
            <wp:positionH relativeFrom="page">
              <wp:posOffset>1714500</wp:posOffset>
            </wp:positionH>
            <wp:positionV relativeFrom="paragraph">
              <wp:posOffset>110299</wp:posOffset>
            </wp:positionV>
            <wp:extent cx="7658015" cy="5729287"/>
            <wp:effectExtent l="0" t="0" r="0" b="0"/>
            <wp:wrapTopAndBottom/>
            <wp:docPr id="2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0.png"/>
                    <pic:cNvPicPr/>
                  </pic:nvPicPr>
                  <pic:blipFill>
                    <a:blip xmlns:r="http://schemas.openxmlformats.org/officeDocument/2006/relationships" r:embed="rId13" cstate="print"/>
                    <a:stretch>
                      <a:fillRect/>
                    </a:stretch>
                  </pic:blipFill>
                  <pic:spPr>
                    <a:xfrm>
                      <a:off x="0" y="0"/>
                      <a:ext cx="7658015" cy="5729287"/>
                    </a:xfrm>
                    <a:prstGeom prst="rect">
                      <a:avLst/>
                    </a:prstGeom>
                  </pic:spPr>
                </pic:pic>
              </a:graphicData>
            </a:graphic>
          </wp:anchor>
        </w:drawing>
      </w:r>
    </w:p>
    <w:p>
      <w:pPr>
        <w:pStyle w:val="BodyText"/>
        <w:rPr>
          <w:b/>
        </w:rPr>
      </w:pPr>
    </w:p>
    <w:p>
      <w:pPr>
        <w:pStyle w:val="BodyText"/>
        <w:spacing w:before="1"/>
        <w:rPr>
          <w:b/>
          <w:sz w:val="52"/>
        </w:rPr>
      </w:pPr>
    </w:p>
    <w:p>
      <w:pPr>
        <w:pStyle w:val="BodyText"/>
        <w:ind w:left="6261"/>
      </w:pPr>
      <w:r>
        <w:t>图 3-4</w:t>
      </w:r>
    </w:p>
    <w:p>
      <w:pPr>
        <w:pStyle w:val="BodyText"/>
        <w:spacing w:before="4"/>
        <w:rPr>
          <w:sz w:val="27"/>
        </w:rPr>
      </w:pPr>
    </w:p>
    <w:p>
      <w:pPr>
        <w:pStyle w:val="BodyText"/>
        <w:spacing w:line="422" w:lineRule="auto"/>
        <w:ind w:left="320" w:right="621" w:firstLine="719"/>
      </w:pPr>
      <w:r>
        <w:t>根据数据分析，认为青海海西民俗文化旅游产品开发面临的主要问题是特</w:t>
      </w:r>
      <w:r>
        <w:rPr>
          <w:spacing w:val="-10"/>
        </w:rPr>
        <w:t xml:space="preserve">色不突出的人有 </w:t>
      </w:r>
      <w:r>
        <w:t>24</w:t>
      </w:r>
      <w:r>
        <w:rPr>
          <w:spacing w:val="-12"/>
        </w:rPr>
        <w:t xml:space="preserve">%。其中有 </w:t>
      </w:r>
      <w:r>
        <w:t>36%</w:t>
      </w:r>
      <w:r>
        <w:rPr>
          <w:spacing w:val="-1"/>
        </w:rPr>
        <w:t>的人认为青海海西德都蒙古族民俗旅游产品开</w:t>
      </w:r>
      <w:r>
        <w:rPr>
          <w:spacing w:val="1"/>
        </w:rPr>
        <w:t xml:space="preserve">发面临的主要问题是营销方式陈旧。也与 </w:t>
      </w:r>
      <w:r>
        <w:t xml:space="preserve">34%的人认为是知名度较低。还有 </w:t>
      </w:r>
      <w:r>
        <w:rPr>
          <w:spacing w:val="-8"/>
        </w:rPr>
        <w:t xml:space="preserve">6% </w:t>
      </w:r>
      <w:r>
        <w:t>的人认为是产品粗放。</w:t>
      </w:r>
    </w:p>
    <w:p>
      <w:pPr>
        <w:pStyle w:val="Heading3"/>
        <w:numPr>
          <w:ilvl w:val="2"/>
          <w:numId w:val="9"/>
        </w:numPr>
        <w:tabs>
          <w:tab w:val="left" w:pos="1591"/>
          <w:tab w:val="left" w:pos="1592"/>
        </w:tabs>
        <w:spacing w:before="0" w:after="0" w:line="454" w:lineRule="exact"/>
        <w:ind w:left="1591" w:right="0" w:hanging="1272"/>
        <w:jc w:val="left"/>
      </w:pPr>
      <w:r>
        <w:t>您认为制约青海海西德都蒙古族民俗文化旅游产品的制约原因</w:t>
      </w:r>
    </w:p>
    <w:p>
      <w:pPr>
        <w:pStyle w:val="BodyText"/>
        <w:rPr>
          <w:b/>
        </w:rPr>
      </w:pPr>
    </w:p>
    <w:p>
      <w:pPr>
        <w:spacing w:before="288"/>
        <w:ind w:left="0" w:right="300" w:firstLine="0"/>
        <w:jc w:val="center"/>
        <w:rPr>
          <w:rFonts w:ascii="Arial"/>
          <w:sz w:val="27"/>
        </w:rPr>
      </w:pPr>
      <w:r>
        <w:rPr>
          <w:rFonts w:ascii="Arial"/>
          <w:w w:val="89"/>
          <w:sz w:val="27"/>
        </w:rPr>
        <w:t>7</w:t>
      </w:r>
    </w:p>
    <w:p>
      <w:pPr>
        <w:spacing w:after="0"/>
        <w:jc w:val="center"/>
        <w:rPr>
          <w:rFonts w:ascii="Arial"/>
          <w:sz w:val="27"/>
        </w:rPr>
      </w:pPr>
      <w:r>
        <w:rPr>
          <w:rFonts w:ascii="Arial"/>
          <w:sz w:val="27"/>
        </w:rPr>
        <w:br/>
      </w:r>
      <w:r>
        <w:rPr>
          <w:rFonts w:ascii="Arial"/>
          <w:sz w:val="27"/>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4" w:history="1">
        <w:r>
          <w:rPr>
            <w:rFonts w:ascii="SimSun" w:eastAsia="SimSun" w:hAnsi="SimSun" w:cs="SimSun"/>
            <w:b/>
            <w:bCs/>
            <w:color w:val="0000EE"/>
            <w:sz w:val="30"/>
            <w:szCs w:val="30"/>
            <w:u w:val="single" w:color="0000EE"/>
          </w:rPr>
          <w:t>https://d.book118.com/186210202031010102</w:t>
        </w:r>
      </w:hyperlink>
    </w:p>
    <w:p>
      <w:pPr>
        <w:spacing w:after="0"/>
        <w:jc w:val="center"/>
        <w:rPr>
          <w:rFonts w:ascii="Arial"/>
          <w:sz w:val="27"/>
        </w:rPr>
      </w:pPr>
    </w:p>
    <w:sectPr>
      <w:pgSz w:w="17860" w:h="25260"/>
      <w:pgMar w:top="1980" w:right="2080" w:bottom="280" w:left="2380" w:header="708" w:footer="708"/>
      <w:pgNumType w:start="17"/>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楷体">
    <w:altName w:val="楷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仿宋">
    <w:altName w:val="仿宋"/>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MS Gothic">
    <w:altName w:val="MS Gothic"/>
    <w:charset w:val="00"/>
    <w:family w:val="modern"/>
    <w:pitch w:val="fixed"/>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8A4A2B"/>
    <w:multiLevelType w:val="hybridMultilevel"/>
    <w:tmpl w:val="00000000"/>
    <w:lvl w:ilvl="0">
      <w:start w:val="1"/>
      <w:numFmt w:val="decimal"/>
      <w:lvlText w:val="%1"/>
      <w:lvlJc w:val="left"/>
      <w:pPr>
        <w:ind w:left="957" w:hanging="637"/>
        <w:jc w:val="left"/>
      </w:pPr>
      <w:rPr>
        <w:rFonts w:ascii="宋体" w:eastAsia="宋体" w:hAnsi="宋体" w:cs="宋体" w:hint="default"/>
        <w:b/>
        <w:bCs/>
        <w:w w:val="99"/>
        <w:sz w:val="42"/>
        <w:szCs w:val="42"/>
      </w:rPr>
    </w:lvl>
    <w:lvl w:ilvl="1">
      <w:start w:val="1"/>
      <w:numFmt w:val="decimal"/>
      <w:lvlText w:val="%1.%2"/>
      <w:lvlJc w:val="left"/>
      <w:pPr>
        <w:ind w:left="1227" w:hanging="907"/>
        <w:jc w:val="left"/>
      </w:pPr>
      <w:rPr>
        <w:rFonts w:ascii="宋体" w:eastAsia="宋体" w:hAnsi="宋体" w:cs="宋体" w:hint="default"/>
        <w:b/>
        <w:bCs/>
        <w:w w:val="99"/>
        <w:sz w:val="36"/>
        <w:szCs w:val="36"/>
      </w:rPr>
    </w:lvl>
    <w:lvl w:ilvl="2">
      <w:start w:val="1"/>
      <w:numFmt w:val="decimal"/>
      <w:lvlText w:val="%1.%2.%3"/>
      <w:lvlJc w:val="left"/>
      <w:pPr>
        <w:ind w:left="1591" w:hanging="1271"/>
        <w:jc w:val="left"/>
      </w:pPr>
      <w:rPr>
        <w:rFonts w:ascii="宋体" w:eastAsia="宋体" w:hAnsi="宋体" w:cs="宋体" w:hint="default"/>
        <w:b/>
        <w:bCs/>
        <w:w w:val="99"/>
        <w:sz w:val="36"/>
        <w:szCs w:val="36"/>
      </w:rPr>
    </w:lvl>
    <w:lvl w:ilvl="3">
      <w:start w:val="0"/>
      <w:numFmt w:val="bullet"/>
      <w:lvlText w:val="•"/>
      <w:lvlJc w:val="left"/>
      <w:pPr>
        <w:ind w:left="3074" w:hanging="1271"/>
      </w:pPr>
      <w:rPr>
        <w:rFonts w:hint="default"/>
      </w:rPr>
    </w:lvl>
    <w:lvl w:ilvl="4">
      <w:start w:val="0"/>
      <w:numFmt w:val="bullet"/>
      <w:lvlText w:val="•"/>
      <w:lvlJc w:val="left"/>
      <w:pPr>
        <w:ind w:left="4549" w:hanging="1271"/>
      </w:pPr>
      <w:rPr>
        <w:rFonts w:hint="default"/>
      </w:rPr>
    </w:lvl>
    <w:lvl w:ilvl="5">
      <w:start w:val="0"/>
      <w:numFmt w:val="bullet"/>
      <w:lvlText w:val="•"/>
      <w:lvlJc w:val="left"/>
      <w:pPr>
        <w:ind w:left="6024" w:hanging="1271"/>
      </w:pPr>
      <w:rPr>
        <w:rFonts w:hint="default"/>
      </w:rPr>
    </w:lvl>
    <w:lvl w:ilvl="6">
      <w:start w:val="0"/>
      <w:numFmt w:val="bullet"/>
      <w:lvlText w:val="•"/>
      <w:lvlJc w:val="left"/>
      <w:pPr>
        <w:ind w:left="7499" w:hanging="1271"/>
      </w:pPr>
      <w:rPr>
        <w:rFonts w:hint="default"/>
      </w:rPr>
    </w:lvl>
    <w:lvl w:ilvl="7">
      <w:start w:val="0"/>
      <w:numFmt w:val="bullet"/>
      <w:lvlText w:val="•"/>
      <w:lvlJc w:val="left"/>
      <w:pPr>
        <w:ind w:left="8974" w:hanging="1271"/>
      </w:pPr>
      <w:rPr>
        <w:rFonts w:hint="default"/>
      </w:rPr>
    </w:lvl>
    <w:lvl w:ilvl="8">
      <w:start w:val="0"/>
      <w:numFmt w:val="bullet"/>
      <w:lvlText w:val="•"/>
      <w:lvlJc w:val="left"/>
      <w:pPr>
        <w:ind w:left="10449" w:hanging="1271"/>
      </w:pPr>
      <w:rPr>
        <w:rFonts w:hint="default"/>
      </w:rPr>
    </w:lvl>
  </w:abstractNum>
  <w:abstractNum w:abstractNumId="1">
    <w:nsid w:val="17D44B86"/>
    <w:multiLevelType w:val="hybridMultilevel"/>
    <w:tmpl w:val="00000000"/>
    <w:lvl w:ilvl="0">
      <w:start w:val="7"/>
      <w:numFmt w:val="decimal"/>
      <w:lvlText w:val="[%1]"/>
      <w:lvlJc w:val="left"/>
      <w:pPr>
        <w:ind w:left="861" w:hanging="541"/>
        <w:jc w:val="left"/>
      </w:pPr>
      <w:rPr>
        <w:rFonts w:ascii="仿宋" w:eastAsia="仿宋" w:hAnsi="仿宋" w:cs="仿宋" w:hint="default"/>
        <w:spacing w:val="-1"/>
        <w:w w:val="100"/>
        <w:sz w:val="34"/>
        <w:szCs w:val="34"/>
      </w:rPr>
    </w:lvl>
    <w:lvl w:ilvl="1">
      <w:start w:val="0"/>
      <w:numFmt w:val="bullet"/>
      <w:lvlText w:val="•"/>
      <w:lvlJc w:val="left"/>
      <w:pPr>
        <w:ind w:left="2113" w:hanging="541"/>
      </w:pPr>
      <w:rPr>
        <w:rFonts w:hint="default"/>
      </w:rPr>
    </w:lvl>
    <w:lvl w:ilvl="2">
      <w:start w:val="0"/>
      <w:numFmt w:val="bullet"/>
      <w:lvlText w:val="•"/>
      <w:lvlJc w:val="left"/>
      <w:pPr>
        <w:ind w:left="3367" w:hanging="541"/>
      </w:pPr>
      <w:rPr>
        <w:rFonts w:hint="default"/>
      </w:rPr>
    </w:lvl>
    <w:lvl w:ilvl="3">
      <w:start w:val="0"/>
      <w:numFmt w:val="bullet"/>
      <w:lvlText w:val="•"/>
      <w:lvlJc w:val="left"/>
      <w:pPr>
        <w:ind w:left="4621" w:hanging="541"/>
      </w:pPr>
      <w:rPr>
        <w:rFonts w:hint="default"/>
      </w:rPr>
    </w:lvl>
    <w:lvl w:ilvl="4">
      <w:start w:val="0"/>
      <w:numFmt w:val="bullet"/>
      <w:lvlText w:val="•"/>
      <w:lvlJc w:val="left"/>
      <w:pPr>
        <w:ind w:left="5875" w:hanging="541"/>
      </w:pPr>
      <w:rPr>
        <w:rFonts w:hint="default"/>
      </w:rPr>
    </w:lvl>
    <w:lvl w:ilvl="5">
      <w:start w:val="0"/>
      <w:numFmt w:val="bullet"/>
      <w:lvlText w:val="•"/>
      <w:lvlJc w:val="left"/>
      <w:pPr>
        <w:ind w:left="7129" w:hanging="541"/>
      </w:pPr>
      <w:rPr>
        <w:rFonts w:hint="default"/>
      </w:rPr>
    </w:lvl>
    <w:lvl w:ilvl="6">
      <w:start w:val="0"/>
      <w:numFmt w:val="bullet"/>
      <w:lvlText w:val="•"/>
      <w:lvlJc w:val="left"/>
      <w:pPr>
        <w:ind w:left="8383" w:hanging="541"/>
      </w:pPr>
      <w:rPr>
        <w:rFonts w:hint="default"/>
      </w:rPr>
    </w:lvl>
    <w:lvl w:ilvl="7">
      <w:start w:val="0"/>
      <w:numFmt w:val="bullet"/>
      <w:lvlText w:val="•"/>
      <w:lvlJc w:val="left"/>
      <w:pPr>
        <w:ind w:left="9637" w:hanging="541"/>
      </w:pPr>
      <w:rPr>
        <w:rFonts w:hint="default"/>
      </w:rPr>
    </w:lvl>
    <w:lvl w:ilvl="8">
      <w:start w:val="0"/>
      <w:numFmt w:val="bullet"/>
      <w:lvlText w:val="•"/>
      <w:lvlJc w:val="left"/>
      <w:pPr>
        <w:ind w:left="10891" w:hanging="541"/>
      </w:pPr>
      <w:rPr>
        <w:rFonts w:hint="default"/>
      </w:rPr>
    </w:lvl>
  </w:abstractNum>
  <w:abstractNum w:abstractNumId="2">
    <w:nsid w:val="2808142B"/>
    <w:multiLevelType w:val="hybridMultilevel"/>
    <w:tmpl w:val="00000000"/>
    <w:lvl w:ilvl="0">
      <w:start w:val="19"/>
      <w:numFmt w:val="decimal"/>
      <w:lvlText w:val="%1."/>
      <w:lvlJc w:val="left"/>
      <w:pPr>
        <w:ind w:left="861" w:hanging="541"/>
        <w:jc w:val="left"/>
      </w:pPr>
      <w:rPr>
        <w:rFonts w:ascii="宋体" w:eastAsia="宋体" w:hAnsi="宋体" w:cs="宋体" w:hint="default"/>
        <w:spacing w:val="-1"/>
        <w:w w:val="100"/>
        <w:sz w:val="34"/>
        <w:szCs w:val="34"/>
      </w:rPr>
    </w:lvl>
    <w:lvl w:ilvl="1">
      <w:start w:val="0"/>
      <w:numFmt w:val="bullet"/>
      <w:lvlText w:val="•"/>
      <w:lvlJc w:val="left"/>
      <w:pPr>
        <w:ind w:left="2113" w:hanging="541"/>
      </w:pPr>
      <w:rPr>
        <w:rFonts w:hint="default"/>
      </w:rPr>
    </w:lvl>
    <w:lvl w:ilvl="2">
      <w:start w:val="0"/>
      <w:numFmt w:val="bullet"/>
      <w:lvlText w:val="•"/>
      <w:lvlJc w:val="left"/>
      <w:pPr>
        <w:ind w:left="3367" w:hanging="541"/>
      </w:pPr>
      <w:rPr>
        <w:rFonts w:hint="default"/>
      </w:rPr>
    </w:lvl>
    <w:lvl w:ilvl="3">
      <w:start w:val="0"/>
      <w:numFmt w:val="bullet"/>
      <w:lvlText w:val="•"/>
      <w:lvlJc w:val="left"/>
      <w:pPr>
        <w:ind w:left="4621" w:hanging="541"/>
      </w:pPr>
      <w:rPr>
        <w:rFonts w:hint="default"/>
      </w:rPr>
    </w:lvl>
    <w:lvl w:ilvl="4">
      <w:start w:val="0"/>
      <w:numFmt w:val="bullet"/>
      <w:lvlText w:val="•"/>
      <w:lvlJc w:val="left"/>
      <w:pPr>
        <w:ind w:left="5875" w:hanging="541"/>
      </w:pPr>
      <w:rPr>
        <w:rFonts w:hint="default"/>
      </w:rPr>
    </w:lvl>
    <w:lvl w:ilvl="5">
      <w:start w:val="0"/>
      <w:numFmt w:val="bullet"/>
      <w:lvlText w:val="•"/>
      <w:lvlJc w:val="left"/>
      <w:pPr>
        <w:ind w:left="7129" w:hanging="541"/>
      </w:pPr>
      <w:rPr>
        <w:rFonts w:hint="default"/>
      </w:rPr>
    </w:lvl>
    <w:lvl w:ilvl="6">
      <w:start w:val="0"/>
      <w:numFmt w:val="bullet"/>
      <w:lvlText w:val="•"/>
      <w:lvlJc w:val="left"/>
      <w:pPr>
        <w:ind w:left="8383" w:hanging="541"/>
      </w:pPr>
      <w:rPr>
        <w:rFonts w:hint="default"/>
      </w:rPr>
    </w:lvl>
    <w:lvl w:ilvl="7">
      <w:start w:val="0"/>
      <w:numFmt w:val="bullet"/>
      <w:lvlText w:val="•"/>
      <w:lvlJc w:val="left"/>
      <w:pPr>
        <w:ind w:left="9637" w:hanging="541"/>
      </w:pPr>
      <w:rPr>
        <w:rFonts w:hint="default"/>
      </w:rPr>
    </w:lvl>
    <w:lvl w:ilvl="8">
      <w:start w:val="0"/>
      <w:numFmt w:val="bullet"/>
      <w:lvlText w:val="•"/>
      <w:lvlJc w:val="left"/>
      <w:pPr>
        <w:ind w:left="10891" w:hanging="541"/>
      </w:pPr>
      <w:rPr>
        <w:rFonts w:hint="default"/>
      </w:rPr>
    </w:lvl>
  </w:abstractNum>
  <w:abstractNum w:abstractNumId="3">
    <w:nsid w:val="4323081D"/>
    <w:multiLevelType w:val="hybridMultilevel"/>
    <w:tmpl w:val="00000000"/>
    <w:lvl w:ilvl="0">
      <w:start w:val="3"/>
      <w:numFmt w:val="decimal"/>
      <w:lvlText w:val="%1"/>
      <w:lvlJc w:val="left"/>
      <w:pPr>
        <w:ind w:left="1073" w:hanging="753"/>
        <w:jc w:val="left"/>
      </w:pPr>
      <w:rPr>
        <w:rFonts w:hint="default"/>
      </w:rPr>
    </w:lvl>
    <w:lvl w:ilvl="1">
      <w:start w:val="1"/>
      <w:numFmt w:val="decimal"/>
      <w:lvlText w:val="%1.%2"/>
      <w:lvlJc w:val="left"/>
      <w:pPr>
        <w:ind w:left="1073" w:hanging="753"/>
        <w:jc w:val="left"/>
      </w:pPr>
      <w:rPr>
        <w:rFonts w:ascii="宋体" w:eastAsia="宋体" w:hAnsi="宋体" w:cs="宋体" w:hint="default"/>
        <w:w w:val="100"/>
        <w:sz w:val="36"/>
        <w:szCs w:val="36"/>
      </w:rPr>
    </w:lvl>
    <w:lvl w:ilvl="2">
      <w:start w:val="1"/>
      <w:numFmt w:val="decimal"/>
      <w:lvlText w:val="%1.%2.%3"/>
      <w:lvlJc w:val="left"/>
      <w:pPr>
        <w:ind w:left="1465" w:hanging="1145"/>
        <w:jc w:val="left"/>
      </w:pPr>
      <w:rPr>
        <w:rFonts w:ascii="宋体" w:eastAsia="宋体" w:hAnsi="宋体" w:cs="宋体" w:hint="default"/>
        <w:w w:val="100"/>
        <w:sz w:val="36"/>
        <w:szCs w:val="36"/>
      </w:rPr>
    </w:lvl>
    <w:lvl w:ilvl="3">
      <w:start w:val="0"/>
      <w:numFmt w:val="bullet"/>
      <w:lvlText w:val="•"/>
      <w:lvlJc w:val="left"/>
      <w:pPr>
        <w:ind w:left="4113" w:hanging="1145"/>
      </w:pPr>
      <w:rPr>
        <w:rFonts w:hint="default"/>
      </w:rPr>
    </w:lvl>
    <w:lvl w:ilvl="4">
      <w:start w:val="0"/>
      <w:numFmt w:val="bullet"/>
      <w:lvlText w:val="•"/>
      <w:lvlJc w:val="left"/>
      <w:pPr>
        <w:ind w:left="5439" w:hanging="1145"/>
      </w:pPr>
      <w:rPr>
        <w:rFonts w:hint="default"/>
      </w:rPr>
    </w:lvl>
    <w:lvl w:ilvl="5">
      <w:start w:val="0"/>
      <w:numFmt w:val="bullet"/>
      <w:lvlText w:val="•"/>
      <w:lvlJc w:val="left"/>
      <w:pPr>
        <w:ind w:left="6766" w:hanging="1145"/>
      </w:pPr>
      <w:rPr>
        <w:rFonts w:hint="default"/>
      </w:rPr>
    </w:lvl>
    <w:lvl w:ilvl="6">
      <w:start w:val="0"/>
      <w:numFmt w:val="bullet"/>
      <w:lvlText w:val="•"/>
      <w:lvlJc w:val="left"/>
      <w:pPr>
        <w:ind w:left="8093" w:hanging="1145"/>
      </w:pPr>
      <w:rPr>
        <w:rFonts w:hint="default"/>
      </w:rPr>
    </w:lvl>
    <w:lvl w:ilvl="7">
      <w:start w:val="0"/>
      <w:numFmt w:val="bullet"/>
      <w:lvlText w:val="•"/>
      <w:lvlJc w:val="left"/>
      <w:pPr>
        <w:ind w:left="9419" w:hanging="1145"/>
      </w:pPr>
      <w:rPr>
        <w:rFonts w:hint="default"/>
      </w:rPr>
    </w:lvl>
    <w:lvl w:ilvl="8">
      <w:start w:val="0"/>
      <w:numFmt w:val="bullet"/>
      <w:lvlText w:val="•"/>
      <w:lvlJc w:val="left"/>
      <w:pPr>
        <w:ind w:left="10746" w:hanging="1145"/>
      </w:pPr>
      <w:rPr>
        <w:rFonts w:hint="default"/>
      </w:rPr>
    </w:lvl>
  </w:abstractNum>
  <w:abstractNum w:abstractNumId="4">
    <w:nsid w:val="5302EB4A"/>
    <w:multiLevelType w:val="hybridMultilevel"/>
    <w:tmpl w:val="00000000"/>
    <w:lvl w:ilvl="0">
      <w:start w:val="11"/>
      <w:numFmt w:val="decimal"/>
      <w:lvlText w:val="%1."/>
      <w:lvlJc w:val="left"/>
      <w:pPr>
        <w:ind w:left="861" w:hanging="541"/>
        <w:jc w:val="left"/>
      </w:pPr>
      <w:rPr>
        <w:rFonts w:ascii="宋体" w:eastAsia="宋体" w:hAnsi="宋体" w:cs="宋体" w:hint="default"/>
        <w:spacing w:val="-1"/>
        <w:w w:val="100"/>
        <w:sz w:val="34"/>
        <w:szCs w:val="34"/>
      </w:rPr>
    </w:lvl>
    <w:lvl w:ilvl="1">
      <w:start w:val="0"/>
      <w:numFmt w:val="bullet"/>
      <w:lvlText w:val="•"/>
      <w:lvlJc w:val="left"/>
      <w:pPr>
        <w:ind w:left="2113" w:hanging="541"/>
      </w:pPr>
      <w:rPr>
        <w:rFonts w:hint="default"/>
      </w:rPr>
    </w:lvl>
    <w:lvl w:ilvl="2">
      <w:start w:val="0"/>
      <w:numFmt w:val="bullet"/>
      <w:lvlText w:val="•"/>
      <w:lvlJc w:val="left"/>
      <w:pPr>
        <w:ind w:left="3367" w:hanging="541"/>
      </w:pPr>
      <w:rPr>
        <w:rFonts w:hint="default"/>
      </w:rPr>
    </w:lvl>
    <w:lvl w:ilvl="3">
      <w:start w:val="0"/>
      <w:numFmt w:val="bullet"/>
      <w:lvlText w:val="•"/>
      <w:lvlJc w:val="left"/>
      <w:pPr>
        <w:ind w:left="4621" w:hanging="541"/>
      </w:pPr>
      <w:rPr>
        <w:rFonts w:hint="default"/>
      </w:rPr>
    </w:lvl>
    <w:lvl w:ilvl="4">
      <w:start w:val="0"/>
      <w:numFmt w:val="bullet"/>
      <w:lvlText w:val="•"/>
      <w:lvlJc w:val="left"/>
      <w:pPr>
        <w:ind w:left="5875" w:hanging="541"/>
      </w:pPr>
      <w:rPr>
        <w:rFonts w:hint="default"/>
      </w:rPr>
    </w:lvl>
    <w:lvl w:ilvl="5">
      <w:start w:val="0"/>
      <w:numFmt w:val="bullet"/>
      <w:lvlText w:val="•"/>
      <w:lvlJc w:val="left"/>
      <w:pPr>
        <w:ind w:left="7129" w:hanging="541"/>
      </w:pPr>
      <w:rPr>
        <w:rFonts w:hint="default"/>
      </w:rPr>
    </w:lvl>
    <w:lvl w:ilvl="6">
      <w:start w:val="0"/>
      <w:numFmt w:val="bullet"/>
      <w:lvlText w:val="•"/>
      <w:lvlJc w:val="left"/>
      <w:pPr>
        <w:ind w:left="8383" w:hanging="541"/>
      </w:pPr>
      <w:rPr>
        <w:rFonts w:hint="default"/>
      </w:rPr>
    </w:lvl>
    <w:lvl w:ilvl="7">
      <w:start w:val="0"/>
      <w:numFmt w:val="bullet"/>
      <w:lvlText w:val="•"/>
      <w:lvlJc w:val="left"/>
      <w:pPr>
        <w:ind w:left="9637" w:hanging="541"/>
      </w:pPr>
      <w:rPr>
        <w:rFonts w:hint="default"/>
      </w:rPr>
    </w:lvl>
    <w:lvl w:ilvl="8">
      <w:start w:val="0"/>
      <w:numFmt w:val="bullet"/>
      <w:lvlText w:val="•"/>
      <w:lvlJc w:val="left"/>
      <w:pPr>
        <w:ind w:left="10891" w:hanging="541"/>
      </w:pPr>
      <w:rPr>
        <w:rFonts w:hint="default"/>
      </w:rPr>
    </w:lvl>
  </w:abstractNum>
  <w:abstractNum w:abstractNumId="5">
    <w:nsid w:val="53E61553"/>
    <w:multiLevelType w:val="hybridMultilevel"/>
    <w:tmpl w:val="00000000"/>
    <w:lvl w:ilvl="0">
      <w:start w:val="4"/>
      <w:numFmt w:val="decimal"/>
      <w:lvlText w:val="%1"/>
      <w:lvlJc w:val="left"/>
      <w:pPr>
        <w:ind w:left="1040" w:hanging="720"/>
        <w:jc w:val="left"/>
      </w:pPr>
      <w:rPr>
        <w:rFonts w:hint="default"/>
      </w:rPr>
    </w:lvl>
    <w:lvl w:ilvl="1">
      <w:start w:val="1"/>
      <w:numFmt w:val="decimal"/>
      <w:lvlText w:val="%1.%2"/>
      <w:lvlJc w:val="left"/>
      <w:pPr>
        <w:ind w:left="1040" w:hanging="720"/>
        <w:jc w:val="left"/>
      </w:pPr>
      <w:rPr>
        <w:rFonts w:ascii="宋体" w:eastAsia="宋体" w:hAnsi="宋体" w:cs="宋体" w:hint="default"/>
        <w:w w:val="100"/>
        <w:sz w:val="36"/>
        <w:szCs w:val="36"/>
      </w:rPr>
    </w:lvl>
    <w:lvl w:ilvl="2">
      <w:start w:val="1"/>
      <w:numFmt w:val="decimal"/>
      <w:lvlText w:val="%1.%2.%3"/>
      <w:lvlJc w:val="left"/>
      <w:pPr>
        <w:ind w:left="1404" w:hanging="1084"/>
        <w:jc w:val="left"/>
      </w:pPr>
      <w:rPr>
        <w:rFonts w:ascii="宋体" w:eastAsia="宋体" w:hAnsi="宋体" w:cs="宋体" w:hint="default"/>
        <w:w w:val="100"/>
        <w:sz w:val="36"/>
        <w:szCs w:val="36"/>
      </w:rPr>
    </w:lvl>
    <w:lvl w:ilvl="3">
      <w:start w:val="0"/>
      <w:numFmt w:val="bullet"/>
      <w:lvlText w:val="•"/>
      <w:lvlJc w:val="left"/>
      <w:pPr>
        <w:ind w:left="4066" w:hanging="1084"/>
      </w:pPr>
      <w:rPr>
        <w:rFonts w:hint="default"/>
      </w:rPr>
    </w:lvl>
    <w:lvl w:ilvl="4">
      <w:start w:val="0"/>
      <w:numFmt w:val="bullet"/>
      <w:lvlText w:val="•"/>
      <w:lvlJc w:val="left"/>
      <w:pPr>
        <w:ind w:left="5399" w:hanging="1084"/>
      </w:pPr>
      <w:rPr>
        <w:rFonts w:hint="default"/>
      </w:rPr>
    </w:lvl>
    <w:lvl w:ilvl="5">
      <w:start w:val="0"/>
      <w:numFmt w:val="bullet"/>
      <w:lvlText w:val="•"/>
      <w:lvlJc w:val="left"/>
      <w:pPr>
        <w:ind w:left="6733" w:hanging="1084"/>
      </w:pPr>
      <w:rPr>
        <w:rFonts w:hint="default"/>
      </w:rPr>
    </w:lvl>
    <w:lvl w:ilvl="6">
      <w:start w:val="0"/>
      <w:numFmt w:val="bullet"/>
      <w:lvlText w:val="•"/>
      <w:lvlJc w:val="left"/>
      <w:pPr>
        <w:ind w:left="8066" w:hanging="1084"/>
      </w:pPr>
      <w:rPr>
        <w:rFonts w:hint="default"/>
      </w:rPr>
    </w:lvl>
    <w:lvl w:ilvl="7">
      <w:start w:val="0"/>
      <w:numFmt w:val="bullet"/>
      <w:lvlText w:val="•"/>
      <w:lvlJc w:val="left"/>
      <w:pPr>
        <w:ind w:left="9399" w:hanging="1084"/>
      </w:pPr>
      <w:rPr>
        <w:rFonts w:hint="default"/>
      </w:rPr>
    </w:lvl>
    <w:lvl w:ilvl="8">
      <w:start w:val="0"/>
      <w:numFmt w:val="bullet"/>
      <w:lvlText w:val="•"/>
      <w:lvlJc w:val="left"/>
      <w:pPr>
        <w:ind w:left="10733" w:hanging="1084"/>
      </w:pPr>
      <w:rPr>
        <w:rFonts w:hint="default"/>
      </w:rPr>
    </w:lvl>
  </w:abstractNum>
  <w:abstractNum w:abstractNumId="6">
    <w:nsid w:val="56C2CF60"/>
    <w:multiLevelType w:val="hybridMultilevel"/>
    <w:tmpl w:val="00000000"/>
    <w:lvl w:ilvl="0">
      <w:start w:val="15"/>
      <w:numFmt w:val="decimal"/>
      <w:lvlText w:val="%1."/>
      <w:lvlJc w:val="left"/>
      <w:pPr>
        <w:ind w:left="861" w:hanging="541"/>
        <w:jc w:val="left"/>
      </w:pPr>
      <w:rPr>
        <w:rFonts w:ascii="宋体" w:eastAsia="宋体" w:hAnsi="宋体" w:cs="宋体" w:hint="default"/>
        <w:spacing w:val="-1"/>
        <w:w w:val="100"/>
        <w:sz w:val="34"/>
        <w:szCs w:val="34"/>
      </w:rPr>
    </w:lvl>
    <w:lvl w:ilvl="1">
      <w:start w:val="0"/>
      <w:numFmt w:val="bullet"/>
      <w:lvlText w:val="•"/>
      <w:lvlJc w:val="left"/>
      <w:pPr>
        <w:ind w:left="2113" w:hanging="541"/>
      </w:pPr>
      <w:rPr>
        <w:rFonts w:hint="default"/>
      </w:rPr>
    </w:lvl>
    <w:lvl w:ilvl="2">
      <w:start w:val="0"/>
      <w:numFmt w:val="bullet"/>
      <w:lvlText w:val="•"/>
      <w:lvlJc w:val="left"/>
      <w:pPr>
        <w:ind w:left="3367" w:hanging="541"/>
      </w:pPr>
      <w:rPr>
        <w:rFonts w:hint="default"/>
      </w:rPr>
    </w:lvl>
    <w:lvl w:ilvl="3">
      <w:start w:val="0"/>
      <w:numFmt w:val="bullet"/>
      <w:lvlText w:val="•"/>
      <w:lvlJc w:val="left"/>
      <w:pPr>
        <w:ind w:left="4621" w:hanging="541"/>
      </w:pPr>
      <w:rPr>
        <w:rFonts w:hint="default"/>
      </w:rPr>
    </w:lvl>
    <w:lvl w:ilvl="4">
      <w:start w:val="0"/>
      <w:numFmt w:val="bullet"/>
      <w:lvlText w:val="•"/>
      <w:lvlJc w:val="left"/>
      <w:pPr>
        <w:ind w:left="5875" w:hanging="541"/>
      </w:pPr>
      <w:rPr>
        <w:rFonts w:hint="default"/>
      </w:rPr>
    </w:lvl>
    <w:lvl w:ilvl="5">
      <w:start w:val="0"/>
      <w:numFmt w:val="bullet"/>
      <w:lvlText w:val="•"/>
      <w:lvlJc w:val="left"/>
      <w:pPr>
        <w:ind w:left="7129" w:hanging="541"/>
      </w:pPr>
      <w:rPr>
        <w:rFonts w:hint="default"/>
      </w:rPr>
    </w:lvl>
    <w:lvl w:ilvl="6">
      <w:start w:val="0"/>
      <w:numFmt w:val="bullet"/>
      <w:lvlText w:val="•"/>
      <w:lvlJc w:val="left"/>
      <w:pPr>
        <w:ind w:left="8383" w:hanging="541"/>
      </w:pPr>
      <w:rPr>
        <w:rFonts w:hint="default"/>
      </w:rPr>
    </w:lvl>
    <w:lvl w:ilvl="7">
      <w:start w:val="0"/>
      <w:numFmt w:val="bullet"/>
      <w:lvlText w:val="•"/>
      <w:lvlJc w:val="left"/>
      <w:pPr>
        <w:ind w:left="9637" w:hanging="541"/>
      </w:pPr>
      <w:rPr>
        <w:rFonts w:hint="default"/>
      </w:rPr>
    </w:lvl>
    <w:lvl w:ilvl="8">
      <w:start w:val="0"/>
      <w:numFmt w:val="bullet"/>
      <w:lvlText w:val="•"/>
      <w:lvlJc w:val="left"/>
      <w:pPr>
        <w:ind w:left="10891" w:hanging="541"/>
      </w:pPr>
      <w:rPr>
        <w:rFonts w:hint="default"/>
      </w:rPr>
    </w:lvl>
  </w:abstractNum>
  <w:abstractNum w:abstractNumId="7">
    <w:nsid w:val="5DBCACB8"/>
    <w:multiLevelType w:val="hybridMultilevel"/>
    <w:tmpl w:val="00000000"/>
    <w:lvl w:ilvl="0">
      <w:start w:val="23"/>
      <w:numFmt w:val="decimal"/>
      <w:lvlText w:val="%1."/>
      <w:lvlJc w:val="left"/>
      <w:pPr>
        <w:ind w:left="861" w:hanging="541"/>
        <w:jc w:val="left"/>
      </w:pPr>
      <w:rPr>
        <w:rFonts w:ascii="宋体" w:eastAsia="宋体" w:hAnsi="宋体" w:cs="宋体" w:hint="default"/>
        <w:spacing w:val="-1"/>
        <w:w w:val="100"/>
        <w:sz w:val="34"/>
        <w:szCs w:val="34"/>
      </w:rPr>
    </w:lvl>
    <w:lvl w:ilvl="1">
      <w:start w:val="0"/>
      <w:numFmt w:val="bullet"/>
      <w:lvlText w:val="•"/>
      <w:lvlJc w:val="left"/>
      <w:pPr>
        <w:ind w:left="2113" w:hanging="541"/>
      </w:pPr>
      <w:rPr>
        <w:rFonts w:hint="default"/>
      </w:rPr>
    </w:lvl>
    <w:lvl w:ilvl="2">
      <w:start w:val="0"/>
      <w:numFmt w:val="bullet"/>
      <w:lvlText w:val="•"/>
      <w:lvlJc w:val="left"/>
      <w:pPr>
        <w:ind w:left="3367" w:hanging="541"/>
      </w:pPr>
      <w:rPr>
        <w:rFonts w:hint="default"/>
      </w:rPr>
    </w:lvl>
    <w:lvl w:ilvl="3">
      <w:start w:val="0"/>
      <w:numFmt w:val="bullet"/>
      <w:lvlText w:val="•"/>
      <w:lvlJc w:val="left"/>
      <w:pPr>
        <w:ind w:left="4621" w:hanging="541"/>
      </w:pPr>
      <w:rPr>
        <w:rFonts w:hint="default"/>
      </w:rPr>
    </w:lvl>
    <w:lvl w:ilvl="4">
      <w:start w:val="0"/>
      <w:numFmt w:val="bullet"/>
      <w:lvlText w:val="•"/>
      <w:lvlJc w:val="left"/>
      <w:pPr>
        <w:ind w:left="5875" w:hanging="541"/>
      </w:pPr>
      <w:rPr>
        <w:rFonts w:hint="default"/>
      </w:rPr>
    </w:lvl>
    <w:lvl w:ilvl="5">
      <w:start w:val="0"/>
      <w:numFmt w:val="bullet"/>
      <w:lvlText w:val="•"/>
      <w:lvlJc w:val="left"/>
      <w:pPr>
        <w:ind w:left="7129" w:hanging="541"/>
      </w:pPr>
      <w:rPr>
        <w:rFonts w:hint="default"/>
      </w:rPr>
    </w:lvl>
    <w:lvl w:ilvl="6">
      <w:start w:val="0"/>
      <w:numFmt w:val="bullet"/>
      <w:lvlText w:val="•"/>
      <w:lvlJc w:val="left"/>
      <w:pPr>
        <w:ind w:left="8383" w:hanging="541"/>
      </w:pPr>
      <w:rPr>
        <w:rFonts w:hint="default"/>
      </w:rPr>
    </w:lvl>
    <w:lvl w:ilvl="7">
      <w:start w:val="0"/>
      <w:numFmt w:val="bullet"/>
      <w:lvlText w:val="•"/>
      <w:lvlJc w:val="left"/>
      <w:pPr>
        <w:ind w:left="9637" w:hanging="541"/>
      </w:pPr>
      <w:rPr>
        <w:rFonts w:hint="default"/>
      </w:rPr>
    </w:lvl>
    <w:lvl w:ilvl="8">
      <w:start w:val="0"/>
      <w:numFmt w:val="bullet"/>
      <w:lvlText w:val="•"/>
      <w:lvlJc w:val="left"/>
      <w:pPr>
        <w:ind w:left="10891" w:hanging="541"/>
      </w:pPr>
      <w:rPr>
        <w:rFonts w:hint="default"/>
      </w:rPr>
    </w:lvl>
  </w:abstractNum>
  <w:abstractNum w:abstractNumId="8">
    <w:nsid w:val="6DEAF054"/>
    <w:multiLevelType w:val="hybridMultilevel"/>
    <w:tmpl w:val="00000000"/>
    <w:lvl w:ilvl="0">
      <w:start w:val="1"/>
      <w:numFmt w:val="upperLetter"/>
      <w:lvlText w:val="%1."/>
      <w:lvlJc w:val="left"/>
      <w:pPr>
        <w:ind w:left="320" w:hanging="361"/>
        <w:jc w:val="left"/>
      </w:pPr>
      <w:rPr>
        <w:rFonts w:ascii="宋体" w:eastAsia="宋体" w:hAnsi="宋体" w:cs="宋体" w:hint="default"/>
        <w:spacing w:val="-1"/>
        <w:w w:val="100"/>
        <w:sz w:val="34"/>
        <w:szCs w:val="34"/>
      </w:rPr>
    </w:lvl>
    <w:lvl w:ilvl="1">
      <w:start w:val="1"/>
      <w:numFmt w:val="decimal"/>
      <w:lvlText w:val="%1.%2"/>
      <w:lvlJc w:val="left"/>
      <w:pPr>
        <w:ind w:left="320" w:hanging="630"/>
        <w:jc w:val="left"/>
      </w:pPr>
      <w:rPr>
        <w:rFonts w:ascii="宋体" w:eastAsia="宋体" w:hAnsi="宋体" w:cs="宋体" w:hint="default"/>
        <w:w w:val="100"/>
        <w:sz w:val="36"/>
        <w:szCs w:val="36"/>
      </w:rPr>
    </w:lvl>
    <w:lvl w:ilvl="2">
      <w:start w:val="0"/>
      <w:numFmt w:val="bullet"/>
      <w:lvlText w:val="•"/>
      <w:lvlJc w:val="left"/>
      <w:pPr>
        <w:ind w:left="2935" w:hanging="630"/>
      </w:pPr>
      <w:rPr>
        <w:rFonts w:hint="default"/>
      </w:rPr>
    </w:lvl>
    <w:lvl w:ilvl="3">
      <w:start w:val="0"/>
      <w:numFmt w:val="bullet"/>
      <w:lvlText w:val="•"/>
      <w:lvlJc w:val="left"/>
      <w:pPr>
        <w:ind w:left="4243" w:hanging="630"/>
      </w:pPr>
      <w:rPr>
        <w:rFonts w:hint="default"/>
      </w:rPr>
    </w:lvl>
    <w:lvl w:ilvl="4">
      <w:start w:val="0"/>
      <w:numFmt w:val="bullet"/>
      <w:lvlText w:val="•"/>
      <w:lvlJc w:val="left"/>
      <w:pPr>
        <w:ind w:left="5551" w:hanging="630"/>
      </w:pPr>
      <w:rPr>
        <w:rFonts w:hint="default"/>
      </w:rPr>
    </w:lvl>
    <w:lvl w:ilvl="5">
      <w:start w:val="0"/>
      <w:numFmt w:val="bullet"/>
      <w:lvlText w:val="•"/>
      <w:lvlJc w:val="left"/>
      <w:pPr>
        <w:ind w:left="6859" w:hanging="630"/>
      </w:pPr>
      <w:rPr>
        <w:rFonts w:hint="default"/>
      </w:rPr>
    </w:lvl>
    <w:lvl w:ilvl="6">
      <w:start w:val="0"/>
      <w:numFmt w:val="bullet"/>
      <w:lvlText w:val="•"/>
      <w:lvlJc w:val="left"/>
      <w:pPr>
        <w:ind w:left="8167" w:hanging="630"/>
      </w:pPr>
      <w:rPr>
        <w:rFonts w:hint="default"/>
      </w:rPr>
    </w:lvl>
    <w:lvl w:ilvl="7">
      <w:start w:val="0"/>
      <w:numFmt w:val="bullet"/>
      <w:lvlText w:val="•"/>
      <w:lvlJc w:val="left"/>
      <w:pPr>
        <w:ind w:left="9475" w:hanging="630"/>
      </w:pPr>
      <w:rPr>
        <w:rFonts w:hint="default"/>
      </w:rPr>
    </w:lvl>
    <w:lvl w:ilvl="8">
      <w:start w:val="0"/>
      <w:numFmt w:val="bullet"/>
      <w:lvlText w:val="•"/>
      <w:lvlJc w:val="left"/>
      <w:pPr>
        <w:ind w:left="10783" w:hanging="630"/>
      </w:pPr>
      <w:rPr>
        <w:rFonts w:hint="default"/>
      </w:rPr>
    </w:lvl>
  </w:abstractNum>
  <w:abstractNum w:abstractNumId="9">
    <w:nsid w:val="6F88EF69"/>
    <w:multiLevelType w:val="hybridMultilevel"/>
    <w:tmpl w:val="00000000"/>
    <w:lvl w:ilvl="0">
      <w:start w:val="1"/>
      <w:numFmt w:val="decimal"/>
      <w:lvlText w:val="%1."/>
      <w:lvlJc w:val="left"/>
      <w:pPr>
        <w:ind w:left="681" w:hanging="361"/>
        <w:jc w:val="left"/>
      </w:pPr>
      <w:rPr>
        <w:rFonts w:ascii="宋体" w:eastAsia="宋体" w:hAnsi="宋体" w:cs="宋体" w:hint="default"/>
        <w:spacing w:val="-1"/>
        <w:w w:val="100"/>
        <w:sz w:val="34"/>
        <w:szCs w:val="34"/>
      </w:rPr>
    </w:lvl>
    <w:lvl w:ilvl="1">
      <w:start w:val="1"/>
      <w:numFmt w:val="upperLetter"/>
      <w:lvlText w:val="%2."/>
      <w:lvlJc w:val="left"/>
      <w:pPr>
        <w:ind w:left="320" w:hanging="361"/>
        <w:jc w:val="left"/>
      </w:pPr>
      <w:rPr>
        <w:rFonts w:ascii="宋体" w:eastAsia="宋体" w:hAnsi="宋体" w:cs="宋体" w:hint="default"/>
        <w:spacing w:val="-1"/>
        <w:w w:val="100"/>
        <w:sz w:val="34"/>
        <w:szCs w:val="34"/>
      </w:rPr>
    </w:lvl>
    <w:lvl w:ilvl="2">
      <w:start w:val="1"/>
      <w:numFmt w:val="decimal"/>
      <w:lvlText w:val="%2.%3"/>
      <w:lvlJc w:val="left"/>
      <w:pPr>
        <w:ind w:left="320" w:hanging="630"/>
        <w:jc w:val="left"/>
      </w:pPr>
      <w:rPr>
        <w:rFonts w:ascii="宋体" w:eastAsia="宋体" w:hAnsi="宋体" w:cs="宋体" w:hint="default"/>
        <w:w w:val="100"/>
        <w:sz w:val="36"/>
        <w:szCs w:val="36"/>
      </w:rPr>
    </w:lvl>
    <w:lvl w:ilvl="3">
      <w:start w:val="0"/>
      <w:numFmt w:val="bullet"/>
      <w:lvlText w:val="•"/>
      <w:lvlJc w:val="left"/>
      <w:pPr>
        <w:ind w:left="3506" w:hanging="630"/>
      </w:pPr>
      <w:rPr>
        <w:rFonts w:hint="default"/>
      </w:rPr>
    </w:lvl>
    <w:lvl w:ilvl="4">
      <w:start w:val="0"/>
      <w:numFmt w:val="bullet"/>
      <w:lvlText w:val="•"/>
      <w:lvlJc w:val="left"/>
      <w:pPr>
        <w:ind w:left="4919" w:hanging="630"/>
      </w:pPr>
      <w:rPr>
        <w:rFonts w:hint="default"/>
      </w:rPr>
    </w:lvl>
    <w:lvl w:ilvl="5">
      <w:start w:val="0"/>
      <w:numFmt w:val="bullet"/>
      <w:lvlText w:val="•"/>
      <w:lvlJc w:val="left"/>
      <w:pPr>
        <w:ind w:left="6333" w:hanging="630"/>
      </w:pPr>
      <w:rPr>
        <w:rFonts w:hint="default"/>
      </w:rPr>
    </w:lvl>
    <w:lvl w:ilvl="6">
      <w:start w:val="0"/>
      <w:numFmt w:val="bullet"/>
      <w:lvlText w:val="•"/>
      <w:lvlJc w:val="left"/>
      <w:pPr>
        <w:ind w:left="7746" w:hanging="630"/>
      </w:pPr>
      <w:rPr>
        <w:rFonts w:hint="default"/>
      </w:rPr>
    </w:lvl>
    <w:lvl w:ilvl="7">
      <w:start w:val="0"/>
      <w:numFmt w:val="bullet"/>
      <w:lvlText w:val="•"/>
      <w:lvlJc w:val="left"/>
      <w:pPr>
        <w:ind w:left="9159" w:hanging="630"/>
      </w:pPr>
      <w:rPr>
        <w:rFonts w:hint="default"/>
      </w:rPr>
    </w:lvl>
    <w:lvl w:ilvl="8">
      <w:start w:val="0"/>
      <w:numFmt w:val="bullet"/>
      <w:lvlText w:val="•"/>
      <w:lvlJc w:val="left"/>
      <w:pPr>
        <w:ind w:left="10573" w:hanging="630"/>
      </w:pPr>
      <w:rPr>
        <w:rFonts w:hint="default"/>
      </w:rPr>
    </w:lvl>
  </w:abstractNum>
  <w:abstractNum w:abstractNumId="10">
    <w:nsid w:val="6F993C7F"/>
    <w:multiLevelType w:val="hybridMultilevel"/>
    <w:tmpl w:val="00000000"/>
    <w:lvl w:ilvl="0">
      <w:start w:val="1"/>
      <w:numFmt w:val="decimal"/>
      <w:lvlText w:val="%1"/>
      <w:lvlJc w:val="left"/>
      <w:pPr>
        <w:ind w:left="1109" w:hanging="789"/>
        <w:jc w:val="left"/>
      </w:pPr>
      <w:rPr>
        <w:rFonts w:ascii="宋体" w:eastAsia="宋体" w:hAnsi="宋体" w:cs="宋体" w:hint="default"/>
        <w:b/>
        <w:bCs/>
        <w:w w:val="99"/>
        <w:sz w:val="42"/>
        <w:szCs w:val="42"/>
      </w:rPr>
    </w:lvl>
    <w:lvl w:ilvl="1">
      <w:start w:val="1"/>
      <w:numFmt w:val="decimal"/>
      <w:lvlText w:val="%1.%2"/>
      <w:lvlJc w:val="left"/>
      <w:pPr>
        <w:ind w:left="1083" w:hanging="763"/>
        <w:jc w:val="left"/>
      </w:pPr>
      <w:rPr>
        <w:rFonts w:ascii="宋体" w:eastAsia="宋体" w:hAnsi="宋体" w:cs="宋体" w:hint="default"/>
        <w:w w:val="100"/>
        <w:sz w:val="36"/>
        <w:szCs w:val="36"/>
      </w:rPr>
    </w:lvl>
    <w:lvl w:ilvl="2">
      <w:start w:val="0"/>
      <w:numFmt w:val="bullet"/>
      <w:lvlText w:val="•"/>
      <w:lvlJc w:val="left"/>
      <w:pPr>
        <w:ind w:left="2466" w:hanging="763"/>
      </w:pPr>
      <w:rPr>
        <w:rFonts w:hint="default"/>
      </w:rPr>
    </w:lvl>
    <w:lvl w:ilvl="3">
      <w:start w:val="0"/>
      <w:numFmt w:val="bullet"/>
      <w:lvlText w:val="•"/>
      <w:lvlJc w:val="left"/>
      <w:pPr>
        <w:ind w:left="3833" w:hanging="763"/>
      </w:pPr>
      <w:rPr>
        <w:rFonts w:hint="default"/>
      </w:rPr>
    </w:lvl>
    <w:lvl w:ilvl="4">
      <w:start w:val="0"/>
      <w:numFmt w:val="bullet"/>
      <w:lvlText w:val="•"/>
      <w:lvlJc w:val="left"/>
      <w:pPr>
        <w:ind w:left="5199" w:hanging="763"/>
      </w:pPr>
      <w:rPr>
        <w:rFonts w:hint="default"/>
      </w:rPr>
    </w:lvl>
    <w:lvl w:ilvl="5">
      <w:start w:val="0"/>
      <w:numFmt w:val="bullet"/>
      <w:lvlText w:val="•"/>
      <w:lvlJc w:val="left"/>
      <w:pPr>
        <w:ind w:left="6566" w:hanging="763"/>
      </w:pPr>
      <w:rPr>
        <w:rFonts w:hint="default"/>
      </w:rPr>
    </w:lvl>
    <w:lvl w:ilvl="6">
      <w:start w:val="0"/>
      <w:numFmt w:val="bullet"/>
      <w:lvlText w:val="•"/>
      <w:lvlJc w:val="left"/>
      <w:pPr>
        <w:ind w:left="7933" w:hanging="763"/>
      </w:pPr>
      <w:rPr>
        <w:rFonts w:hint="default"/>
      </w:rPr>
    </w:lvl>
    <w:lvl w:ilvl="7">
      <w:start w:val="0"/>
      <w:numFmt w:val="bullet"/>
      <w:lvlText w:val="•"/>
      <w:lvlJc w:val="left"/>
      <w:pPr>
        <w:ind w:left="9299" w:hanging="763"/>
      </w:pPr>
      <w:rPr>
        <w:rFonts w:hint="default"/>
      </w:rPr>
    </w:lvl>
    <w:lvl w:ilvl="8">
      <w:start w:val="0"/>
      <w:numFmt w:val="bullet"/>
      <w:lvlText w:val="•"/>
      <w:lvlJc w:val="left"/>
      <w:pPr>
        <w:ind w:left="10666" w:hanging="763"/>
      </w:pPr>
      <w:rPr>
        <w:rFonts w:hint="default"/>
      </w:rPr>
    </w:lvl>
  </w:abstractNum>
  <w:abstractNum w:abstractNumId="11">
    <w:nsid w:val="76721477"/>
    <w:multiLevelType w:val="hybridMultilevel"/>
    <w:tmpl w:val="00000000"/>
    <w:lvl w:ilvl="0">
      <w:start w:val="9"/>
      <w:numFmt w:val="decimal"/>
      <w:lvlText w:val="%1."/>
      <w:lvlJc w:val="left"/>
      <w:pPr>
        <w:ind w:left="681" w:hanging="361"/>
        <w:jc w:val="left"/>
      </w:pPr>
      <w:rPr>
        <w:rFonts w:ascii="宋体" w:eastAsia="宋体" w:hAnsi="宋体" w:cs="宋体" w:hint="default"/>
        <w:spacing w:val="-1"/>
        <w:w w:val="100"/>
        <w:sz w:val="34"/>
        <w:szCs w:val="34"/>
      </w:rPr>
    </w:lvl>
    <w:lvl w:ilvl="1">
      <w:start w:val="0"/>
      <w:numFmt w:val="bullet"/>
      <w:lvlText w:val="•"/>
      <w:lvlJc w:val="left"/>
      <w:pPr>
        <w:ind w:left="680" w:hanging="361"/>
      </w:pPr>
      <w:rPr>
        <w:rFonts w:hint="default"/>
      </w:rPr>
    </w:lvl>
    <w:lvl w:ilvl="2">
      <w:start w:val="0"/>
      <w:numFmt w:val="bullet"/>
      <w:lvlText w:val="•"/>
      <w:lvlJc w:val="left"/>
      <w:pPr>
        <w:ind w:left="2093" w:hanging="361"/>
      </w:pPr>
      <w:rPr>
        <w:rFonts w:hint="default"/>
      </w:rPr>
    </w:lvl>
    <w:lvl w:ilvl="3">
      <w:start w:val="0"/>
      <w:numFmt w:val="bullet"/>
      <w:lvlText w:val="•"/>
      <w:lvlJc w:val="left"/>
      <w:pPr>
        <w:ind w:left="3506" w:hanging="361"/>
      </w:pPr>
      <w:rPr>
        <w:rFonts w:hint="default"/>
      </w:rPr>
    </w:lvl>
    <w:lvl w:ilvl="4">
      <w:start w:val="0"/>
      <w:numFmt w:val="bullet"/>
      <w:lvlText w:val="•"/>
      <w:lvlJc w:val="left"/>
      <w:pPr>
        <w:ind w:left="4919" w:hanging="361"/>
      </w:pPr>
      <w:rPr>
        <w:rFonts w:hint="default"/>
      </w:rPr>
    </w:lvl>
    <w:lvl w:ilvl="5">
      <w:start w:val="0"/>
      <w:numFmt w:val="bullet"/>
      <w:lvlText w:val="•"/>
      <w:lvlJc w:val="left"/>
      <w:pPr>
        <w:ind w:left="6333" w:hanging="361"/>
      </w:pPr>
      <w:rPr>
        <w:rFonts w:hint="default"/>
      </w:rPr>
    </w:lvl>
    <w:lvl w:ilvl="6">
      <w:start w:val="0"/>
      <w:numFmt w:val="bullet"/>
      <w:lvlText w:val="•"/>
      <w:lvlJc w:val="left"/>
      <w:pPr>
        <w:ind w:left="7746" w:hanging="361"/>
      </w:pPr>
      <w:rPr>
        <w:rFonts w:hint="default"/>
      </w:rPr>
    </w:lvl>
    <w:lvl w:ilvl="7">
      <w:start w:val="0"/>
      <w:numFmt w:val="bullet"/>
      <w:lvlText w:val="•"/>
      <w:lvlJc w:val="left"/>
      <w:pPr>
        <w:ind w:left="9159" w:hanging="361"/>
      </w:pPr>
      <w:rPr>
        <w:rFonts w:hint="default"/>
      </w:rPr>
    </w:lvl>
    <w:lvl w:ilvl="8">
      <w:start w:val="0"/>
      <w:numFmt w:val="bullet"/>
      <w:lvlText w:val="•"/>
      <w:lvlJc w:val="left"/>
      <w:pPr>
        <w:ind w:left="10573" w:hanging="361"/>
      </w:pPr>
      <w:rPr>
        <w:rFonts w:hint="default"/>
      </w:rPr>
    </w:lvl>
  </w:abstractNum>
  <w:num w:numId="1">
    <w:abstractNumId w:val="7"/>
  </w:num>
  <w:num w:numId="2">
    <w:abstractNumId w:val="2"/>
  </w:num>
  <w:num w:numId="3">
    <w:abstractNumId w:val="6"/>
  </w:num>
  <w:num w:numId="4">
    <w:abstractNumId w:val="4"/>
  </w:num>
  <w:num w:numId="5">
    <w:abstractNumId w:val="11"/>
  </w:num>
  <w:num w:numId="6">
    <w:abstractNumId w:val="8"/>
  </w:num>
  <w:num w:numId="7">
    <w:abstractNumId w:val="9"/>
  </w:num>
  <w:num w:numId="8">
    <w:abstractNumId w:val="1"/>
  </w:num>
  <w:num w:numId="9">
    <w:abstractNumId w:val="0"/>
  </w:num>
  <w:num w:numId="10">
    <w:abstractNumId w:val="5"/>
  </w:num>
  <w:num w:numId="11">
    <w:abstractNumId w:val="3"/>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spacing w:line="600" w:lineRule="exact"/>
      <w:ind w:right="298"/>
      <w:jc w:val="center"/>
      <w:outlineLvl w:val="0"/>
    </w:pPr>
    <w:rPr>
      <w:rFonts w:ascii="幼圆" w:eastAsia="幼圆" w:hAnsi="幼圆" w:cs="幼圆"/>
      <w:b/>
      <w:bCs/>
      <w:sz w:val="48"/>
      <w:szCs w:val="48"/>
    </w:rPr>
  </w:style>
  <w:style w:type="paragraph" w:styleId="Heading2">
    <w:name w:val="heading 2"/>
    <w:basedOn w:val="Normal"/>
    <w:uiPriority w:val="1"/>
    <w:qFormat/>
    <w:pPr>
      <w:spacing w:before="16"/>
      <w:ind w:left="957" w:hanging="638"/>
      <w:outlineLvl w:val="1"/>
    </w:pPr>
    <w:rPr>
      <w:rFonts w:ascii="宋体" w:eastAsia="宋体" w:hAnsi="宋体" w:cs="宋体"/>
      <w:b/>
      <w:bCs/>
      <w:sz w:val="42"/>
      <w:szCs w:val="42"/>
    </w:rPr>
  </w:style>
  <w:style w:type="paragraph" w:styleId="Heading3">
    <w:name w:val="heading 3"/>
    <w:basedOn w:val="Normal"/>
    <w:uiPriority w:val="1"/>
    <w:qFormat/>
    <w:pPr>
      <w:ind w:left="1591" w:hanging="1272"/>
      <w:outlineLvl w:val="2"/>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595"/>
      <w:ind w:left="1109" w:right="294" w:hanging="1109"/>
    </w:pPr>
    <w:rPr>
      <w:rFonts w:ascii="宋体" w:eastAsia="宋体" w:hAnsi="宋体" w:cs="宋体"/>
      <w:b/>
      <w:bCs/>
      <w:sz w:val="42"/>
      <w:szCs w:val="42"/>
    </w:rPr>
  </w:style>
  <w:style w:type="paragraph" w:styleId="TOC2">
    <w:name w:val="toc 2"/>
    <w:basedOn w:val="Normal"/>
    <w:uiPriority w:val="1"/>
    <w:qFormat/>
    <w:pPr>
      <w:spacing w:before="463"/>
      <w:ind w:left="1083" w:hanging="764"/>
    </w:pPr>
    <w:rPr>
      <w:rFonts w:ascii="宋体" w:eastAsia="宋体" w:hAnsi="宋体" w:cs="宋体"/>
      <w:sz w:val="36"/>
      <w:szCs w:val="36"/>
    </w:rPr>
  </w:style>
  <w:style w:type="paragraph" w:styleId="TOC3">
    <w:name w:val="toc 3"/>
    <w:basedOn w:val="Normal"/>
    <w:uiPriority w:val="1"/>
    <w:qFormat/>
    <w:pPr>
      <w:spacing w:before="349"/>
      <w:ind w:left="320"/>
    </w:pPr>
    <w:rPr>
      <w:rFonts w:ascii="宋体" w:eastAsia="宋体" w:hAnsi="宋体" w:cs="宋体"/>
      <w:b/>
      <w:bCs/>
      <w:i/>
    </w:rPr>
  </w:style>
  <w:style w:type="paragraph" w:styleId="BodyText">
    <w:name w:val="Body Text"/>
    <w:basedOn w:val="Normal"/>
    <w:uiPriority w:val="1"/>
    <w:qFormat/>
    <w:rPr>
      <w:rFonts w:ascii="宋体" w:eastAsia="宋体" w:hAnsi="宋体" w:cs="宋体"/>
      <w:sz w:val="36"/>
      <w:szCs w:val="36"/>
    </w:rPr>
  </w:style>
  <w:style w:type="paragraph" w:styleId="Title">
    <w:name w:val="Title"/>
    <w:basedOn w:val="Normal"/>
    <w:uiPriority w:val="1"/>
    <w:qFormat/>
    <w:pPr>
      <w:spacing w:before="503"/>
      <w:ind w:left="5919" w:right="6219"/>
      <w:jc w:val="both"/>
    </w:pPr>
    <w:rPr>
      <w:rFonts w:ascii="楷体" w:eastAsia="楷体" w:hAnsi="楷体" w:cs="楷体"/>
      <w:b/>
      <w:bCs/>
      <w:sz w:val="126"/>
      <w:szCs w:val="126"/>
    </w:rPr>
  </w:style>
  <w:style w:type="paragraph" w:styleId="ListParagraph">
    <w:name w:val="List Paragraph"/>
    <w:basedOn w:val="Normal"/>
    <w:uiPriority w:val="1"/>
    <w:qFormat/>
    <w:pPr>
      <w:ind w:left="1591" w:hanging="1272"/>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hyperlink" Target="https://d.book118.com/186210202031010102" TargetMode="Externa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2024-02-28T13:14:58Z</dcterms:created>
  <dcterms:modified xsi:type="dcterms:W3CDTF">2024-02-28T13:14:58Z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2023-01-01T00:00:00Z</vt:filetime>
  </property>
  <property fmtid="{D5CDD505-2E9C-101B-9397-08002B2CF9AE}" pid="3" name="LastSaved">
    <vt:filetime>2024-02-28T00:00:00Z</vt:filetime>
  </property>
</Properties>
</file>