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73" w:history="1">
        <w:r>
          <w:rPr>
            <w:rFonts w:ascii="仿宋" w:eastAsia="仿宋" w:hAnsi="仿宋" w:cs="仿宋" w:hint="eastAsia"/>
            <w:lang w:eastAsia="zh-CN"/>
          </w:rPr>
          <w:t>前言</w:t>
        </w:r>
        <w:r>
          <w:tab/>
        </w:r>
        <w:r>
          <w:fldChar w:fldCharType="begin"/>
        </w:r>
        <w:r>
          <w:instrText xml:space="preserve"> PAGEREF _Toc15673 \h </w:instrText>
        </w:r>
        <w:r>
          <w:fldChar w:fldCharType="separate"/>
        </w:r>
        <w:r>
          <w:t>3</w:t>
        </w:r>
        <w:r>
          <w:fldChar w:fldCharType="end"/>
        </w:r>
      </w:hyperlink>
    </w:p>
    <w:p>
      <w:pPr>
        <w:pStyle w:val="TOC1"/>
        <w:tabs>
          <w:tab w:val="right" w:leader="dot" w:pos="8306"/>
        </w:tabs>
      </w:pPr>
      <w:hyperlink w:anchor="_Toc28431" w:history="1">
        <w:r>
          <w:rPr>
            <w:rFonts w:ascii="仿宋" w:eastAsia="仿宋" w:hAnsi="仿宋" w:cs="仿宋" w:hint="eastAsia"/>
            <w:lang w:eastAsia="zh-CN"/>
          </w:rPr>
          <w:t>一、塑料制品项目建设背景及必要性分析</w:t>
        </w:r>
        <w:r>
          <w:tab/>
        </w:r>
        <w:r>
          <w:fldChar w:fldCharType="begin"/>
        </w:r>
        <w:r>
          <w:instrText xml:space="preserve"> PAGEREF _Toc28431 \h </w:instrText>
        </w:r>
        <w:r>
          <w:fldChar w:fldCharType="separate"/>
        </w:r>
        <w:r>
          <w:t>3</w:t>
        </w:r>
        <w:r>
          <w:fldChar w:fldCharType="end"/>
        </w:r>
      </w:hyperlink>
    </w:p>
    <w:p>
      <w:pPr>
        <w:pStyle w:val="TOC2"/>
        <w:tabs>
          <w:tab w:val="right" w:leader="dot" w:pos="8306"/>
        </w:tabs>
      </w:pPr>
      <w:hyperlink w:anchor="_Toc3666" w:history="1">
        <w:r>
          <w:rPr>
            <w:rFonts w:ascii="仿宋" w:eastAsia="仿宋" w:hAnsi="仿宋" w:cs="仿宋" w:hint="eastAsia"/>
            <w:lang w:eastAsia="zh-CN"/>
          </w:rPr>
          <w:t>(一)、塑料制品项目背景分析</w:t>
        </w:r>
        <w:r>
          <w:tab/>
        </w:r>
        <w:r>
          <w:fldChar w:fldCharType="begin"/>
        </w:r>
        <w:r>
          <w:instrText xml:space="preserve"> PAGEREF _Toc3666 \h </w:instrText>
        </w:r>
        <w:r>
          <w:fldChar w:fldCharType="separate"/>
        </w:r>
        <w:r>
          <w:t>3</w:t>
        </w:r>
        <w:r>
          <w:fldChar w:fldCharType="end"/>
        </w:r>
      </w:hyperlink>
    </w:p>
    <w:p>
      <w:pPr>
        <w:pStyle w:val="TOC2"/>
        <w:tabs>
          <w:tab w:val="right" w:leader="dot" w:pos="8306"/>
        </w:tabs>
      </w:pPr>
      <w:hyperlink w:anchor="_Toc14821" w:history="1">
        <w:r>
          <w:rPr>
            <w:rFonts w:ascii="仿宋" w:eastAsia="仿宋" w:hAnsi="仿宋" w:cs="仿宋" w:hint="eastAsia"/>
            <w:lang w:eastAsia="zh-CN"/>
          </w:rPr>
          <w:t>(二)、塑料制品项目建设必要性分析</w:t>
        </w:r>
        <w:r>
          <w:tab/>
        </w:r>
        <w:r>
          <w:fldChar w:fldCharType="begin"/>
        </w:r>
        <w:r>
          <w:instrText xml:space="preserve"> PAGEREF _Toc14821 \h </w:instrText>
        </w:r>
        <w:r>
          <w:fldChar w:fldCharType="separate"/>
        </w:r>
        <w:r>
          <w:t>5</w:t>
        </w:r>
        <w:r>
          <w:fldChar w:fldCharType="end"/>
        </w:r>
      </w:hyperlink>
    </w:p>
    <w:p>
      <w:pPr>
        <w:pStyle w:val="TOC1"/>
        <w:tabs>
          <w:tab w:val="right" w:leader="dot" w:pos="8306"/>
        </w:tabs>
      </w:pPr>
      <w:hyperlink w:anchor="_Toc25603" w:history="1">
        <w:r>
          <w:rPr>
            <w:rFonts w:ascii="仿宋" w:eastAsia="仿宋" w:hAnsi="仿宋" w:cs="仿宋" w:hint="eastAsia"/>
            <w:lang w:eastAsia="zh-CN"/>
          </w:rPr>
          <w:t>二、塑料制品项目危机管理</w:t>
        </w:r>
        <w:r>
          <w:tab/>
        </w:r>
        <w:r>
          <w:fldChar w:fldCharType="begin"/>
        </w:r>
        <w:r>
          <w:instrText xml:space="preserve"> PAGEREF _Toc25603 \h </w:instrText>
        </w:r>
        <w:r>
          <w:fldChar w:fldCharType="separate"/>
        </w:r>
        <w:r>
          <w:t>6</w:t>
        </w:r>
        <w:r>
          <w:fldChar w:fldCharType="end"/>
        </w:r>
      </w:hyperlink>
    </w:p>
    <w:p>
      <w:pPr>
        <w:pStyle w:val="TOC2"/>
        <w:tabs>
          <w:tab w:val="right" w:leader="dot" w:pos="8306"/>
        </w:tabs>
      </w:pPr>
      <w:hyperlink w:anchor="_Toc17492" w:history="1">
        <w:r>
          <w:rPr>
            <w:rFonts w:ascii="仿宋" w:eastAsia="仿宋" w:hAnsi="仿宋" w:cs="仿宋" w:hint="eastAsia"/>
            <w:lang w:eastAsia="zh-CN"/>
          </w:rPr>
          <w:t>(一)、危机预警与识别</w:t>
        </w:r>
        <w:r>
          <w:tab/>
        </w:r>
        <w:r>
          <w:fldChar w:fldCharType="begin"/>
        </w:r>
        <w:r>
          <w:instrText xml:space="preserve"> PAGEREF _Toc17492 \h </w:instrText>
        </w:r>
        <w:r>
          <w:fldChar w:fldCharType="separate"/>
        </w:r>
        <w:r>
          <w:t>6</w:t>
        </w:r>
        <w:r>
          <w:fldChar w:fldCharType="end"/>
        </w:r>
      </w:hyperlink>
    </w:p>
    <w:p>
      <w:pPr>
        <w:pStyle w:val="TOC2"/>
        <w:tabs>
          <w:tab w:val="right" w:leader="dot" w:pos="8306"/>
        </w:tabs>
      </w:pPr>
      <w:hyperlink w:anchor="_Toc6101" w:history="1">
        <w:r>
          <w:rPr>
            <w:rFonts w:ascii="仿宋" w:eastAsia="仿宋" w:hAnsi="仿宋" w:cs="仿宋" w:hint="eastAsia"/>
            <w:lang w:eastAsia="zh-CN"/>
          </w:rPr>
          <w:t>(二)、危机应对与恢复</w:t>
        </w:r>
        <w:r>
          <w:tab/>
        </w:r>
        <w:r>
          <w:fldChar w:fldCharType="begin"/>
        </w:r>
        <w:r>
          <w:instrText xml:space="preserve"> PAGEREF _Toc6101 \h </w:instrText>
        </w:r>
        <w:r>
          <w:fldChar w:fldCharType="separate"/>
        </w:r>
        <w:r>
          <w:t>7</w:t>
        </w:r>
        <w:r>
          <w:fldChar w:fldCharType="end"/>
        </w:r>
      </w:hyperlink>
    </w:p>
    <w:p>
      <w:pPr>
        <w:pStyle w:val="TOC1"/>
        <w:tabs>
          <w:tab w:val="right" w:leader="dot" w:pos="8306"/>
        </w:tabs>
      </w:pPr>
      <w:hyperlink w:anchor="_Toc20133" w:history="1">
        <w:r>
          <w:rPr>
            <w:rFonts w:ascii="仿宋" w:eastAsia="仿宋" w:hAnsi="仿宋" w:cs="仿宋" w:hint="eastAsia"/>
            <w:lang w:eastAsia="zh-CN"/>
          </w:rPr>
          <w:t>三、市场分析、调研</w:t>
        </w:r>
        <w:r>
          <w:tab/>
        </w:r>
        <w:r>
          <w:fldChar w:fldCharType="begin"/>
        </w:r>
        <w:r>
          <w:instrText xml:space="preserve"> PAGEREF _Toc20133 \h </w:instrText>
        </w:r>
        <w:r>
          <w:fldChar w:fldCharType="separate"/>
        </w:r>
        <w:r>
          <w:t>8</w:t>
        </w:r>
        <w:r>
          <w:fldChar w:fldCharType="end"/>
        </w:r>
      </w:hyperlink>
    </w:p>
    <w:p>
      <w:pPr>
        <w:pStyle w:val="TOC2"/>
        <w:tabs>
          <w:tab w:val="right" w:leader="dot" w:pos="8306"/>
        </w:tabs>
      </w:pPr>
      <w:hyperlink w:anchor="_Toc10793" w:history="1">
        <w:r>
          <w:rPr>
            <w:rFonts w:ascii="仿宋" w:eastAsia="仿宋" w:hAnsi="仿宋" w:cs="仿宋" w:hint="eastAsia"/>
            <w:lang w:eastAsia="zh-CN"/>
          </w:rPr>
          <w:t>(一)、塑料制品行业分析</w:t>
        </w:r>
        <w:r>
          <w:tab/>
        </w:r>
        <w:r>
          <w:fldChar w:fldCharType="begin"/>
        </w:r>
        <w:r>
          <w:instrText xml:space="preserve"> PAGEREF _Toc10793 \h </w:instrText>
        </w:r>
        <w:r>
          <w:fldChar w:fldCharType="separate"/>
        </w:r>
        <w:r>
          <w:t>8</w:t>
        </w:r>
        <w:r>
          <w:fldChar w:fldCharType="end"/>
        </w:r>
      </w:hyperlink>
    </w:p>
    <w:p>
      <w:pPr>
        <w:pStyle w:val="TOC2"/>
        <w:tabs>
          <w:tab w:val="right" w:leader="dot" w:pos="8306"/>
        </w:tabs>
      </w:pPr>
      <w:hyperlink w:anchor="_Toc7156" w:history="1">
        <w:r>
          <w:rPr>
            <w:rFonts w:ascii="仿宋" w:eastAsia="仿宋" w:hAnsi="仿宋" w:cs="仿宋" w:hint="eastAsia"/>
            <w:lang w:eastAsia="zh-CN"/>
          </w:rPr>
          <w:t>(二)、塑料制品市场分析预测</w:t>
        </w:r>
        <w:r>
          <w:tab/>
        </w:r>
        <w:r>
          <w:fldChar w:fldCharType="begin"/>
        </w:r>
        <w:r>
          <w:instrText xml:space="preserve"> PAGEREF _Toc7156 \h </w:instrText>
        </w:r>
        <w:r>
          <w:fldChar w:fldCharType="separate"/>
        </w:r>
        <w:r>
          <w:t>9</w:t>
        </w:r>
        <w:r>
          <w:fldChar w:fldCharType="end"/>
        </w:r>
      </w:hyperlink>
    </w:p>
    <w:p>
      <w:pPr>
        <w:pStyle w:val="TOC1"/>
        <w:tabs>
          <w:tab w:val="right" w:leader="dot" w:pos="8306"/>
        </w:tabs>
      </w:pPr>
      <w:hyperlink w:anchor="_Toc27903" w:history="1">
        <w:r>
          <w:rPr>
            <w:rFonts w:ascii="仿宋" w:eastAsia="仿宋" w:hAnsi="仿宋" w:cs="仿宋" w:hint="eastAsia"/>
            <w:lang w:eastAsia="zh-CN"/>
          </w:rPr>
          <w:t>四、工艺说明</w:t>
        </w:r>
        <w:r>
          <w:tab/>
        </w:r>
        <w:r>
          <w:fldChar w:fldCharType="begin"/>
        </w:r>
        <w:r>
          <w:instrText xml:space="preserve"> PAGEREF _Toc27903 \h </w:instrText>
        </w:r>
        <w:r>
          <w:fldChar w:fldCharType="separate"/>
        </w:r>
        <w:r>
          <w:t>10</w:t>
        </w:r>
        <w:r>
          <w:fldChar w:fldCharType="end"/>
        </w:r>
      </w:hyperlink>
    </w:p>
    <w:p>
      <w:pPr>
        <w:pStyle w:val="TOC2"/>
        <w:tabs>
          <w:tab w:val="right" w:leader="dot" w:pos="8306"/>
        </w:tabs>
      </w:pPr>
      <w:hyperlink w:anchor="_Toc11333" w:history="1">
        <w:r>
          <w:rPr>
            <w:rFonts w:ascii="仿宋" w:eastAsia="仿宋" w:hAnsi="仿宋" w:cs="仿宋" w:hint="eastAsia"/>
            <w:lang w:eastAsia="zh-CN"/>
          </w:rPr>
          <w:t>(一)、技术管理特点</w:t>
        </w:r>
        <w:r>
          <w:tab/>
        </w:r>
        <w:r>
          <w:fldChar w:fldCharType="begin"/>
        </w:r>
        <w:r>
          <w:instrText xml:space="preserve"> PAGEREF _Toc11333 \h </w:instrText>
        </w:r>
        <w:r>
          <w:fldChar w:fldCharType="separate"/>
        </w:r>
        <w:r>
          <w:t>10</w:t>
        </w:r>
        <w:r>
          <w:fldChar w:fldCharType="end"/>
        </w:r>
      </w:hyperlink>
    </w:p>
    <w:p>
      <w:pPr>
        <w:pStyle w:val="TOC2"/>
        <w:tabs>
          <w:tab w:val="right" w:leader="dot" w:pos="8306"/>
        </w:tabs>
      </w:pPr>
      <w:hyperlink w:anchor="_Toc9775" w:history="1">
        <w:r>
          <w:rPr>
            <w:rFonts w:ascii="仿宋" w:eastAsia="仿宋" w:hAnsi="仿宋" w:cs="仿宋" w:hint="eastAsia"/>
            <w:lang w:eastAsia="zh-CN"/>
          </w:rPr>
          <w:t>(二)、塑料制品项目工艺技术设计方案</w:t>
        </w:r>
        <w:r>
          <w:tab/>
        </w:r>
        <w:r>
          <w:fldChar w:fldCharType="begin"/>
        </w:r>
        <w:r>
          <w:instrText xml:space="preserve"> PAGEREF _Toc9775 \h </w:instrText>
        </w:r>
        <w:r>
          <w:fldChar w:fldCharType="separate"/>
        </w:r>
        <w:r>
          <w:t>11</w:t>
        </w:r>
        <w:r>
          <w:fldChar w:fldCharType="end"/>
        </w:r>
      </w:hyperlink>
    </w:p>
    <w:p>
      <w:pPr>
        <w:pStyle w:val="TOC2"/>
        <w:tabs>
          <w:tab w:val="right" w:leader="dot" w:pos="8306"/>
        </w:tabs>
      </w:pPr>
      <w:hyperlink w:anchor="_Toc25712" w:history="1">
        <w:r>
          <w:rPr>
            <w:rFonts w:ascii="仿宋" w:eastAsia="仿宋" w:hAnsi="仿宋" w:cs="仿宋" w:hint="eastAsia"/>
            <w:lang w:eastAsia="zh-CN"/>
          </w:rPr>
          <w:t>(三)、设备选型方案</w:t>
        </w:r>
        <w:r>
          <w:tab/>
        </w:r>
        <w:r>
          <w:fldChar w:fldCharType="begin"/>
        </w:r>
        <w:r>
          <w:instrText xml:space="preserve"> PAGEREF _Toc25712 \h </w:instrText>
        </w:r>
        <w:r>
          <w:fldChar w:fldCharType="separate"/>
        </w:r>
        <w:r>
          <w:t>12</w:t>
        </w:r>
        <w:r>
          <w:fldChar w:fldCharType="end"/>
        </w:r>
      </w:hyperlink>
    </w:p>
    <w:p>
      <w:pPr>
        <w:pStyle w:val="TOC1"/>
        <w:tabs>
          <w:tab w:val="right" w:leader="dot" w:pos="8306"/>
        </w:tabs>
      </w:pPr>
      <w:hyperlink w:anchor="_Toc27680" w:history="1">
        <w:r>
          <w:rPr>
            <w:rFonts w:ascii="仿宋" w:eastAsia="仿宋" w:hAnsi="仿宋" w:cs="仿宋" w:hint="eastAsia"/>
            <w:lang w:eastAsia="zh-CN"/>
          </w:rPr>
          <w:t>五、塑料制品项目概论</w:t>
        </w:r>
        <w:r>
          <w:tab/>
        </w:r>
        <w:r>
          <w:fldChar w:fldCharType="begin"/>
        </w:r>
        <w:r>
          <w:instrText xml:space="preserve"> PAGEREF _Toc27680 \h </w:instrText>
        </w:r>
        <w:r>
          <w:fldChar w:fldCharType="separate"/>
        </w:r>
        <w:r>
          <w:t>14</w:t>
        </w:r>
        <w:r>
          <w:fldChar w:fldCharType="end"/>
        </w:r>
      </w:hyperlink>
    </w:p>
    <w:p>
      <w:pPr>
        <w:pStyle w:val="TOC2"/>
        <w:tabs>
          <w:tab w:val="right" w:leader="dot" w:pos="8306"/>
        </w:tabs>
      </w:pPr>
      <w:hyperlink w:anchor="_Toc31335" w:history="1">
        <w:r>
          <w:rPr>
            <w:rFonts w:ascii="仿宋" w:eastAsia="仿宋" w:hAnsi="仿宋" w:cs="仿宋" w:hint="eastAsia"/>
            <w:lang w:eastAsia="zh-CN"/>
          </w:rPr>
          <w:t>(一)、塑料制品项目概况</w:t>
        </w:r>
        <w:r>
          <w:tab/>
        </w:r>
        <w:r>
          <w:fldChar w:fldCharType="begin"/>
        </w:r>
        <w:r>
          <w:instrText xml:space="preserve"> PAGEREF _Toc31335 \h </w:instrText>
        </w:r>
        <w:r>
          <w:fldChar w:fldCharType="separate"/>
        </w:r>
        <w:r>
          <w:t>14</w:t>
        </w:r>
        <w:r>
          <w:fldChar w:fldCharType="end"/>
        </w:r>
      </w:hyperlink>
    </w:p>
    <w:p>
      <w:pPr>
        <w:pStyle w:val="TOC2"/>
        <w:tabs>
          <w:tab w:val="right" w:leader="dot" w:pos="8306"/>
        </w:tabs>
      </w:pPr>
      <w:hyperlink w:anchor="_Toc22912" w:history="1">
        <w:r>
          <w:rPr>
            <w:rFonts w:ascii="仿宋" w:eastAsia="仿宋" w:hAnsi="仿宋" w:cs="仿宋" w:hint="eastAsia"/>
            <w:lang w:eastAsia="zh-CN"/>
          </w:rPr>
          <w:t>(二)、塑料制品项目目标</w:t>
        </w:r>
        <w:r>
          <w:tab/>
        </w:r>
        <w:r>
          <w:fldChar w:fldCharType="begin"/>
        </w:r>
        <w:r>
          <w:instrText xml:space="preserve"> PAGEREF _Toc22912 \h </w:instrText>
        </w:r>
        <w:r>
          <w:fldChar w:fldCharType="separate"/>
        </w:r>
        <w:r>
          <w:t>16</w:t>
        </w:r>
        <w:r>
          <w:fldChar w:fldCharType="end"/>
        </w:r>
      </w:hyperlink>
    </w:p>
    <w:p>
      <w:pPr>
        <w:pStyle w:val="TOC2"/>
        <w:tabs>
          <w:tab w:val="right" w:leader="dot" w:pos="8306"/>
        </w:tabs>
      </w:pPr>
      <w:hyperlink w:anchor="_Toc28824" w:history="1">
        <w:r>
          <w:rPr>
            <w:rFonts w:ascii="仿宋" w:eastAsia="仿宋" w:hAnsi="仿宋" w:cs="仿宋" w:hint="eastAsia"/>
            <w:lang w:eastAsia="zh-CN"/>
          </w:rPr>
          <w:t>(三)、塑料制品项目提出的理由</w:t>
        </w:r>
        <w:r>
          <w:tab/>
        </w:r>
        <w:r>
          <w:fldChar w:fldCharType="begin"/>
        </w:r>
        <w:r>
          <w:instrText xml:space="preserve"> PAGEREF _Toc28824 \h </w:instrText>
        </w:r>
        <w:r>
          <w:fldChar w:fldCharType="separate"/>
        </w:r>
        <w:r>
          <w:t>17</w:t>
        </w:r>
        <w:r>
          <w:fldChar w:fldCharType="end"/>
        </w:r>
      </w:hyperlink>
    </w:p>
    <w:p>
      <w:pPr>
        <w:pStyle w:val="TOC2"/>
        <w:tabs>
          <w:tab w:val="right" w:leader="dot" w:pos="8306"/>
        </w:tabs>
      </w:pPr>
      <w:hyperlink w:anchor="_Toc22421" w:history="1">
        <w:r>
          <w:rPr>
            <w:rFonts w:ascii="仿宋" w:eastAsia="仿宋" w:hAnsi="仿宋" w:cs="仿宋" w:hint="eastAsia"/>
            <w:lang w:eastAsia="zh-CN"/>
          </w:rPr>
          <w:t>(四)、塑料制品项目意义</w:t>
        </w:r>
        <w:r>
          <w:tab/>
        </w:r>
        <w:r>
          <w:fldChar w:fldCharType="begin"/>
        </w:r>
        <w:r>
          <w:instrText xml:space="preserve"> PAGEREF _Toc22421 \h </w:instrText>
        </w:r>
        <w:r>
          <w:fldChar w:fldCharType="separate"/>
        </w:r>
        <w:r>
          <w:t>18</w:t>
        </w:r>
        <w:r>
          <w:fldChar w:fldCharType="end"/>
        </w:r>
      </w:hyperlink>
    </w:p>
    <w:p>
      <w:pPr>
        <w:pStyle w:val="TOC2"/>
        <w:tabs>
          <w:tab w:val="right" w:leader="dot" w:pos="8306"/>
        </w:tabs>
      </w:pPr>
      <w:hyperlink w:anchor="_Toc383" w:history="1">
        <w:r>
          <w:rPr>
            <w:rFonts w:ascii="仿宋" w:eastAsia="仿宋" w:hAnsi="仿宋" w:cs="仿宋" w:hint="eastAsia"/>
            <w:lang w:eastAsia="zh-CN"/>
          </w:rPr>
          <w:t>(五)、塑料制品项目背景</w:t>
        </w:r>
        <w:r>
          <w:tab/>
        </w:r>
        <w:r>
          <w:fldChar w:fldCharType="begin"/>
        </w:r>
        <w:r>
          <w:instrText xml:space="preserve"> PAGEREF _Toc383 \h </w:instrText>
        </w:r>
        <w:r>
          <w:fldChar w:fldCharType="separate"/>
        </w:r>
        <w:r>
          <w:t>19</w:t>
        </w:r>
        <w:r>
          <w:fldChar w:fldCharType="end"/>
        </w:r>
      </w:hyperlink>
    </w:p>
    <w:p>
      <w:pPr>
        <w:pStyle w:val="TOC1"/>
        <w:tabs>
          <w:tab w:val="right" w:leader="dot" w:pos="8306"/>
        </w:tabs>
      </w:pPr>
      <w:hyperlink w:anchor="_Toc31760" w:history="1">
        <w:r>
          <w:rPr>
            <w:rFonts w:ascii="仿宋" w:eastAsia="仿宋" w:hAnsi="仿宋" w:cs="仿宋" w:hint="eastAsia"/>
            <w:lang w:eastAsia="zh-CN"/>
          </w:rPr>
          <w:t>六、塑料制品项目选址可行性分析</w:t>
        </w:r>
        <w:r>
          <w:tab/>
        </w:r>
        <w:r>
          <w:fldChar w:fldCharType="begin"/>
        </w:r>
        <w:r>
          <w:instrText xml:space="preserve"> PAGEREF _Toc31760 \h </w:instrText>
        </w:r>
        <w:r>
          <w:fldChar w:fldCharType="separate"/>
        </w:r>
        <w:r>
          <w:t>20</w:t>
        </w:r>
        <w:r>
          <w:fldChar w:fldCharType="end"/>
        </w:r>
      </w:hyperlink>
    </w:p>
    <w:p>
      <w:pPr>
        <w:pStyle w:val="TOC2"/>
        <w:tabs>
          <w:tab w:val="right" w:leader="dot" w:pos="8306"/>
        </w:tabs>
      </w:pPr>
      <w:hyperlink w:anchor="_Toc9377" w:history="1">
        <w:r>
          <w:rPr>
            <w:rFonts w:ascii="仿宋" w:eastAsia="仿宋" w:hAnsi="仿宋" w:cs="仿宋" w:hint="eastAsia"/>
            <w:lang w:eastAsia="zh-CN"/>
          </w:rPr>
          <w:t>(一)、塑料制品项目选址</w:t>
        </w:r>
        <w:r>
          <w:tab/>
        </w:r>
        <w:r>
          <w:fldChar w:fldCharType="begin"/>
        </w:r>
        <w:r>
          <w:instrText xml:space="preserve"> PAGEREF _Toc9377 \h </w:instrText>
        </w:r>
        <w:r>
          <w:fldChar w:fldCharType="separate"/>
        </w:r>
        <w:r>
          <w:t>20</w:t>
        </w:r>
        <w:r>
          <w:fldChar w:fldCharType="end"/>
        </w:r>
      </w:hyperlink>
    </w:p>
    <w:p>
      <w:pPr>
        <w:pStyle w:val="TOC2"/>
        <w:tabs>
          <w:tab w:val="right" w:leader="dot" w:pos="8306"/>
        </w:tabs>
      </w:pPr>
      <w:hyperlink w:anchor="_Toc7825" w:history="1">
        <w:r>
          <w:rPr>
            <w:rFonts w:ascii="仿宋" w:eastAsia="仿宋" w:hAnsi="仿宋" w:cs="仿宋" w:hint="eastAsia"/>
            <w:lang w:eastAsia="zh-CN"/>
          </w:rPr>
          <w:t>(二)、用地控制指标</w:t>
        </w:r>
        <w:r>
          <w:tab/>
        </w:r>
        <w:r>
          <w:fldChar w:fldCharType="begin"/>
        </w:r>
        <w:r>
          <w:instrText xml:space="preserve"> PAGEREF _Toc7825 \h </w:instrText>
        </w:r>
        <w:r>
          <w:fldChar w:fldCharType="separate"/>
        </w:r>
        <w:r>
          <w:t>20</w:t>
        </w:r>
        <w:r>
          <w:fldChar w:fldCharType="end"/>
        </w:r>
      </w:hyperlink>
    </w:p>
    <w:p>
      <w:pPr>
        <w:pStyle w:val="TOC2"/>
        <w:tabs>
          <w:tab w:val="right" w:leader="dot" w:pos="8306"/>
        </w:tabs>
      </w:pPr>
      <w:hyperlink w:anchor="_Toc24711" w:history="1">
        <w:r>
          <w:rPr>
            <w:rFonts w:ascii="仿宋" w:eastAsia="仿宋" w:hAnsi="仿宋" w:cs="仿宋" w:hint="eastAsia"/>
            <w:lang w:eastAsia="zh-CN"/>
          </w:rPr>
          <w:t>(三)、节约用地措施</w:t>
        </w:r>
        <w:r>
          <w:tab/>
        </w:r>
        <w:r>
          <w:fldChar w:fldCharType="begin"/>
        </w:r>
        <w:r>
          <w:instrText xml:space="preserve"> PAGEREF _Toc24711 \h </w:instrText>
        </w:r>
        <w:r>
          <w:fldChar w:fldCharType="separate"/>
        </w:r>
        <w:r>
          <w:t>22</w:t>
        </w:r>
        <w:r>
          <w:fldChar w:fldCharType="end"/>
        </w:r>
      </w:hyperlink>
    </w:p>
    <w:p>
      <w:pPr>
        <w:pStyle w:val="TOC2"/>
        <w:tabs>
          <w:tab w:val="right" w:leader="dot" w:pos="8306"/>
        </w:tabs>
      </w:pPr>
      <w:hyperlink w:anchor="_Toc11072" w:history="1">
        <w:r>
          <w:rPr>
            <w:rFonts w:ascii="仿宋" w:eastAsia="仿宋" w:hAnsi="仿宋" w:cs="仿宋" w:hint="eastAsia"/>
            <w:lang w:eastAsia="zh-CN"/>
          </w:rPr>
          <w:t>(四)、总图布置方案</w:t>
        </w:r>
        <w:r>
          <w:tab/>
        </w:r>
        <w:r>
          <w:fldChar w:fldCharType="begin"/>
        </w:r>
        <w:r>
          <w:instrText xml:space="preserve"> PAGEREF _Toc11072 \h </w:instrText>
        </w:r>
        <w:r>
          <w:fldChar w:fldCharType="separate"/>
        </w:r>
        <w:r>
          <w:t>23</w:t>
        </w:r>
        <w:r>
          <w:fldChar w:fldCharType="end"/>
        </w:r>
      </w:hyperlink>
    </w:p>
    <w:p>
      <w:pPr>
        <w:pStyle w:val="TOC2"/>
        <w:tabs>
          <w:tab w:val="right" w:leader="dot" w:pos="8306"/>
        </w:tabs>
      </w:pPr>
      <w:hyperlink w:anchor="_Toc31095" w:history="1">
        <w:r>
          <w:rPr>
            <w:rFonts w:ascii="仿宋" w:eastAsia="仿宋" w:hAnsi="仿宋" w:cs="仿宋" w:hint="eastAsia"/>
            <w:lang w:eastAsia="zh-CN"/>
          </w:rPr>
          <w:t>(五)、选址综合评价</w:t>
        </w:r>
        <w:r>
          <w:tab/>
        </w:r>
        <w:r>
          <w:fldChar w:fldCharType="begin"/>
        </w:r>
        <w:r>
          <w:instrText xml:space="preserve"> PAGEREF _Toc31095 \h </w:instrText>
        </w:r>
        <w:r>
          <w:fldChar w:fldCharType="separate"/>
        </w:r>
        <w:r>
          <w:t>24</w:t>
        </w:r>
        <w:r>
          <w:fldChar w:fldCharType="end"/>
        </w:r>
      </w:hyperlink>
    </w:p>
    <w:p>
      <w:pPr>
        <w:pStyle w:val="TOC1"/>
        <w:tabs>
          <w:tab w:val="right" w:leader="dot" w:pos="8306"/>
        </w:tabs>
      </w:pPr>
      <w:hyperlink w:anchor="_Toc8990" w:history="1">
        <w:r>
          <w:rPr>
            <w:rFonts w:ascii="仿宋" w:eastAsia="仿宋" w:hAnsi="仿宋" w:cs="仿宋" w:hint="eastAsia"/>
            <w:lang w:eastAsia="zh-CN"/>
          </w:rPr>
          <w:t>七、塑料制品项目计划安排</w:t>
        </w:r>
        <w:r>
          <w:tab/>
        </w:r>
        <w:r>
          <w:fldChar w:fldCharType="begin"/>
        </w:r>
        <w:r>
          <w:instrText xml:space="preserve"> PAGEREF _Toc8990 \h </w:instrText>
        </w:r>
        <w:r>
          <w:fldChar w:fldCharType="separate"/>
        </w:r>
        <w:r>
          <w:t>25</w:t>
        </w:r>
        <w:r>
          <w:fldChar w:fldCharType="end"/>
        </w:r>
      </w:hyperlink>
    </w:p>
    <w:p>
      <w:pPr>
        <w:pStyle w:val="TOC2"/>
        <w:tabs>
          <w:tab w:val="right" w:leader="dot" w:pos="8306"/>
        </w:tabs>
      </w:pPr>
      <w:hyperlink w:anchor="_Toc19189" w:history="1">
        <w:r>
          <w:rPr>
            <w:rFonts w:ascii="仿宋" w:eastAsia="仿宋" w:hAnsi="仿宋" w:cs="仿宋" w:hint="eastAsia"/>
            <w:lang w:eastAsia="zh-CN"/>
          </w:rPr>
          <w:t>(一)、建设周期</w:t>
        </w:r>
        <w:r>
          <w:tab/>
        </w:r>
        <w:r>
          <w:fldChar w:fldCharType="begin"/>
        </w:r>
        <w:r>
          <w:instrText xml:space="preserve"> PAGEREF _Toc19189 \h </w:instrText>
        </w:r>
        <w:r>
          <w:fldChar w:fldCharType="separate"/>
        </w:r>
        <w:r>
          <w:t>25</w:t>
        </w:r>
        <w:r>
          <w:fldChar w:fldCharType="end"/>
        </w:r>
      </w:hyperlink>
    </w:p>
    <w:p>
      <w:pPr>
        <w:pStyle w:val="TOC2"/>
        <w:tabs>
          <w:tab w:val="right" w:leader="dot" w:pos="8306"/>
        </w:tabs>
      </w:pPr>
      <w:hyperlink w:anchor="_Toc2" w:history="1">
        <w:r>
          <w:rPr>
            <w:rFonts w:ascii="仿宋" w:eastAsia="仿宋" w:hAnsi="仿宋" w:cs="仿宋" w:hint="eastAsia"/>
            <w:lang w:eastAsia="zh-CN"/>
          </w:rPr>
          <w:t>(二)、建设进度</w:t>
        </w:r>
        <w:r>
          <w:tab/>
        </w:r>
        <w:r>
          <w:fldChar w:fldCharType="begin"/>
        </w:r>
        <w:r>
          <w:instrText xml:space="preserve"> PAGEREF _Toc2 \h </w:instrText>
        </w:r>
        <w:r>
          <w:fldChar w:fldCharType="separate"/>
        </w:r>
        <w:r>
          <w:t>26</w:t>
        </w:r>
        <w:r>
          <w:fldChar w:fldCharType="end"/>
        </w:r>
      </w:hyperlink>
    </w:p>
    <w:p>
      <w:pPr>
        <w:pStyle w:val="TOC2"/>
        <w:tabs>
          <w:tab w:val="right" w:leader="dot" w:pos="8306"/>
        </w:tabs>
      </w:pPr>
      <w:hyperlink w:anchor="_Toc19028" w:history="1">
        <w:r>
          <w:rPr>
            <w:rFonts w:ascii="仿宋" w:eastAsia="仿宋" w:hAnsi="仿宋" w:cs="仿宋" w:hint="eastAsia"/>
            <w:lang w:eastAsia="zh-CN"/>
          </w:rPr>
          <w:t>(三)、进度安排注意事项</w:t>
        </w:r>
        <w:r>
          <w:tab/>
        </w:r>
        <w:r>
          <w:fldChar w:fldCharType="begin"/>
        </w:r>
        <w:r>
          <w:instrText xml:space="preserve"> PAGEREF _Toc19028 \h </w:instrText>
        </w:r>
        <w:r>
          <w:fldChar w:fldCharType="separate"/>
        </w:r>
        <w:r>
          <w:t>27</w:t>
        </w:r>
        <w:r>
          <w:fldChar w:fldCharType="end"/>
        </w:r>
      </w:hyperlink>
    </w:p>
    <w:p>
      <w:pPr>
        <w:pStyle w:val="TOC2"/>
        <w:tabs>
          <w:tab w:val="right" w:leader="dot" w:pos="8306"/>
        </w:tabs>
      </w:pPr>
      <w:hyperlink w:anchor="_Toc8542" w:history="1">
        <w:r>
          <w:rPr>
            <w:rFonts w:ascii="仿宋" w:eastAsia="仿宋" w:hAnsi="仿宋" w:cs="仿宋" w:hint="eastAsia"/>
            <w:lang w:eastAsia="zh-CN"/>
          </w:rPr>
          <w:t>(四)、人力资源配置</w:t>
        </w:r>
        <w:r>
          <w:tab/>
        </w:r>
        <w:r>
          <w:fldChar w:fldCharType="begin"/>
        </w:r>
        <w:r>
          <w:instrText xml:space="preserve"> PAGEREF _Toc8542 \h </w:instrText>
        </w:r>
        <w:r>
          <w:fldChar w:fldCharType="separate"/>
        </w:r>
        <w:r>
          <w:t>29</w:t>
        </w:r>
        <w:r>
          <w:fldChar w:fldCharType="end"/>
        </w:r>
      </w:hyperlink>
    </w:p>
    <w:p>
      <w:pPr>
        <w:pStyle w:val="TOC1"/>
        <w:tabs>
          <w:tab w:val="right" w:leader="dot" w:pos="8306"/>
        </w:tabs>
      </w:pPr>
      <w:hyperlink w:anchor="_Toc25322" w:history="1">
        <w:r>
          <w:rPr>
            <w:rFonts w:ascii="仿宋" w:eastAsia="仿宋" w:hAnsi="仿宋" w:cs="仿宋" w:hint="eastAsia"/>
            <w:lang w:eastAsia="zh-CN"/>
          </w:rPr>
          <w:t>八、塑料制品项目人力资源管理</w:t>
        </w:r>
        <w:r>
          <w:tab/>
        </w:r>
        <w:r>
          <w:fldChar w:fldCharType="begin"/>
        </w:r>
        <w:r>
          <w:instrText xml:space="preserve"> PAGEREF _Toc25322 \h </w:instrText>
        </w:r>
        <w:r>
          <w:fldChar w:fldCharType="separate"/>
        </w:r>
        <w:r>
          <w:t>29</w:t>
        </w:r>
        <w:r>
          <w:fldChar w:fldCharType="end"/>
        </w:r>
      </w:hyperlink>
    </w:p>
    <w:p>
      <w:pPr>
        <w:pStyle w:val="TOC2"/>
        <w:tabs>
          <w:tab w:val="right" w:leader="dot" w:pos="8306"/>
        </w:tabs>
      </w:pPr>
      <w:hyperlink w:anchor="_Toc20541" w:history="1">
        <w:r>
          <w:rPr>
            <w:rFonts w:ascii="仿宋" w:eastAsia="仿宋" w:hAnsi="仿宋" w:cs="仿宋" w:hint="eastAsia"/>
            <w:lang w:eastAsia="zh-CN"/>
          </w:rPr>
          <w:t>(一)、建立健全的预算管理制度</w:t>
        </w:r>
        <w:r>
          <w:tab/>
        </w:r>
        <w:r>
          <w:fldChar w:fldCharType="begin"/>
        </w:r>
        <w:r>
          <w:instrText xml:space="preserve"> PAGEREF _Toc20541 \h </w:instrText>
        </w:r>
        <w:r>
          <w:fldChar w:fldCharType="separate"/>
        </w:r>
        <w:r>
          <w:t>29</w:t>
        </w:r>
        <w:r>
          <w:fldChar w:fldCharType="end"/>
        </w:r>
      </w:hyperlink>
    </w:p>
    <w:p>
      <w:pPr>
        <w:pStyle w:val="TOC2"/>
        <w:tabs>
          <w:tab w:val="right" w:leader="dot" w:pos="8306"/>
        </w:tabs>
      </w:pPr>
      <w:hyperlink w:anchor="_Toc8338" w:history="1">
        <w:r>
          <w:rPr>
            <w:rFonts w:ascii="仿宋" w:eastAsia="仿宋" w:hAnsi="仿宋" w:cs="仿宋" w:hint="eastAsia"/>
            <w:lang w:eastAsia="zh-CN"/>
          </w:rPr>
          <w:t>(二)、加强资金流动监控</w:t>
        </w:r>
        <w:r>
          <w:tab/>
        </w:r>
        <w:r>
          <w:fldChar w:fldCharType="begin"/>
        </w:r>
        <w:r>
          <w:instrText xml:space="preserve"> PAGEREF _Toc8338 \h </w:instrText>
        </w:r>
        <w:r>
          <w:fldChar w:fldCharType="separate"/>
        </w:r>
        <w:r>
          <w:t>31</w:t>
        </w:r>
        <w:r>
          <w:fldChar w:fldCharType="end"/>
        </w:r>
      </w:hyperlink>
    </w:p>
    <w:p>
      <w:pPr>
        <w:pStyle w:val="TOC2"/>
        <w:tabs>
          <w:tab w:val="right" w:leader="dot" w:pos="8306"/>
        </w:tabs>
      </w:pPr>
      <w:hyperlink w:anchor="_Toc7191" w:history="1">
        <w:r>
          <w:rPr>
            <w:rFonts w:ascii="仿宋" w:eastAsia="仿宋" w:hAnsi="仿宋" w:cs="仿宋" w:hint="eastAsia"/>
            <w:lang w:eastAsia="zh-CN"/>
          </w:rPr>
          <w:t>(三)、制定完善的风险控制机制</w:t>
        </w:r>
        <w:r>
          <w:tab/>
        </w:r>
        <w:r>
          <w:fldChar w:fldCharType="begin"/>
        </w:r>
        <w:r>
          <w:instrText xml:space="preserve"> PAGEREF _Toc7191 \h </w:instrText>
        </w:r>
        <w:r>
          <w:fldChar w:fldCharType="separate"/>
        </w:r>
        <w:r>
          <w:t>32</w:t>
        </w:r>
        <w:r>
          <w:fldChar w:fldCharType="end"/>
        </w:r>
      </w:hyperlink>
    </w:p>
    <w:p>
      <w:pPr>
        <w:pStyle w:val="TOC2"/>
        <w:tabs>
          <w:tab w:val="right" w:leader="dot" w:pos="8306"/>
        </w:tabs>
      </w:pPr>
      <w:hyperlink w:anchor="_Toc940" w:history="1">
        <w:r>
          <w:rPr>
            <w:rFonts w:ascii="仿宋" w:eastAsia="仿宋" w:hAnsi="仿宋" w:cs="仿宋" w:hint="eastAsia"/>
            <w:lang w:eastAsia="zh-CN"/>
          </w:rPr>
          <w:t>(四)、优化成本管理</w:t>
        </w:r>
        <w:r>
          <w:tab/>
        </w:r>
        <w:r>
          <w:fldChar w:fldCharType="begin"/>
        </w:r>
        <w:r>
          <w:instrText xml:space="preserve"> PAGEREF _Toc940 \h </w:instrText>
        </w:r>
        <w:r>
          <w:fldChar w:fldCharType="separate"/>
        </w:r>
        <w:r>
          <w:t>33</w:t>
        </w:r>
        <w:r>
          <w:fldChar w:fldCharType="end"/>
        </w:r>
      </w:hyperlink>
    </w:p>
    <w:p>
      <w:pPr>
        <w:pStyle w:val="TOC1"/>
        <w:tabs>
          <w:tab w:val="right" w:leader="dot" w:pos="8306"/>
        </w:tabs>
      </w:pPr>
      <w:hyperlink w:anchor="_Toc8051" w:history="1">
        <w:r>
          <w:rPr>
            <w:rFonts w:ascii="仿宋" w:eastAsia="仿宋" w:hAnsi="仿宋" w:cs="仿宋" w:hint="eastAsia"/>
            <w:lang w:eastAsia="zh-CN"/>
          </w:rPr>
          <w:t>九、塑料制品项目财务管理</w:t>
        </w:r>
        <w:r>
          <w:tab/>
        </w:r>
        <w:r>
          <w:fldChar w:fldCharType="begin"/>
        </w:r>
        <w:r>
          <w:instrText xml:space="preserve"> PAGEREF _Toc8051 \h </w:instrText>
        </w:r>
        <w:r>
          <w:fldChar w:fldCharType="separate"/>
        </w:r>
        <w:r>
          <w:t>35</w:t>
        </w:r>
        <w:r>
          <w:fldChar w:fldCharType="end"/>
        </w:r>
      </w:hyperlink>
    </w:p>
    <w:p>
      <w:pPr>
        <w:pStyle w:val="TOC2"/>
        <w:tabs>
          <w:tab w:val="right" w:leader="dot" w:pos="8306"/>
        </w:tabs>
      </w:pPr>
      <w:hyperlink w:anchor="_Toc29118" w:history="1">
        <w:r>
          <w:rPr>
            <w:rFonts w:ascii="仿宋" w:eastAsia="仿宋" w:hAnsi="仿宋" w:cs="仿宋" w:hint="eastAsia"/>
            <w:lang w:eastAsia="zh-CN"/>
          </w:rPr>
          <w:t>(一)、资金需求大</w:t>
        </w:r>
        <w:r>
          <w:tab/>
        </w:r>
        <w:r>
          <w:fldChar w:fldCharType="begin"/>
        </w:r>
        <w:r>
          <w:instrText xml:space="preserve"> PAGEREF _Toc29118 \h </w:instrText>
        </w:r>
        <w:r>
          <w:fldChar w:fldCharType="separate"/>
        </w:r>
        <w:r>
          <w:t>35</w:t>
        </w:r>
        <w:r>
          <w:fldChar w:fldCharType="end"/>
        </w:r>
      </w:hyperlink>
    </w:p>
    <w:p>
      <w:pPr>
        <w:pStyle w:val="TOC2"/>
        <w:tabs>
          <w:tab w:val="right" w:leader="dot" w:pos="8306"/>
        </w:tabs>
      </w:pPr>
      <w:hyperlink w:anchor="_Toc29294" w:history="1">
        <w:r>
          <w:rPr>
            <w:rFonts w:ascii="仿宋" w:eastAsia="仿宋" w:hAnsi="仿宋" w:cs="仿宋" w:hint="eastAsia"/>
            <w:lang w:eastAsia="zh-CN"/>
          </w:rPr>
          <w:t>(二)、研发周期长</w:t>
        </w:r>
        <w:r>
          <w:tab/>
        </w:r>
        <w:r>
          <w:fldChar w:fldCharType="begin"/>
        </w:r>
        <w:r>
          <w:instrText xml:space="preserve"> PAGEREF _Toc29294 \h </w:instrText>
        </w:r>
        <w:r>
          <w:fldChar w:fldCharType="separate"/>
        </w:r>
        <w:r>
          <w:t>36</w:t>
        </w:r>
        <w:r>
          <w:fldChar w:fldCharType="end"/>
        </w:r>
      </w:hyperlink>
    </w:p>
    <w:p>
      <w:pPr>
        <w:pStyle w:val="TOC2"/>
        <w:tabs>
          <w:tab w:val="right" w:leader="dot" w:pos="8306"/>
        </w:tabs>
      </w:pPr>
      <w:hyperlink w:anchor="_Toc4182" w:history="1">
        <w:r>
          <w:rPr>
            <w:rFonts w:ascii="仿宋" w:eastAsia="仿宋" w:hAnsi="仿宋" w:cs="仿宋" w:hint="eastAsia"/>
            <w:lang w:eastAsia="zh-CN"/>
          </w:rPr>
          <w:t>(三)、市场风险大</w:t>
        </w:r>
        <w:r>
          <w:tab/>
        </w:r>
        <w:r>
          <w:fldChar w:fldCharType="begin"/>
        </w:r>
        <w:r>
          <w:instrText xml:space="preserve"> PAGEREF _Toc4182 \h </w:instrText>
        </w:r>
        <w:r>
          <w:fldChar w:fldCharType="separate"/>
        </w:r>
        <w:r>
          <w:t>37</w:t>
        </w:r>
        <w:r>
          <w:fldChar w:fldCharType="end"/>
        </w:r>
      </w:hyperlink>
    </w:p>
    <w:p>
      <w:pPr>
        <w:pStyle w:val="TOC2"/>
        <w:tabs>
          <w:tab w:val="right" w:leader="dot" w:pos="8306"/>
        </w:tabs>
      </w:pPr>
      <w:hyperlink w:anchor="_Toc673" w:history="1">
        <w:r>
          <w:rPr>
            <w:rFonts w:ascii="仿宋" w:eastAsia="仿宋" w:hAnsi="仿宋" w:cs="仿宋" w:hint="eastAsia"/>
            <w:lang w:eastAsia="zh-CN"/>
          </w:rPr>
          <w:t>(四)、利润率高</w:t>
        </w:r>
        <w:r>
          <w:tab/>
        </w:r>
        <w:r>
          <w:fldChar w:fldCharType="begin"/>
        </w:r>
        <w:r>
          <w:instrText xml:space="preserve"> PAGEREF _Toc673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5" w:history="1">
        <w:r>
          <w:rPr>
            <w:rFonts w:ascii="仿宋" w:eastAsia="仿宋" w:hAnsi="仿宋" w:cs="仿宋" w:hint="eastAsia"/>
            <w:lang w:eastAsia="zh-CN"/>
          </w:rPr>
          <w:t>十、塑料制品项目社会影响</w:t>
        </w:r>
        <w:r>
          <w:tab/>
        </w:r>
        <w:r>
          <w:fldChar w:fldCharType="begin"/>
        </w:r>
        <w:r>
          <w:instrText xml:space="preserve"> PAGEREF _Toc1005 \h </w:instrText>
        </w:r>
        <w:r>
          <w:fldChar w:fldCharType="separate"/>
        </w:r>
        <w:r>
          <w:t>42</w:t>
        </w:r>
        <w:r>
          <w:fldChar w:fldCharType="end"/>
        </w:r>
      </w:hyperlink>
    </w:p>
    <w:p>
      <w:pPr>
        <w:pStyle w:val="TOC2"/>
        <w:tabs>
          <w:tab w:val="right" w:leader="dot" w:pos="8306"/>
        </w:tabs>
      </w:pPr>
      <w:hyperlink w:anchor="_Toc755" w:history="1">
        <w:r>
          <w:rPr>
            <w:rFonts w:ascii="仿宋" w:eastAsia="仿宋" w:hAnsi="仿宋" w:cs="仿宋" w:hint="eastAsia"/>
            <w:lang w:eastAsia="zh-CN"/>
          </w:rPr>
          <w:t>(一)、社会责任与义务</w:t>
        </w:r>
        <w:r>
          <w:tab/>
        </w:r>
        <w:r>
          <w:fldChar w:fldCharType="begin"/>
        </w:r>
        <w:r>
          <w:instrText xml:space="preserve"> PAGEREF _Toc755 \h </w:instrText>
        </w:r>
        <w:r>
          <w:fldChar w:fldCharType="separate"/>
        </w:r>
        <w:r>
          <w:t>42</w:t>
        </w:r>
        <w:r>
          <w:fldChar w:fldCharType="end"/>
        </w:r>
      </w:hyperlink>
    </w:p>
    <w:p>
      <w:pPr>
        <w:pStyle w:val="TOC2"/>
        <w:tabs>
          <w:tab w:val="right" w:leader="dot" w:pos="8306"/>
        </w:tabs>
      </w:pPr>
      <w:hyperlink w:anchor="_Toc6862" w:history="1">
        <w:r>
          <w:rPr>
            <w:rFonts w:ascii="仿宋" w:eastAsia="仿宋" w:hAnsi="仿宋" w:cs="仿宋" w:hint="eastAsia"/>
            <w:lang w:eastAsia="zh-CN"/>
          </w:rPr>
          <w:t>(二)、社会参与与沟通</w:t>
        </w:r>
        <w:r>
          <w:tab/>
        </w:r>
        <w:r>
          <w:fldChar w:fldCharType="begin"/>
        </w:r>
        <w:r>
          <w:instrText xml:space="preserve"> PAGEREF _Toc6862 \h </w:instrText>
        </w:r>
        <w:r>
          <w:fldChar w:fldCharType="separate"/>
        </w:r>
        <w:r>
          <w:t>43</w:t>
        </w:r>
        <w:r>
          <w:fldChar w:fldCharType="end"/>
        </w:r>
      </w:hyperlink>
    </w:p>
    <w:p>
      <w:pPr>
        <w:pStyle w:val="TOC1"/>
        <w:tabs>
          <w:tab w:val="right" w:leader="dot" w:pos="8306"/>
        </w:tabs>
      </w:pPr>
      <w:hyperlink w:anchor="_Toc31590" w:history="1">
        <w:r>
          <w:rPr>
            <w:rFonts w:ascii="仿宋" w:eastAsia="仿宋" w:hAnsi="仿宋" w:cs="仿宋" w:hint="eastAsia"/>
            <w:lang w:eastAsia="zh-CN"/>
          </w:rPr>
          <w:t>十一、塑料制品项目风险管理</w:t>
        </w:r>
        <w:r>
          <w:tab/>
        </w:r>
        <w:r>
          <w:fldChar w:fldCharType="begin"/>
        </w:r>
        <w:r>
          <w:instrText xml:space="preserve"> PAGEREF _Toc31590 \h </w:instrText>
        </w:r>
        <w:r>
          <w:fldChar w:fldCharType="separate"/>
        </w:r>
        <w:r>
          <w:t>43</w:t>
        </w:r>
        <w:r>
          <w:fldChar w:fldCharType="end"/>
        </w:r>
      </w:hyperlink>
    </w:p>
    <w:p>
      <w:pPr>
        <w:pStyle w:val="TOC2"/>
        <w:tabs>
          <w:tab w:val="right" w:leader="dot" w:pos="8306"/>
        </w:tabs>
      </w:pPr>
      <w:hyperlink w:anchor="_Toc27731" w:history="1">
        <w:r>
          <w:rPr>
            <w:rFonts w:ascii="仿宋" w:eastAsia="仿宋" w:hAnsi="仿宋" w:cs="仿宋" w:hint="eastAsia"/>
            <w:lang w:eastAsia="zh-CN"/>
          </w:rPr>
          <w:t>(一)、风险识别与评估</w:t>
        </w:r>
        <w:r>
          <w:tab/>
        </w:r>
        <w:r>
          <w:fldChar w:fldCharType="begin"/>
        </w:r>
        <w:r>
          <w:instrText xml:space="preserve"> PAGEREF _Toc27731 \h </w:instrText>
        </w:r>
        <w:r>
          <w:fldChar w:fldCharType="separate"/>
        </w:r>
        <w:r>
          <w:t>43</w:t>
        </w:r>
        <w:r>
          <w:fldChar w:fldCharType="end"/>
        </w:r>
      </w:hyperlink>
    </w:p>
    <w:p>
      <w:pPr>
        <w:pStyle w:val="TOC2"/>
        <w:tabs>
          <w:tab w:val="right" w:leader="dot" w:pos="8306"/>
        </w:tabs>
      </w:pPr>
      <w:hyperlink w:anchor="_Toc32734" w:history="1">
        <w:r>
          <w:rPr>
            <w:rFonts w:ascii="仿宋" w:eastAsia="仿宋" w:hAnsi="仿宋" w:cs="仿宋" w:hint="eastAsia"/>
            <w:lang w:eastAsia="zh-CN"/>
          </w:rPr>
          <w:t>(二)、风险应对策略</w:t>
        </w:r>
        <w:r>
          <w:tab/>
        </w:r>
        <w:r>
          <w:fldChar w:fldCharType="begin"/>
        </w:r>
        <w:r>
          <w:instrText xml:space="preserve"> PAGEREF _Toc32734 \h </w:instrText>
        </w:r>
        <w:r>
          <w:fldChar w:fldCharType="separate"/>
        </w:r>
        <w:r>
          <w:t>45</w:t>
        </w:r>
        <w:r>
          <w:fldChar w:fldCharType="end"/>
        </w:r>
      </w:hyperlink>
    </w:p>
    <w:p>
      <w:pPr>
        <w:pStyle w:val="TOC2"/>
        <w:tabs>
          <w:tab w:val="right" w:leader="dot" w:pos="8306"/>
        </w:tabs>
      </w:pPr>
      <w:hyperlink w:anchor="_Toc30456" w:history="1">
        <w:r>
          <w:rPr>
            <w:rFonts w:ascii="仿宋" w:eastAsia="仿宋" w:hAnsi="仿宋" w:cs="仿宋" w:hint="eastAsia"/>
            <w:lang w:eastAsia="zh-CN"/>
          </w:rPr>
          <w:t>(三)、风险监控与控制</w:t>
        </w:r>
        <w:r>
          <w:tab/>
        </w:r>
        <w:r>
          <w:fldChar w:fldCharType="begin"/>
        </w:r>
        <w:r>
          <w:instrText xml:space="preserve"> PAGEREF _Toc30456 \h </w:instrText>
        </w:r>
        <w:r>
          <w:fldChar w:fldCharType="separate"/>
        </w:r>
        <w:r>
          <w:t>46</w:t>
        </w:r>
        <w:r>
          <w:fldChar w:fldCharType="end"/>
        </w:r>
      </w:hyperlink>
    </w:p>
    <w:p>
      <w:pPr>
        <w:pStyle w:val="TOC1"/>
        <w:tabs>
          <w:tab w:val="right" w:leader="dot" w:pos="8306"/>
        </w:tabs>
      </w:pPr>
      <w:hyperlink w:anchor="_Toc3688" w:history="1">
        <w:r>
          <w:rPr>
            <w:rFonts w:ascii="仿宋" w:eastAsia="仿宋" w:hAnsi="仿宋" w:cs="仿宋" w:hint="eastAsia"/>
            <w:lang w:eastAsia="zh-CN"/>
          </w:rPr>
          <w:t>十二、塑料制品项目经营效益</w:t>
        </w:r>
        <w:r>
          <w:tab/>
        </w:r>
        <w:r>
          <w:fldChar w:fldCharType="begin"/>
        </w:r>
        <w:r>
          <w:instrText xml:space="preserve"> PAGEREF _Toc3688 \h </w:instrText>
        </w:r>
        <w:r>
          <w:fldChar w:fldCharType="separate"/>
        </w:r>
        <w:r>
          <w:t>47</w:t>
        </w:r>
        <w:r>
          <w:fldChar w:fldCharType="end"/>
        </w:r>
      </w:hyperlink>
    </w:p>
    <w:p>
      <w:pPr>
        <w:pStyle w:val="TOC2"/>
        <w:tabs>
          <w:tab w:val="right" w:leader="dot" w:pos="8306"/>
        </w:tabs>
      </w:pPr>
      <w:hyperlink w:anchor="_Toc23569" w:history="1">
        <w:r>
          <w:rPr>
            <w:rFonts w:ascii="仿宋" w:eastAsia="仿宋" w:hAnsi="仿宋" w:cs="仿宋" w:hint="eastAsia"/>
            <w:lang w:eastAsia="zh-CN"/>
          </w:rPr>
          <w:t>(一)、经济评价财务测算</w:t>
        </w:r>
        <w:r>
          <w:tab/>
        </w:r>
        <w:r>
          <w:fldChar w:fldCharType="begin"/>
        </w:r>
        <w:r>
          <w:instrText xml:space="preserve"> PAGEREF _Toc23569 \h </w:instrText>
        </w:r>
        <w:r>
          <w:fldChar w:fldCharType="separate"/>
        </w:r>
        <w:r>
          <w:t>47</w:t>
        </w:r>
        <w:r>
          <w:fldChar w:fldCharType="end"/>
        </w:r>
      </w:hyperlink>
    </w:p>
    <w:p>
      <w:pPr>
        <w:pStyle w:val="TOC2"/>
        <w:tabs>
          <w:tab w:val="right" w:leader="dot" w:pos="8306"/>
        </w:tabs>
      </w:pPr>
      <w:hyperlink w:anchor="_Toc22680" w:history="1">
        <w:r>
          <w:rPr>
            <w:rFonts w:ascii="仿宋" w:eastAsia="仿宋" w:hAnsi="仿宋" w:cs="仿宋" w:hint="eastAsia"/>
            <w:lang w:eastAsia="zh-CN"/>
          </w:rPr>
          <w:t>(二)、塑料制品项目盈利能力分析</w:t>
        </w:r>
        <w:r>
          <w:tab/>
        </w:r>
        <w:r>
          <w:fldChar w:fldCharType="begin"/>
        </w:r>
        <w:r>
          <w:instrText xml:space="preserve"> PAGEREF _Toc22680 \h </w:instrText>
        </w:r>
        <w:r>
          <w:fldChar w:fldCharType="separate"/>
        </w:r>
        <w:r>
          <w:t>49</w:t>
        </w:r>
        <w:r>
          <w:fldChar w:fldCharType="end"/>
        </w:r>
      </w:hyperlink>
    </w:p>
    <w:p>
      <w:pPr>
        <w:pStyle w:val="TOC1"/>
        <w:tabs>
          <w:tab w:val="right" w:leader="dot" w:pos="8306"/>
        </w:tabs>
      </w:pPr>
      <w:hyperlink w:anchor="_Toc3625" w:history="1">
        <w:r>
          <w:rPr>
            <w:rFonts w:ascii="仿宋" w:eastAsia="仿宋" w:hAnsi="仿宋" w:cs="仿宋" w:hint="eastAsia"/>
            <w:lang w:eastAsia="zh-CN"/>
          </w:rPr>
          <w:t>十三、塑料制品项目实施保障措施</w:t>
        </w:r>
        <w:r>
          <w:tab/>
        </w:r>
        <w:r>
          <w:fldChar w:fldCharType="begin"/>
        </w:r>
        <w:r>
          <w:instrText xml:space="preserve"> PAGEREF _Toc3625 \h </w:instrText>
        </w:r>
        <w:r>
          <w:fldChar w:fldCharType="separate"/>
        </w:r>
        <w:r>
          <w:t>49</w:t>
        </w:r>
        <w:r>
          <w:fldChar w:fldCharType="end"/>
        </w:r>
      </w:hyperlink>
    </w:p>
    <w:p>
      <w:pPr>
        <w:pStyle w:val="TOC2"/>
        <w:tabs>
          <w:tab w:val="right" w:leader="dot" w:pos="8306"/>
        </w:tabs>
      </w:pPr>
      <w:hyperlink w:anchor="_Toc6388" w:history="1">
        <w:r>
          <w:rPr>
            <w:rFonts w:ascii="仿宋" w:eastAsia="仿宋" w:hAnsi="仿宋" w:cs="仿宋" w:hint="eastAsia"/>
            <w:lang w:eastAsia="zh-CN"/>
          </w:rPr>
          <w:t>(一)、塑料制品项目实施保障机制</w:t>
        </w:r>
        <w:r>
          <w:tab/>
        </w:r>
        <w:r>
          <w:fldChar w:fldCharType="begin"/>
        </w:r>
        <w:r>
          <w:instrText xml:space="preserve"> PAGEREF _Toc6388 \h </w:instrText>
        </w:r>
        <w:r>
          <w:fldChar w:fldCharType="separate"/>
        </w:r>
        <w:r>
          <w:t>49</w:t>
        </w:r>
        <w:r>
          <w:fldChar w:fldCharType="end"/>
        </w:r>
      </w:hyperlink>
    </w:p>
    <w:p>
      <w:pPr>
        <w:pStyle w:val="TOC2"/>
        <w:tabs>
          <w:tab w:val="right" w:leader="dot" w:pos="8306"/>
        </w:tabs>
      </w:pPr>
      <w:hyperlink w:anchor="_Toc12111" w:history="1">
        <w:r>
          <w:rPr>
            <w:rFonts w:ascii="仿宋" w:eastAsia="仿宋" w:hAnsi="仿宋" w:cs="仿宋" w:hint="eastAsia"/>
            <w:lang w:eastAsia="zh-CN"/>
          </w:rPr>
          <w:t>(二)、塑料制品项目法律合规要求</w:t>
        </w:r>
        <w:r>
          <w:tab/>
        </w:r>
        <w:r>
          <w:fldChar w:fldCharType="begin"/>
        </w:r>
        <w:r>
          <w:instrText xml:space="preserve"> PAGEREF _Toc12111 \h </w:instrText>
        </w:r>
        <w:r>
          <w:fldChar w:fldCharType="separate"/>
        </w:r>
        <w:r>
          <w:t>53</w:t>
        </w:r>
        <w:r>
          <w:fldChar w:fldCharType="end"/>
        </w:r>
      </w:hyperlink>
    </w:p>
    <w:p>
      <w:pPr>
        <w:pStyle w:val="TOC2"/>
        <w:tabs>
          <w:tab w:val="right" w:leader="dot" w:pos="8306"/>
        </w:tabs>
      </w:pPr>
      <w:hyperlink w:anchor="_Toc23678" w:history="1">
        <w:r>
          <w:rPr>
            <w:rFonts w:ascii="仿宋" w:eastAsia="仿宋" w:hAnsi="仿宋" w:cs="仿宋" w:hint="eastAsia"/>
            <w:lang w:eastAsia="zh-CN"/>
          </w:rPr>
          <w:t>(三)、塑料制品项目合同管理与法律事务</w:t>
        </w:r>
        <w:r>
          <w:tab/>
        </w:r>
        <w:r>
          <w:fldChar w:fldCharType="begin"/>
        </w:r>
        <w:r>
          <w:instrText xml:space="preserve"> PAGEREF _Toc23678 \h </w:instrText>
        </w:r>
        <w:r>
          <w:fldChar w:fldCharType="separate"/>
        </w:r>
        <w:r>
          <w:t>57</w:t>
        </w:r>
        <w:r>
          <w:fldChar w:fldCharType="end"/>
        </w:r>
      </w:hyperlink>
    </w:p>
    <w:p>
      <w:pPr>
        <w:pStyle w:val="TOC2"/>
        <w:tabs>
          <w:tab w:val="right" w:leader="dot" w:pos="8306"/>
        </w:tabs>
      </w:pPr>
      <w:hyperlink w:anchor="_Toc1759" w:history="1">
        <w:r>
          <w:rPr>
            <w:rFonts w:ascii="仿宋" w:eastAsia="仿宋" w:hAnsi="仿宋" w:cs="仿宋" w:hint="eastAsia"/>
            <w:lang w:eastAsia="zh-CN"/>
          </w:rPr>
          <w:t>(四)、塑料制品项目知识产权保护策略</w:t>
        </w:r>
        <w:r>
          <w:tab/>
        </w:r>
        <w:r>
          <w:fldChar w:fldCharType="begin"/>
        </w:r>
        <w:r>
          <w:instrText xml:space="preserve"> PAGEREF _Toc1759 \h </w:instrText>
        </w:r>
        <w:r>
          <w:fldChar w:fldCharType="separate"/>
        </w:r>
        <w:r>
          <w:t>63</w:t>
        </w:r>
        <w:r>
          <w:fldChar w:fldCharType="end"/>
        </w:r>
      </w:hyperlink>
    </w:p>
    <w:p>
      <w:pPr>
        <w:pStyle w:val="TOC1"/>
        <w:tabs>
          <w:tab w:val="right" w:leader="dot" w:pos="8306"/>
        </w:tabs>
      </w:pPr>
      <w:hyperlink w:anchor="_Toc10724" w:history="1">
        <w:r>
          <w:rPr>
            <w:rFonts w:ascii="仿宋" w:eastAsia="仿宋" w:hAnsi="仿宋" w:cs="仿宋" w:hint="eastAsia"/>
            <w:lang w:eastAsia="zh-CN"/>
          </w:rPr>
          <w:t>十四、塑料制品项目治理与监督</w:t>
        </w:r>
        <w:r>
          <w:tab/>
        </w:r>
        <w:r>
          <w:fldChar w:fldCharType="begin"/>
        </w:r>
        <w:r>
          <w:instrText xml:space="preserve"> PAGEREF _Toc10724 \h </w:instrText>
        </w:r>
        <w:r>
          <w:fldChar w:fldCharType="separate"/>
        </w:r>
        <w:r>
          <w:t>66</w:t>
        </w:r>
        <w:r>
          <w:fldChar w:fldCharType="end"/>
        </w:r>
      </w:hyperlink>
    </w:p>
    <w:p>
      <w:pPr>
        <w:pStyle w:val="TOC2"/>
        <w:tabs>
          <w:tab w:val="right" w:leader="dot" w:pos="8306"/>
        </w:tabs>
      </w:pPr>
      <w:hyperlink w:anchor="_Toc29323" w:history="1">
        <w:r>
          <w:rPr>
            <w:rFonts w:ascii="仿宋" w:eastAsia="仿宋" w:hAnsi="仿宋" w:cs="仿宋" w:hint="eastAsia"/>
            <w:lang w:eastAsia="zh-CN"/>
          </w:rPr>
          <w:t>(一)、塑料制品项目治理结构</w:t>
        </w:r>
        <w:r>
          <w:tab/>
        </w:r>
        <w:r>
          <w:fldChar w:fldCharType="begin"/>
        </w:r>
        <w:r>
          <w:instrText xml:space="preserve"> PAGEREF _Toc29323 \h </w:instrText>
        </w:r>
        <w:r>
          <w:fldChar w:fldCharType="separate"/>
        </w:r>
        <w:r>
          <w:t>66</w:t>
        </w:r>
        <w:r>
          <w:fldChar w:fldCharType="end"/>
        </w:r>
      </w:hyperlink>
    </w:p>
    <w:p>
      <w:pPr>
        <w:pStyle w:val="TOC2"/>
        <w:tabs>
          <w:tab w:val="right" w:leader="dot" w:pos="8306"/>
        </w:tabs>
      </w:pPr>
      <w:hyperlink w:anchor="_Toc31457" w:history="1">
        <w:r>
          <w:rPr>
            <w:rFonts w:ascii="仿宋" w:eastAsia="仿宋" w:hAnsi="仿宋" w:cs="仿宋" w:hint="eastAsia"/>
            <w:lang w:eastAsia="zh-CN"/>
          </w:rPr>
          <w:t>(二)、监督与审计</w:t>
        </w:r>
        <w:r>
          <w:tab/>
        </w:r>
        <w:r>
          <w:fldChar w:fldCharType="begin"/>
        </w:r>
        <w:r>
          <w:instrText xml:space="preserve"> PAGEREF _Toc31457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31"/>
      <w:r>
        <w:rPr>
          <w:rFonts w:ascii="仿宋" w:eastAsia="仿宋" w:hAnsi="仿宋" w:cs="仿宋" w:hint="eastAsia"/>
          <w:sz w:val="28"/>
          <w:lang w:eastAsia="zh-CN"/>
        </w:rPr>
        <w:t>一、塑料制品项目建设背景及必要性分析</w:t>
      </w:r>
      <w:bookmarkEnd w:id="2"/>
    </w:p>
    <w:p>
      <w:pPr>
        <w:pStyle w:val="Heading2"/>
        <w:rPr>
          <w:rFonts w:ascii="仿宋" w:eastAsia="仿宋" w:hAnsi="仿宋" w:cs="仿宋" w:hint="eastAsia"/>
          <w:lang w:eastAsia="zh-CN"/>
        </w:rPr>
      </w:pPr>
      <w:bookmarkStart w:id="3" w:name="_Toc3666"/>
      <w:r>
        <w:rPr>
          <w:rFonts w:ascii="仿宋" w:eastAsia="仿宋" w:hAnsi="仿宋" w:cs="仿宋" w:hint="eastAsia"/>
          <w:lang w:eastAsia="zh-CN"/>
        </w:rPr>
        <w:t>(一)、塑料制品项目背景分析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料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塑料制品项目在这个潮流中的定位。同时，我们将关注行业内涌现的新兴机遇，以便塑料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料制品项目提供了强大的发展动力。我们将聚焦于行业内最新的技术发展趋势，包括但不限于人工智能、大数据分析、物联网等领域。通过深度的技术研究，我们将确保塑料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料制品项目发展的源泉。我们将投入更多的精力对市场需求进行深入剖析，超越表面的需求，深入挖掘潜在的市场痛点和机遇。通过对市场需求的细致了解，塑料制品项目将更有针对性地设计解决方案，满足市场的多样化需求，从而更好地促进塑料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塑料制品项目战略至关重要。我们将对竞争态势进行更为深入的分析，包括但不限于市场份额、产品特点、客户满意度等多个维度。通过深度的竞争分析，塑料制品项目将能够更准确地把握市场脉搏，制定具有竞争力的塑料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塑料制品项目的发展具有直接的影响。我们将进行更为全面的法规和政策分析，了解行业发展中的潜在法律风险和合规挑战。通过充分了解和遵守相关法规，塑料制品项目将确保在法律框架内合法合规运营，为塑料制品项目的稳健发展提供有力支持。</w:t>
      </w:r>
    </w:p>
    <w:p>
      <w:pPr>
        <w:pStyle w:val="Heading2"/>
        <w:ind w:firstLine="560" w:firstLineChars="200"/>
        <w:rPr>
          <w:rFonts w:ascii="仿宋" w:eastAsia="仿宋" w:hAnsi="仿宋" w:cs="仿宋" w:hint="eastAsia"/>
          <w:sz w:val="28"/>
          <w:lang w:eastAsia="zh-CN"/>
        </w:rPr>
      </w:pPr>
      <w:bookmarkStart w:id="4" w:name="_Toc14821"/>
      <w:r>
        <w:rPr>
          <w:rFonts w:ascii="仿宋" w:eastAsia="仿宋" w:hAnsi="仿宋" w:cs="仿宋" w:hint="eastAsia"/>
          <w:sz w:val="28"/>
          <w:lang w:eastAsia="zh-CN"/>
        </w:rPr>
        <w:t>(二)、塑料制品项目建设必要性分析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建设的迫切性源于对行业发展趋势的深刻洞察。我们正处于一个行业变革的时代，科技创新、数字化转型成为企业发展的关键动力。塑料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建设不仅仅是为了跟上潮流，更是为了通过技术创新推动企业的持续发展。通过引入先进的技术和解决方案，塑料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料制品项目的建设成为必然选择，通过提高产品质量、拓展服务领域，从而在竞争中获得更多的机会。塑料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塑料制品项目建设的必要性体现在对客户需求更精准的满足。通过塑料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建设的背后是对企业持续创新的追求。只有通过不断创新，企业才能在竞争中立于不败之地。塑料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603"/>
      <w:r>
        <w:rPr>
          <w:rFonts w:ascii="仿宋" w:eastAsia="仿宋" w:hAnsi="仿宋" w:cs="仿宋" w:hint="eastAsia"/>
          <w:sz w:val="28"/>
          <w:lang w:eastAsia="zh-CN"/>
        </w:rPr>
        <w:t>二、塑料制品项目危机管理</w:t>
      </w:r>
      <w:bookmarkEnd w:id="5"/>
    </w:p>
    <w:p>
      <w:pPr>
        <w:pStyle w:val="Heading2"/>
        <w:rPr>
          <w:rFonts w:ascii="仿宋" w:eastAsia="仿宋" w:hAnsi="仿宋" w:cs="仿宋" w:hint="eastAsia"/>
          <w:lang w:eastAsia="zh-CN"/>
        </w:rPr>
      </w:pPr>
      <w:bookmarkStart w:id="6" w:name="_Toc1749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制品项目危机管理中，危机预警与识别是确保塑料制品项目稳健运行的核心步骤。通过建立全面的监测机制，塑料制品项目团队旨在及时发现和理解潜在的风险和危机因素，以便采取及时的预防和应对措施，确保塑料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首先，通过深入的风险评估，塑料制品项目团队全面分析了整个塑料制品项目和各个阶段可能存在的威胁。这包括准确评估每个潜在风险的发生概率和可能影响的程度，为后续危机预警提供了有力支持。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塑料制品项目团队着重于明确定义塑料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塑料制品项目进展的持续监控，团队能够及时发现潜在问题并作出迅速反应。塑料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在这一阶段，团队的专业素养和反应速度将发挥至关重要的作用，以确保潜在危机能够在初期得到有效的处理，最大程度地减轻负面影响。通过危机预警与识别，塑料制品项目得以更有序、可控地推进。</w:t>
      </w:r>
    </w:p>
    <w:p>
      <w:pPr>
        <w:pStyle w:val="Heading2"/>
        <w:ind w:firstLine="560" w:firstLineChars="200"/>
        <w:rPr>
          <w:rFonts w:ascii="仿宋" w:eastAsia="仿宋" w:hAnsi="仿宋" w:cs="仿宋" w:hint="eastAsia"/>
          <w:sz w:val="28"/>
          <w:lang w:eastAsia="zh-CN"/>
        </w:rPr>
      </w:pPr>
      <w:bookmarkStart w:id="7" w:name="_Toc610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在危机发生时，塑料制品项目团队立即行动，成立了应急小组。该小组的任务是迅速制定并实施紧急应对措施，以最小化潜在损失。以下是采取的主要措施：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暂停塑料制品项目进度：为遏制危机蔓延，塑料制品项目暂时停止进行，以便全面评估当前状况。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资源重新分配：重新评估塑料制品项目资源的分配，确保最大限度地减小损失。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实时沟通：与关键利益相关者建立实时沟通机制，向他们传递塑料制品项目危机的实际状况，保障塑料制品项目核心利益。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在紧急应对的同时，塑料制品项目团队强调了团队协作和有效沟通的重要性。以下是团队协作的关键举措：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信息共享机制：建立了信息共享平台，确保团队成员能够及时获取塑料制品项目危机的实时信息。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领导者沟通：塑料制品项目领导者通过定期会议和即时沟通工具，指导团队应对危机，保持团队稳定运行。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随着危机得到初步控制，塑料制品项目团队转向制定恢复计划，以确保塑料制品项目能够从中迅速恢复。主要恢复计划包括：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修复受损的进度计划：重新评估塑料制品项目进度，制定修复计划，确保塑料制品项目尽快回归正常进程。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重新调整资源分配：优化资源分配，确保塑料制品项目在有限资源下高效运转。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风险管理机制加强：对塑料制品项目风险进行全面评估，制定更强化的风险管理策略，以预防未来可能的危机。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13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0793"/>
      <w:r>
        <w:rPr>
          <w:rFonts w:ascii="仿宋" w:eastAsia="仿宋" w:hAnsi="仿宋" w:cs="仿宋" w:hint="eastAsia"/>
          <w:lang w:eastAsia="zh-CN"/>
        </w:rPr>
        <w:t>(一)、塑料制品行业分析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行业一直以来都是市场的关注焦点。行业内的发展趋势、竞争态势以及潜在机会都对塑料制品项目的推进产生深远的影响。通过深入研究行业的整体概貌，我们将更好地理解行业的核心特征，为塑料制品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制品行业，技术一直是推动创新和发展的关键因素。我们将对当前技术趋势进行详尽分析，包括但不限于人工智能、大数据应用、先进制造技术等。这有助于塑料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塑料制品项目成功的基础。我们将对主要竞争对手进行深入研究，包括其市场份额、产品特点、市场定位等。通过全面了解竞争对手的优势和劣势，塑料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156"/>
      <w:r>
        <w:rPr>
          <w:rFonts w:ascii="仿宋" w:eastAsia="仿宋" w:hAnsi="仿宋" w:cs="仿宋" w:hint="eastAsia"/>
          <w:sz w:val="28"/>
          <w:lang w:eastAsia="zh-CN"/>
        </w:rPr>
        <w:t>(二)、塑料制品市场分析预测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通过对市场规模的深入调研，我们将预测塑料制品市场未来的增长趋势。这包括市场的整体规模、各细分领域的发展趋势等。塑料制品项目可以根据市场的扩张速度和潜在机会，制定更符合市场需求的发展策略。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塑料制品项目更好地定位目标市场，提供更符合消费者期待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塑料制品项目实施过程中需要充分考虑的因素。我们将对市场风险进行全面评估，包括但不限于政策法规风险、市场竞争风险、技术变革风险等。通过对潜在风险的深入分析，塑料制品项目可以制定相应的风险缓解策略，降低不确定性对塑料制品项目的影响。</w:t>
      </w:r>
    </w:p>
    <w:p>
      <w:pPr>
        <w:pStyle w:val="Heading1"/>
        <w:ind w:firstLine="560" w:firstLineChars="200"/>
        <w:rPr>
          <w:rFonts w:ascii="仿宋" w:eastAsia="仿宋" w:hAnsi="仿宋" w:cs="仿宋" w:hint="eastAsia"/>
          <w:sz w:val="28"/>
          <w:lang w:eastAsia="zh-CN"/>
        </w:rPr>
      </w:pPr>
      <w:bookmarkStart w:id="11" w:name="_Toc2790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133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的技术管理特点体现在其创新导向。通过引入最先进的技术趋势和解决方案，塑料制品项目致力于提升科技含量、提高质量和效率水平。这意味着我们将采用最新的工具和方法，确保塑料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料制品项目技术管理的显著特征。通过整合不同领域的技术资源，我们实现了跨学科的协同工作。这有助于优化技术架构，提高整体效能。此外，整合性策略还促进了不同技术团队之间的紧密沟通和高效合作，确保塑料制品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塑料制品项目所采用的技术。通过不断优化技术方案，塑料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料制品项目团队将在塑料制品项目初期识别可能的技术风险，并采取相应的预防和应对措施。通过建立健全的风险评估机制，塑料制品项目能够在实施过程中及时发现并解决潜在的技术问题，保障塑料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塑料制品项目中，技术将成为塑料制品项目成功的有力支持。这一深度剖析揭示了技术管理在塑料制品项目实施中的关键作用，为塑料制品项目的技术基础奠定了坚实的基础。</w:t>
      </w:r>
    </w:p>
    <w:p>
      <w:pPr>
        <w:pStyle w:val="Heading2"/>
        <w:ind w:firstLine="560" w:firstLineChars="200"/>
        <w:rPr>
          <w:rFonts w:ascii="仿宋" w:eastAsia="仿宋" w:hAnsi="仿宋" w:cs="仿宋" w:hint="eastAsia"/>
          <w:sz w:val="28"/>
          <w:lang w:eastAsia="zh-CN"/>
        </w:rPr>
      </w:pPr>
      <w:bookmarkStart w:id="13" w:name="_Toc9775"/>
      <w:r>
        <w:rPr>
          <w:rFonts w:ascii="仿宋" w:eastAsia="仿宋" w:hAnsi="仿宋" w:cs="仿宋" w:hint="eastAsia"/>
          <w:sz w:val="28"/>
          <w:lang w:eastAsia="zh-CN"/>
        </w:rPr>
        <w:t>(二)、塑料制品项目工艺技术设计方案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料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塑料制品项目将严格按照相关行业规范要求进行组织。通过有效控制产品质量，塑料制品项目将致力于为顾客提供优质的塑料制品项目产品和良好的服务。这体现了塑料制品项目对于生产活动合规性和质量标准的高度重视，为塑料制品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料制品项目注重生态效益和清洁生产原则。塑料制品项目建设将紧密结合地方特色经济发展，与社会经济发展规划和区域环境保护规划方案相协调一致。通过与当地区域自然生态系统的结合，塑料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塑料制品项目产品具有多样化的客户需求和个性化的特点。因此，塑料制品项目产品规格品种多样，且单批生产数量较小。为满足这一特点，塑料制品项目承办单位将建设先进的柔性制造生产线。通过广泛应用柔性制造技术，塑料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塑料制品项目采用的技术具有较高的技术含量和自动化水平，处于国内先进水平。这一技术选用不仅体现了对生产效率、质量和环境友好性的高标准要求，同时为塑料制品项目的可持续发展奠定了坚实的基础。</w:t>
      </w:r>
    </w:p>
    <w:p>
      <w:pPr>
        <w:pStyle w:val="Heading2"/>
        <w:ind w:firstLine="560" w:firstLineChars="200"/>
        <w:rPr>
          <w:rFonts w:ascii="仿宋" w:eastAsia="仿宋" w:hAnsi="仿宋" w:cs="仿宋" w:hint="eastAsia"/>
          <w:sz w:val="28"/>
          <w:lang w:eastAsia="zh-CN"/>
        </w:rPr>
      </w:pPr>
      <w:bookmarkStart w:id="14" w:name="_Toc2571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为确保塑料制品项目的高效生产和技术实施，我们制定了一套精心设计的设备选型方案，以满足塑料制品项目生产、质量和环保的要求。该方案的主要特点如下：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料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针对塑料制品项目产品的多样性和小批量生产的特点，我们将建设柔性制造生产线。通过在设备选型中考虑柔性制造技术，可以灵活应对不同产品规格和生产需求，实现生产线的高度灵活性和适应性。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7680"/>
      <w:r>
        <w:rPr>
          <w:rFonts w:ascii="仿宋" w:eastAsia="仿宋" w:hAnsi="仿宋" w:cs="仿宋" w:hint="eastAsia"/>
          <w:sz w:val="28"/>
          <w:lang w:eastAsia="zh-CN"/>
        </w:rPr>
        <w:t>五、塑料制品项目概论</w:t>
      </w:r>
      <w:bookmarkEnd w:id="15"/>
    </w:p>
    <w:p>
      <w:pPr>
        <w:pStyle w:val="Heading2"/>
        <w:rPr>
          <w:rFonts w:ascii="仿宋" w:eastAsia="仿宋" w:hAnsi="仿宋" w:cs="仿宋" w:hint="eastAsia"/>
          <w:lang w:eastAsia="zh-CN"/>
        </w:rPr>
      </w:pPr>
      <w:bookmarkStart w:id="16" w:name="_Toc31335"/>
      <w:r>
        <w:rPr>
          <w:rFonts w:ascii="仿宋" w:eastAsia="仿宋" w:hAnsi="仿宋" w:cs="仿宋" w:hint="eastAsia"/>
          <w:lang w:eastAsia="zh-CN"/>
        </w:rPr>
        <w:t>(一)、塑料制品项目概况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的起源追溯至对市场的深入洞察。市场的不断演变与变革为塑料制品项目提供了难得的机遇。当前市场存在的需求缺口和变革的大环境共同构成了塑料制品项目的背景。这个塑料制品项目旨在充分利用市场机遇，填补行业中尚未满足的需求，为客户提供全新的解决方案。市场的变革和需求的增长使得这个塑料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正式命名为塑料制品。这个名称不仅仅是一个标识，更代表了塑料制品项目的核心理念和愿景。它蕴含着塑料制品项目所要解决问题的关键字，具有强烈的表达和辨识度，为塑料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的核心目标是提供一种全新、高效的解决方案，满足客户日益增长的需求。塑料制品项目追求的不仅仅是满足市场需求，更是在市场中获得卓越的竞争优势。通过不断提升产品或服务的质量和创新水平，塑料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塑料制品项目范围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全面涵盖了产品研发、制造、市场推广和售后服务，确保从产品设计到最终用户体验的全方位关注。这一全面的塑料制品项目范围是为了确保塑料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塑料制品项目计划在未来18个月内完成，包括研发、测试、市场试点和正式推出等不同阶段。这个时间表的合理设计是为了确保塑料制品项目各个阶段的顺利推进，以便按时交付高质量的成果。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塑料制品项目总预算估算为XX百万美元，主要分配在研发、市场推广、人员培训和运营等方面。这一充足的预算为塑料制品项目提供了充足的资源，确保塑料制品项目在各个方面都能取得优异的表现。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塑料制品项目可能面临的风险包括市场接受度低、技术难题、竞争激烈等。塑料制品项目团队已经制定了相应的风险应对计划，通过前瞻性的风险管理，确保塑料制品项目在面对不确定性时能够迅速做出应对。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塑料制品项目汇聚了一支经验丰富、多领域专业素养的核心团队，确保塑料制品项目在各个方面都能拥有高水平的执行力。团队的协同作战是塑料制品项目成功的关键因素之一。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塑料制品项目背景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塑料制品项目的背景根植于市场对更高效、创新产品的渴望，同时也受到科技发展对行业格局的深刻改变的影响。这为塑料制品项目提供了广阔的发展空间和市场需求。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截至目前，塑料制品项目已完成市场调研和技术验证，取得了初步的成功。这为塑料制品项目在未来的发展奠定了坚实的基础，为更远大的目标打下了坚实的基石。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912"/>
      <w:r>
        <w:rPr>
          <w:rFonts w:ascii="仿宋" w:eastAsia="仿宋" w:hAnsi="仿宋" w:cs="仿宋" w:hint="eastAsia"/>
          <w:sz w:val="28"/>
          <w:lang w:eastAsia="zh-CN"/>
        </w:rPr>
        <w:t>(二)、塑料制品项目目标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keyword》塑料制品项目首要业务目标是在市场中占据有利地位，实现产品/服务的成功推广和销售。通过不断提升产品质量、创新性，塑料制品项目追求成为行业中的领导者，赢得更多客户的青睐。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在科技迅速发展的时代，塑料制品项目着眼于技术创新。通过持续的研发和技术升级，塑料制品项目旨在推出更具创新性的产品或服务，以满足市场对新鲜、先进解决方案的需求。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为了建立可持续的客户关系，塑料制品项目设定了客户满意度目标。通过提供卓越的产品质量和优质的客户服务，塑料制品项目追求赢得客户的信任和忠诚度，确保他们的满意度达到行业领先水平。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塑料制品项目注重社会责任和可持续发展。通过实施环保、社会责任塑料制品项目，塑料制品项目致力于在经济发展的同时保护环境，促进社会公平，实现可持续经营。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https://d.book118.com/186234044005010050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634C25"/>
    <w:rsid w:val="0D634C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23404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2024-02-07T01:56:00Z</dcterms:created>
  <dcterms:modified xsi:type="dcterms:W3CDTF">2024-02-07T01:56:51Z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B396223BAF104752991BF7F12855BBF2_11</vt:lpwstr>
  </property>
  <property fmtid="{D5CDD505-2E9C-101B-9397-08002B2CF9AE}" pid="3" name="KSOProductBuildVer">
    <vt:lpwstr>2052-12.1.0.16250</vt:lpwstr>
  </property>
</Properties>
</file>