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科学技术项目建设总纲及方案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48" w:history="1">
        <w:r>
          <w:rPr>
            <w:rFonts w:ascii="仿宋" w:eastAsia="仿宋" w:hAnsi="仿宋" w:cs="仿宋" w:hint="eastAsia"/>
            <w:lang w:eastAsia="zh-CN"/>
          </w:rPr>
          <w:t>前言</w:t>
        </w:r>
        <w:r>
          <w:tab/>
        </w:r>
        <w:r>
          <w:fldChar w:fldCharType="begin"/>
        </w:r>
        <w:r>
          <w:instrText xml:space="preserve"> PAGEREF _Toc6448 \h </w:instrText>
        </w:r>
        <w:r>
          <w:fldChar w:fldCharType="separate"/>
        </w:r>
        <w:r>
          <w:t>3</w:t>
        </w:r>
        <w:r>
          <w:fldChar w:fldCharType="end"/>
        </w:r>
      </w:hyperlink>
    </w:p>
    <w:p>
      <w:pPr>
        <w:pStyle w:val="TOC1"/>
        <w:tabs>
          <w:tab w:val="right" w:leader="dot" w:pos="8306"/>
        </w:tabs>
      </w:pPr>
      <w:hyperlink w:anchor="_Toc21780" w:history="1">
        <w:r>
          <w:rPr>
            <w:rFonts w:ascii="仿宋" w:eastAsia="仿宋" w:hAnsi="仿宋" w:cs="仿宋" w:hint="eastAsia"/>
            <w:lang w:eastAsia="zh-CN"/>
          </w:rPr>
          <w:t>一、资源开发及综合利用分析</w:t>
        </w:r>
        <w:r>
          <w:tab/>
        </w:r>
        <w:r>
          <w:fldChar w:fldCharType="begin"/>
        </w:r>
        <w:r>
          <w:instrText xml:space="preserve"> PAGEREF _Toc21780 \h </w:instrText>
        </w:r>
        <w:r>
          <w:fldChar w:fldCharType="separate"/>
        </w:r>
        <w:r>
          <w:t>3</w:t>
        </w:r>
        <w:r>
          <w:fldChar w:fldCharType="end"/>
        </w:r>
      </w:hyperlink>
    </w:p>
    <w:p>
      <w:pPr>
        <w:pStyle w:val="TOC2"/>
        <w:tabs>
          <w:tab w:val="right" w:leader="dot" w:pos="8306"/>
        </w:tabs>
      </w:pPr>
      <w:hyperlink w:anchor="_Toc1777" w:history="1">
        <w:r>
          <w:rPr>
            <w:rFonts w:ascii="仿宋" w:eastAsia="仿宋" w:hAnsi="仿宋" w:cs="仿宋" w:hint="eastAsia"/>
            <w:lang w:eastAsia="zh-CN"/>
          </w:rPr>
          <w:t>(一)、资源开发方案</w:t>
        </w:r>
        <w:r>
          <w:tab/>
        </w:r>
        <w:r>
          <w:fldChar w:fldCharType="begin"/>
        </w:r>
        <w:r>
          <w:instrText xml:space="preserve"> PAGEREF _Toc1777 \h </w:instrText>
        </w:r>
        <w:r>
          <w:fldChar w:fldCharType="separate"/>
        </w:r>
        <w:r>
          <w:t>3</w:t>
        </w:r>
        <w:r>
          <w:fldChar w:fldCharType="end"/>
        </w:r>
      </w:hyperlink>
    </w:p>
    <w:p>
      <w:pPr>
        <w:pStyle w:val="TOC2"/>
        <w:tabs>
          <w:tab w:val="right" w:leader="dot" w:pos="8306"/>
        </w:tabs>
      </w:pPr>
      <w:hyperlink w:anchor="_Toc18096" w:history="1">
        <w:r>
          <w:rPr>
            <w:rFonts w:ascii="仿宋" w:eastAsia="仿宋" w:hAnsi="仿宋" w:cs="仿宋" w:hint="eastAsia"/>
            <w:lang w:eastAsia="zh-CN"/>
          </w:rPr>
          <w:t>(二)、资源利用方案</w:t>
        </w:r>
        <w:r>
          <w:tab/>
        </w:r>
        <w:r>
          <w:fldChar w:fldCharType="begin"/>
        </w:r>
        <w:r>
          <w:instrText xml:space="preserve"> PAGEREF _Toc18096 \h </w:instrText>
        </w:r>
        <w:r>
          <w:fldChar w:fldCharType="separate"/>
        </w:r>
        <w:r>
          <w:t>4</w:t>
        </w:r>
        <w:r>
          <w:fldChar w:fldCharType="end"/>
        </w:r>
      </w:hyperlink>
    </w:p>
    <w:p>
      <w:pPr>
        <w:pStyle w:val="TOC2"/>
        <w:tabs>
          <w:tab w:val="right" w:leader="dot" w:pos="8306"/>
        </w:tabs>
      </w:pPr>
      <w:hyperlink w:anchor="_Toc13729" w:history="1">
        <w:r>
          <w:rPr>
            <w:rFonts w:ascii="仿宋" w:eastAsia="仿宋" w:hAnsi="仿宋" w:cs="仿宋" w:hint="eastAsia"/>
            <w:lang w:eastAsia="zh-CN"/>
          </w:rPr>
          <w:t>(三)、资源节约措施</w:t>
        </w:r>
        <w:r>
          <w:tab/>
        </w:r>
        <w:r>
          <w:fldChar w:fldCharType="begin"/>
        </w:r>
        <w:r>
          <w:instrText xml:space="preserve"> PAGEREF _Toc13729 \h </w:instrText>
        </w:r>
        <w:r>
          <w:fldChar w:fldCharType="separate"/>
        </w:r>
        <w:r>
          <w:t>5</w:t>
        </w:r>
        <w:r>
          <w:fldChar w:fldCharType="end"/>
        </w:r>
      </w:hyperlink>
    </w:p>
    <w:p>
      <w:pPr>
        <w:pStyle w:val="TOC1"/>
        <w:tabs>
          <w:tab w:val="right" w:leader="dot" w:pos="8306"/>
        </w:tabs>
      </w:pPr>
      <w:hyperlink w:anchor="_Toc5042" w:history="1">
        <w:r>
          <w:rPr>
            <w:rFonts w:ascii="仿宋" w:eastAsia="仿宋" w:hAnsi="仿宋" w:cs="仿宋" w:hint="eastAsia"/>
            <w:lang w:eastAsia="zh-CN"/>
          </w:rPr>
          <w:t>二、经济影响分析</w:t>
        </w:r>
        <w:r>
          <w:tab/>
        </w:r>
        <w:r>
          <w:fldChar w:fldCharType="begin"/>
        </w:r>
        <w:r>
          <w:instrText xml:space="preserve"> PAGEREF _Toc5042 \h </w:instrText>
        </w:r>
        <w:r>
          <w:fldChar w:fldCharType="separate"/>
        </w:r>
        <w:r>
          <w:t>6</w:t>
        </w:r>
        <w:r>
          <w:fldChar w:fldCharType="end"/>
        </w:r>
      </w:hyperlink>
    </w:p>
    <w:p>
      <w:pPr>
        <w:pStyle w:val="TOC2"/>
        <w:tabs>
          <w:tab w:val="right" w:leader="dot" w:pos="8306"/>
        </w:tabs>
      </w:pPr>
      <w:hyperlink w:anchor="_Toc6275" w:history="1">
        <w:r>
          <w:rPr>
            <w:rFonts w:ascii="仿宋" w:eastAsia="仿宋" w:hAnsi="仿宋" w:cs="仿宋" w:hint="eastAsia"/>
            <w:lang w:eastAsia="zh-CN"/>
          </w:rPr>
          <w:t>(一)、经济费用效益或费用效果分析</w:t>
        </w:r>
        <w:r>
          <w:tab/>
        </w:r>
        <w:r>
          <w:fldChar w:fldCharType="begin"/>
        </w:r>
        <w:r>
          <w:instrText xml:space="preserve"> PAGEREF _Toc6275 \h </w:instrText>
        </w:r>
        <w:r>
          <w:fldChar w:fldCharType="separate"/>
        </w:r>
        <w:r>
          <w:t>6</w:t>
        </w:r>
        <w:r>
          <w:fldChar w:fldCharType="end"/>
        </w:r>
      </w:hyperlink>
    </w:p>
    <w:p>
      <w:pPr>
        <w:pStyle w:val="TOC2"/>
        <w:tabs>
          <w:tab w:val="right" w:leader="dot" w:pos="8306"/>
        </w:tabs>
      </w:pPr>
      <w:hyperlink w:anchor="_Toc3572" w:history="1">
        <w:r>
          <w:rPr>
            <w:rFonts w:ascii="仿宋" w:eastAsia="仿宋" w:hAnsi="仿宋" w:cs="仿宋" w:hint="eastAsia"/>
            <w:lang w:eastAsia="zh-CN"/>
          </w:rPr>
          <w:t>(二)、行业影响分析</w:t>
        </w:r>
        <w:r>
          <w:tab/>
        </w:r>
        <w:r>
          <w:fldChar w:fldCharType="begin"/>
        </w:r>
        <w:r>
          <w:instrText xml:space="preserve"> PAGEREF _Toc3572 \h </w:instrText>
        </w:r>
        <w:r>
          <w:fldChar w:fldCharType="separate"/>
        </w:r>
        <w:r>
          <w:t>9</w:t>
        </w:r>
        <w:r>
          <w:fldChar w:fldCharType="end"/>
        </w:r>
      </w:hyperlink>
    </w:p>
    <w:p>
      <w:pPr>
        <w:pStyle w:val="TOC2"/>
        <w:tabs>
          <w:tab w:val="right" w:leader="dot" w:pos="8306"/>
        </w:tabs>
      </w:pPr>
      <w:hyperlink w:anchor="_Toc16162" w:history="1">
        <w:r>
          <w:rPr>
            <w:rFonts w:ascii="仿宋" w:eastAsia="仿宋" w:hAnsi="仿宋" w:cs="仿宋" w:hint="eastAsia"/>
            <w:lang w:eastAsia="zh-CN"/>
          </w:rPr>
          <w:t>(三)、区域经济影响分析</w:t>
        </w:r>
        <w:r>
          <w:tab/>
        </w:r>
        <w:r>
          <w:fldChar w:fldCharType="begin"/>
        </w:r>
        <w:r>
          <w:instrText xml:space="preserve"> PAGEREF _Toc16162 \h </w:instrText>
        </w:r>
        <w:r>
          <w:fldChar w:fldCharType="separate"/>
        </w:r>
        <w:r>
          <w:t>10</w:t>
        </w:r>
        <w:r>
          <w:fldChar w:fldCharType="end"/>
        </w:r>
      </w:hyperlink>
    </w:p>
    <w:p>
      <w:pPr>
        <w:pStyle w:val="TOC2"/>
        <w:tabs>
          <w:tab w:val="right" w:leader="dot" w:pos="8306"/>
        </w:tabs>
      </w:pPr>
      <w:hyperlink w:anchor="_Toc24456" w:history="1">
        <w:r>
          <w:rPr>
            <w:rFonts w:ascii="仿宋" w:eastAsia="仿宋" w:hAnsi="仿宋" w:cs="仿宋" w:hint="eastAsia"/>
            <w:lang w:eastAsia="zh-CN"/>
          </w:rPr>
          <w:t>(四)、宏观经济影响分析</w:t>
        </w:r>
        <w:r>
          <w:tab/>
        </w:r>
        <w:r>
          <w:fldChar w:fldCharType="begin"/>
        </w:r>
        <w:r>
          <w:instrText xml:space="preserve"> PAGEREF _Toc24456 \h </w:instrText>
        </w:r>
        <w:r>
          <w:fldChar w:fldCharType="separate"/>
        </w:r>
        <w:r>
          <w:t>11</w:t>
        </w:r>
        <w:r>
          <w:fldChar w:fldCharType="end"/>
        </w:r>
      </w:hyperlink>
    </w:p>
    <w:p>
      <w:pPr>
        <w:pStyle w:val="TOC1"/>
        <w:tabs>
          <w:tab w:val="right" w:leader="dot" w:pos="8306"/>
        </w:tabs>
      </w:pPr>
      <w:hyperlink w:anchor="_Toc26928" w:history="1">
        <w:r>
          <w:rPr>
            <w:rFonts w:ascii="仿宋" w:eastAsia="仿宋" w:hAnsi="仿宋" w:cs="仿宋" w:hint="eastAsia"/>
            <w:lang w:eastAsia="zh-CN"/>
          </w:rPr>
          <w:t>三、社会影响分析</w:t>
        </w:r>
        <w:r>
          <w:tab/>
        </w:r>
        <w:r>
          <w:fldChar w:fldCharType="begin"/>
        </w:r>
        <w:r>
          <w:instrText xml:space="preserve"> PAGEREF _Toc26928 \h </w:instrText>
        </w:r>
        <w:r>
          <w:fldChar w:fldCharType="separate"/>
        </w:r>
        <w:r>
          <w:t>13</w:t>
        </w:r>
        <w:r>
          <w:fldChar w:fldCharType="end"/>
        </w:r>
      </w:hyperlink>
    </w:p>
    <w:p>
      <w:pPr>
        <w:pStyle w:val="TOC2"/>
        <w:tabs>
          <w:tab w:val="right" w:leader="dot" w:pos="8306"/>
        </w:tabs>
      </w:pPr>
      <w:hyperlink w:anchor="_Toc14234" w:history="1">
        <w:r>
          <w:rPr>
            <w:rFonts w:ascii="仿宋" w:eastAsia="仿宋" w:hAnsi="仿宋" w:cs="仿宋" w:hint="eastAsia"/>
            <w:lang w:eastAsia="zh-CN"/>
          </w:rPr>
          <w:t>(一)、社会影响效果分析</w:t>
        </w:r>
        <w:r>
          <w:tab/>
        </w:r>
        <w:r>
          <w:fldChar w:fldCharType="begin"/>
        </w:r>
        <w:r>
          <w:instrText xml:space="preserve"> PAGEREF _Toc14234 \h </w:instrText>
        </w:r>
        <w:r>
          <w:fldChar w:fldCharType="separate"/>
        </w:r>
        <w:r>
          <w:t>13</w:t>
        </w:r>
        <w:r>
          <w:fldChar w:fldCharType="end"/>
        </w:r>
      </w:hyperlink>
    </w:p>
    <w:p>
      <w:pPr>
        <w:pStyle w:val="TOC2"/>
        <w:tabs>
          <w:tab w:val="right" w:leader="dot" w:pos="8306"/>
        </w:tabs>
      </w:pPr>
      <w:hyperlink w:anchor="_Toc18025" w:history="1">
        <w:r>
          <w:rPr>
            <w:rFonts w:ascii="仿宋" w:eastAsia="仿宋" w:hAnsi="仿宋" w:cs="仿宋" w:hint="eastAsia"/>
            <w:lang w:eastAsia="zh-CN"/>
          </w:rPr>
          <w:t>(二)、社会适应性分析</w:t>
        </w:r>
        <w:r>
          <w:tab/>
        </w:r>
        <w:r>
          <w:fldChar w:fldCharType="begin"/>
        </w:r>
        <w:r>
          <w:instrText xml:space="preserve"> PAGEREF _Toc18025 \h </w:instrText>
        </w:r>
        <w:r>
          <w:fldChar w:fldCharType="separate"/>
        </w:r>
        <w:r>
          <w:t>15</w:t>
        </w:r>
        <w:r>
          <w:fldChar w:fldCharType="end"/>
        </w:r>
      </w:hyperlink>
    </w:p>
    <w:p>
      <w:pPr>
        <w:pStyle w:val="TOC2"/>
        <w:tabs>
          <w:tab w:val="right" w:leader="dot" w:pos="8306"/>
        </w:tabs>
      </w:pPr>
      <w:hyperlink w:anchor="_Toc14150" w:history="1">
        <w:r>
          <w:rPr>
            <w:rFonts w:ascii="仿宋" w:eastAsia="仿宋" w:hAnsi="仿宋" w:cs="仿宋" w:hint="eastAsia"/>
            <w:lang w:eastAsia="zh-CN"/>
          </w:rPr>
          <w:t>(三)、社会风险及对策分析</w:t>
        </w:r>
        <w:r>
          <w:tab/>
        </w:r>
        <w:r>
          <w:fldChar w:fldCharType="begin"/>
        </w:r>
        <w:r>
          <w:instrText xml:space="preserve"> PAGEREF _Toc14150 \h </w:instrText>
        </w:r>
        <w:r>
          <w:fldChar w:fldCharType="separate"/>
        </w:r>
        <w:r>
          <w:t>17</w:t>
        </w:r>
        <w:r>
          <w:fldChar w:fldCharType="end"/>
        </w:r>
      </w:hyperlink>
    </w:p>
    <w:p>
      <w:pPr>
        <w:pStyle w:val="TOC1"/>
        <w:tabs>
          <w:tab w:val="right" w:leader="dot" w:pos="8306"/>
        </w:tabs>
      </w:pPr>
      <w:hyperlink w:anchor="_Toc10877" w:history="1">
        <w:r>
          <w:rPr>
            <w:rFonts w:ascii="仿宋" w:eastAsia="仿宋" w:hAnsi="仿宋" w:cs="仿宋" w:hint="eastAsia"/>
            <w:lang w:eastAsia="zh-CN"/>
          </w:rPr>
          <w:t>四、发展规划、产业政策和行业准入分析</w:t>
        </w:r>
        <w:r>
          <w:tab/>
        </w:r>
        <w:r>
          <w:fldChar w:fldCharType="begin"/>
        </w:r>
        <w:r>
          <w:instrText xml:space="preserve"> PAGEREF _Toc10877 \h </w:instrText>
        </w:r>
        <w:r>
          <w:fldChar w:fldCharType="separate"/>
        </w:r>
        <w:r>
          <w:t>20</w:t>
        </w:r>
        <w:r>
          <w:fldChar w:fldCharType="end"/>
        </w:r>
      </w:hyperlink>
    </w:p>
    <w:p>
      <w:pPr>
        <w:pStyle w:val="TOC2"/>
        <w:tabs>
          <w:tab w:val="right" w:leader="dot" w:pos="8306"/>
        </w:tabs>
      </w:pPr>
      <w:hyperlink w:anchor="_Toc26210" w:history="1">
        <w:r>
          <w:rPr>
            <w:rFonts w:ascii="仿宋" w:eastAsia="仿宋" w:hAnsi="仿宋" w:cs="仿宋" w:hint="eastAsia"/>
            <w:lang w:eastAsia="zh-CN"/>
          </w:rPr>
          <w:t>(一)、发展规划分析</w:t>
        </w:r>
        <w:r>
          <w:tab/>
        </w:r>
        <w:r>
          <w:fldChar w:fldCharType="begin"/>
        </w:r>
        <w:r>
          <w:instrText xml:space="preserve"> PAGEREF _Toc26210 \h </w:instrText>
        </w:r>
        <w:r>
          <w:fldChar w:fldCharType="separate"/>
        </w:r>
        <w:r>
          <w:t>20</w:t>
        </w:r>
        <w:r>
          <w:fldChar w:fldCharType="end"/>
        </w:r>
      </w:hyperlink>
    </w:p>
    <w:p>
      <w:pPr>
        <w:pStyle w:val="TOC2"/>
        <w:tabs>
          <w:tab w:val="right" w:leader="dot" w:pos="8306"/>
        </w:tabs>
      </w:pPr>
      <w:hyperlink w:anchor="_Toc32073" w:history="1">
        <w:r>
          <w:rPr>
            <w:rFonts w:ascii="仿宋" w:eastAsia="仿宋" w:hAnsi="仿宋" w:cs="仿宋" w:hint="eastAsia"/>
            <w:lang w:eastAsia="zh-CN"/>
          </w:rPr>
          <w:t>(二)、产业政策分析</w:t>
        </w:r>
        <w:r>
          <w:tab/>
        </w:r>
        <w:r>
          <w:fldChar w:fldCharType="begin"/>
        </w:r>
        <w:r>
          <w:instrText xml:space="preserve"> PAGEREF _Toc32073 \h </w:instrText>
        </w:r>
        <w:r>
          <w:fldChar w:fldCharType="separate"/>
        </w:r>
        <w:r>
          <w:t>22</w:t>
        </w:r>
        <w:r>
          <w:fldChar w:fldCharType="end"/>
        </w:r>
      </w:hyperlink>
    </w:p>
    <w:p>
      <w:pPr>
        <w:pStyle w:val="TOC2"/>
        <w:tabs>
          <w:tab w:val="right" w:leader="dot" w:pos="8306"/>
        </w:tabs>
      </w:pPr>
      <w:hyperlink w:anchor="_Toc30532" w:history="1">
        <w:r>
          <w:rPr>
            <w:rFonts w:ascii="仿宋" w:eastAsia="仿宋" w:hAnsi="仿宋" w:cs="仿宋" w:hint="eastAsia"/>
            <w:lang w:eastAsia="zh-CN"/>
          </w:rPr>
          <w:t>(三)、行业准入分析</w:t>
        </w:r>
        <w:r>
          <w:tab/>
        </w:r>
        <w:r>
          <w:fldChar w:fldCharType="begin"/>
        </w:r>
        <w:r>
          <w:instrText xml:space="preserve"> PAGEREF _Toc30532 \h </w:instrText>
        </w:r>
        <w:r>
          <w:fldChar w:fldCharType="separate"/>
        </w:r>
        <w:r>
          <w:t>23</w:t>
        </w:r>
        <w:r>
          <w:fldChar w:fldCharType="end"/>
        </w:r>
      </w:hyperlink>
    </w:p>
    <w:p>
      <w:pPr>
        <w:pStyle w:val="TOC1"/>
        <w:tabs>
          <w:tab w:val="right" w:leader="dot" w:pos="8306"/>
        </w:tabs>
      </w:pPr>
      <w:hyperlink w:anchor="_Toc12781" w:history="1">
        <w:r>
          <w:rPr>
            <w:rFonts w:ascii="仿宋" w:eastAsia="仿宋" w:hAnsi="仿宋" w:cs="仿宋" w:hint="eastAsia"/>
            <w:lang w:eastAsia="zh-CN"/>
          </w:rPr>
          <w:t>五、建设风险评估分析</w:t>
        </w:r>
        <w:r>
          <w:tab/>
        </w:r>
        <w:r>
          <w:fldChar w:fldCharType="begin"/>
        </w:r>
        <w:r>
          <w:instrText xml:space="preserve"> PAGEREF _Toc12781 \h </w:instrText>
        </w:r>
        <w:r>
          <w:fldChar w:fldCharType="separate"/>
        </w:r>
        <w:r>
          <w:t>25</w:t>
        </w:r>
        <w:r>
          <w:fldChar w:fldCharType="end"/>
        </w:r>
      </w:hyperlink>
    </w:p>
    <w:p>
      <w:pPr>
        <w:pStyle w:val="TOC2"/>
        <w:tabs>
          <w:tab w:val="right" w:leader="dot" w:pos="8306"/>
        </w:tabs>
      </w:pPr>
      <w:hyperlink w:anchor="_Toc6671" w:history="1">
        <w:r>
          <w:rPr>
            <w:rFonts w:ascii="仿宋" w:eastAsia="仿宋" w:hAnsi="仿宋" w:cs="仿宋" w:hint="eastAsia"/>
            <w:lang w:eastAsia="zh-CN"/>
          </w:rPr>
          <w:t>(一)、政策风险分析</w:t>
        </w:r>
        <w:r>
          <w:tab/>
        </w:r>
        <w:r>
          <w:fldChar w:fldCharType="begin"/>
        </w:r>
        <w:r>
          <w:instrText xml:space="preserve"> PAGEREF _Toc6671 \h </w:instrText>
        </w:r>
        <w:r>
          <w:fldChar w:fldCharType="separate"/>
        </w:r>
        <w:r>
          <w:t>25</w:t>
        </w:r>
        <w:r>
          <w:fldChar w:fldCharType="end"/>
        </w:r>
      </w:hyperlink>
    </w:p>
    <w:p>
      <w:pPr>
        <w:pStyle w:val="TOC2"/>
        <w:tabs>
          <w:tab w:val="right" w:leader="dot" w:pos="8306"/>
        </w:tabs>
      </w:pPr>
      <w:hyperlink w:anchor="_Toc9091" w:history="1">
        <w:r>
          <w:rPr>
            <w:rFonts w:ascii="仿宋" w:eastAsia="仿宋" w:hAnsi="仿宋" w:cs="仿宋" w:hint="eastAsia"/>
            <w:lang w:eastAsia="zh-CN"/>
          </w:rPr>
          <w:t>(二)、社会风险分析</w:t>
        </w:r>
        <w:r>
          <w:tab/>
        </w:r>
        <w:r>
          <w:fldChar w:fldCharType="begin"/>
        </w:r>
        <w:r>
          <w:instrText xml:space="preserve"> PAGEREF _Toc9091 \h </w:instrText>
        </w:r>
        <w:r>
          <w:fldChar w:fldCharType="separate"/>
        </w:r>
        <w:r>
          <w:t>26</w:t>
        </w:r>
        <w:r>
          <w:fldChar w:fldCharType="end"/>
        </w:r>
      </w:hyperlink>
    </w:p>
    <w:p>
      <w:pPr>
        <w:pStyle w:val="TOC2"/>
        <w:tabs>
          <w:tab w:val="right" w:leader="dot" w:pos="8306"/>
        </w:tabs>
      </w:pPr>
      <w:hyperlink w:anchor="_Toc25356" w:history="1">
        <w:r>
          <w:rPr>
            <w:rFonts w:ascii="仿宋" w:eastAsia="仿宋" w:hAnsi="仿宋" w:cs="仿宋" w:hint="eastAsia"/>
            <w:lang w:eastAsia="zh-CN"/>
          </w:rPr>
          <w:t>(三)、市场风险分析</w:t>
        </w:r>
        <w:r>
          <w:tab/>
        </w:r>
        <w:r>
          <w:fldChar w:fldCharType="begin"/>
        </w:r>
        <w:r>
          <w:instrText xml:space="preserve"> PAGEREF _Toc25356 \h </w:instrText>
        </w:r>
        <w:r>
          <w:fldChar w:fldCharType="separate"/>
        </w:r>
        <w:r>
          <w:t>27</w:t>
        </w:r>
        <w:r>
          <w:fldChar w:fldCharType="end"/>
        </w:r>
      </w:hyperlink>
    </w:p>
    <w:p>
      <w:pPr>
        <w:pStyle w:val="TOC2"/>
        <w:tabs>
          <w:tab w:val="right" w:leader="dot" w:pos="8306"/>
        </w:tabs>
      </w:pPr>
      <w:hyperlink w:anchor="_Toc27767" w:history="1">
        <w:r>
          <w:rPr>
            <w:rFonts w:ascii="仿宋" w:eastAsia="仿宋" w:hAnsi="仿宋" w:cs="仿宋" w:hint="eastAsia"/>
            <w:lang w:eastAsia="zh-CN"/>
          </w:rPr>
          <w:t>(四)、资金风险分析</w:t>
        </w:r>
        <w:r>
          <w:tab/>
        </w:r>
        <w:r>
          <w:fldChar w:fldCharType="begin"/>
        </w:r>
        <w:r>
          <w:instrText xml:space="preserve"> PAGEREF _Toc27767 \h </w:instrText>
        </w:r>
        <w:r>
          <w:fldChar w:fldCharType="separate"/>
        </w:r>
        <w:r>
          <w:t>28</w:t>
        </w:r>
        <w:r>
          <w:fldChar w:fldCharType="end"/>
        </w:r>
      </w:hyperlink>
    </w:p>
    <w:p>
      <w:pPr>
        <w:pStyle w:val="TOC2"/>
        <w:tabs>
          <w:tab w:val="right" w:leader="dot" w:pos="8306"/>
        </w:tabs>
      </w:pPr>
      <w:hyperlink w:anchor="_Toc9489" w:history="1">
        <w:r>
          <w:rPr>
            <w:rFonts w:ascii="仿宋" w:eastAsia="仿宋" w:hAnsi="仿宋" w:cs="仿宋" w:hint="eastAsia"/>
            <w:lang w:eastAsia="zh-CN"/>
          </w:rPr>
          <w:t>(五)、技术风险分析</w:t>
        </w:r>
        <w:r>
          <w:tab/>
        </w:r>
        <w:r>
          <w:fldChar w:fldCharType="begin"/>
        </w:r>
        <w:r>
          <w:instrText xml:space="preserve"> PAGEREF _Toc9489 \h </w:instrText>
        </w:r>
        <w:r>
          <w:fldChar w:fldCharType="separate"/>
        </w:r>
        <w:r>
          <w:t>29</w:t>
        </w:r>
        <w:r>
          <w:fldChar w:fldCharType="end"/>
        </w:r>
      </w:hyperlink>
    </w:p>
    <w:p>
      <w:pPr>
        <w:pStyle w:val="TOC2"/>
        <w:tabs>
          <w:tab w:val="right" w:leader="dot" w:pos="8306"/>
        </w:tabs>
      </w:pPr>
      <w:hyperlink w:anchor="_Toc13790" w:history="1">
        <w:r>
          <w:rPr>
            <w:rFonts w:ascii="仿宋" w:eastAsia="仿宋" w:hAnsi="仿宋" w:cs="仿宋" w:hint="eastAsia"/>
            <w:lang w:eastAsia="zh-CN"/>
          </w:rPr>
          <w:t>(六)、财务风险分析</w:t>
        </w:r>
        <w:r>
          <w:tab/>
        </w:r>
        <w:r>
          <w:fldChar w:fldCharType="begin"/>
        </w:r>
        <w:r>
          <w:instrText xml:space="preserve"> PAGEREF _Toc13790 \h </w:instrText>
        </w:r>
        <w:r>
          <w:fldChar w:fldCharType="separate"/>
        </w:r>
        <w:r>
          <w:t>31</w:t>
        </w:r>
        <w:r>
          <w:fldChar w:fldCharType="end"/>
        </w:r>
      </w:hyperlink>
    </w:p>
    <w:p>
      <w:pPr>
        <w:pStyle w:val="TOC2"/>
        <w:tabs>
          <w:tab w:val="right" w:leader="dot" w:pos="8306"/>
        </w:tabs>
      </w:pPr>
      <w:hyperlink w:anchor="_Toc26648" w:history="1">
        <w:r>
          <w:rPr>
            <w:rFonts w:ascii="仿宋" w:eastAsia="仿宋" w:hAnsi="仿宋" w:cs="仿宋" w:hint="eastAsia"/>
            <w:lang w:eastAsia="zh-CN"/>
          </w:rPr>
          <w:t>(七)、管理风险分析</w:t>
        </w:r>
        <w:r>
          <w:tab/>
        </w:r>
        <w:r>
          <w:fldChar w:fldCharType="begin"/>
        </w:r>
        <w:r>
          <w:instrText xml:space="preserve"> PAGEREF _Toc26648 \h </w:instrText>
        </w:r>
        <w:r>
          <w:fldChar w:fldCharType="separate"/>
        </w:r>
        <w:r>
          <w:t>32</w:t>
        </w:r>
        <w:r>
          <w:fldChar w:fldCharType="end"/>
        </w:r>
      </w:hyperlink>
    </w:p>
    <w:p>
      <w:pPr>
        <w:pStyle w:val="TOC2"/>
        <w:tabs>
          <w:tab w:val="right" w:leader="dot" w:pos="8306"/>
        </w:tabs>
      </w:pPr>
      <w:hyperlink w:anchor="_Toc9783" w:history="1">
        <w:r>
          <w:rPr>
            <w:rFonts w:ascii="仿宋" w:eastAsia="仿宋" w:hAnsi="仿宋" w:cs="仿宋" w:hint="eastAsia"/>
            <w:lang w:eastAsia="zh-CN"/>
          </w:rPr>
          <w:t>(八)、其它风险分析</w:t>
        </w:r>
        <w:r>
          <w:tab/>
        </w:r>
        <w:r>
          <w:fldChar w:fldCharType="begin"/>
        </w:r>
        <w:r>
          <w:instrText xml:space="preserve"> PAGEREF _Toc9783 \h </w:instrText>
        </w:r>
        <w:r>
          <w:fldChar w:fldCharType="separate"/>
        </w:r>
        <w:r>
          <w:t>34</w:t>
        </w:r>
        <w:r>
          <w:fldChar w:fldCharType="end"/>
        </w:r>
      </w:hyperlink>
    </w:p>
    <w:p>
      <w:pPr>
        <w:pStyle w:val="TOC2"/>
        <w:tabs>
          <w:tab w:val="right" w:leader="dot" w:pos="8306"/>
        </w:tabs>
      </w:pPr>
      <w:hyperlink w:anchor="_Toc9570" w:history="1">
        <w:r>
          <w:rPr>
            <w:rFonts w:ascii="仿宋" w:eastAsia="仿宋" w:hAnsi="仿宋" w:cs="仿宋" w:hint="eastAsia"/>
            <w:lang w:eastAsia="zh-CN"/>
          </w:rPr>
          <w:t>(九)、社会影响评估</w:t>
        </w:r>
        <w:r>
          <w:tab/>
        </w:r>
        <w:r>
          <w:fldChar w:fldCharType="begin"/>
        </w:r>
        <w:r>
          <w:instrText xml:space="preserve"> PAGEREF _Toc9570 \h </w:instrText>
        </w:r>
        <w:r>
          <w:fldChar w:fldCharType="separate"/>
        </w:r>
        <w:r>
          <w:t>35</w:t>
        </w:r>
        <w:r>
          <w:fldChar w:fldCharType="end"/>
        </w:r>
      </w:hyperlink>
    </w:p>
    <w:p>
      <w:pPr>
        <w:pStyle w:val="TOC1"/>
        <w:tabs>
          <w:tab w:val="right" w:leader="dot" w:pos="8306"/>
        </w:tabs>
      </w:pPr>
      <w:hyperlink w:anchor="_Toc4986" w:history="1">
        <w:r>
          <w:rPr>
            <w:rFonts w:ascii="仿宋" w:eastAsia="仿宋" w:hAnsi="仿宋" w:cs="仿宋" w:hint="eastAsia"/>
            <w:lang w:eastAsia="zh-CN"/>
          </w:rPr>
          <w:t>六、科学技术项目概论</w:t>
        </w:r>
        <w:r>
          <w:tab/>
        </w:r>
        <w:r>
          <w:fldChar w:fldCharType="begin"/>
        </w:r>
        <w:r>
          <w:instrText xml:space="preserve"> PAGEREF _Toc4986 \h </w:instrText>
        </w:r>
        <w:r>
          <w:fldChar w:fldCharType="separate"/>
        </w:r>
        <w:r>
          <w:t>37</w:t>
        </w:r>
        <w:r>
          <w:fldChar w:fldCharType="end"/>
        </w:r>
      </w:hyperlink>
    </w:p>
    <w:p>
      <w:pPr>
        <w:pStyle w:val="TOC2"/>
        <w:tabs>
          <w:tab w:val="right" w:leader="dot" w:pos="8306"/>
        </w:tabs>
      </w:pPr>
      <w:hyperlink w:anchor="_Toc32221" w:history="1">
        <w:r>
          <w:rPr>
            <w:rFonts w:ascii="仿宋" w:eastAsia="仿宋" w:hAnsi="仿宋" w:cs="仿宋" w:hint="eastAsia"/>
            <w:lang w:eastAsia="zh-CN"/>
          </w:rPr>
          <w:t>(一)、项目申报单位概况</w:t>
        </w:r>
        <w:r>
          <w:tab/>
        </w:r>
        <w:r>
          <w:fldChar w:fldCharType="begin"/>
        </w:r>
        <w:r>
          <w:instrText xml:space="preserve"> PAGEREF _Toc32221 \h </w:instrText>
        </w:r>
        <w:r>
          <w:fldChar w:fldCharType="separate"/>
        </w:r>
        <w:r>
          <w:t>37</w:t>
        </w:r>
        <w:r>
          <w:fldChar w:fldCharType="end"/>
        </w:r>
      </w:hyperlink>
    </w:p>
    <w:p>
      <w:pPr>
        <w:pStyle w:val="TOC2"/>
        <w:tabs>
          <w:tab w:val="right" w:leader="dot" w:pos="8306"/>
        </w:tabs>
      </w:pPr>
      <w:hyperlink w:anchor="_Toc31332" w:history="1">
        <w:r>
          <w:rPr>
            <w:rFonts w:ascii="仿宋" w:eastAsia="仿宋" w:hAnsi="仿宋" w:cs="仿宋" w:hint="eastAsia"/>
            <w:lang w:eastAsia="zh-CN"/>
          </w:rPr>
          <w:t>(二)、项目概况</w:t>
        </w:r>
        <w:r>
          <w:tab/>
        </w:r>
        <w:r>
          <w:fldChar w:fldCharType="begin"/>
        </w:r>
        <w:r>
          <w:instrText xml:space="preserve"> PAGEREF _Toc31332 \h </w:instrText>
        </w:r>
        <w:r>
          <w:fldChar w:fldCharType="separate"/>
        </w:r>
        <w:r>
          <w:t>38</w:t>
        </w:r>
        <w:r>
          <w:fldChar w:fldCharType="end"/>
        </w:r>
      </w:hyperlink>
    </w:p>
    <w:p>
      <w:pPr>
        <w:pStyle w:val="TOC1"/>
        <w:tabs>
          <w:tab w:val="right" w:leader="dot" w:pos="8306"/>
        </w:tabs>
      </w:pPr>
      <w:hyperlink w:anchor="_Toc1198" w:history="1">
        <w:r>
          <w:rPr>
            <w:rFonts w:ascii="仿宋" w:eastAsia="仿宋" w:hAnsi="仿宋" w:cs="仿宋" w:hint="eastAsia"/>
            <w:lang w:eastAsia="zh-CN"/>
          </w:rPr>
          <w:t>七、环境保护与治理方案</w:t>
        </w:r>
        <w:r>
          <w:tab/>
        </w:r>
        <w:r>
          <w:fldChar w:fldCharType="begin"/>
        </w:r>
        <w:r>
          <w:instrText xml:space="preserve"> PAGEREF _Toc1198 \h </w:instrText>
        </w:r>
        <w:r>
          <w:fldChar w:fldCharType="separate"/>
        </w:r>
        <w:r>
          <w:t>41</w:t>
        </w:r>
        <w:r>
          <w:fldChar w:fldCharType="end"/>
        </w:r>
      </w:hyperlink>
    </w:p>
    <w:p>
      <w:pPr>
        <w:pStyle w:val="TOC2"/>
        <w:tabs>
          <w:tab w:val="right" w:leader="dot" w:pos="8306"/>
        </w:tabs>
      </w:pPr>
      <w:hyperlink w:anchor="_Toc3425" w:history="1">
        <w:r>
          <w:rPr>
            <w:rFonts w:ascii="仿宋" w:eastAsia="仿宋" w:hAnsi="仿宋" w:cs="仿宋" w:hint="eastAsia"/>
            <w:lang w:eastAsia="zh-CN"/>
          </w:rPr>
          <w:t>(一)、项目环境影响评估</w:t>
        </w:r>
        <w:r>
          <w:tab/>
        </w:r>
        <w:r>
          <w:fldChar w:fldCharType="begin"/>
        </w:r>
        <w:r>
          <w:instrText xml:space="preserve"> PAGEREF _Toc3425 \h </w:instrText>
        </w:r>
        <w:r>
          <w:fldChar w:fldCharType="separate"/>
        </w:r>
        <w:r>
          <w:t>41</w:t>
        </w:r>
        <w:r>
          <w:fldChar w:fldCharType="end"/>
        </w:r>
      </w:hyperlink>
    </w:p>
    <w:p>
      <w:pPr>
        <w:pStyle w:val="TOC2"/>
        <w:tabs>
          <w:tab w:val="right" w:leader="dot" w:pos="8306"/>
        </w:tabs>
      </w:pPr>
      <w:hyperlink w:anchor="_Toc18184" w:history="1">
        <w:r>
          <w:rPr>
            <w:rFonts w:ascii="仿宋" w:eastAsia="仿宋" w:hAnsi="仿宋" w:cs="仿宋" w:hint="eastAsia"/>
            <w:lang w:eastAsia="zh-CN"/>
          </w:rPr>
          <w:t>(二)、环境保护措施与治理方案</w:t>
        </w:r>
        <w:r>
          <w:tab/>
        </w:r>
        <w:r>
          <w:fldChar w:fldCharType="begin"/>
        </w:r>
        <w:r>
          <w:instrText xml:space="preserve"> PAGEREF _Toc18184 \h </w:instrText>
        </w:r>
        <w:r>
          <w:fldChar w:fldCharType="separate"/>
        </w:r>
        <w:r>
          <w:t>41</w:t>
        </w:r>
        <w:r>
          <w:fldChar w:fldCharType="end"/>
        </w:r>
      </w:hyperlink>
    </w:p>
    <w:p>
      <w:pPr>
        <w:pStyle w:val="TOC1"/>
        <w:tabs>
          <w:tab w:val="right" w:leader="dot" w:pos="8306"/>
        </w:tabs>
      </w:pPr>
      <w:hyperlink w:anchor="_Toc32642" w:history="1">
        <w:r>
          <w:rPr>
            <w:rFonts w:ascii="仿宋" w:eastAsia="仿宋" w:hAnsi="仿宋" w:cs="仿宋" w:hint="eastAsia"/>
            <w:lang w:eastAsia="zh-CN"/>
          </w:rPr>
          <w:t>八、技术创新与产业升级</w:t>
        </w:r>
        <w:r>
          <w:tab/>
        </w:r>
        <w:r>
          <w:fldChar w:fldCharType="begin"/>
        </w:r>
        <w:r>
          <w:instrText xml:space="preserve"> PAGEREF _Toc32642 \h </w:instrText>
        </w:r>
        <w:r>
          <w:fldChar w:fldCharType="separate"/>
        </w:r>
        <w:r>
          <w:t>42</w:t>
        </w:r>
        <w:r>
          <w:fldChar w:fldCharType="end"/>
        </w:r>
      </w:hyperlink>
    </w:p>
    <w:p>
      <w:pPr>
        <w:pStyle w:val="TOC2"/>
        <w:tabs>
          <w:tab w:val="right" w:leader="dot" w:pos="8306"/>
        </w:tabs>
      </w:pPr>
      <w:hyperlink w:anchor="_Toc17334" w:history="1">
        <w:r>
          <w:rPr>
            <w:rFonts w:ascii="仿宋" w:eastAsia="仿宋" w:hAnsi="仿宋" w:cs="仿宋" w:hint="eastAsia"/>
            <w:lang w:eastAsia="zh-CN"/>
          </w:rPr>
          <w:t>(一)、技术创新方向与目标</w:t>
        </w:r>
        <w:r>
          <w:tab/>
        </w:r>
        <w:r>
          <w:fldChar w:fldCharType="begin"/>
        </w:r>
        <w:r>
          <w:instrText xml:space="preserve"> PAGEREF _Toc17334 \h </w:instrText>
        </w:r>
        <w:r>
          <w:fldChar w:fldCharType="separate"/>
        </w:r>
        <w:r>
          <w:t>42</w:t>
        </w:r>
        <w:r>
          <w:fldChar w:fldCharType="end"/>
        </w:r>
      </w:hyperlink>
    </w:p>
    <w:p>
      <w:pPr>
        <w:pStyle w:val="TOC2"/>
        <w:tabs>
          <w:tab w:val="right" w:leader="dot" w:pos="8306"/>
        </w:tabs>
      </w:pPr>
      <w:hyperlink w:anchor="_Toc5215" w:history="1">
        <w:r>
          <w:rPr>
            <w:rFonts w:ascii="仿宋" w:eastAsia="仿宋" w:hAnsi="仿宋" w:cs="仿宋" w:hint="eastAsia"/>
            <w:lang w:eastAsia="zh-CN"/>
          </w:rPr>
          <w:t>(二)、产业升级路径与措施</w:t>
        </w:r>
        <w:r>
          <w:tab/>
        </w:r>
        <w:r>
          <w:fldChar w:fldCharType="begin"/>
        </w:r>
        <w:r>
          <w:instrText xml:space="preserve"> PAGEREF _Toc5215 \h </w:instrText>
        </w:r>
        <w:r>
          <w:fldChar w:fldCharType="separate"/>
        </w:r>
        <w:r>
          <w:t>43</w:t>
        </w:r>
        <w:r>
          <w:fldChar w:fldCharType="end"/>
        </w:r>
      </w:hyperlink>
    </w:p>
    <w:p>
      <w:pPr>
        <w:pStyle w:val="TOC1"/>
        <w:tabs>
          <w:tab w:val="right" w:leader="dot" w:pos="8306"/>
        </w:tabs>
      </w:pPr>
      <w:hyperlink w:anchor="_Toc22535" w:history="1">
        <w:r>
          <w:rPr>
            <w:rFonts w:ascii="仿宋" w:eastAsia="仿宋" w:hAnsi="仿宋" w:cs="仿宋" w:hint="eastAsia"/>
            <w:lang w:eastAsia="zh-CN"/>
          </w:rPr>
          <w:t>九、项目变更管理</w:t>
        </w:r>
        <w:r>
          <w:tab/>
        </w:r>
        <w:r>
          <w:fldChar w:fldCharType="begin"/>
        </w:r>
        <w:r>
          <w:instrText xml:space="preserve"> PAGEREF _Toc22535 \h </w:instrText>
        </w:r>
        <w:r>
          <w:fldChar w:fldCharType="separate"/>
        </w:r>
        <w:r>
          <w:t>45</w:t>
        </w:r>
        <w:r>
          <w:fldChar w:fldCharType="end"/>
        </w:r>
      </w:hyperlink>
    </w:p>
    <w:p>
      <w:pPr>
        <w:pStyle w:val="TOC2"/>
        <w:tabs>
          <w:tab w:val="right" w:leader="dot" w:pos="8306"/>
        </w:tabs>
      </w:pPr>
      <w:hyperlink w:anchor="_Toc985" w:history="1">
        <w:r>
          <w:rPr>
            <w:rFonts w:ascii="仿宋" w:eastAsia="仿宋" w:hAnsi="仿宋" w:cs="仿宋" w:hint="eastAsia"/>
            <w:lang w:eastAsia="zh-CN"/>
          </w:rPr>
          <w:t>(一)、变更控制流程</w:t>
        </w:r>
        <w:r>
          <w:tab/>
        </w:r>
        <w:r>
          <w:fldChar w:fldCharType="begin"/>
        </w:r>
        <w:r>
          <w:instrText xml:space="preserve"> PAGEREF _Toc985 \h </w:instrText>
        </w:r>
        <w:r>
          <w:fldChar w:fldCharType="separate"/>
        </w:r>
        <w:r>
          <w:t>45</w:t>
        </w:r>
        <w:r>
          <w:fldChar w:fldCharType="end"/>
        </w:r>
      </w:hyperlink>
    </w:p>
    <w:p>
      <w:pPr>
        <w:pStyle w:val="TOC2"/>
        <w:tabs>
          <w:tab w:val="right" w:leader="dot" w:pos="8306"/>
        </w:tabs>
      </w:pPr>
      <w:hyperlink w:anchor="_Toc5366" w:history="1">
        <w:r>
          <w:rPr>
            <w:rFonts w:ascii="仿宋" w:eastAsia="仿宋" w:hAnsi="仿宋" w:cs="仿宋" w:hint="eastAsia"/>
            <w:lang w:eastAsia="zh-CN"/>
          </w:rPr>
          <w:t>(二)、影响评估与处理</w:t>
        </w:r>
        <w:r>
          <w:tab/>
        </w:r>
        <w:r>
          <w:fldChar w:fldCharType="begin"/>
        </w:r>
        <w:r>
          <w:instrText xml:space="preserve"> PAGEREF _Toc5366 \h </w:instrText>
        </w:r>
        <w:r>
          <w:fldChar w:fldCharType="separate"/>
        </w:r>
        <w:r>
          <w:t>45</w:t>
        </w:r>
        <w:r>
          <w:fldChar w:fldCharType="end"/>
        </w:r>
      </w:hyperlink>
    </w:p>
    <w:p>
      <w:pPr>
        <w:pStyle w:val="TOC2"/>
        <w:tabs>
          <w:tab w:val="right" w:leader="dot" w:pos="8306"/>
        </w:tabs>
      </w:pPr>
      <w:hyperlink w:anchor="_Toc30996" w:history="1">
        <w:r>
          <w:rPr>
            <w:rFonts w:ascii="仿宋" w:eastAsia="仿宋" w:hAnsi="仿宋" w:cs="仿宋" w:hint="eastAsia"/>
            <w:lang w:eastAsia="zh-CN"/>
          </w:rPr>
          <w:t>(三)、变更记录与追踪</w:t>
        </w:r>
        <w:r>
          <w:tab/>
        </w:r>
        <w:r>
          <w:fldChar w:fldCharType="begin"/>
        </w:r>
        <w:r>
          <w:instrText xml:space="preserve"> PAGEREF _Toc30996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23" w:history="1">
        <w:r>
          <w:rPr>
            <w:rFonts w:ascii="仿宋" w:eastAsia="仿宋" w:hAnsi="仿宋" w:cs="仿宋" w:hint="eastAsia"/>
            <w:lang w:eastAsia="zh-CN"/>
          </w:rPr>
          <w:t>(四)、变更管理策略</w:t>
        </w:r>
        <w:r>
          <w:tab/>
        </w:r>
        <w:r>
          <w:fldChar w:fldCharType="begin"/>
        </w:r>
        <w:r>
          <w:instrText xml:space="preserve"> PAGEREF _Toc18123 \h </w:instrText>
        </w:r>
        <w:r>
          <w:fldChar w:fldCharType="separate"/>
        </w:r>
        <w:r>
          <w:t>49</w:t>
        </w:r>
        <w:r>
          <w:fldChar w:fldCharType="end"/>
        </w:r>
      </w:hyperlink>
    </w:p>
    <w:p>
      <w:pPr>
        <w:pStyle w:val="TOC1"/>
        <w:tabs>
          <w:tab w:val="right" w:leader="dot" w:pos="8306"/>
        </w:tabs>
      </w:pPr>
      <w:hyperlink w:anchor="_Toc28197" w:history="1">
        <w:r>
          <w:rPr>
            <w:rFonts w:ascii="仿宋" w:eastAsia="仿宋" w:hAnsi="仿宋" w:cs="仿宋" w:hint="eastAsia"/>
            <w:lang w:eastAsia="zh-CN"/>
          </w:rPr>
          <w:t>十、客户关系管理与市场拓展</w:t>
        </w:r>
        <w:r>
          <w:tab/>
        </w:r>
        <w:r>
          <w:fldChar w:fldCharType="begin"/>
        </w:r>
        <w:r>
          <w:instrText xml:space="preserve"> PAGEREF _Toc28197 \h </w:instrText>
        </w:r>
        <w:r>
          <w:fldChar w:fldCharType="separate"/>
        </w:r>
        <w:r>
          <w:t>50</w:t>
        </w:r>
        <w:r>
          <w:fldChar w:fldCharType="end"/>
        </w:r>
      </w:hyperlink>
    </w:p>
    <w:p>
      <w:pPr>
        <w:pStyle w:val="TOC2"/>
        <w:tabs>
          <w:tab w:val="right" w:leader="dot" w:pos="8306"/>
        </w:tabs>
      </w:pPr>
      <w:hyperlink w:anchor="_Toc2693" w:history="1">
        <w:r>
          <w:rPr>
            <w:rFonts w:ascii="仿宋" w:eastAsia="仿宋" w:hAnsi="仿宋" w:cs="仿宋" w:hint="eastAsia"/>
            <w:lang w:eastAsia="zh-CN"/>
          </w:rPr>
          <w:t>(一)、客户关系管理策略</w:t>
        </w:r>
        <w:r>
          <w:tab/>
        </w:r>
        <w:r>
          <w:fldChar w:fldCharType="begin"/>
        </w:r>
        <w:r>
          <w:instrText xml:space="preserve"> PAGEREF _Toc2693 \h </w:instrText>
        </w:r>
        <w:r>
          <w:fldChar w:fldCharType="separate"/>
        </w:r>
        <w:r>
          <w:t>50</w:t>
        </w:r>
        <w:r>
          <w:fldChar w:fldCharType="end"/>
        </w:r>
      </w:hyperlink>
    </w:p>
    <w:p>
      <w:pPr>
        <w:pStyle w:val="TOC2"/>
        <w:tabs>
          <w:tab w:val="right" w:leader="dot" w:pos="8306"/>
        </w:tabs>
      </w:pPr>
      <w:hyperlink w:anchor="_Toc29255" w:history="1">
        <w:r>
          <w:rPr>
            <w:rFonts w:ascii="仿宋" w:eastAsia="仿宋" w:hAnsi="仿宋" w:cs="仿宋" w:hint="eastAsia"/>
            <w:lang w:eastAsia="zh-CN"/>
          </w:rPr>
          <w:t>(二)、市场拓展方案</w:t>
        </w:r>
        <w:r>
          <w:tab/>
        </w:r>
        <w:r>
          <w:fldChar w:fldCharType="begin"/>
        </w:r>
        <w:r>
          <w:instrText xml:space="preserve"> PAGEREF _Toc29255 \h </w:instrText>
        </w:r>
        <w:r>
          <w:fldChar w:fldCharType="separate"/>
        </w:r>
        <w:r>
          <w:t>52</w:t>
        </w:r>
        <w:r>
          <w:fldChar w:fldCharType="end"/>
        </w:r>
      </w:hyperlink>
    </w:p>
    <w:p>
      <w:pPr>
        <w:pStyle w:val="TOC1"/>
        <w:tabs>
          <w:tab w:val="right" w:leader="dot" w:pos="8306"/>
        </w:tabs>
      </w:pPr>
      <w:hyperlink w:anchor="_Toc26572" w:history="1">
        <w:r>
          <w:rPr>
            <w:rFonts w:ascii="仿宋" w:eastAsia="仿宋" w:hAnsi="仿宋" w:cs="仿宋" w:hint="eastAsia"/>
            <w:lang w:eastAsia="zh-CN"/>
          </w:rPr>
          <w:t>十一、项目进度计划</w:t>
        </w:r>
        <w:r>
          <w:tab/>
        </w:r>
        <w:r>
          <w:fldChar w:fldCharType="begin"/>
        </w:r>
        <w:r>
          <w:instrText xml:space="preserve"> PAGEREF _Toc26572 \h </w:instrText>
        </w:r>
        <w:r>
          <w:fldChar w:fldCharType="separate"/>
        </w:r>
        <w:r>
          <w:t>53</w:t>
        </w:r>
        <w:r>
          <w:fldChar w:fldCharType="end"/>
        </w:r>
      </w:hyperlink>
    </w:p>
    <w:p>
      <w:pPr>
        <w:pStyle w:val="TOC2"/>
        <w:tabs>
          <w:tab w:val="right" w:leader="dot" w:pos="8306"/>
        </w:tabs>
      </w:pPr>
      <w:hyperlink w:anchor="_Toc5775" w:history="1">
        <w:r>
          <w:rPr>
            <w:rFonts w:ascii="仿宋" w:eastAsia="仿宋" w:hAnsi="仿宋" w:cs="仿宋" w:hint="eastAsia"/>
            <w:lang w:eastAsia="zh-CN"/>
          </w:rPr>
          <w:t>(一)、建设周期</w:t>
        </w:r>
        <w:r>
          <w:tab/>
        </w:r>
        <w:r>
          <w:fldChar w:fldCharType="begin"/>
        </w:r>
        <w:r>
          <w:instrText xml:space="preserve"> PAGEREF _Toc5775 \h </w:instrText>
        </w:r>
        <w:r>
          <w:fldChar w:fldCharType="separate"/>
        </w:r>
        <w:r>
          <w:t>53</w:t>
        </w:r>
        <w:r>
          <w:fldChar w:fldCharType="end"/>
        </w:r>
      </w:hyperlink>
    </w:p>
    <w:p>
      <w:pPr>
        <w:pStyle w:val="TOC2"/>
        <w:tabs>
          <w:tab w:val="right" w:leader="dot" w:pos="8306"/>
        </w:tabs>
      </w:pPr>
      <w:hyperlink w:anchor="_Toc23358" w:history="1">
        <w:r>
          <w:rPr>
            <w:rFonts w:ascii="仿宋" w:eastAsia="仿宋" w:hAnsi="仿宋" w:cs="仿宋" w:hint="eastAsia"/>
            <w:lang w:eastAsia="zh-CN"/>
          </w:rPr>
          <w:t>(二)、建设进度</w:t>
        </w:r>
        <w:r>
          <w:tab/>
        </w:r>
        <w:r>
          <w:fldChar w:fldCharType="begin"/>
        </w:r>
        <w:r>
          <w:instrText xml:space="preserve"> PAGEREF _Toc23358 \h </w:instrText>
        </w:r>
        <w:r>
          <w:fldChar w:fldCharType="separate"/>
        </w:r>
        <w:r>
          <w:t>53</w:t>
        </w:r>
        <w:r>
          <w:fldChar w:fldCharType="end"/>
        </w:r>
      </w:hyperlink>
    </w:p>
    <w:p>
      <w:pPr>
        <w:pStyle w:val="TOC2"/>
        <w:tabs>
          <w:tab w:val="right" w:leader="dot" w:pos="8306"/>
        </w:tabs>
      </w:pPr>
      <w:hyperlink w:anchor="_Toc23933" w:history="1">
        <w:r>
          <w:rPr>
            <w:rFonts w:ascii="仿宋" w:eastAsia="仿宋" w:hAnsi="仿宋" w:cs="仿宋" w:hint="eastAsia"/>
            <w:lang w:eastAsia="zh-CN"/>
          </w:rPr>
          <w:t>(三)、进度安排注意事项</w:t>
        </w:r>
        <w:r>
          <w:tab/>
        </w:r>
        <w:r>
          <w:fldChar w:fldCharType="begin"/>
        </w:r>
        <w:r>
          <w:instrText xml:space="preserve"> PAGEREF _Toc23933 \h </w:instrText>
        </w:r>
        <w:r>
          <w:fldChar w:fldCharType="separate"/>
        </w:r>
        <w:r>
          <w:t>54</w:t>
        </w:r>
        <w:r>
          <w:fldChar w:fldCharType="end"/>
        </w:r>
      </w:hyperlink>
    </w:p>
    <w:p>
      <w:pPr>
        <w:pStyle w:val="TOC2"/>
        <w:tabs>
          <w:tab w:val="right" w:leader="dot" w:pos="8306"/>
        </w:tabs>
      </w:pPr>
      <w:hyperlink w:anchor="_Toc23630" w:history="1">
        <w:r>
          <w:rPr>
            <w:rFonts w:ascii="仿宋" w:eastAsia="仿宋" w:hAnsi="仿宋" w:cs="仿宋" w:hint="eastAsia"/>
            <w:lang w:eastAsia="zh-CN"/>
          </w:rPr>
          <w:t>(四)、人力资源配置</w:t>
        </w:r>
        <w:r>
          <w:tab/>
        </w:r>
        <w:r>
          <w:fldChar w:fldCharType="begin"/>
        </w:r>
        <w:r>
          <w:instrText xml:space="preserve"> PAGEREF _Toc23630 \h </w:instrText>
        </w:r>
        <w:r>
          <w:fldChar w:fldCharType="separate"/>
        </w:r>
        <w:r>
          <w:t>55</w:t>
        </w:r>
        <w:r>
          <w:fldChar w:fldCharType="end"/>
        </w:r>
      </w:hyperlink>
    </w:p>
    <w:p>
      <w:pPr>
        <w:pStyle w:val="TOC2"/>
        <w:tabs>
          <w:tab w:val="right" w:leader="dot" w:pos="8306"/>
        </w:tabs>
      </w:pPr>
      <w:hyperlink w:anchor="_Toc11228" w:history="1">
        <w:r>
          <w:rPr>
            <w:rFonts w:ascii="仿宋" w:eastAsia="仿宋" w:hAnsi="仿宋" w:cs="仿宋" w:hint="eastAsia"/>
            <w:lang w:eastAsia="zh-CN"/>
          </w:rPr>
          <w:t>(五)、员工培训</w:t>
        </w:r>
        <w:r>
          <w:tab/>
        </w:r>
        <w:r>
          <w:fldChar w:fldCharType="begin"/>
        </w:r>
        <w:r>
          <w:instrText xml:space="preserve"> PAGEREF _Toc11228 \h </w:instrText>
        </w:r>
        <w:r>
          <w:fldChar w:fldCharType="separate"/>
        </w:r>
        <w:r>
          <w:t>57</w:t>
        </w:r>
        <w:r>
          <w:fldChar w:fldCharType="end"/>
        </w:r>
      </w:hyperlink>
    </w:p>
    <w:p>
      <w:pPr>
        <w:pStyle w:val="TOC2"/>
        <w:tabs>
          <w:tab w:val="right" w:leader="dot" w:pos="8306"/>
        </w:tabs>
      </w:pPr>
      <w:hyperlink w:anchor="_Toc797" w:history="1">
        <w:r>
          <w:rPr>
            <w:rFonts w:ascii="仿宋" w:eastAsia="仿宋" w:hAnsi="仿宋" w:cs="仿宋" w:hint="eastAsia"/>
            <w:lang w:eastAsia="zh-CN"/>
          </w:rPr>
          <w:t>(六)、项目实施保障</w:t>
        </w:r>
        <w:r>
          <w:tab/>
        </w:r>
        <w:r>
          <w:fldChar w:fldCharType="begin"/>
        </w:r>
        <w:r>
          <w:instrText xml:space="preserve"> PAGEREF _Toc797 \h </w:instrText>
        </w:r>
        <w:r>
          <w:fldChar w:fldCharType="separate"/>
        </w:r>
        <w:r>
          <w:t>58</w:t>
        </w:r>
        <w:r>
          <w:fldChar w:fldCharType="end"/>
        </w:r>
      </w:hyperlink>
    </w:p>
    <w:p>
      <w:pPr>
        <w:pStyle w:val="TOC2"/>
        <w:tabs>
          <w:tab w:val="right" w:leader="dot" w:pos="8306"/>
        </w:tabs>
      </w:pPr>
      <w:hyperlink w:anchor="_Toc28106" w:history="1">
        <w:r>
          <w:rPr>
            <w:rFonts w:ascii="仿宋" w:eastAsia="仿宋" w:hAnsi="仿宋" w:cs="仿宋" w:hint="eastAsia"/>
            <w:lang w:eastAsia="zh-CN"/>
          </w:rPr>
          <w:t>(七)、安全规范管理</w:t>
        </w:r>
        <w:r>
          <w:tab/>
        </w:r>
        <w:r>
          <w:fldChar w:fldCharType="begin"/>
        </w:r>
        <w:r>
          <w:instrText xml:space="preserve"> PAGEREF _Toc28106 \h </w:instrText>
        </w:r>
        <w:r>
          <w:fldChar w:fldCharType="separate"/>
        </w:r>
        <w:r>
          <w:t>59</w:t>
        </w:r>
        <w:r>
          <w:fldChar w:fldCharType="end"/>
        </w:r>
      </w:hyperlink>
    </w:p>
    <w:p>
      <w:pPr>
        <w:pStyle w:val="TOC1"/>
        <w:tabs>
          <w:tab w:val="right" w:leader="dot" w:pos="8306"/>
        </w:tabs>
      </w:pPr>
      <w:hyperlink w:anchor="_Toc21987" w:history="1">
        <w:r>
          <w:rPr>
            <w:rFonts w:ascii="仿宋" w:eastAsia="仿宋" w:hAnsi="仿宋" w:cs="仿宋" w:hint="eastAsia"/>
            <w:lang w:eastAsia="zh-CN"/>
          </w:rPr>
          <w:t>十二、安全与应急管理</w:t>
        </w:r>
        <w:r>
          <w:tab/>
        </w:r>
        <w:r>
          <w:fldChar w:fldCharType="begin"/>
        </w:r>
        <w:r>
          <w:instrText xml:space="preserve"> PAGEREF _Toc21987 \h </w:instrText>
        </w:r>
        <w:r>
          <w:fldChar w:fldCharType="separate"/>
        </w:r>
        <w:r>
          <w:t>60</w:t>
        </w:r>
        <w:r>
          <w:fldChar w:fldCharType="end"/>
        </w:r>
      </w:hyperlink>
    </w:p>
    <w:p>
      <w:pPr>
        <w:pStyle w:val="TOC2"/>
        <w:tabs>
          <w:tab w:val="right" w:leader="dot" w:pos="8306"/>
        </w:tabs>
      </w:pPr>
      <w:hyperlink w:anchor="_Toc30949" w:history="1">
        <w:r>
          <w:rPr>
            <w:rFonts w:ascii="仿宋" w:eastAsia="仿宋" w:hAnsi="仿宋" w:cs="仿宋" w:hint="eastAsia"/>
            <w:lang w:eastAsia="zh-CN"/>
          </w:rPr>
          <w:t>(一)、安全生产管理</w:t>
        </w:r>
        <w:r>
          <w:tab/>
        </w:r>
        <w:r>
          <w:fldChar w:fldCharType="begin"/>
        </w:r>
        <w:r>
          <w:instrText xml:space="preserve"> PAGEREF _Toc30949 \h </w:instrText>
        </w:r>
        <w:r>
          <w:fldChar w:fldCharType="separate"/>
        </w:r>
        <w:r>
          <w:t>60</w:t>
        </w:r>
        <w:r>
          <w:fldChar w:fldCharType="end"/>
        </w:r>
      </w:hyperlink>
    </w:p>
    <w:p>
      <w:pPr>
        <w:pStyle w:val="TOC2"/>
        <w:tabs>
          <w:tab w:val="right" w:leader="dot" w:pos="8306"/>
        </w:tabs>
      </w:pPr>
      <w:hyperlink w:anchor="_Toc17131" w:history="1">
        <w:r>
          <w:rPr>
            <w:rFonts w:ascii="仿宋" w:eastAsia="仿宋" w:hAnsi="仿宋" w:cs="仿宋" w:hint="eastAsia"/>
            <w:lang w:eastAsia="zh-CN"/>
          </w:rPr>
          <w:t>(二)、应急预案与响应</w:t>
        </w:r>
        <w:r>
          <w:tab/>
        </w:r>
        <w:r>
          <w:fldChar w:fldCharType="begin"/>
        </w:r>
        <w:r>
          <w:instrText xml:space="preserve"> PAGEREF _Toc17131 \h </w:instrText>
        </w:r>
        <w:r>
          <w:fldChar w:fldCharType="separate"/>
        </w:r>
        <w:r>
          <w:t>62</w:t>
        </w:r>
        <w:r>
          <w:fldChar w:fldCharType="end"/>
        </w:r>
      </w:hyperlink>
    </w:p>
    <w:p>
      <w:pPr>
        <w:pStyle w:val="TOC1"/>
        <w:tabs>
          <w:tab w:val="right" w:leader="dot" w:pos="8306"/>
        </w:tabs>
      </w:pPr>
      <w:hyperlink w:anchor="_Toc15592" w:history="1">
        <w:r>
          <w:rPr>
            <w:rFonts w:ascii="仿宋" w:eastAsia="仿宋" w:hAnsi="仿宋" w:cs="仿宋" w:hint="eastAsia"/>
            <w:lang w:eastAsia="zh-CN"/>
          </w:rPr>
          <w:t>十三、人力资源管理与开发</w:t>
        </w:r>
        <w:r>
          <w:tab/>
        </w:r>
        <w:r>
          <w:fldChar w:fldCharType="begin"/>
        </w:r>
        <w:r>
          <w:instrText xml:space="preserve"> PAGEREF _Toc15592 \h </w:instrText>
        </w:r>
        <w:r>
          <w:fldChar w:fldCharType="separate"/>
        </w:r>
        <w:r>
          <w:t>63</w:t>
        </w:r>
        <w:r>
          <w:fldChar w:fldCharType="end"/>
        </w:r>
      </w:hyperlink>
    </w:p>
    <w:p>
      <w:pPr>
        <w:pStyle w:val="TOC2"/>
        <w:tabs>
          <w:tab w:val="right" w:leader="dot" w:pos="8306"/>
        </w:tabs>
      </w:pPr>
      <w:hyperlink w:anchor="_Toc13106" w:history="1">
        <w:r>
          <w:rPr>
            <w:rFonts w:ascii="仿宋" w:eastAsia="仿宋" w:hAnsi="仿宋" w:cs="仿宋" w:hint="eastAsia"/>
            <w:lang w:eastAsia="zh-CN"/>
          </w:rPr>
          <w:t>(一)、人力资源规划</w:t>
        </w:r>
        <w:r>
          <w:tab/>
        </w:r>
        <w:r>
          <w:fldChar w:fldCharType="begin"/>
        </w:r>
        <w:r>
          <w:instrText xml:space="preserve"> PAGEREF _Toc13106 \h </w:instrText>
        </w:r>
        <w:r>
          <w:fldChar w:fldCharType="separate"/>
        </w:r>
        <w:r>
          <w:t>63</w:t>
        </w:r>
        <w:r>
          <w:fldChar w:fldCharType="end"/>
        </w:r>
      </w:hyperlink>
    </w:p>
    <w:p>
      <w:pPr>
        <w:pStyle w:val="TOC2"/>
        <w:tabs>
          <w:tab w:val="right" w:leader="dot" w:pos="8306"/>
        </w:tabs>
      </w:pPr>
      <w:hyperlink w:anchor="_Toc7751" w:history="1">
        <w:r>
          <w:rPr>
            <w:rFonts w:ascii="仿宋" w:eastAsia="仿宋" w:hAnsi="仿宋" w:cs="仿宋" w:hint="eastAsia"/>
            <w:lang w:eastAsia="zh-CN"/>
          </w:rPr>
          <w:t>(二)、人力资源开发与培训</w:t>
        </w:r>
        <w:r>
          <w:tab/>
        </w:r>
        <w:r>
          <w:fldChar w:fldCharType="begin"/>
        </w:r>
        <w:r>
          <w:instrText xml:space="preserve"> PAGEREF _Toc7751 \h </w:instrText>
        </w:r>
        <w:r>
          <w:fldChar w:fldCharType="separate"/>
        </w:r>
        <w:r>
          <w:t>65</w:t>
        </w:r>
        <w:r>
          <w:fldChar w:fldCharType="end"/>
        </w:r>
      </w:hyperlink>
    </w:p>
    <w:p>
      <w:pPr>
        <w:pStyle w:val="TOC1"/>
        <w:tabs>
          <w:tab w:val="right" w:leader="dot" w:pos="8306"/>
        </w:tabs>
      </w:pPr>
      <w:hyperlink w:anchor="_Toc17182" w:history="1">
        <w:r>
          <w:rPr>
            <w:rFonts w:ascii="仿宋" w:eastAsia="仿宋" w:hAnsi="仿宋" w:cs="仿宋" w:hint="eastAsia"/>
            <w:lang w:eastAsia="zh-CN"/>
          </w:rPr>
          <w:t>十四、产业协同与集群发展</w:t>
        </w:r>
        <w:r>
          <w:tab/>
        </w:r>
        <w:r>
          <w:fldChar w:fldCharType="begin"/>
        </w:r>
        <w:r>
          <w:instrText xml:space="preserve"> PAGEREF _Toc17182 \h </w:instrText>
        </w:r>
        <w:r>
          <w:fldChar w:fldCharType="separate"/>
        </w:r>
        <w:r>
          <w:t>68</w:t>
        </w:r>
        <w:r>
          <w:fldChar w:fldCharType="end"/>
        </w:r>
      </w:hyperlink>
    </w:p>
    <w:p>
      <w:pPr>
        <w:pStyle w:val="TOC2"/>
        <w:tabs>
          <w:tab w:val="right" w:leader="dot" w:pos="8306"/>
        </w:tabs>
      </w:pPr>
      <w:hyperlink w:anchor="_Toc29318" w:history="1">
        <w:r>
          <w:rPr>
            <w:rFonts w:ascii="仿宋" w:eastAsia="仿宋" w:hAnsi="仿宋" w:cs="仿宋" w:hint="eastAsia"/>
            <w:lang w:eastAsia="zh-CN"/>
          </w:rPr>
          <w:t>(一)、产业协同机制建设</w:t>
        </w:r>
        <w:r>
          <w:tab/>
        </w:r>
        <w:r>
          <w:fldChar w:fldCharType="begin"/>
        </w:r>
        <w:r>
          <w:instrText xml:space="preserve"> PAGEREF _Toc29318 \h </w:instrText>
        </w:r>
        <w:r>
          <w:fldChar w:fldCharType="separate"/>
        </w:r>
        <w:r>
          <w:t>68</w:t>
        </w:r>
        <w:r>
          <w:fldChar w:fldCharType="end"/>
        </w:r>
      </w:hyperlink>
    </w:p>
    <w:p>
      <w:pPr>
        <w:pStyle w:val="TOC2"/>
        <w:tabs>
          <w:tab w:val="right" w:leader="dot" w:pos="8306"/>
        </w:tabs>
      </w:pPr>
      <w:hyperlink w:anchor="_Toc23030" w:history="1">
        <w:r>
          <w:rPr>
            <w:rFonts w:ascii="仿宋" w:eastAsia="仿宋" w:hAnsi="仿宋" w:cs="仿宋" w:hint="eastAsia"/>
            <w:lang w:eastAsia="zh-CN"/>
          </w:rPr>
          <w:t>(二)、产业集群培育与发展</w:t>
        </w:r>
        <w:r>
          <w:tab/>
        </w:r>
        <w:r>
          <w:fldChar w:fldCharType="begin"/>
        </w:r>
        <w:r>
          <w:instrText xml:space="preserve"> PAGEREF _Toc23030 \h </w:instrText>
        </w:r>
        <w:r>
          <w:fldChar w:fldCharType="separate"/>
        </w:r>
        <w:r>
          <w:t>69</w:t>
        </w:r>
        <w:r>
          <w:fldChar w:fldCharType="end"/>
        </w:r>
      </w:hyperlink>
    </w:p>
    <w:p>
      <w:pPr>
        <w:pStyle w:val="TOC1"/>
        <w:tabs>
          <w:tab w:val="right" w:leader="dot" w:pos="8306"/>
        </w:tabs>
      </w:pPr>
      <w:hyperlink w:anchor="_Toc5211" w:history="1">
        <w:r>
          <w:rPr>
            <w:rFonts w:ascii="仿宋" w:eastAsia="仿宋" w:hAnsi="仿宋" w:cs="仿宋" w:hint="eastAsia"/>
            <w:lang w:eastAsia="zh-CN"/>
          </w:rPr>
          <w:t>十五、知识产权管理与保护</w:t>
        </w:r>
        <w:r>
          <w:tab/>
        </w:r>
        <w:r>
          <w:fldChar w:fldCharType="begin"/>
        </w:r>
        <w:r>
          <w:instrText xml:space="preserve"> PAGEREF _Toc5211 \h </w:instrText>
        </w:r>
        <w:r>
          <w:fldChar w:fldCharType="separate"/>
        </w:r>
        <w:r>
          <w:t>70</w:t>
        </w:r>
        <w:r>
          <w:fldChar w:fldCharType="end"/>
        </w:r>
      </w:hyperlink>
    </w:p>
    <w:p>
      <w:pPr>
        <w:pStyle w:val="TOC2"/>
        <w:tabs>
          <w:tab w:val="right" w:leader="dot" w:pos="8306"/>
        </w:tabs>
      </w:pPr>
      <w:hyperlink w:anchor="_Toc24059" w:history="1">
        <w:r>
          <w:rPr>
            <w:rFonts w:ascii="仿宋" w:eastAsia="仿宋" w:hAnsi="仿宋" w:cs="仿宋" w:hint="eastAsia"/>
            <w:lang w:eastAsia="zh-CN"/>
          </w:rPr>
          <w:t>(一)、知识产权管理体系建设</w:t>
        </w:r>
        <w:r>
          <w:tab/>
        </w:r>
        <w:r>
          <w:fldChar w:fldCharType="begin"/>
        </w:r>
        <w:r>
          <w:instrText xml:space="preserve"> PAGEREF _Toc24059 \h </w:instrText>
        </w:r>
        <w:r>
          <w:fldChar w:fldCharType="separate"/>
        </w:r>
        <w:r>
          <w:t>70</w:t>
        </w:r>
        <w:r>
          <w:fldChar w:fldCharType="end"/>
        </w:r>
      </w:hyperlink>
    </w:p>
    <w:p>
      <w:pPr>
        <w:pStyle w:val="TOC2"/>
        <w:tabs>
          <w:tab w:val="right" w:leader="dot" w:pos="8306"/>
        </w:tabs>
      </w:pPr>
      <w:hyperlink w:anchor="_Toc30178" w:history="1">
        <w:r>
          <w:rPr>
            <w:rFonts w:ascii="仿宋" w:eastAsia="仿宋" w:hAnsi="仿宋" w:cs="仿宋" w:hint="eastAsia"/>
            <w:lang w:eastAsia="zh-CN"/>
          </w:rPr>
          <w:t>(二)、知识产权保护措施</w:t>
        </w:r>
        <w:r>
          <w:tab/>
        </w:r>
        <w:r>
          <w:fldChar w:fldCharType="begin"/>
        </w:r>
        <w:r>
          <w:instrText xml:space="preserve"> PAGEREF _Toc30178 \h </w:instrText>
        </w:r>
        <w:r>
          <w:fldChar w:fldCharType="separate"/>
        </w:r>
        <w:r>
          <w:t>70</w:t>
        </w:r>
        <w:r>
          <w:fldChar w:fldCharType="end"/>
        </w:r>
      </w:hyperlink>
    </w:p>
    <w:p>
      <w:pPr>
        <w:pStyle w:val="TOC1"/>
        <w:tabs>
          <w:tab w:val="right" w:leader="dot" w:pos="8306"/>
        </w:tabs>
      </w:pPr>
      <w:hyperlink w:anchor="_Toc29258" w:history="1">
        <w:r>
          <w:rPr>
            <w:rFonts w:ascii="仿宋" w:eastAsia="仿宋" w:hAnsi="仿宋" w:cs="仿宋" w:hint="eastAsia"/>
            <w:lang w:eastAsia="zh-CN"/>
          </w:rPr>
          <w:t>十六、成果转化与推广应用</w:t>
        </w:r>
        <w:r>
          <w:tab/>
        </w:r>
        <w:r>
          <w:fldChar w:fldCharType="begin"/>
        </w:r>
        <w:r>
          <w:instrText xml:space="preserve"> PAGEREF _Toc29258 \h </w:instrText>
        </w:r>
        <w:r>
          <w:fldChar w:fldCharType="separate"/>
        </w:r>
        <w:r>
          <w:t>72</w:t>
        </w:r>
        <w:r>
          <w:fldChar w:fldCharType="end"/>
        </w:r>
      </w:hyperlink>
    </w:p>
    <w:p>
      <w:pPr>
        <w:pStyle w:val="TOC2"/>
        <w:tabs>
          <w:tab w:val="right" w:leader="dot" w:pos="8306"/>
        </w:tabs>
      </w:pPr>
      <w:hyperlink w:anchor="_Toc2409" w:history="1">
        <w:r>
          <w:rPr>
            <w:rFonts w:ascii="仿宋" w:eastAsia="仿宋" w:hAnsi="仿宋" w:cs="仿宋" w:hint="eastAsia"/>
            <w:lang w:eastAsia="zh-CN"/>
          </w:rPr>
          <w:t>(一)、成果转化策略制定</w:t>
        </w:r>
        <w:r>
          <w:tab/>
        </w:r>
        <w:r>
          <w:fldChar w:fldCharType="begin"/>
        </w:r>
        <w:r>
          <w:instrText xml:space="preserve"> PAGEREF _Toc2409 \h </w:instrText>
        </w:r>
        <w:r>
          <w:fldChar w:fldCharType="separate"/>
        </w:r>
        <w:r>
          <w:t>72</w:t>
        </w:r>
        <w:r>
          <w:fldChar w:fldCharType="end"/>
        </w:r>
      </w:hyperlink>
    </w:p>
    <w:p>
      <w:pPr>
        <w:pStyle w:val="TOC2"/>
        <w:tabs>
          <w:tab w:val="right" w:leader="dot" w:pos="8306"/>
        </w:tabs>
      </w:pPr>
      <w:hyperlink w:anchor="_Toc21757" w:history="1">
        <w:r>
          <w:rPr>
            <w:rFonts w:ascii="仿宋" w:eastAsia="仿宋" w:hAnsi="仿宋" w:cs="仿宋" w:hint="eastAsia"/>
            <w:lang w:eastAsia="zh-CN"/>
          </w:rPr>
          <w:t>(二)、成果推广应用方案</w:t>
        </w:r>
        <w:r>
          <w:tab/>
        </w:r>
        <w:r>
          <w:fldChar w:fldCharType="begin"/>
        </w:r>
        <w:r>
          <w:instrText xml:space="preserve"> PAGEREF _Toc21757 \h </w:instrText>
        </w:r>
        <w:r>
          <w:fldChar w:fldCharType="separate"/>
        </w:r>
        <w:r>
          <w:t>73</w:t>
        </w:r>
        <w:r>
          <w:fldChar w:fldCharType="end"/>
        </w:r>
      </w:hyperlink>
    </w:p>
    <w:p>
      <w:pPr>
        <w:pStyle w:val="TOC1"/>
        <w:tabs>
          <w:tab w:val="right" w:leader="dot" w:pos="8306"/>
        </w:tabs>
      </w:pPr>
      <w:hyperlink w:anchor="_Toc23962" w:history="1">
        <w:r>
          <w:rPr>
            <w:rFonts w:ascii="仿宋" w:eastAsia="仿宋" w:hAnsi="仿宋" w:cs="仿宋" w:hint="eastAsia"/>
            <w:lang w:eastAsia="zh-CN"/>
          </w:rPr>
          <w:t>十七、企业合规与伦理</w:t>
        </w:r>
        <w:r>
          <w:tab/>
        </w:r>
        <w:r>
          <w:fldChar w:fldCharType="begin"/>
        </w:r>
        <w:r>
          <w:instrText xml:space="preserve"> PAGEREF _Toc23962 \h </w:instrText>
        </w:r>
        <w:r>
          <w:fldChar w:fldCharType="separate"/>
        </w:r>
        <w:r>
          <w:t>75</w:t>
        </w:r>
        <w:r>
          <w:fldChar w:fldCharType="end"/>
        </w:r>
      </w:hyperlink>
    </w:p>
    <w:p>
      <w:pPr>
        <w:pStyle w:val="TOC2"/>
        <w:tabs>
          <w:tab w:val="right" w:leader="dot" w:pos="8306"/>
        </w:tabs>
      </w:pPr>
      <w:hyperlink w:anchor="_Toc26403" w:history="1">
        <w:r>
          <w:rPr>
            <w:rFonts w:ascii="仿宋" w:eastAsia="仿宋" w:hAnsi="仿宋" w:cs="仿宋" w:hint="eastAsia"/>
            <w:lang w:eastAsia="zh-CN"/>
          </w:rPr>
          <w:t>(一)、合规政策与程序</w:t>
        </w:r>
        <w:r>
          <w:tab/>
        </w:r>
        <w:r>
          <w:fldChar w:fldCharType="begin"/>
        </w:r>
        <w:r>
          <w:instrText xml:space="preserve"> PAGEREF _Toc26403 \h </w:instrText>
        </w:r>
        <w:r>
          <w:fldChar w:fldCharType="separate"/>
        </w:r>
        <w:r>
          <w:t>75</w:t>
        </w:r>
        <w:r>
          <w:fldChar w:fldCharType="end"/>
        </w:r>
      </w:hyperlink>
    </w:p>
    <w:p>
      <w:pPr>
        <w:pStyle w:val="TOC2"/>
        <w:tabs>
          <w:tab w:val="right" w:leader="dot" w:pos="8306"/>
        </w:tabs>
      </w:pPr>
      <w:hyperlink w:anchor="_Toc28696" w:history="1">
        <w:r>
          <w:rPr>
            <w:rFonts w:ascii="仿宋" w:eastAsia="仿宋" w:hAnsi="仿宋" w:cs="仿宋" w:hint="eastAsia"/>
            <w:lang w:eastAsia="zh-CN"/>
          </w:rPr>
          <w:t>(二)、伦理规范与培训</w:t>
        </w:r>
        <w:r>
          <w:tab/>
        </w:r>
        <w:r>
          <w:fldChar w:fldCharType="begin"/>
        </w:r>
        <w:r>
          <w:instrText xml:space="preserve"> PAGEREF _Toc28696 \h </w:instrText>
        </w:r>
        <w:r>
          <w:fldChar w:fldCharType="separate"/>
        </w:r>
        <w:r>
          <w:t>76</w:t>
        </w:r>
        <w:r>
          <w:fldChar w:fldCharType="end"/>
        </w:r>
      </w:hyperlink>
    </w:p>
    <w:p>
      <w:pPr>
        <w:pStyle w:val="TOC2"/>
        <w:tabs>
          <w:tab w:val="right" w:leader="dot" w:pos="8306"/>
        </w:tabs>
      </w:pPr>
      <w:hyperlink w:anchor="_Toc30074" w:history="1">
        <w:r>
          <w:rPr>
            <w:rFonts w:ascii="仿宋" w:eastAsia="仿宋" w:hAnsi="仿宋" w:cs="仿宋" w:hint="eastAsia"/>
            <w:lang w:eastAsia="zh-CN"/>
          </w:rPr>
          <w:t>(三)、合规风险评估</w:t>
        </w:r>
        <w:r>
          <w:tab/>
        </w:r>
        <w:r>
          <w:fldChar w:fldCharType="begin"/>
        </w:r>
        <w:r>
          <w:instrText xml:space="preserve"> PAGEREF _Toc30074 \h </w:instrText>
        </w:r>
        <w:r>
          <w:fldChar w:fldCharType="separate"/>
        </w:r>
        <w:r>
          <w:t>77</w:t>
        </w:r>
        <w:r>
          <w:fldChar w:fldCharType="end"/>
        </w:r>
      </w:hyperlink>
    </w:p>
    <w:p>
      <w:pPr>
        <w:pStyle w:val="TOC2"/>
        <w:tabs>
          <w:tab w:val="right" w:leader="dot" w:pos="8306"/>
        </w:tabs>
      </w:pPr>
      <w:hyperlink w:anchor="_Toc4544" w:history="1">
        <w:r>
          <w:rPr>
            <w:rFonts w:ascii="仿宋" w:eastAsia="仿宋" w:hAnsi="仿宋" w:cs="仿宋" w:hint="eastAsia"/>
            <w:lang w:eastAsia="zh-CN"/>
          </w:rPr>
          <w:t>(四)、合规监督与执行</w:t>
        </w:r>
        <w:r>
          <w:tab/>
        </w:r>
        <w:r>
          <w:fldChar w:fldCharType="begin"/>
        </w:r>
        <w:r>
          <w:instrText xml:space="preserve"> PAGEREF _Toc4544 \h </w:instrText>
        </w:r>
        <w:r>
          <w:fldChar w:fldCharType="separate"/>
        </w:r>
        <w:r>
          <w:t>78</w:t>
        </w:r>
        <w:r>
          <w:fldChar w:fldCharType="end"/>
        </w:r>
      </w:hyperlink>
    </w:p>
    <w:p>
      <w:pPr>
        <w:pStyle w:val="TOC1"/>
        <w:tabs>
          <w:tab w:val="right" w:leader="dot" w:pos="8306"/>
        </w:tabs>
      </w:pPr>
      <w:hyperlink w:anchor="_Toc20510" w:history="1">
        <w:r>
          <w:rPr>
            <w:rFonts w:ascii="仿宋" w:eastAsia="仿宋" w:hAnsi="仿宋" w:cs="仿宋" w:hint="eastAsia"/>
            <w:lang w:eastAsia="zh-CN"/>
          </w:rPr>
          <w:t>十八、质量管理与控制</w:t>
        </w:r>
        <w:r>
          <w:tab/>
        </w:r>
        <w:r>
          <w:fldChar w:fldCharType="begin"/>
        </w:r>
        <w:r>
          <w:instrText xml:space="preserve"> PAGEREF _Toc20510 \h </w:instrText>
        </w:r>
        <w:r>
          <w:fldChar w:fldCharType="separate"/>
        </w:r>
        <w:r>
          <w:t>79</w:t>
        </w:r>
        <w:r>
          <w:fldChar w:fldCharType="end"/>
        </w:r>
      </w:hyperlink>
    </w:p>
    <w:p>
      <w:pPr>
        <w:pStyle w:val="TOC2"/>
        <w:tabs>
          <w:tab w:val="right" w:leader="dot" w:pos="8306"/>
        </w:tabs>
      </w:pPr>
      <w:hyperlink w:anchor="_Toc21033" w:history="1">
        <w:r>
          <w:rPr>
            <w:rFonts w:ascii="仿宋" w:eastAsia="仿宋" w:hAnsi="仿宋" w:cs="仿宋" w:hint="eastAsia"/>
            <w:lang w:eastAsia="zh-CN"/>
          </w:rPr>
          <w:t>(一)、质量管理体系建设</w:t>
        </w:r>
        <w:r>
          <w:tab/>
        </w:r>
        <w:r>
          <w:fldChar w:fldCharType="begin"/>
        </w:r>
        <w:r>
          <w:instrText xml:space="preserve"> PAGEREF _Toc21033 \h </w:instrText>
        </w:r>
        <w:r>
          <w:fldChar w:fldCharType="separate"/>
        </w:r>
        <w:r>
          <w:t>79</w:t>
        </w:r>
        <w:r>
          <w:fldChar w:fldCharType="end"/>
        </w:r>
      </w:hyperlink>
    </w:p>
    <w:p>
      <w:pPr>
        <w:pStyle w:val="TOC2"/>
        <w:tabs>
          <w:tab w:val="right" w:leader="dot" w:pos="8306"/>
        </w:tabs>
      </w:pPr>
      <w:hyperlink w:anchor="_Toc28804" w:history="1">
        <w:r>
          <w:rPr>
            <w:rFonts w:ascii="仿宋" w:eastAsia="仿宋" w:hAnsi="仿宋" w:cs="仿宋" w:hint="eastAsia"/>
            <w:lang w:eastAsia="zh-CN"/>
          </w:rPr>
          <w:t>(二)、质量控制措施</w:t>
        </w:r>
        <w:r>
          <w:tab/>
        </w:r>
        <w:r>
          <w:fldChar w:fldCharType="begin"/>
        </w:r>
        <w:r>
          <w:instrText xml:space="preserve"> PAGEREF _Toc28804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8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一、科学技术项目的技术资源开发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二、科学技术项目的人力资源管理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科学技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三、科学技术项目的资金资源筹措与优化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科学技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09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科学技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科学技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科学技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72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科学技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科学技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智能技术的应用：科学技术项目将利用智能技术，如物联网（IoT）和大数据分析，来监控和优化资源使用。通过实时数据分析，项目可以更有效地管理能源消耗、减少原材料浪费，并提高生产过程的整体效率。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04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27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直接收益：假设科学技术项目的产品或服务年销售收入为XX万元。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57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若科学技术项目成功推广新型环保产品，比如采用可回收材料的包装，可能会激发消费者对可持续产品的需求。这种需求的增长可能迫使整个行业转向更环保的产品设计和生产方法。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16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科学技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445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https://d.book118.com/187000051133006036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CA238C"/>
    <w:rsid w:val="54CA23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000051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2024-01-24T11:02:00Z</dcterms:created>
  <dcterms:modified xsi:type="dcterms:W3CDTF">2024-01-24T11:03:01Z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E5E63627AF3E4E30BAE85EB001E852CE_11</vt:lpwstr>
  </property>
  <property fmtid="{D5CDD505-2E9C-101B-9397-08002B2CF9AE}" pid="3" name="KSOProductBuildVer">
    <vt:lpwstr>2052-12.1.0.16120</vt:lpwstr>
  </property>
</Properties>
</file>