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C57BB" w:rsidP="00DC57BB" w14:paraId="5C81BE9A" w14:textId="77777777">
      <w:pPr>
        <w:spacing w:before="48" w:beforeLines="20" w:after="360" w:afterLines="150" w:line="360" w:lineRule="auto"/>
        <w:jc w:val="center"/>
        <w:rPr>
          <w:rFonts w:ascii="华文中宋" w:eastAsia="华文中宋" w:hAnsi="华文中宋"/>
          <w:b/>
          <w:sz w:val="30"/>
        </w:rPr>
      </w:pPr>
      <w:r w:rsidRPr="00DC57BB">
        <w:rPr>
          <w:rFonts w:ascii="华文中宋" w:eastAsia="华文中宋" w:hAnsi="华文中宋"/>
          <w:b/>
          <w:sz w:val="30"/>
        </w:rPr>
        <w:t>2024</w:t>
      </w:r>
      <w:r w:rsidRPr="00DC57BB">
        <w:rPr>
          <w:rFonts w:ascii="华文中宋" w:eastAsia="华文中宋" w:hAnsi="华文中宋"/>
          <w:b/>
          <w:sz w:val="30"/>
        </w:rPr>
        <w:t>湖南高速工程咨询有限公司第一次招聘专业技术人员（劳务派遣制）</w:t>
      </w:r>
      <w:r w:rsidRPr="00DC57BB">
        <w:rPr>
          <w:rFonts w:ascii="华文中宋" w:eastAsia="华文中宋" w:hAnsi="华文中宋"/>
          <w:b/>
          <w:sz w:val="30"/>
        </w:rPr>
        <w:t>7</w:t>
      </w:r>
      <w:r w:rsidRPr="00DC57BB">
        <w:rPr>
          <w:rFonts w:ascii="华文中宋" w:eastAsia="华文中宋" w:hAnsi="华文中宋"/>
          <w:b/>
          <w:sz w:val="30"/>
        </w:rPr>
        <w:t>人笔试备考试题及答案解析</w:t>
      </w:r>
    </w:p>
    <w:p w:rsidR="00A77B3E" w14:paraId="787A0AB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CF9D01D" w14:textId="77777777">
      <w:pPr>
        <w:spacing w:after="260" w:line="360" w:lineRule="auto"/>
      </w:pPr>
      <w:r>
        <w:rPr>
          <w:rFonts w:ascii="微软雅黑" w:eastAsia="微软雅黑" w:cs="微软雅黑"/>
        </w:rPr>
        <w:t>一、选择题</w:t>
      </w:r>
    </w:p>
    <w:p w:rsidR="006D34C4" w14:paraId="16B1ED3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42E6E4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2EDE839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296AA5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7B56265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3309BDB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7C09EF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539EBF5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0C1E8DF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0B39537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3144A79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31DD589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139D714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A1070E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03C78D1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197D1A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6F5E3F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0DC4EFE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5733687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6A3BCCB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3294B6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323E1D0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3ECB6B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7B2A592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22AB22B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A6039A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788F72D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23643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66CA6C2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7EA354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5AECBD6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472A5C8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3F2D620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4B170B2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E1391C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https://d.book118.com/187004145161006035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rsidP="00B77510" w14:paraId="758C67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57BB" w14:paraId="74F4B74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rsidP="00B77510" w14:paraId="2678FCA0" w14:textId="6C1D8B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57BB" w14:paraId="1133A86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14:paraId="07C6DC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57B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rsidP="00B77510" w14:textId="6C1D8B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57B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57B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rsidP="00B77510" w14:textId="6C1D8B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57B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14:paraId="2C6CE2F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14:paraId="43F29E6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14:paraId="0E3B1AF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7B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C57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F8B831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C57B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C57BB"/>
    <w:rPr>
      <w:sz w:val="18"/>
      <w:szCs w:val="18"/>
    </w:rPr>
  </w:style>
  <w:style w:type="paragraph" w:styleId="Footer">
    <w:name w:val="footer"/>
    <w:basedOn w:val="Normal"/>
    <w:link w:val="a0"/>
    <w:rsid w:val="00DC57BB"/>
    <w:pPr>
      <w:tabs>
        <w:tab w:val="center" w:pos="4153"/>
        <w:tab w:val="right" w:pos="8306"/>
      </w:tabs>
      <w:snapToGrid w:val="0"/>
    </w:pPr>
    <w:rPr>
      <w:sz w:val="18"/>
      <w:szCs w:val="18"/>
    </w:rPr>
  </w:style>
  <w:style w:type="character" w:customStyle="1" w:styleId="a0">
    <w:name w:val="页脚 字符"/>
    <w:basedOn w:val="DefaultParagraphFont"/>
    <w:link w:val="Footer"/>
    <w:rsid w:val="00DC57BB"/>
    <w:rPr>
      <w:sz w:val="18"/>
      <w:szCs w:val="18"/>
    </w:rPr>
  </w:style>
  <w:style w:type="character" w:styleId="PageNumber">
    <w:name w:val="page number"/>
    <w:basedOn w:val="DefaultParagraphFont"/>
    <w:rsid w:val="00DC57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8700414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3031</Words>
  <Characters>17277</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