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元素分析产品项目计划设计方案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91" w:history="1">
        <w:r>
          <w:rPr>
            <w:rFonts w:ascii="仿宋" w:eastAsia="仿宋" w:hAnsi="仿宋" w:cs="仿宋" w:hint="eastAsia"/>
            <w:lang w:eastAsia="zh-CN"/>
          </w:rPr>
          <w:t>前言</w:t>
        </w:r>
        <w:r>
          <w:tab/>
        </w:r>
        <w:r>
          <w:fldChar w:fldCharType="begin"/>
        </w:r>
        <w:r>
          <w:instrText xml:space="preserve"> PAGEREF _Toc32591 \h </w:instrText>
        </w:r>
        <w:r>
          <w:fldChar w:fldCharType="separate"/>
        </w:r>
        <w:r>
          <w:t>3</w:t>
        </w:r>
        <w:r>
          <w:fldChar w:fldCharType="end"/>
        </w:r>
      </w:hyperlink>
    </w:p>
    <w:p>
      <w:pPr>
        <w:pStyle w:val="TOC1"/>
        <w:tabs>
          <w:tab w:val="right" w:leader="dot" w:pos="8306"/>
        </w:tabs>
      </w:pPr>
      <w:hyperlink w:anchor="_Toc5557" w:history="1">
        <w:r>
          <w:rPr>
            <w:rFonts w:ascii="仿宋" w:eastAsia="仿宋" w:hAnsi="仿宋" w:cs="仿宋" w:hint="eastAsia"/>
            <w:lang w:eastAsia="zh-CN"/>
          </w:rPr>
          <w:t>一、元素分析产品项目选址可行性分析</w:t>
        </w:r>
        <w:r>
          <w:tab/>
        </w:r>
        <w:r>
          <w:fldChar w:fldCharType="begin"/>
        </w:r>
        <w:r>
          <w:instrText xml:space="preserve"> PAGEREF _Toc5557 \h </w:instrText>
        </w:r>
        <w:r>
          <w:fldChar w:fldCharType="separate"/>
        </w:r>
        <w:r>
          <w:t>3</w:t>
        </w:r>
        <w:r>
          <w:fldChar w:fldCharType="end"/>
        </w:r>
      </w:hyperlink>
    </w:p>
    <w:p>
      <w:pPr>
        <w:pStyle w:val="TOC2"/>
        <w:tabs>
          <w:tab w:val="right" w:leader="dot" w:pos="8306"/>
        </w:tabs>
      </w:pPr>
      <w:hyperlink w:anchor="_Toc16260" w:history="1">
        <w:r>
          <w:rPr>
            <w:rFonts w:ascii="仿宋" w:eastAsia="仿宋" w:hAnsi="仿宋" w:cs="仿宋" w:hint="eastAsia"/>
            <w:lang w:eastAsia="zh-CN"/>
          </w:rPr>
          <w:t>(一)、元素分析产品项目选址</w:t>
        </w:r>
        <w:r>
          <w:tab/>
        </w:r>
        <w:r>
          <w:fldChar w:fldCharType="begin"/>
        </w:r>
        <w:r>
          <w:instrText xml:space="preserve"> PAGEREF _Toc16260 \h </w:instrText>
        </w:r>
        <w:r>
          <w:fldChar w:fldCharType="separate"/>
        </w:r>
        <w:r>
          <w:t>3</w:t>
        </w:r>
        <w:r>
          <w:fldChar w:fldCharType="end"/>
        </w:r>
      </w:hyperlink>
    </w:p>
    <w:p>
      <w:pPr>
        <w:pStyle w:val="TOC2"/>
        <w:tabs>
          <w:tab w:val="right" w:leader="dot" w:pos="8306"/>
        </w:tabs>
      </w:pPr>
      <w:hyperlink w:anchor="_Toc29510" w:history="1">
        <w:r>
          <w:rPr>
            <w:rFonts w:ascii="仿宋" w:eastAsia="仿宋" w:hAnsi="仿宋" w:cs="仿宋" w:hint="eastAsia"/>
            <w:lang w:eastAsia="zh-CN"/>
          </w:rPr>
          <w:t>(二)、用地控制指标</w:t>
        </w:r>
        <w:r>
          <w:tab/>
        </w:r>
        <w:r>
          <w:fldChar w:fldCharType="begin"/>
        </w:r>
        <w:r>
          <w:instrText xml:space="preserve"> PAGEREF _Toc29510 \h </w:instrText>
        </w:r>
        <w:r>
          <w:fldChar w:fldCharType="separate"/>
        </w:r>
        <w:r>
          <w:t>3</w:t>
        </w:r>
        <w:r>
          <w:fldChar w:fldCharType="end"/>
        </w:r>
      </w:hyperlink>
    </w:p>
    <w:p>
      <w:pPr>
        <w:pStyle w:val="TOC2"/>
        <w:tabs>
          <w:tab w:val="right" w:leader="dot" w:pos="8306"/>
        </w:tabs>
      </w:pPr>
      <w:hyperlink w:anchor="_Toc7138" w:history="1">
        <w:r>
          <w:rPr>
            <w:rFonts w:ascii="仿宋" w:eastAsia="仿宋" w:hAnsi="仿宋" w:cs="仿宋" w:hint="eastAsia"/>
            <w:lang w:eastAsia="zh-CN"/>
          </w:rPr>
          <w:t>(三)、节约用地措施</w:t>
        </w:r>
        <w:r>
          <w:tab/>
        </w:r>
        <w:r>
          <w:fldChar w:fldCharType="begin"/>
        </w:r>
        <w:r>
          <w:instrText xml:space="preserve"> PAGEREF _Toc7138 \h </w:instrText>
        </w:r>
        <w:r>
          <w:fldChar w:fldCharType="separate"/>
        </w:r>
        <w:r>
          <w:t>5</w:t>
        </w:r>
        <w:r>
          <w:fldChar w:fldCharType="end"/>
        </w:r>
      </w:hyperlink>
    </w:p>
    <w:p>
      <w:pPr>
        <w:pStyle w:val="TOC2"/>
        <w:tabs>
          <w:tab w:val="right" w:leader="dot" w:pos="8306"/>
        </w:tabs>
      </w:pPr>
      <w:hyperlink w:anchor="_Toc4119" w:history="1">
        <w:r>
          <w:rPr>
            <w:rFonts w:ascii="仿宋" w:eastAsia="仿宋" w:hAnsi="仿宋" w:cs="仿宋" w:hint="eastAsia"/>
            <w:lang w:eastAsia="zh-CN"/>
          </w:rPr>
          <w:t>(四)、总图布置方案</w:t>
        </w:r>
        <w:r>
          <w:tab/>
        </w:r>
        <w:r>
          <w:fldChar w:fldCharType="begin"/>
        </w:r>
        <w:r>
          <w:instrText xml:space="preserve"> PAGEREF _Toc4119 \h </w:instrText>
        </w:r>
        <w:r>
          <w:fldChar w:fldCharType="separate"/>
        </w:r>
        <w:r>
          <w:t>6</w:t>
        </w:r>
        <w:r>
          <w:fldChar w:fldCharType="end"/>
        </w:r>
      </w:hyperlink>
    </w:p>
    <w:p>
      <w:pPr>
        <w:pStyle w:val="TOC2"/>
        <w:tabs>
          <w:tab w:val="right" w:leader="dot" w:pos="8306"/>
        </w:tabs>
      </w:pPr>
      <w:hyperlink w:anchor="_Toc31823" w:history="1">
        <w:r>
          <w:rPr>
            <w:rFonts w:ascii="仿宋" w:eastAsia="仿宋" w:hAnsi="仿宋" w:cs="仿宋" w:hint="eastAsia"/>
            <w:lang w:eastAsia="zh-CN"/>
          </w:rPr>
          <w:t>(五)、选址综合评价</w:t>
        </w:r>
        <w:r>
          <w:tab/>
        </w:r>
        <w:r>
          <w:fldChar w:fldCharType="begin"/>
        </w:r>
        <w:r>
          <w:instrText xml:space="preserve"> PAGEREF _Toc31823 \h </w:instrText>
        </w:r>
        <w:r>
          <w:fldChar w:fldCharType="separate"/>
        </w:r>
        <w:r>
          <w:t>7</w:t>
        </w:r>
        <w:r>
          <w:fldChar w:fldCharType="end"/>
        </w:r>
      </w:hyperlink>
    </w:p>
    <w:p>
      <w:pPr>
        <w:pStyle w:val="TOC1"/>
        <w:tabs>
          <w:tab w:val="right" w:leader="dot" w:pos="8306"/>
        </w:tabs>
      </w:pPr>
      <w:hyperlink w:anchor="_Toc25679" w:history="1">
        <w:r>
          <w:rPr>
            <w:rFonts w:ascii="仿宋" w:eastAsia="仿宋" w:hAnsi="仿宋" w:cs="仿宋" w:hint="eastAsia"/>
            <w:lang w:eastAsia="zh-CN"/>
          </w:rPr>
          <w:t>二、元素分析产品项目概论</w:t>
        </w:r>
        <w:r>
          <w:tab/>
        </w:r>
        <w:r>
          <w:fldChar w:fldCharType="begin"/>
        </w:r>
        <w:r>
          <w:instrText xml:space="preserve"> PAGEREF _Toc25679 \h </w:instrText>
        </w:r>
        <w:r>
          <w:fldChar w:fldCharType="separate"/>
        </w:r>
        <w:r>
          <w:t>8</w:t>
        </w:r>
        <w:r>
          <w:fldChar w:fldCharType="end"/>
        </w:r>
      </w:hyperlink>
    </w:p>
    <w:p>
      <w:pPr>
        <w:pStyle w:val="TOC2"/>
        <w:tabs>
          <w:tab w:val="right" w:leader="dot" w:pos="8306"/>
        </w:tabs>
      </w:pPr>
      <w:hyperlink w:anchor="_Toc20679" w:history="1">
        <w:r>
          <w:rPr>
            <w:rFonts w:ascii="仿宋" w:eastAsia="仿宋" w:hAnsi="仿宋" w:cs="仿宋" w:hint="eastAsia"/>
            <w:lang w:eastAsia="zh-CN"/>
          </w:rPr>
          <w:t>(一)、元素分析产品项目概况</w:t>
        </w:r>
        <w:r>
          <w:tab/>
        </w:r>
        <w:r>
          <w:fldChar w:fldCharType="begin"/>
        </w:r>
        <w:r>
          <w:instrText xml:space="preserve"> PAGEREF _Toc20679 \h </w:instrText>
        </w:r>
        <w:r>
          <w:fldChar w:fldCharType="separate"/>
        </w:r>
        <w:r>
          <w:t>8</w:t>
        </w:r>
        <w:r>
          <w:fldChar w:fldCharType="end"/>
        </w:r>
      </w:hyperlink>
    </w:p>
    <w:p>
      <w:pPr>
        <w:pStyle w:val="TOC2"/>
        <w:tabs>
          <w:tab w:val="right" w:leader="dot" w:pos="8306"/>
        </w:tabs>
      </w:pPr>
      <w:hyperlink w:anchor="_Toc24229" w:history="1">
        <w:r>
          <w:rPr>
            <w:rFonts w:ascii="仿宋" w:eastAsia="仿宋" w:hAnsi="仿宋" w:cs="仿宋" w:hint="eastAsia"/>
            <w:lang w:eastAsia="zh-CN"/>
          </w:rPr>
          <w:t>(二)、元素分析产品项目目标</w:t>
        </w:r>
        <w:r>
          <w:tab/>
        </w:r>
        <w:r>
          <w:fldChar w:fldCharType="begin"/>
        </w:r>
        <w:r>
          <w:instrText xml:space="preserve"> PAGEREF _Toc24229 \h </w:instrText>
        </w:r>
        <w:r>
          <w:fldChar w:fldCharType="separate"/>
        </w:r>
        <w:r>
          <w:t>11</w:t>
        </w:r>
        <w:r>
          <w:fldChar w:fldCharType="end"/>
        </w:r>
      </w:hyperlink>
    </w:p>
    <w:p>
      <w:pPr>
        <w:pStyle w:val="TOC2"/>
        <w:tabs>
          <w:tab w:val="right" w:leader="dot" w:pos="8306"/>
        </w:tabs>
      </w:pPr>
      <w:hyperlink w:anchor="_Toc14631" w:history="1">
        <w:r>
          <w:rPr>
            <w:rFonts w:ascii="仿宋" w:eastAsia="仿宋" w:hAnsi="仿宋" w:cs="仿宋" w:hint="eastAsia"/>
            <w:lang w:eastAsia="zh-CN"/>
          </w:rPr>
          <w:t>(三)、元素分析产品项目提出的理由</w:t>
        </w:r>
        <w:r>
          <w:tab/>
        </w:r>
        <w:r>
          <w:fldChar w:fldCharType="begin"/>
        </w:r>
        <w:r>
          <w:instrText xml:space="preserve"> PAGEREF _Toc14631 \h </w:instrText>
        </w:r>
        <w:r>
          <w:fldChar w:fldCharType="separate"/>
        </w:r>
        <w:r>
          <w:t>12</w:t>
        </w:r>
        <w:r>
          <w:fldChar w:fldCharType="end"/>
        </w:r>
      </w:hyperlink>
    </w:p>
    <w:p>
      <w:pPr>
        <w:pStyle w:val="TOC2"/>
        <w:tabs>
          <w:tab w:val="right" w:leader="dot" w:pos="8306"/>
        </w:tabs>
      </w:pPr>
      <w:hyperlink w:anchor="_Toc25469" w:history="1">
        <w:r>
          <w:rPr>
            <w:rFonts w:ascii="仿宋" w:eastAsia="仿宋" w:hAnsi="仿宋" w:cs="仿宋" w:hint="eastAsia"/>
            <w:lang w:eastAsia="zh-CN"/>
          </w:rPr>
          <w:t>(四)、元素分析产品项目意义</w:t>
        </w:r>
        <w:r>
          <w:tab/>
        </w:r>
        <w:r>
          <w:fldChar w:fldCharType="begin"/>
        </w:r>
        <w:r>
          <w:instrText xml:space="preserve"> PAGEREF _Toc25469 \h </w:instrText>
        </w:r>
        <w:r>
          <w:fldChar w:fldCharType="separate"/>
        </w:r>
        <w:r>
          <w:t>13</w:t>
        </w:r>
        <w:r>
          <w:fldChar w:fldCharType="end"/>
        </w:r>
      </w:hyperlink>
    </w:p>
    <w:p>
      <w:pPr>
        <w:pStyle w:val="TOC2"/>
        <w:tabs>
          <w:tab w:val="right" w:leader="dot" w:pos="8306"/>
        </w:tabs>
      </w:pPr>
      <w:hyperlink w:anchor="_Toc9302" w:history="1">
        <w:r>
          <w:rPr>
            <w:rFonts w:ascii="仿宋" w:eastAsia="仿宋" w:hAnsi="仿宋" w:cs="仿宋" w:hint="eastAsia"/>
            <w:lang w:eastAsia="zh-CN"/>
          </w:rPr>
          <w:t>(五)、元素分析产品项目背景</w:t>
        </w:r>
        <w:r>
          <w:tab/>
        </w:r>
        <w:r>
          <w:fldChar w:fldCharType="begin"/>
        </w:r>
        <w:r>
          <w:instrText xml:space="preserve"> PAGEREF _Toc9302 \h </w:instrText>
        </w:r>
        <w:r>
          <w:fldChar w:fldCharType="separate"/>
        </w:r>
        <w:r>
          <w:t>14</w:t>
        </w:r>
        <w:r>
          <w:fldChar w:fldCharType="end"/>
        </w:r>
      </w:hyperlink>
    </w:p>
    <w:p>
      <w:pPr>
        <w:pStyle w:val="TOC1"/>
        <w:tabs>
          <w:tab w:val="right" w:leader="dot" w:pos="8306"/>
        </w:tabs>
      </w:pPr>
      <w:hyperlink w:anchor="_Toc6638" w:history="1">
        <w:r>
          <w:rPr>
            <w:rFonts w:ascii="仿宋" w:eastAsia="仿宋" w:hAnsi="仿宋" w:cs="仿宋" w:hint="eastAsia"/>
            <w:lang w:eastAsia="zh-CN"/>
          </w:rPr>
          <w:t>三、元素分析产品项目可持续发展</w:t>
        </w:r>
        <w:r>
          <w:tab/>
        </w:r>
        <w:r>
          <w:fldChar w:fldCharType="begin"/>
        </w:r>
        <w:r>
          <w:instrText xml:space="preserve"> PAGEREF _Toc6638 \h </w:instrText>
        </w:r>
        <w:r>
          <w:fldChar w:fldCharType="separate"/>
        </w:r>
        <w:r>
          <w:t>15</w:t>
        </w:r>
        <w:r>
          <w:fldChar w:fldCharType="end"/>
        </w:r>
      </w:hyperlink>
    </w:p>
    <w:p>
      <w:pPr>
        <w:pStyle w:val="TOC2"/>
        <w:tabs>
          <w:tab w:val="right" w:leader="dot" w:pos="8306"/>
        </w:tabs>
      </w:pPr>
      <w:hyperlink w:anchor="_Toc27056" w:history="1">
        <w:r>
          <w:rPr>
            <w:rFonts w:ascii="仿宋" w:eastAsia="仿宋" w:hAnsi="仿宋" w:cs="仿宋" w:hint="eastAsia"/>
            <w:lang w:eastAsia="zh-CN"/>
          </w:rPr>
          <w:t>(一)、可持续战略与实践</w:t>
        </w:r>
        <w:r>
          <w:tab/>
        </w:r>
        <w:r>
          <w:fldChar w:fldCharType="begin"/>
        </w:r>
        <w:r>
          <w:instrText xml:space="preserve"> PAGEREF _Toc27056 \h </w:instrText>
        </w:r>
        <w:r>
          <w:fldChar w:fldCharType="separate"/>
        </w:r>
        <w:r>
          <w:t>15</w:t>
        </w:r>
        <w:r>
          <w:fldChar w:fldCharType="end"/>
        </w:r>
      </w:hyperlink>
    </w:p>
    <w:p>
      <w:pPr>
        <w:pStyle w:val="TOC2"/>
        <w:tabs>
          <w:tab w:val="right" w:leader="dot" w:pos="8306"/>
        </w:tabs>
      </w:pPr>
      <w:hyperlink w:anchor="_Toc7673" w:history="1">
        <w:r>
          <w:rPr>
            <w:rFonts w:ascii="仿宋" w:eastAsia="仿宋" w:hAnsi="仿宋" w:cs="仿宋" w:hint="eastAsia"/>
            <w:lang w:eastAsia="zh-CN"/>
          </w:rPr>
          <w:t>(二)、环保与社会责任</w:t>
        </w:r>
        <w:r>
          <w:tab/>
        </w:r>
        <w:r>
          <w:fldChar w:fldCharType="begin"/>
        </w:r>
        <w:r>
          <w:instrText xml:space="preserve"> PAGEREF _Toc7673 \h </w:instrText>
        </w:r>
        <w:r>
          <w:fldChar w:fldCharType="separate"/>
        </w:r>
        <w:r>
          <w:t>16</w:t>
        </w:r>
        <w:r>
          <w:fldChar w:fldCharType="end"/>
        </w:r>
      </w:hyperlink>
    </w:p>
    <w:p>
      <w:pPr>
        <w:pStyle w:val="TOC1"/>
        <w:tabs>
          <w:tab w:val="right" w:leader="dot" w:pos="8306"/>
        </w:tabs>
      </w:pPr>
      <w:hyperlink w:anchor="_Toc14053" w:history="1">
        <w:r>
          <w:rPr>
            <w:rFonts w:ascii="仿宋" w:eastAsia="仿宋" w:hAnsi="仿宋" w:cs="仿宋" w:hint="eastAsia"/>
            <w:lang w:eastAsia="zh-CN"/>
          </w:rPr>
          <w:t>四、元素分析产品项目绩效评估</w:t>
        </w:r>
        <w:r>
          <w:tab/>
        </w:r>
        <w:r>
          <w:fldChar w:fldCharType="begin"/>
        </w:r>
        <w:r>
          <w:instrText xml:space="preserve"> PAGEREF _Toc14053 \h </w:instrText>
        </w:r>
        <w:r>
          <w:fldChar w:fldCharType="separate"/>
        </w:r>
        <w:r>
          <w:t>17</w:t>
        </w:r>
        <w:r>
          <w:fldChar w:fldCharType="end"/>
        </w:r>
      </w:hyperlink>
    </w:p>
    <w:p>
      <w:pPr>
        <w:pStyle w:val="TOC2"/>
        <w:tabs>
          <w:tab w:val="right" w:leader="dot" w:pos="8306"/>
        </w:tabs>
      </w:pPr>
      <w:hyperlink w:anchor="_Toc10616" w:history="1">
        <w:r>
          <w:rPr>
            <w:rFonts w:ascii="仿宋" w:eastAsia="仿宋" w:hAnsi="仿宋" w:cs="仿宋" w:hint="eastAsia"/>
            <w:lang w:eastAsia="zh-CN"/>
          </w:rPr>
          <w:t>(一)、绩效评估指标</w:t>
        </w:r>
        <w:r>
          <w:tab/>
        </w:r>
        <w:r>
          <w:fldChar w:fldCharType="begin"/>
        </w:r>
        <w:r>
          <w:instrText xml:space="preserve"> PAGEREF _Toc10616 \h </w:instrText>
        </w:r>
        <w:r>
          <w:fldChar w:fldCharType="separate"/>
        </w:r>
        <w:r>
          <w:t>17</w:t>
        </w:r>
        <w:r>
          <w:fldChar w:fldCharType="end"/>
        </w:r>
      </w:hyperlink>
    </w:p>
    <w:p>
      <w:pPr>
        <w:pStyle w:val="TOC2"/>
        <w:tabs>
          <w:tab w:val="right" w:leader="dot" w:pos="8306"/>
        </w:tabs>
      </w:pPr>
      <w:hyperlink w:anchor="_Toc15784" w:history="1">
        <w:r>
          <w:rPr>
            <w:rFonts w:ascii="仿宋" w:eastAsia="仿宋" w:hAnsi="仿宋" w:cs="仿宋" w:hint="eastAsia"/>
            <w:lang w:eastAsia="zh-CN"/>
          </w:rPr>
          <w:t>(二)、绩效评估方法</w:t>
        </w:r>
        <w:r>
          <w:tab/>
        </w:r>
        <w:r>
          <w:fldChar w:fldCharType="begin"/>
        </w:r>
        <w:r>
          <w:instrText xml:space="preserve"> PAGEREF _Toc15784 \h </w:instrText>
        </w:r>
        <w:r>
          <w:fldChar w:fldCharType="separate"/>
        </w:r>
        <w:r>
          <w:t>18</w:t>
        </w:r>
        <w:r>
          <w:fldChar w:fldCharType="end"/>
        </w:r>
      </w:hyperlink>
    </w:p>
    <w:p>
      <w:pPr>
        <w:pStyle w:val="TOC2"/>
        <w:tabs>
          <w:tab w:val="right" w:leader="dot" w:pos="8306"/>
        </w:tabs>
      </w:pPr>
      <w:hyperlink w:anchor="_Toc4497" w:history="1">
        <w:r>
          <w:rPr>
            <w:rFonts w:ascii="仿宋" w:eastAsia="仿宋" w:hAnsi="仿宋" w:cs="仿宋" w:hint="eastAsia"/>
            <w:lang w:eastAsia="zh-CN"/>
          </w:rPr>
          <w:t>(三)、绩效评估周期</w:t>
        </w:r>
        <w:r>
          <w:tab/>
        </w:r>
        <w:r>
          <w:fldChar w:fldCharType="begin"/>
        </w:r>
        <w:r>
          <w:instrText xml:space="preserve"> PAGEREF _Toc4497 \h </w:instrText>
        </w:r>
        <w:r>
          <w:fldChar w:fldCharType="separate"/>
        </w:r>
        <w:r>
          <w:t>19</w:t>
        </w:r>
        <w:r>
          <w:fldChar w:fldCharType="end"/>
        </w:r>
      </w:hyperlink>
    </w:p>
    <w:p>
      <w:pPr>
        <w:pStyle w:val="TOC1"/>
        <w:tabs>
          <w:tab w:val="right" w:leader="dot" w:pos="8306"/>
        </w:tabs>
      </w:pPr>
      <w:hyperlink w:anchor="_Toc10199" w:history="1">
        <w:r>
          <w:rPr>
            <w:rFonts w:ascii="仿宋" w:eastAsia="仿宋" w:hAnsi="仿宋" w:cs="仿宋" w:hint="eastAsia"/>
            <w:lang w:eastAsia="zh-CN"/>
          </w:rPr>
          <w:t>五、元素分析产品项目建设背景及必要性分析</w:t>
        </w:r>
        <w:r>
          <w:tab/>
        </w:r>
        <w:r>
          <w:fldChar w:fldCharType="begin"/>
        </w:r>
        <w:r>
          <w:instrText xml:space="preserve"> PAGEREF _Toc10199 \h </w:instrText>
        </w:r>
        <w:r>
          <w:fldChar w:fldCharType="separate"/>
        </w:r>
        <w:r>
          <w:t>20</w:t>
        </w:r>
        <w:r>
          <w:fldChar w:fldCharType="end"/>
        </w:r>
      </w:hyperlink>
    </w:p>
    <w:p>
      <w:pPr>
        <w:pStyle w:val="TOC2"/>
        <w:tabs>
          <w:tab w:val="right" w:leader="dot" w:pos="8306"/>
        </w:tabs>
      </w:pPr>
      <w:hyperlink w:anchor="_Toc9393" w:history="1">
        <w:r>
          <w:rPr>
            <w:rFonts w:ascii="仿宋" w:eastAsia="仿宋" w:hAnsi="仿宋" w:cs="仿宋" w:hint="eastAsia"/>
            <w:lang w:eastAsia="zh-CN"/>
          </w:rPr>
          <w:t>(一)、元素分析产品项目背景分析</w:t>
        </w:r>
        <w:r>
          <w:tab/>
        </w:r>
        <w:r>
          <w:fldChar w:fldCharType="begin"/>
        </w:r>
        <w:r>
          <w:instrText xml:space="preserve"> PAGEREF _Toc9393 \h </w:instrText>
        </w:r>
        <w:r>
          <w:fldChar w:fldCharType="separate"/>
        </w:r>
        <w:r>
          <w:t>20</w:t>
        </w:r>
        <w:r>
          <w:fldChar w:fldCharType="end"/>
        </w:r>
      </w:hyperlink>
    </w:p>
    <w:p>
      <w:pPr>
        <w:pStyle w:val="TOC2"/>
        <w:tabs>
          <w:tab w:val="right" w:leader="dot" w:pos="8306"/>
        </w:tabs>
      </w:pPr>
      <w:hyperlink w:anchor="_Toc19986" w:history="1">
        <w:r>
          <w:rPr>
            <w:rFonts w:ascii="仿宋" w:eastAsia="仿宋" w:hAnsi="仿宋" w:cs="仿宋" w:hint="eastAsia"/>
            <w:lang w:eastAsia="zh-CN"/>
          </w:rPr>
          <w:t>(二)、元素分析产品项目建设必要性分析</w:t>
        </w:r>
        <w:r>
          <w:tab/>
        </w:r>
        <w:r>
          <w:fldChar w:fldCharType="begin"/>
        </w:r>
        <w:r>
          <w:instrText xml:space="preserve"> PAGEREF _Toc19986 \h </w:instrText>
        </w:r>
        <w:r>
          <w:fldChar w:fldCharType="separate"/>
        </w:r>
        <w:r>
          <w:t>22</w:t>
        </w:r>
        <w:r>
          <w:fldChar w:fldCharType="end"/>
        </w:r>
      </w:hyperlink>
    </w:p>
    <w:p>
      <w:pPr>
        <w:pStyle w:val="TOC1"/>
        <w:tabs>
          <w:tab w:val="right" w:leader="dot" w:pos="8306"/>
        </w:tabs>
      </w:pPr>
      <w:hyperlink w:anchor="_Toc5459" w:history="1">
        <w:r>
          <w:rPr>
            <w:rFonts w:ascii="仿宋" w:eastAsia="仿宋" w:hAnsi="仿宋" w:cs="仿宋" w:hint="eastAsia"/>
            <w:lang w:eastAsia="zh-CN"/>
          </w:rPr>
          <w:t>六、工艺说明</w:t>
        </w:r>
        <w:r>
          <w:tab/>
        </w:r>
        <w:r>
          <w:fldChar w:fldCharType="begin"/>
        </w:r>
        <w:r>
          <w:instrText xml:space="preserve"> PAGEREF _Toc5459 \h </w:instrText>
        </w:r>
        <w:r>
          <w:fldChar w:fldCharType="separate"/>
        </w:r>
        <w:r>
          <w:t>23</w:t>
        </w:r>
        <w:r>
          <w:fldChar w:fldCharType="end"/>
        </w:r>
      </w:hyperlink>
    </w:p>
    <w:p>
      <w:pPr>
        <w:pStyle w:val="TOC2"/>
        <w:tabs>
          <w:tab w:val="right" w:leader="dot" w:pos="8306"/>
        </w:tabs>
      </w:pPr>
      <w:hyperlink w:anchor="_Toc19414" w:history="1">
        <w:r>
          <w:rPr>
            <w:rFonts w:ascii="仿宋" w:eastAsia="仿宋" w:hAnsi="仿宋" w:cs="仿宋" w:hint="eastAsia"/>
            <w:lang w:eastAsia="zh-CN"/>
          </w:rPr>
          <w:t>(一)、技术管理特点</w:t>
        </w:r>
        <w:r>
          <w:tab/>
        </w:r>
        <w:r>
          <w:fldChar w:fldCharType="begin"/>
        </w:r>
        <w:r>
          <w:instrText xml:space="preserve"> PAGEREF _Toc19414 \h </w:instrText>
        </w:r>
        <w:r>
          <w:fldChar w:fldCharType="separate"/>
        </w:r>
        <w:r>
          <w:t>23</w:t>
        </w:r>
        <w:r>
          <w:fldChar w:fldCharType="end"/>
        </w:r>
      </w:hyperlink>
    </w:p>
    <w:p>
      <w:pPr>
        <w:pStyle w:val="TOC2"/>
        <w:tabs>
          <w:tab w:val="right" w:leader="dot" w:pos="8306"/>
        </w:tabs>
      </w:pPr>
      <w:hyperlink w:anchor="_Toc16424" w:history="1">
        <w:r>
          <w:rPr>
            <w:rFonts w:ascii="仿宋" w:eastAsia="仿宋" w:hAnsi="仿宋" w:cs="仿宋" w:hint="eastAsia"/>
            <w:lang w:eastAsia="zh-CN"/>
          </w:rPr>
          <w:t>(二)、元素分析产品项目工艺技术设计方案</w:t>
        </w:r>
        <w:r>
          <w:tab/>
        </w:r>
        <w:r>
          <w:fldChar w:fldCharType="begin"/>
        </w:r>
        <w:r>
          <w:instrText xml:space="preserve"> PAGEREF _Toc16424 \h </w:instrText>
        </w:r>
        <w:r>
          <w:fldChar w:fldCharType="separate"/>
        </w:r>
        <w:r>
          <w:t>24</w:t>
        </w:r>
        <w:r>
          <w:fldChar w:fldCharType="end"/>
        </w:r>
      </w:hyperlink>
    </w:p>
    <w:p>
      <w:pPr>
        <w:pStyle w:val="TOC2"/>
        <w:tabs>
          <w:tab w:val="right" w:leader="dot" w:pos="8306"/>
        </w:tabs>
      </w:pPr>
      <w:hyperlink w:anchor="_Toc9619" w:history="1">
        <w:r>
          <w:rPr>
            <w:rFonts w:ascii="仿宋" w:eastAsia="仿宋" w:hAnsi="仿宋" w:cs="仿宋" w:hint="eastAsia"/>
            <w:lang w:eastAsia="zh-CN"/>
          </w:rPr>
          <w:t>(三)、设备选型方案</w:t>
        </w:r>
        <w:r>
          <w:tab/>
        </w:r>
        <w:r>
          <w:fldChar w:fldCharType="begin"/>
        </w:r>
        <w:r>
          <w:instrText xml:space="preserve"> PAGEREF _Toc9619 \h </w:instrText>
        </w:r>
        <w:r>
          <w:fldChar w:fldCharType="separate"/>
        </w:r>
        <w:r>
          <w:t>25</w:t>
        </w:r>
        <w:r>
          <w:fldChar w:fldCharType="end"/>
        </w:r>
      </w:hyperlink>
    </w:p>
    <w:p>
      <w:pPr>
        <w:pStyle w:val="TOC1"/>
        <w:tabs>
          <w:tab w:val="right" w:leader="dot" w:pos="8306"/>
        </w:tabs>
      </w:pPr>
      <w:hyperlink w:anchor="_Toc20571" w:history="1">
        <w:r>
          <w:rPr>
            <w:rFonts w:ascii="仿宋" w:eastAsia="仿宋" w:hAnsi="仿宋" w:cs="仿宋" w:hint="eastAsia"/>
            <w:lang w:eastAsia="zh-CN"/>
          </w:rPr>
          <w:t>七、元素分析产品项目投资规划</w:t>
        </w:r>
        <w:r>
          <w:tab/>
        </w:r>
        <w:r>
          <w:fldChar w:fldCharType="begin"/>
        </w:r>
        <w:r>
          <w:instrText xml:space="preserve"> PAGEREF _Toc20571 \h </w:instrText>
        </w:r>
        <w:r>
          <w:fldChar w:fldCharType="separate"/>
        </w:r>
        <w:r>
          <w:t>27</w:t>
        </w:r>
        <w:r>
          <w:fldChar w:fldCharType="end"/>
        </w:r>
      </w:hyperlink>
    </w:p>
    <w:p>
      <w:pPr>
        <w:pStyle w:val="TOC2"/>
        <w:tabs>
          <w:tab w:val="right" w:leader="dot" w:pos="8306"/>
        </w:tabs>
      </w:pPr>
      <w:hyperlink w:anchor="_Toc6236" w:history="1">
        <w:r>
          <w:rPr>
            <w:rFonts w:ascii="仿宋" w:eastAsia="仿宋" w:hAnsi="仿宋" w:cs="仿宋" w:hint="eastAsia"/>
            <w:lang w:eastAsia="zh-CN"/>
          </w:rPr>
          <w:t>(一)、元素分析产品项目总投资估算</w:t>
        </w:r>
        <w:r>
          <w:tab/>
        </w:r>
        <w:r>
          <w:fldChar w:fldCharType="begin"/>
        </w:r>
        <w:r>
          <w:instrText xml:space="preserve"> PAGEREF _Toc6236 \h </w:instrText>
        </w:r>
        <w:r>
          <w:fldChar w:fldCharType="separate"/>
        </w:r>
        <w:r>
          <w:t>27</w:t>
        </w:r>
        <w:r>
          <w:fldChar w:fldCharType="end"/>
        </w:r>
      </w:hyperlink>
    </w:p>
    <w:p>
      <w:pPr>
        <w:pStyle w:val="TOC2"/>
        <w:tabs>
          <w:tab w:val="right" w:leader="dot" w:pos="8306"/>
        </w:tabs>
      </w:pPr>
      <w:hyperlink w:anchor="_Toc6909" w:history="1">
        <w:r>
          <w:rPr>
            <w:rFonts w:ascii="仿宋" w:eastAsia="仿宋" w:hAnsi="仿宋" w:cs="仿宋" w:hint="eastAsia"/>
            <w:lang w:eastAsia="zh-CN"/>
          </w:rPr>
          <w:t>(二)、资金筹措</w:t>
        </w:r>
        <w:r>
          <w:tab/>
        </w:r>
        <w:r>
          <w:fldChar w:fldCharType="begin"/>
        </w:r>
        <w:r>
          <w:instrText xml:space="preserve"> PAGEREF _Toc6909 \h </w:instrText>
        </w:r>
        <w:r>
          <w:fldChar w:fldCharType="separate"/>
        </w:r>
        <w:r>
          <w:t>28</w:t>
        </w:r>
        <w:r>
          <w:fldChar w:fldCharType="end"/>
        </w:r>
      </w:hyperlink>
    </w:p>
    <w:p>
      <w:pPr>
        <w:pStyle w:val="TOC1"/>
        <w:tabs>
          <w:tab w:val="right" w:leader="dot" w:pos="8306"/>
        </w:tabs>
      </w:pPr>
      <w:hyperlink w:anchor="_Toc10268" w:history="1">
        <w:r>
          <w:rPr>
            <w:rFonts w:ascii="仿宋" w:eastAsia="仿宋" w:hAnsi="仿宋" w:cs="仿宋" w:hint="eastAsia"/>
            <w:lang w:eastAsia="zh-CN"/>
          </w:rPr>
          <w:t>八、元素分析产品项目人力资源管理</w:t>
        </w:r>
        <w:r>
          <w:tab/>
        </w:r>
        <w:r>
          <w:fldChar w:fldCharType="begin"/>
        </w:r>
        <w:r>
          <w:instrText xml:space="preserve"> PAGEREF _Toc10268 \h </w:instrText>
        </w:r>
        <w:r>
          <w:fldChar w:fldCharType="separate"/>
        </w:r>
        <w:r>
          <w:t>29</w:t>
        </w:r>
        <w:r>
          <w:fldChar w:fldCharType="end"/>
        </w:r>
      </w:hyperlink>
    </w:p>
    <w:p>
      <w:pPr>
        <w:pStyle w:val="TOC2"/>
        <w:tabs>
          <w:tab w:val="right" w:leader="dot" w:pos="8306"/>
        </w:tabs>
      </w:pPr>
      <w:hyperlink w:anchor="_Toc4841" w:history="1">
        <w:r>
          <w:rPr>
            <w:rFonts w:ascii="仿宋" w:eastAsia="仿宋" w:hAnsi="仿宋" w:cs="仿宋" w:hint="eastAsia"/>
            <w:lang w:eastAsia="zh-CN"/>
          </w:rPr>
          <w:t>(一)、建立健全的预算管理制度</w:t>
        </w:r>
        <w:r>
          <w:tab/>
        </w:r>
        <w:r>
          <w:fldChar w:fldCharType="begin"/>
        </w:r>
        <w:r>
          <w:instrText xml:space="preserve"> PAGEREF _Toc4841 \h </w:instrText>
        </w:r>
        <w:r>
          <w:fldChar w:fldCharType="separate"/>
        </w:r>
        <w:r>
          <w:t>29</w:t>
        </w:r>
        <w:r>
          <w:fldChar w:fldCharType="end"/>
        </w:r>
      </w:hyperlink>
    </w:p>
    <w:p>
      <w:pPr>
        <w:pStyle w:val="TOC2"/>
        <w:tabs>
          <w:tab w:val="right" w:leader="dot" w:pos="8306"/>
        </w:tabs>
      </w:pPr>
      <w:hyperlink w:anchor="_Toc26744" w:history="1">
        <w:r>
          <w:rPr>
            <w:rFonts w:ascii="仿宋" w:eastAsia="仿宋" w:hAnsi="仿宋" w:cs="仿宋" w:hint="eastAsia"/>
            <w:lang w:eastAsia="zh-CN"/>
          </w:rPr>
          <w:t>(二)、加强资金流动监控</w:t>
        </w:r>
        <w:r>
          <w:tab/>
        </w:r>
        <w:r>
          <w:fldChar w:fldCharType="begin"/>
        </w:r>
        <w:r>
          <w:instrText xml:space="preserve"> PAGEREF _Toc26744 \h </w:instrText>
        </w:r>
        <w:r>
          <w:fldChar w:fldCharType="separate"/>
        </w:r>
        <w:r>
          <w:t>31</w:t>
        </w:r>
        <w:r>
          <w:fldChar w:fldCharType="end"/>
        </w:r>
      </w:hyperlink>
    </w:p>
    <w:p>
      <w:pPr>
        <w:pStyle w:val="TOC2"/>
        <w:tabs>
          <w:tab w:val="right" w:leader="dot" w:pos="8306"/>
        </w:tabs>
      </w:pPr>
      <w:hyperlink w:anchor="_Toc151" w:history="1">
        <w:r>
          <w:rPr>
            <w:rFonts w:ascii="仿宋" w:eastAsia="仿宋" w:hAnsi="仿宋" w:cs="仿宋" w:hint="eastAsia"/>
            <w:lang w:eastAsia="zh-CN"/>
          </w:rPr>
          <w:t>(三)、制定完善的风险控制机制</w:t>
        </w:r>
        <w:r>
          <w:tab/>
        </w:r>
        <w:r>
          <w:fldChar w:fldCharType="begin"/>
        </w:r>
        <w:r>
          <w:instrText xml:space="preserve"> PAGEREF _Toc151 \h </w:instrText>
        </w:r>
        <w:r>
          <w:fldChar w:fldCharType="separate"/>
        </w:r>
        <w:r>
          <w:t>32</w:t>
        </w:r>
        <w:r>
          <w:fldChar w:fldCharType="end"/>
        </w:r>
      </w:hyperlink>
    </w:p>
    <w:p>
      <w:pPr>
        <w:pStyle w:val="TOC2"/>
        <w:tabs>
          <w:tab w:val="right" w:leader="dot" w:pos="8306"/>
        </w:tabs>
      </w:pPr>
      <w:hyperlink w:anchor="_Toc7625" w:history="1">
        <w:r>
          <w:rPr>
            <w:rFonts w:ascii="仿宋" w:eastAsia="仿宋" w:hAnsi="仿宋" w:cs="仿宋" w:hint="eastAsia"/>
            <w:lang w:eastAsia="zh-CN"/>
          </w:rPr>
          <w:t>(四)、优化成本管理</w:t>
        </w:r>
        <w:r>
          <w:tab/>
        </w:r>
        <w:r>
          <w:fldChar w:fldCharType="begin"/>
        </w:r>
        <w:r>
          <w:instrText xml:space="preserve"> PAGEREF _Toc7625 \h </w:instrText>
        </w:r>
        <w:r>
          <w:fldChar w:fldCharType="separate"/>
        </w:r>
        <w:r>
          <w:t>33</w:t>
        </w:r>
        <w:r>
          <w:fldChar w:fldCharType="end"/>
        </w:r>
      </w:hyperlink>
    </w:p>
    <w:p>
      <w:pPr>
        <w:pStyle w:val="TOC1"/>
        <w:tabs>
          <w:tab w:val="right" w:leader="dot" w:pos="8306"/>
        </w:tabs>
      </w:pPr>
      <w:hyperlink w:anchor="_Toc17847" w:history="1">
        <w:r>
          <w:rPr>
            <w:rFonts w:ascii="仿宋" w:eastAsia="仿宋" w:hAnsi="仿宋" w:cs="仿宋" w:hint="eastAsia"/>
            <w:lang w:eastAsia="zh-CN"/>
          </w:rPr>
          <w:t>九、元素分析产品项目社会影响</w:t>
        </w:r>
        <w:r>
          <w:tab/>
        </w:r>
        <w:r>
          <w:fldChar w:fldCharType="begin"/>
        </w:r>
        <w:r>
          <w:instrText xml:space="preserve"> PAGEREF _Toc17847 \h </w:instrText>
        </w:r>
        <w:r>
          <w:fldChar w:fldCharType="separate"/>
        </w:r>
        <w:r>
          <w:t>34</w:t>
        </w:r>
        <w:r>
          <w:fldChar w:fldCharType="end"/>
        </w:r>
      </w:hyperlink>
    </w:p>
    <w:p>
      <w:pPr>
        <w:pStyle w:val="TOC2"/>
        <w:tabs>
          <w:tab w:val="right" w:leader="dot" w:pos="8306"/>
        </w:tabs>
      </w:pPr>
      <w:hyperlink w:anchor="_Toc32463" w:history="1">
        <w:r>
          <w:rPr>
            <w:rFonts w:ascii="仿宋" w:eastAsia="仿宋" w:hAnsi="仿宋" w:cs="仿宋" w:hint="eastAsia"/>
            <w:lang w:eastAsia="zh-CN"/>
          </w:rPr>
          <w:t>(一)、社会责任与义务</w:t>
        </w:r>
        <w:r>
          <w:tab/>
        </w:r>
        <w:r>
          <w:fldChar w:fldCharType="begin"/>
        </w:r>
        <w:r>
          <w:instrText xml:space="preserve"> PAGEREF _Toc32463 \h </w:instrText>
        </w:r>
        <w:r>
          <w:fldChar w:fldCharType="separate"/>
        </w:r>
        <w:r>
          <w:t>34</w:t>
        </w:r>
        <w:r>
          <w:fldChar w:fldCharType="end"/>
        </w:r>
      </w:hyperlink>
    </w:p>
    <w:p>
      <w:pPr>
        <w:pStyle w:val="TOC2"/>
        <w:tabs>
          <w:tab w:val="right" w:leader="dot" w:pos="8306"/>
        </w:tabs>
      </w:pPr>
      <w:hyperlink w:anchor="_Toc29332" w:history="1">
        <w:r>
          <w:rPr>
            <w:rFonts w:ascii="仿宋" w:eastAsia="仿宋" w:hAnsi="仿宋" w:cs="仿宋" w:hint="eastAsia"/>
            <w:lang w:eastAsia="zh-CN"/>
          </w:rPr>
          <w:t>(二)、社会参与与沟通</w:t>
        </w:r>
        <w:r>
          <w:tab/>
        </w:r>
        <w:r>
          <w:fldChar w:fldCharType="begin"/>
        </w:r>
        <w:r>
          <w:instrText xml:space="preserve"> PAGEREF _Toc29332 \h </w:instrText>
        </w:r>
        <w:r>
          <w:fldChar w:fldCharType="separate"/>
        </w:r>
        <w:r>
          <w:t>35</w:t>
        </w:r>
        <w:r>
          <w:fldChar w:fldCharType="end"/>
        </w:r>
      </w:hyperlink>
    </w:p>
    <w:p>
      <w:pPr>
        <w:pStyle w:val="TOC1"/>
        <w:tabs>
          <w:tab w:val="right" w:leader="dot" w:pos="8306"/>
        </w:tabs>
      </w:pPr>
      <w:hyperlink w:anchor="_Toc25865" w:history="1">
        <w:r>
          <w:rPr>
            <w:rFonts w:ascii="仿宋" w:eastAsia="仿宋" w:hAnsi="仿宋" w:cs="仿宋" w:hint="eastAsia"/>
            <w:lang w:eastAsia="zh-CN"/>
          </w:rPr>
          <w:t>十、元素分析产品项目环境影响分析</w:t>
        </w:r>
        <w:r>
          <w:tab/>
        </w:r>
        <w:r>
          <w:fldChar w:fldCharType="begin"/>
        </w:r>
        <w:r>
          <w:instrText xml:space="preserve"> PAGEREF _Toc25865 \h </w:instrText>
        </w:r>
        <w:r>
          <w:fldChar w:fldCharType="separate"/>
        </w:r>
        <w:r>
          <w:t>36</w:t>
        </w:r>
        <w:r>
          <w:fldChar w:fldCharType="end"/>
        </w:r>
      </w:hyperlink>
    </w:p>
    <w:p>
      <w:pPr>
        <w:pStyle w:val="TOC2"/>
        <w:tabs>
          <w:tab w:val="right" w:leader="dot" w:pos="8306"/>
        </w:tabs>
      </w:pPr>
      <w:hyperlink w:anchor="_Toc25481" w:history="1">
        <w:r>
          <w:rPr>
            <w:rFonts w:ascii="仿宋" w:eastAsia="仿宋" w:hAnsi="仿宋" w:cs="仿宋" w:hint="eastAsia"/>
            <w:lang w:eastAsia="zh-CN"/>
          </w:rPr>
          <w:t>(一)、建设区域环境质量现状</w:t>
        </w:r>
        <w:r>
          <w:tab/>
        </w:r>
        <w:r>
          <w:fldChar w:fldCharType="begin"/>
        </w:r>
        <w:r>
          <w:instrText xml:space="preserve"> PAGEREF _Toc25481 \h </w:instrText>
        </w:r>
        <w:r>
          <w:fldChar w:fldCharType="separate"/>
        </w:r>
        <w:r>
          <w:t>36</w:t>
        </w:r>
        <w:r>
          <w:fldChar w:fldCharType="end"/>
        </w:r>
      </w:hyperlink>
    </w:p>
    <w:p>
      <w:pPr>
        <w:pStyle w:val="TOC2"/>
        <w:tabs>
          <w:tab w:val="right" w:leader="dot" w:pos="8306"/>
        </w:tabs>
      </w:pPr>
      <w:hyperlink w:anchor="_Toc26849" w:history="1">
        <w:r>
          <w:rPr>
            <w:rFonts w:ascii="仿宋" w:eastAsia="仿宋" w:hAnsi="仿宋" w:cs="仿宋" w:hint="eastAsia"/>
            <w:lang w:eastAsia="zh-CN"/>
          </w:rPr>
          <w:t>(二)、建设期环境保护</w:t>
        </w:r>
        <w:r>
          <w:tab/>
        </w:r>
        <w:r>
          <w:fldChar w:fldCharType="begin"/>
        </w:r>
        <w:r>
          <w:instrText xml:space="preserve"> PAGEREF _Toc26849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46" w:history="1">
        <w:r>
          <w:rPr>
            <w:rFonts w:ascii="仿宋" w:eastAsia="仿宋" w:hAnsi="仿宋" w:cs="仿宋" w:hint="eastAsia"/>
            <w:lang w:eastAsia="zh-CN"/>
          </w:rPr>
          <w:t>(三)、运营期环境保护</w:t>
        </w:r>
        <w:r>
          <w:tab/>
        </w:r>
        <w:r>
          <w:fldChar w:fldCharType="begin"/>
        </w:r>
        <w:r>
          <w:instrText xml:space="preserve"> PAGEREF _Toc3846 \h </w:instrText>
        </w:r>
        <w:r>
          <w:fldChar w:fldCharType="separate"/>
        </w:r>
        <w:r>
          <w:t>39</w:t>
        </w:r>
        <w:r>
          <w:fldChar w:fldCharType="end"/>
        </w:r>
      </w:hyperlink>
    </w:p>
    <w:p>
      <w:pPr>
        <w:pStyle w:val="TOC2"/>
        <w:tabs>
          <w:tab w:val="right" w:leader="dot" w:pos="8306"/>
        </w:tabs>
      </w:pPr>
      <w:hyperlink w:anchor="_Toc4096" w:history="1">
        <w:r>
          <w:rPr>
            <w:rFonts w:ascii="仿宋" w:eastAsia="仿宋" w:hAnsi="仿宋" w:cs="仿宋" w:hint="eastAsia"/>
            <w:lang w:eastAsia="zh-CN"/>
          </w:rPr>
          <w:t>(四)、元素分析产品项目建设对区域经济的影响</w:t>
        </w:r>
        <w:r>
          <w:tab/>
        </w:r>
        <w:r>
          <w:fldChar w:fldCharType="begin"/>
        </w:r>
        <w:r>
          <w:instrText xml:space="preserve"> PAGEREF _Toc4096 \h </w:instrText>
        </w:r>
        <w:r>
          <w:fldChar w:fldCharType="separate"/>
        </w:r>
        <w:r>
          <w:t>40</w:t>
        </w:r>
        <w:r>
          <w:fldChar w:fldCharType="end"/>
        </w:r>
      </w:hyperlink>
    </w:p>
    <w:p>
      <w:pPr>
        <w:pStyle w:val="TOC2"/>
        <w:tabs>
          <w:tab w:val="right" w:leader="dot" w:pos="8306"/>
        </w:tabs>
      </w:pPr>
      <w:hyperlink w:anchor="_Toc12549" w:history="1">
        <w:r>
          <w:rPr>
            <w:rFonts w:ascii="仿宋" w:eastAsia="仿宋" w:hAnsi="仿宋" w:cs="仿宋" w:hint="eastAsia"/>
            <w:lang w:eastAsia="zh-CN"/>
          </w:rPr>
          <w:t>(五)、废弃物处理</w:t>
        </w:r>
        <w:r>
          <w:tab/>
        </w:r>
        <w:r>
          <w:fldChar w:fldCharType="begin"/>
        </w:r>
        <w:r>
          <w:instrText xml:space="preserve"> PAGEREF _Toc12549 \h </w:instrText>
        </w:r>
        <w:r>
          <w:fldChar w:fldCharType="separate"/>
        </w:r>
        <w:r>
          <w:t>42</w:t>
        </w:r>
        <w:r>
          <w:fldChar w:fldCharType="end"/>
        </w:r>
      </w:hyperlink>
    </w:p>
    <w:p>
      <w:pPr>
        <w:pStyle w:val="TOC2"/>
        <w:tabs>
          <w:tab w:val="right" w:leader="dot" w:pos="8306"/>
        </w:tabs>
      </w:pPr>
      <w:hyperlink w:anchor="_Toc10125" w:history="1">
        <w:r>
          <w:rPr>
            <w:rFonts w:ascii="仿宋" w:eastAsia="仿宋" w:hAnsi="仿宋" w:cs="仿宋" w:hint="eastAsia"/>
            <w:lang w:eastAsia="zh-CN"/>
          </w:rPr>
          <w:t>(六)、特殊环境影响分析</w:t>
        </w:r>
        <w:r>
          <w:tab/>
        </w:r>
        <w:r>
          <w:fldChar w:fldCharType="begin"/>
        </w:r>
        <w:r>
          <w:instrText xml:space="preserve"> PAGEREF _Toc10125 \h </w:instrText>
        </w:r>
        <w:r>
          <w:fldChar w:fldCharType="separate"/>
        </w:r>
        <w:r>
          <w:t>43</w:t>
        </w:r>
        <w:r>
          <w:fldChar w:fldCharType="end"/>
        </w:r>
      </w:hyperlink>
    </w:p>
    <w:p>
      <w:pPr>
        <w:pStyle w:val="TOC2"/>
        <w:tabs>
          <w:tab w:val="right" w:leader="dot" w:pos="8306"/>
        </w:tabs>
      </w:pPr>
      <w:hyperlink w:anchor="_Toc9948" w:history="1">
        <w:r>
          <w:rPr>
            <w:rFonts w:ascii="仿宋" w:eastAsia="仿宋" w:hAnsi="仿宋" w:cs="仿宋" w:hint="eastAsia"/>
            <w:lang w:eastAsia="zh-CN"/>
          </w:rPr>
          <w:t>(七)、清洁生产</w:t>
        </w:r>
        <w:r>
          <w:tab/>
        </w:r>
        <w:r>
          <w:fldChar w:fldCharType="begin"/>
        </w:r>
        <w:r>
          <w:instrText xml:space="preserve"> PAGEREF _Toc9948 \h </w:instrText>
        </w:r>
        <w:r>
          <w:fldChar w:fldCharType="separate"/>
        </w:r>
        <w:r>
          <w:t>44</w:t>
        </w:r>
        <w:r>
          <w:fldChar w:fldCharType="end"/>
        </w:r>
      </w:hyperlink>
    </w:p>
    <w:p>
      <w:pPr>
        <w:pStyle w:val="TOC2"/>
        <w:tabs>
          <w:tab w:val="right" w:leader="dot" w:pos="8306"/>
        </w:tabs>
      </w:pPr>
      <w:hyperlink w:anchor="_Toc28969" w:history="1">
        <w:r>
          <w:rPr>
            <w:rFonts w:ascii="仿宋" w:eastAsia="仿宋" w:hAnsi="仿宋" w:cs="仿宋" w:hint="eastAsia"/>
            <w:lang w:eastAsia="zh-CN"/>
          </w:rPr>
          <w:t>(八)、环境保护综合评价</w:t>
        </w:r>
        <w:r>
          <w:tab/>
        </w:r>
        <w:r>
          <w:fldChar w:fldCharType="begin"/>
        </w:r>
        <w:r>
          <w:instrText xml:space="preserve"> PAGEREF _Toc28969 \h </w:instrText>
        </w:r>
        <w:r>
          <w:fldChar w:fldCharType="separate"/>
        </w:r>
        <w:r>
          <w:t>46</w:t>
        </w:r>
        <w:r>
          <w:fldChar w:fldCharType="end"/>
        </w:r>
      </w:hyperlink>
    </w:p>
    <w:p>
      <w:pPr>
        <w:pStyle w:val="TOC1"/>
        <w:tabs>
          <w:tab w:val="right" w:leader="dot" w:pos="8306"/>
        </w:tabs>
      </w:pPr>
      <w:hyperlink w:anchor="_Toc9925" w:history="1">
        <w:r>
          <w:rPr>
            <w:rFonts w:ascii="仿宋" w:eastAsia="仿宋" w:hAnsi="仿宋" w:cs="仿宋" w:hint="eastAsia"/>
            <w:lang w:eastAsia="zh-CN"/>
          </w:rPr>
          <w:t>十一、元素分析产品项目经营效益</w:t>
        </w:r>
        <w:r>
          <w:tab/>
        </w:r>
        <w:r>
          <w:fldChar w:fldCharType="begin"/>
        </w:r>
        <w:r>
          <w:instrText xml:space="preserve"> PAGEREF _Toc9925 \h </w:instrText>
        </w:r>
        <w:r>
          <w:fldChar w:fldCharType="separate"/>
        </w:r>
        <w:r>
          <w:t>47</w:t>
        </w:r>
        <w:r>
          <w:fldChar w:fldCharType="end"/>
        </w:r>
      </w:hyperlink>
    </w:p>
    <w:p>
      <w:pPr>
        <w:pStyle w:val="TOC2"/>
        <w:tabs>
          <w:tab w:val="right" w:leader="dot" w:pos="8306"/>
        </w:tabs>
      </w:pPr>
      <w:hyperlink w:anchor="_Toc16599" w:history="1">
        <w:r>
          <w:rPr>
            <w:rFonts w:ascii="仿宋" w:eastAsia="仿宋" w:hAnsi="仿宋" w:cs="仿宋" w:hint="eastAsia"/>
            <w:lang w:eastAsia="zh-CN"/>
          </w:rPr>
          <w:t>(一)、经济评价财务测算</w:t>
        </w:r>
        <w:r>
          <w:tab/>
        </w:r>
        <w:r>
          <w:fldChar w:fldCharType="begin"/>
        </w:r>
        <w:r>
          <w:instrText xml:space="preserve"> PAGEREF _Toc16599 \h </w:instrText>
        </w:r>
        <w:r>
          <w:fldChar w:fldCharType="separate"/>
        </w:r>
        <w:r>
          <w:t>47</w:t>
        </w:r>
        <w:r>
          <w:fldChar w:fldCharType="end"/>
        </w:r>
      </w:hyperlink>
    </w:p>
    <w:p>
      <w:pPr>
        <w:pStyle w:val="TOC2"/>
        <w:tabs>
          <w:tab w:val="right" w:leader="dot" w:pos="8306"/>
        </w:tabs>
      </w:pPr>
      <w:hyperlink w:anchor="_Toc6302" w:history="1">
        <w:r>
          <w:rPr>
            <w:rFonts w:ascii="仿宋" w:eastAsia="仿宋" w:hAnsi="仿宋" w:cs="仿宋" w:hint="eastAsia"/>
            <w:lang w:eastAsia="zh-CN"/>
          </w:rPr>
          <w:t>(二)、元素分析产品项目盈利能力分析</w:t>
        </w:r>
        <w:r>
          <w:tab/>
        </w:r>
        <w:r>
          <w:fldChar w:fldCharType="begin"/>
        </w:r>
        <w:r>
          <w:instrText xml:space="preserve"> PAGEREF _Toc6302 \h </w:instrText>
        </w:r>
        <w:r>
          <w:fldChar w:fldCharType="separate"/>
        </w:r>
        <w:r>
          <w:t>48</w:t>
        </w:r>
        <w:r>
          <w:fldChar w:fldCharType="end"/>
        </w:r>
      </w:hyperlink>
    </w:p>
    <w:p>
      <w:pPr>
        <w:pStyle w:val="TOC1"/>
        <w:tabs>
          <w:tab w:val="right" w:leader="dot" w:pos="8306"/>
        </w:tabs>
      </w:pPr>
      <w:hyperlink w:anchor="_Toc23360" w:history="1">
        <w:r>
          <w:rPr>
            <w:rFonts w:ascii="仿宋" w:eastAsia="仿宋" w:hAnsi="仿宋" w:cs="仿宋" w:hint="eastAsia"/>
            <w:lang w:eastAsia="zh-CN"/>
          </w:rPr>
          <w:t>十二、元素分析产品项目风险管理</w:t>
        </w:r>
        <w:r>
          <w:tab/>
        </w:r>
        <w:r>
          <w:fldChar w:fldCharType="begin"/>
        </w:r>
        <w:r>
          <w:instrText xml:space="preserve"> PAGEREF _Toc23360 \h </w:instrText>
        </w:r>
        <w:r>
          <w:fldChar w:fldCharType="separate"/>
        </w:r>
        <w:r>
          <w:t>49</w:t>
        </w:r>
        <w:r>
          <w:fldChar w:fldCharType="end"/>
        </w:r>
      </w:hyperlink>
    </w:p>
    <w:p>
      <w:pPr>
        <w:pStyle w:val="TOC2"/>
        <w:tabs>
          <w:tab w:val="right" w:leader="dot" w:pos="8306"/>
        </w:tabs>
      </w:pPr>
      <w:hyperlink w:anchor="_Toc16811" w:history="1">
        <w:r>
          <w:rPr>
            <w:rFonts w:ascii="仿宋" w:eastAsia="仿宋" w:hAnsi="仿宋" w:cs="仿宋" w:hint="eastAsia"/>
            <w:lang w:eastAsia="zh-CN"/>
          </w:rPr>
          <w:t>(一)、风险识别与评估</w:t>
        </w:r>
        <w:r>
          <w:tab/>
        </w:r>
        <w:r>
          <w:fldChar w:fldCharType="begin"/>
        </w:r>
        <w:r>
          <w:instrText xml:space="preserve"> PAGEREF _Toc16811 \h </w:instrText>
        </w:r>
        <w:r>
          <w:fldChar w:fldCharType="separate"/>
        </w:r>
        <w:r>
          <w:t>49</w:t>
        </w:r>
        <w:r>
          <w:fldChar w:fldCharType="end"/>
        </w:r>
      </w:hyperlink>
    </w:p>
    <w:p>
      <w:pPr>
        <w:pStyle w:val="TOC2"/>
        <w:tabs>
          <w:tab w:val="right" w:leader="dot" w:pos="8306"/>
        </w:tabs>
      </w:pPr>
      <w:hyperlink w:anchor="_Toc7914" w:history="1">
        <w:r>
          <w:rPr>
            <w:rFonts w:ascii="仿宋" w:eastAsia="仿宋" w:hAnsi="仿宋" w:cs="仿宋" w:hint="eastAsia"/>
            <w:lang w:eastAsia="zh-CN"/>
          </w:rPr>
          <w:t>(二)、风险应对策略</w:t>
        </w:r>
        <w:r>
          <w:tab/>
        </w:r>
        <w:r>
          <w:fldChar w:fldCharType="begin"/>
        </w:r>
        <w:r>
          <w:instrText xml:space="preserve"> PAGEREF _Toc7914 \h </w:instrText>
        </w:r>
        <w:r>
          <w:fldChar w:fldCharType="separate"/>
        </w:r>
        <w:r>
          <w:t>50</w:t>
        </w:r>
        <w:r>
          <w:fldChar w:fldCharType="end"/>
        </w:r>
      </w:hyperlink>
    </w:p>
    <w:p>
      <w:pPr>
        <w:pStyle w:val="TOC2"/>
        <w:tabs>
          <w:tab w:val="right" w:leader="dot" w:pos="8306"/>
        </w:tabs>
      </w:pPr>
      <w:hyperlink w:anchor="_Toc17246" w:history="1">
        <w:r>
          <w:rPr>
            <w:rFonts w:ascii="仿宋" w:eastAsia="仿宋" w:hAnsi="仿宋" w:cs="仿宋" w:hint="eastAsia"/>
            <w:lang w:eastAsia="zh-CN"/>
          </w:rPr>
          <w:t>(三)、风险监控与控制</w:t>
        </w:r>
        <w:r>
          <w:tab/>
        </w:r>
        <w:r>
          <w:fldChar w:fldCharType="begin"/>
        </w:r>
        <w:r>
          <w:instrText xml:space="preserve"> PAGEREF _Toc17246 \h </w:instrText>
        </w:r>
        <w:r>
          <w:fldChar w:fldCharType="separate"/>
        </w:r>
        <w:r>
          <w:t>52</w:t>
        </w:r>
        <w:r>
          <w:fldChar w:fldCharType="end"/>
        </w:r>
      </w:hyperlink>
    </w:p>
    <w:p>
      <w:pPr>
        <w:pStyle w:val="TOC1"/>
        <w:tabs>
          <w:tab w:val="right" w:leader="dot" w:pos="8306"/>
        </w:tabs>
      </w:pPr>
      <w:hyperlink w:anchor="_Toc6239" w:history="1">
        <w:r>
          <w:rPr>
            <w:rFonts w:ascii="仿宋" w:eastAsia="仿宋" w:hAnsi="仿宋" w:cs="仿宋" w:hint="eastAsia"/>
            <w:lang w:eastAsia="zh-CN"/>
          </w:rPr>
          <w:t>十三、质量管理体系</w:t>
        </w:r>
        <w:r>
          <w:tab/>
        </w:r>
        <w:r>
          <w:fldChar w:fldCharType="begin"/>
        </w:r>
        <w:r>
          <w:instrText xml:space="preserve"> PAGEREF _Toc6239 \h </w:instrText>
        </w:r>
        <w:r>
          <w:fldChar w:fldCharType="separate"/>
        </w:r>
        <w:r>
          <w:t>53</w:t>
        </w:r>
        <w:r>
          <w:fldChar w:fldCharType="end"/>
        </w:r>
      </w:hyperlink>
    </w:p>
    <w:p>
      <w:pPr>
        <w:pStyle w:val="TOC2"/>
        <w:tabs>
          <w:tab w:val="right" w:leader="dot" w:pos="8306"/>
        </w:tabs>
      </w:pPr>
      <w:hyperlink w:anchor="_Toc11636" w:history="1">
        <w:r>
          <w:rPr>
            <w:rFonts w:ascii="仿宋" w:eastAsia="仿宋" w:hAnsi="仿宋" w:cs="仿宋" w:hint="eastAsia"/>
            <w:lang w:eastAsia="zh-CN"/>
          </w:rPr>
          <w:t>(一)、质量目标与方针</w:t>
        </w:r>
        <w:r>
          <w:tab/>
        </w:r>
        <w:r>
          <w:fldChar w:fldCharType="begin"/>
        </w:r>
        <w:r>
          <w:instrText xml:space="preserve"> PAGEREF _Toc11636 \h </w:instrText>
        </w:r>
        <w:r>
          <w:fldChar w:fldCharType="separate"/>
        </w:r>
        <w:r>
          <w:t>53</w:t>
        </w:r>
        <w:r>
          <w:fldChar w:fldCharType="end"/>
        </w:r>
      </w:hyperlink>
    </w:p>
    <w:p>
      <w:pPr>
        <w:pStyle w:val="TOC2"/>
        <w:tabs>
          <w:tab w:val="right" w:leader="dot" w:pos="8306"/>
        </w:tabs>
      </w:pPr>
      <w:hyperlink w:anchor="_Toc24665" w:history="1">
        <w:r>
          <w:rPr>
            <w:rFonts w:ascii="仿宋" w:eastAsia="仿宋" w:hAnsi="仿宋" w:cs="仿宋" w:hint="eastAsia"/>
            <w:lang w:eastAsia="zh-CN"/>
          </w:rPr>
          <w:t>(二)、质量管理责任</w:t>
        </w:r>
        <w:r>
          <w:tab/>
        </w:r>
        <w:r>
          <w:fldChar w:fldCharType="begin"/>
        </w:r>
        <w:r>
          <w:instrText xml:space="preserve"> PAGEREF _Toc24665 \h </w:instrText>
        </w:r>
        <w:r>
          <w:fldChar w:fldCharType="separate"/>
        </w:r>
        <w:r>
          <w:t>54</w:t>
        </w:r>
        <w:r>
          <w:fldChar w:fldCharType="end"/>
        </w:r>
      </w:hyperlink>
    </w:p>
    <w:p>
      <w:pPr>
        <w:pStyle w:val="TOC2"/>
        <w:tabs>
          <w:tab w:val="right" w:leader="dot" w:pos="8306"/>
        </w:tabs>
      </w:pPr>
      <w:hyperlink w:anchor="_Toc9707" w:history="1">
        <w:r>
          <w:rPr>
            <w:rFonts w:ascii="仿宋" w:eastAsia="仿宋" w:hAnsi="仿宋" w:cs="仿宋" w:hint="eastAsia"/>
            <w:lang w:eastAsia="zh-CN"/>
          </w:rPr>
          <w:t>(三)、质量管理体系文件</w:t>
        </w:r>
        <w:r>
          <w:tab/>
        </w:r>
        <w:r>
          <w:fldChar w:fldCharType="begin"/>
        </w:r>
        <w:r>
          <w:instrText xml:space="preserve"> PAGEREF _Toc9707 \h </w:instrText>
        </w:r>
        <w:r>
          <w:fldChar w:fldCharType="separate"/>
        </w:r>
        <w:r>
          <w:t>55</w:t>
        </w:r>
        <w:r>
          <w:fldChar w:fldCharType="end"/>
        </w:r>
      </w:hyperlink>
    </w:p>
    <w:p>
      <w:pPr>
        <w:pStyle w:val="TOC2"/>
        <w:tabs>
          <w:tab w:val="right" w:leader="dot" w:pos="8306"/>
        </w:tabs>
      </w:pPr>
      <w:hyperlink w:anchor="_Toc23655" w:history="1">
        <w:r>
          <w:rPr>
            <w:rFonts w:ascii="仿宋" w:eastAsia="仿宋" w:hAnsi="仿宋" w:cs="仿宋" w:hint="eastAsia"/>
            <w:lang w:eastAsia="zh-CN"/>
          </w:rPr>
          <w:t>(四)、质量培训与教育</w:t>
        </w:r>
        <w:r>
          <w:tab/>
        </w:r>
        <w:r>
          <w:fldChar w:fldCharType="begin"/>
        </w:r>
        <w:r>
          <w:instrText xml:space="preserve"> PAGEREF _Toc23655 \h </w:instrText>
        </w:r>
        <w:r>
          <w:fldChar w:fldCharType="separate"/>
        </w:r>
        <w:r>
          <w:t>57</w:t>
        </w:r>
        <w:r>
          <w:fldChar w:fldCharType="end"/>
        </w:r>
      </w:hyperlink>
    </w:p>
    <w:p>
      <w:pPr>
        <w:pStyle w:val="TOC2"/>
        <w:tabs>
          <w:tab w:val="right" w:leader="dot" w:pos="8306"/>
        </w:tabs>
      </w:pPr>
      <w:hyperlink w:anchor="_Toc32144" w:history="1">
        <w:r>
          <w:rPr>
            <w:rFonts w:ascii="仿宋" w:eastAsia="仿宋" w:hAnsi="仿宋" w:cs="仿宋" w:hint="eastAsia"/>
            <w:lang w:eastAsia="zh-CN"/>
          </w:rPr>
          <w:t>(五)、质量审核与评价</w:t>
        </w:r>
        <w:r>
          <w:tab/>
        </w:r>
        <w:r>
          <w:fldChar w:fldCharType="begin"/>
        </w:r>
        <w:r>
          <w:instrText xml:space="preserve"> PAGEREF _Toc32144 \h </w:instrText>
        </w:r>
        <w:r>
          <w:fldChar w:fldCharType="separate"/>
        </w:r>
        <w:r>
          <w:t>58</w:t>
        </w:r>
        <w:r>
          <w:fldChar w:fldCharType="end"/>
        </w:r>
      </w:hyperlink>
    </w:p>
    <w:p>
      <w:pPr>
        <w:pStyle w:val="TOC2"/>
        <w:tabs>
          <w:tab w:val="right" w:leader="dot" w:pos="8306"/>
        </w:tabs>
      </w:pPr>
      <w:hyperlink w:anchor="_Toc32170" w:history="1">
        <w:r>
          <w:rPr>
            <w:rFonts w:ascii="仿宋" w:eastAsia="仿宋" w:hAnsi="仿宋" w:cs="仿宋" w:hint="eastAsia"/>
            <w:lang w:eastAsia="zh-CN"/>
          </w:rPr>
          <w:t>(六)、不符合与纠正措施</w:t>
        </w:r>
        <w:r>
          <w:tab/>
        </w:r>
        <w:r>
          <w:fldChar w:fldCharType="begin"/>
        </w:r>
        <w:r>
          <w:instrText xml:space="preserve"> PAGEREF _Toc32170 \h </w:instrText>
        </w:r>
        <w:r>
          <w:fldChar w:fldCharType="separate"/>
        </w:r>
        <w:r>
          <w:t>60</w:t>
        </w:r>
        <w:r>
          <w:fldChar w:fldCharType="end"/>
        </w:r>
      </w:hyperlink>
    </w:p>
    <w:p>
      <w:pPr>
        <w:pStyle w:val="TOC1"/>
        <w:tabs>
          <w:tab w:val="right" w:leader="dot" w:pos="8306"/>
        </w:tabs>
      </w:pPr>
      <w:hyperlink w:anchor="_Toc32327" w:history="1">
        <w:r>
          <w:rPr>
            <w:rFonts w:ascii="仿宋" w:eastAsia="仿宋" w:hAnsi="仿宋" w:cs="仿宋" w:hint="eastAsia"/>
            <w:lang w:eastAsia="zh-CN"/>
          </w:rPr>
          <w:t>十四、元素分析产品项目变更管理</w:t>
        </w:r>
        <w:r>
          <w:tab/>
        </w:r>
        <w:r>
          <w:fldChar w:fldCharType="begin"/>
        </w:r>
        <w:r>
          <w:instrText xml:space="preserve"> PAGEREF _Toc32327 \h </w:instrText>
        </w:r>
        <w:r>
          <w:fldChar w:fldCharType="separate"/>
        </w:r>
        <w:r>
          <w:t>61</w:t>
        </w:r>
        <w:r>
          <w:fldChar w:fldCharType="end"/>
        </w:r>
      </w:hyperlink>
    </w:p>
    <w:p>
      <w:pPr>
        <w:pStyle w:val="TOC2"/>
        <w:tabs>
          <w:tab w:val="right" w:leader="dot" w:pos="8306"/>
        </w:tabs>
      </w:pPr>
      <w:hyperlink w:anchor="_Toc13985" w:history="1">
        <w:r>
          <w:rPr>
            <w:rFonts w:ascii="仿宋" w:eastAsia="仿宋" w:hAnsi="仿宋" w:cs="仿宋" w:hint="eastAsia"/>
            <w:lang w:eastAsia="zh-CN"/>
          </w:rPr>
          <w:t>(一)、变更申请与评估</w:t>
        </w:r>
        <w:r>
          <w:tab/>
        </w:r>
        <w:r>
          <w:fldChar w:fldCharType="begin"/>
        </w:r>
        <w:r>
          <w:instrText xml:space="preserve"> PAGEREF _Toc13985 \h </w:instrText>
        </w:r>
        <w:r>
          <w:fldChar w:fldCharType="separate"/>
        </w:r>
        <w:r>
          <w:t>61</w:t>
        </w:r>
        <w:r>
          <w:fldChar w:fldCharType="end"/>
        </w:r>
      </w:hyperlink>
    </w:p>
    <w:p>
      <w:pPr>
        <w:pStyle w:val="TOC2"/>
        <w:tabs>
          <w:tab w:val="right" w:leader="dot" w:pos="8306"/>
        </w:tabs>
      </w:pPr>
      <w:hyperlink w:anchor="_Toc26673" w:history="1">
        <w:r>
          <w:rPr>
            <w:rFonts w:ascii="仿宋" w:eastAsia="仿宋" w:hAnsi="仿宋" w:cs="仿宋" w:hint="eastAsia"/>
            <w:lang w:eastAsia="zh-CN"/>
          </w:rPr>
          <w:t>(二)、变更实施与控制</w:t>
        </w:r>
        <w:r>
          <w:tab/>
        </w:r>
        <w:r>
          <w:fldChar w:fldCharType="begin"/>
        </w:r>
        <w:r>
          <w:instrText xml:space="preserve"> PAGEREF _Toc26673 \h </w:instrText>
        </w:r>
        <w:r>
          <w:fldChar w:fldCharType="separate"/>
        </w:r>
        <w:r>
          <w:t>61</w:t>
        </w:r>
        <w:r>
          <w:fldChar w:fldCharType="end"/>
        </w:r>
      </w:hyperlink>
    </w:p>
    <w:p>
      <w:pPr>
        <w:pStyle w:val="TOC1"/>
        <w:tabs>
          <w:tab w:val="right" w:leader="dot" w:pos="8306"/>
        </w:tabs>
      </w:pPr>
      <w:hyperlink w:anchor="_Toc26645" w:history="1">
        <w:r>
          <w:rPr>
            <w:rFonts w:ascii="仿宋" w:eastAsia="仿宋" w:hAnsi="仿宋" w:cs="仿宋" w:hint="eastAsia"/>
            <w:lang w:eastAsia="zh-CN"/>
          </w:rPr>
          <w:t>十五、营销与推广策略</w:t>
        </w:r>
        <w:r>
          <w:tab/>
        </w:r>
        <w:r>
          <w:fldChar w:fldCharType="begin"/>
        </w:r>
        <w:r>
          <w:instrText xml:space="preserve"> PAGEREF _Toc26645 \h </w:instrText>
        </w:r>
        <w:r>
          <w:fldChar w:fldCharType="separate"/>
        </w:r>
        <w:r>
          <w:t>62</w:t>
        </w:r>
        <w:r>
          <w:fldChar w:fldCharType="end"/>
        </w:r>
      </w:hyperlink>
    </w:p>
    <w:p>
      <w:pPr>
        <w:pStyle w:val="TOC2"/>
        <w:tabs>
          <w:tab w:val="right" w:leader="dot" w:pos="8306"/>
        </w:tabs>
      </w:pPr>
      <w:hyperlink w:anchor="_Toc32091" w:history="1">
        <w:r>
          <w:rPr>
            <w:rFonts w:ascii="仿宋" w:eastAsia="仿宋" w:hAnsi="仿宋" w:cs="仿宋" w:hint="eastAsia"/>
            <w:lang w:eastAsia="zh-CN"/>
          </w:rPr>
          <w:t>(一)、产品/服务定位与特点</w:t>
        </w:r>
        <w:r>
          <w:tab/>
        </w:r>
        <w:r>
          <w:fldChar w:fldCharType="begin"/>
        </w:r>
        <w:r>
          <w:instrText xml:space="preserve"> PAGEREF _Toc32091 \h </w:instrText>
        </w:r>
        <w:r>
          <w:fldChar w:fldCharType="separate"/>
        </w:r>
        <w:r>
          <w:t>62</w:t>
        </w:r>
        <w:r>
          <w:fldChar w:fldCharType="end"/>
        </w:r>
      </w:hyperlink>
    </w:p>
    <w:p>
      <w:pPr>
        <w:pStyle w:val="TOC2"/>
        <w:tabs>
          <w:tab w:val="right" w:leader="dot" w:pos="8306"/>
        </w:tabs>
      </w:pPr>
      <w:hyperlink w:anchor="_Toc18085" w:history="1">
        <w:r>
          <w:rPr>
            <w:rFonts w:ascii="仿宋" w:eastAsia="仿宋" w:hAnsi="仿宋" w:cs="仿宋" w:hint="eastAsia"/>
            <w:lang w:eastAsia="zh-CN"/>
          </w:rPr>
          <w:t>(二)、市场定位与竞争分析</w:t>
        </w:r>
        <w:r>
          <w:tab/>
        </w:r>
        <w:r>
          <w:fldChar w:fldCharType="begin"/>
        </w:r>
        <w:r>
          <w:instrText xml:space="preserve"> PAGEREF _Toc18085 \h </w:instrText>
        </w:r>
        <w:r>
          <w:fldChar w:fldCharType="separate"/>
        </w:r>
        <w:r>
          <w:t>63</w:t>
        </w:r>
        <w:r>
          <w:fldChar w:fldCharType="end"/>
        </w:r>
      </w:hyperlink>
    </w:p>
    <w:p>
      <w:pPr>
        <w:pStyle w:val="TOC2"/>
        <w:tabs>
          <w:tab w:val="right" w:leader="dot" w:pos="8306"/>
        </w:tabs>
      </w:pPr>
      <w:hyperlink w:anchor="_Toc14243" w:history="1">
        <w:r>
          <w:rPr>
            <w:rFonts w:ascii="仿宋" w:eastAsia="仿宋" w:hAnsi="仿宋" w:cs="仿宋" w:hint="eastAsia"/>
            <w:lang w:eastAsia="zh-CN"/>
          </w:rPr>
          <w:t>(三)、营销渠道与策略</w:t>
        </w:r>
        <w:r>
          <w:tab/>
        </w:r>
        <w:r>
          <w:fldChar w:fldCharType="begin"/>
        </w:r>
        <w:r>
          <w:instrText xml:space="preserve"> PAGEREF _Toc14243 \h </w:instrText>
        </w:r>
        <w:r>
          <w:fldChar w:fldCharType="separate"/>
        </w:r>
        <w:r>
          <w:t>65</w:t>
        </w:r>
        <w:r>
          <w:fldChar w:fldCharType="end"/>
        </w:r>
      </w:hyperlink>
    </w:p>
    <w:p>
      <w:pPr>
        <w:pStyle w:val="TOC2"/>
        <w:tabs>
          <w:tab w:val="right" w:leader="dot" w:pos="8306"/>
        </w:tabs>
      </w:pPr>
      <w:hyperlink w:anchor="_Toc1417" w:history="1">
        <w:r>
          <w:rPr>
            <w:rFonts w:ascii="仿宋" w:eastAsia="仿宋" w:hAnsi="仿宋" w:cs="仿宋" w:hint="eastAsia"/>
            <w:lang w:eastAsia="zh-CN"/>
          </w:rPr>
          <w:t>(四)、推广与宣传活动</w:t>
        </w:r>
        <w:r>
          <w:tab/>
        </w:r>
        <w:r>
          <w:fldChar w:fldCharType="begin"/>
        </w:r>
        <w:r>
          <w:instrText xml:space="preserve"> PAGEREF _Toc1417 \h </w:instrText>
        </w:r>
        <w:r>
          <w:fldChar w:fldCharType="separate"/>
        </w:r>
        <w:r>
          <w:t>66</w:t>
        </w:r>
        <w:r>
          <w:fldChar w:fldCharType="end"/>
        </w:r>
      </w:hyperlink>
    </w:p>
    <w:p>
      <w:pPr>
        <w:pStyle w:val="TOC1"/>
        <w:tabs>
          <w:tab w:val="right" w:leader="dot" w:pos="8306"/>
        </w:tabs>
      </w:pPr>
      <w:hyperlink w:anchor="_Toc25322" w:history="1">
        <w:r>
          <w:rPr>
            <w:rFonts w:ascii="仿宋" w:eastAsia="仿宋" w:hAnsi="仿宋" w:cs="仿宋" w:hint="eastAsia"/>
            <w:lang w:eastAsia="zh-CN"/>
          </w:rPr>
          <w:t>十六、供应链管理</w:t>
        </w:r>
        <w:r>
          <w:tab/>
        </w:r>
        <w:r>
          <w:fldChar w:fldCharType="begin"/>
        </w:r>
        <w:r>
          <w:instrText xml:space="preserve"> PAGEREF _Toc25322 \h </w:instrText>
        </w:r>
        <w:r>
          <w:fldChar w:fldCharType="separate"/>
        </w:r>
        <w:r>
          <w:t>71</w:t>
        </w:r>
        <w:r>
          <w:fldChar w:fldCharType="end"/>
        </w:r>
      </w:hyperlink>
    </w:p>
    <w:p>
      <w:pPr>
        <w:pStyle w:val="TOC2"/>
        <w:tabs>
          <w:tab w:val="right" w:leader="dot" w:pos="8306"/>
        </w:tabs>
      </w:pPr>
      <w:hyperlink w:anchor="_Toc14459" w:history="1">
        <w:r>
          <w:rPr>
            <w:rFonts w:ascii="仿宋" w:eastAsia="仿宋" w:hAnsi="仿宋" w:cs="仿宋" w:hint="eastAsia"/>
            <w:lang w:eastAsia="zh-CN"/>
          </w:rPr>
          <w:t>(一)、供应链战略规划</w:t>
        </w:r>
        <w:r>
          <w:tab/>
        </w:r>
        <w:r>
          <w:fldChar w:fldCharType="begin"/>
        </w:r>
        <w:r>
          <w:instrText xml:space="preserve"> PAGEREF _Toc14459 \h </w:instrText>
        </w:r>
        <w:r>
          <w:fldChar w:fldCharType="separate"/>
        </w:r>
        <w:r>
          <w:t>71</w:t>
        </w:r>
        <w:r>
          <w:fldChar w:fldCharType="end"/>
        </w:r>
      </w:hyperlink>
    </w:p>
    <w:p>
      <w:pPr>
        <w:pStyle w:val="TOC2"/>
        <w:tabs>
          <w:tab w:val="right" w:leader="dot" w:pos="8306"/>
        </w:tabs>
      </w:pPr>
      <w:hyperlink w:anchor="_Toc26075" w:history="1">
        <w:r>
          <w:rPr>
            <w:rFonts w:ascii="仿宋" w:eastAsia="仿宋" w:hAnsi="仿宋" w:cs="仿宋" w:hint="eastAsia"/>
            <w:lang w:eastAsia="zh-CN"/>
          </w:rPr>
          <w:t>(二)、供应商选择与合作</w:t>
        </w:r>
        <w:r>
          <w:tab/>
        </w:r>
        <w:r>
          <w:fldChar w:fldCharType="begin"/>
        </w:r>
        <w:r>
          <w:instrText xml:space="preserve"> PAGEREF _Toc26075 \h </w:instrText>
        </w:r>
        <w:r>
          <w:fldChar w:fldCharType="separate"/>
        </w:r>
        <w:r>
          <w:t>72</w:t>
        </w:r>
        <w:r>
          <w:fldChar w:fldCharType="end"/>
        </w:r>
      </w:hyperlink>
    </w:p>
    <w:p>
      <w:pPr>
        <w:pStyle w:val="TOC2"/>
        <w:tabs>
          <w:tab w:val="right" w:leader="dot" w:pos="8306"/>
        </w:tabs>
      </w:pPr>
      <w:hyperlink w:anchor="_Toc11760" w:history="1">
        <w:r>
          <w:rPr>
            <w:rFonts w:ascii="仿宋" w:eastAsia="仿宋" w:hAnsi="仿宋" w:cs="仿宋" w:hint="eastAsia"/>
            <w:lang w:eastAsia="zh-CN"/>
          </w:rPr>
          <w:t>(三)、物流与库存管理</w:t>
        </w:r>
        <w:r>
          <w:tab/>
        </w:r>
        <w:r>
          <w:fldChar w:fldCharType="begin"/>
        </w:r>
        <w:r>
          <w:instrText xml:space="preserve"> PAGEREF _Toc11760 \h </w:instrText>
        </w:r>
        <w:r>
          <w:fldChar w:fldCharType="separate"/>
        </w:r>
        <w:r>
          <w:t>74</w:t>
        </w:r>
        <w:r>
          <w:fldChar w:fldCharType="end"/>
        </w:r>
      </w:hyperlink>
    </w:p>
    <w:p>
      <w:pPr>
        <w:pStyle w:val="TOC1"/>
        <w:tabs>
          <w:tab w:val="right" w:leader="dot" w:pos="8306"/>
        </w:tabs>
      </w:pPr>
      <w:hyperlink w:anchor="_Toc5572" w:history="1">
        <w:r>
          <w:rPr>
            <w:rFonts w:ascii="仿宋" w:eastAsia="仿宋" w:hAnsi="仿宋" w:cs="仿宋" w:hint="eastAsia"/>
            <w:lang w:eastAsia="zh-CN"/>
          </w:rPr>
          <w:t>十七、利益相关者分析与沟通计划</w:t>
        </w:r>
        <w:r>
          <w:tab/>
        </w:r>
        <w:r>
          <w:fldChar w:fldCharType="begin"/>
        </w:r>
        <w:r>
          <w:instrText xml:space="preserve"> PAGEREF _Toc5572 \h </w:instrText>
        </w:r>
        <w:r>
          <w:fldChar w:fldCharType="separate"/>
        </w:r>
        <w:r>
          <w:t>75</w:t>
        </w:r>
        <w:r>
          <w:fldChar w:fldCharType="end"/>
        </w:r>
      </w:hyperlink>
    </w:p>
    <w:p>
      <w:pPr>
        <w:pStyle w:val="TOC2"/>
        <w:tabs>
          <w:tab w:val="right" w:leader="dot" w:pos="8306"/>
        </w:tabs>
      </w:pPr>
      <w:hyperlink w:anchor="_Toc19457" w:history="1">
        <w:r>
          <w:rPr>
            <w:rFonts w:ascii="仿宋" w:eastAsia="仿宋" w:hAnsi="仿宋" w:cs="仿宋" w:hint="eastAsia"/>
            <w:lang w:eastAsia="zh-CN"/>
          </w:rPr>
          <w:t>(一)、利益相关者分析</w:t>
        </w:r>
        <w:r>
          <w:tab/>
        </w:r>
        <w:r>
          <w:fldChar w:fldCharType="begin"/>
        </w:r>
        <w:r>
          <w:instrText xml:space="preserve"> PAGEREF _Toc19457 \h </w:instrText>
        </w:r>
        <w:r>
          <w:fldChar w:fldCharType="separate"/>
        </w:r>
        <w:r>
          <w:t>75</w:t>
        </w:r>
        <w:r>
          <w:fldChar w:fldCharType="end"/>
        </w:r>
      </w:hyperlink>
    </w:p>
    <w:p>
      <w:pPr>
        <w:pStyle w:val="TOC2"/>
        <w:tabs>
          <w:tab w:val="right" w:leader="dot" w:pos="8306"/>
        </w:tabs>
      </w:pPr>
      <w:hyperlink w:anchor="_Toc5714" w:history="1">
        <w:r>
          <w:rPr>
            <w:rFonts w:ascii="仿宋" w:eastAsia="仿宋" w:hAnsi="仿宋" w:cs="仿宋" w:hint="eastAsia"/>
            <w:lang w:eastAsia="zh-CN"/>
          </w:rPr>
          <w:t>(二)、沟通计划</w:t>
        </w:r>
        <w:r>
          <w:tab/>
        </w:r>
        <w:r>
          <w:fldChar w:fldCharType="begin"/>
        </w:r>
        <w:r>
          <w:instrText xml:space="preserve"> PAGEREF _Toc5714 \h </w:instrText>
        </w:r>
        <w:r>
          <w:fldChar w:fldCharType="separate"/>
        </w:r>
        <w:r>
          <w:t>76</w:t>
        </w:r>
        <w:r>
          <w:fldChar w:fldCharType="end"/>
        </w:r>
      </w:hyperlink>
    </w:p>
    <w:p>
      <w:pPr>
        <w:pStyle w:val="TOC1"/>
        <w:tabs>
          <w:tab w:val="right" w:leader="dot" w:pos="8306"/>
        </w:tabs>
      </w:pPr>
      <w:hyperlink w:anchor="_Toc3508" w:history="1">
        <w:r>
          <w:rPr>
            <w:rFonts w:ascii="仿宋" w:eastAsia="仿宋" w:hAnsi="仿宋" w:cs="仿宋" w:hint="eastAsia"/>
            <w:lang w:eastAsia="zh-CN"/>
          </w:rPr>
          <w:t>十八、元素分析产品项目工程方案分析</w:t>
        </w:r>
        <w:r>
          <w:tab/>
        </w:r>
        <w:r>
          <w:fldChar w:fldCharType="begin"/>
        </w:r>
        <w:r>
          <w:instrText xml:space="preserve"> PAGEREF _Toc3508 \h </w:instrText>
        </w:r>
        <w:r>
          <w:fldChar w:fldCharType="separate"/>
        </w:r>
        <w:r>
          <w:t>77</w:t>
        </w:r>
        <w:r>
          <w:fldChar w:fldCharType="end"/>
        </w:r>
      </w:hyperlink>
    </w:p>
    <w:p>
      <w:pPr>
        <w:pStyle w:val="TOC2"/>
        <w:tabs>
          <w:tab w:val="right" w:leader="dot" w:pos="8306"/>
        </w:tabs>
      </w:pPr>
      <w:hyperlink w:anchor="_Toc3132" w:history="1">
        <w:r>
          <w:rPr>
            <w:rFonts w:ascii="仿宋" w:eastAsia="仿宋" w:hAnsi="仿宋" w:cs="仿宋" w:hint="eastAsia"/>
            <w:lang w:eastAsia="zh-CN"/>
          </w:rPr>
          <w:t>(一)、建筑工程设计原则</w:t>
        </w:r>
        <w:r>
          <w:tab/>
        </w:r>
        <w:r>
          <w:fldChar w:fldCharType="begin"/>
        </w:r>
        <w:r>
          <w:instrText xml:space="preserve"> PAGEREF _Toc3132 \h </w:instrText>
        </w:r>
        <w:r>
          <w:fldChar w:fldCharType="separate"/>
        </w:r>
        <w:r>
          <w:t>77</w:t>
        </w:r>
        <w:r>
          <w:fldChar w:fldCharType="end"/>
        </w:r>
      </w:hyperlink>
    </w:p>
    <w:p>
      <w:pPr>
        <w:pStyle w:val="TOC2"/>
        <w:tabs>
          <w:tab w:val="right" w:leader="dot" w:pos="8306"/>
        </w:tabs>
      </w:pPr>
      <w:hyperlink w:anchor="_Toc27532" w:history="1">
        <w:r>
          <w:rPr>
            <w:rFonts w:ascii="仿宋" w:eastAsia="仿宋" w:hAnsi="仿宋" w:cs="仿宋" w:hint="eastAsia"/>
            <w:lang w:eastAsia="zh-CN"/>
          </w:rPr>
          <w:t>(二)、土建工程建设指标</w:t>
        </w:r>
        <w:r>
          <w:tab/>
        </w:r>
        <w:r>
          <w:fldChar w:fldCharType="begin"/>
        </w:r>
        <w:r>
          <w:instrText xml:space="preserve"> PAGEREF _Toc27532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57"/>
      <w:r>
        <w:rPr>
          <w:rFonts w:ascii="仿宋" w:eastAsia="仿宋" w:hAnsi="仿宋" w:cs="仿宋" w:hint="eastAsia"/>
          <w:sz w:val="28"/>
          <w:lang w:eastAsia="zh-CN"/>
        </w:rPr>
        <w:t>一、元素分析产品项目选址可行性分析</w:t>
      </w:r>
      <w:bookmarkEnd w:id="2"/>
    </w:p>
    <w:p>
      <w:pPr>
        <w:pStyle w:val="Heading2"/>
        <w:rPr>
          <w:rFonts w:ascii="仿宋" w:eastAsia="仿宋" w:hAnsi="仿宋" w:cs="仿宋" w:hint="eastAsia"/>
          <w:lang w:eastAsia="zh-CN"/>
        </w:rPr>
      </w:pPr>
      <w:bookmarkStart w:id="3" w:name="_Toc16260"/>
      <w:r>
        <w:rPr>
          <w:rFonts w:ascii="仿宋" w:eastAsia="仿宋" w:hAnsi="仿宋" w:cs="仿宋" w:hint="eastAsia"/>
          <w:lang w:eastAsia="zh-CN"/>
        </w:rPr>
        <w:t>(一)、元素分析产品项目选址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该元素分析产品项目选址位于XX省XX市XX区XXX街道</w:t>
      </w:r>
    </w:p>
    <w:p>
      <w:pPr>
        <w:pStyle w:val="Heading2"/>
        <w:ind w:firstLine="560" w:firstLineChars="200"/>
        <w:rPr>
          <w:rFonts w:ascii="仿宋" w:eastAsia="仿宋" w:hAnsi="仿宋" w:cs="仿宋" w:hint="eastAsia"/>
          <w:sz w:val="28"/>
          <w:lang w:eastAsia="zh-CN"/>
        </w:rPr>
      </w:pPr>
      <w:bookmarkStart w:id="4" w:name="_Toc2951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元素分析产品项目的征地面积将根据元素分析产品项目的实际规模和需求进行精确规划。具体面积XXX平方米，旨在确保元素分析产品项目不仅能够满足当前的发展需求，还能够预留空间以适应未来的扩展。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净用地面积是在征地面积基础上去除不可利用面积后的实际可开发用地。具体面积XXX平方米，考虑到环保、交通、安全等多方面因素，以确保元素分析产品项目在整体利用效率上达到最优。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元素分析产品项目计划建设的建筑总规模具体面积XXX平方米。这一规模的确定综合考虑了元素分析产品项目的性质、规模，以及城市规划的相关要求，确保建筑布局与周边环境协调一致。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绿地率是元素分析产品项目用地中被规划为绿地的比例。具体面积XXX平方米，旨在通过合理规划绿地，改善元素分析产品项目周边环境，提升居民生活质量，并符合城市整体绿化规划。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容积率是用地上可以建设的建筑总体积与用地面积之比。具体面积XXX，通过合理的容积率规划，确保元素分析产品项目建筑规模与周边环境和谐共生。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元素分析产品项目选址与当地城市规划相一致，具体面积XXX平方米。通过与城市规划部门深入沟通，确保元素分析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元素分析产品项目选址符合当地产业政策，具体面积XXX平方米。这包括元素分析产品项目对当地经济的促进作用，以及对相关产业的带动效应，确保元素分析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用地总体要求必须符合环保和可持续发展的原则，具体面积XXX平方米。通过采用绿色建筑设计、节能减排等措施，确保元素分析产品项目在建设和运营过程中对环境的影响最小化，达到可持续发展的要求。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确保元素分析产品项目选址具备必要的公共设施配套，具体面积XXX平方米。这包括交通便利性、教育、医疗等基础设施，以提高居民生活品质，使得元素分析产品项目选址更具吸引力。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考虑用地总体要求对当地社会稳定性的影响，具体面积XXX平方米。通过深入了解当地社区反馈，确保元素分析产品项目的选址和建设过程对当地社会和谐稳定产生积极作用。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元素分析产品项目选址不仅符合法规和规划，还在实际操作中具有可行性。这一全面规划将为元素分析产品项目的成功实施提供坚实的基础，确保元素分析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1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元素分析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元素分析产品项目的设备规划和空间设计中，我们将采取灵活设备布局的措施。设备布局将根据实际需求进行灵活设计，避免不必要的浪费。通过合理规划设备摆放位置，我们将提高设备的利用率，减少设备间距，以确保元素分析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元素分析产品项目内部引入共享设施的概念，例如共享会议室、办公区等。通过这种方式，我们可以减少对资源的重复建设，提高资源共享效率，从而减小元素分析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1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元素分析产品项目的总图布置中，我们将不同功能区域进行明确的规划，以最大程度满足元素分析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82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元素分析产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元素分析产品项目对环境的影响是综合评价的重要因素之一。我们将详细考虑选址周边的自然环境、生态保护区、水源地等情况，确保元素分析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对选址的评价还需充分考虑当地政府的产业政策和法规。我们将详细了解元素分析产品项目所在地的相关政策，确保元素分析产品项目的规划和运营与当地法规相符，降低不必要的法律风险。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考虑到社会稳定性对企业运营的重要性，我们将评估选址地区的社会安全情况、劳工关系、社区反馈等方面，以确保元素分析产品项目的建设和运营不会受到社会稳定性的负面影响。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最后，我们将综合考虑用地成本，包括土地购置费用、土地开发成本等。通过对用地成本的详细评估，我们能够做出更为精确的经济效益分析，为元素分析产品项目的投资决策提供有力支持。</w:t>
      </w:r>
    </w:p>
    <w:p>
      <w:pPr>
        <w:pStyle w:val="Heading1"/>
        <w:ind w:firstLine="560" w:firstLineChars="200"/>
        <w:rPr>
          <w:rFonts w:ascii="仿宋" w:eastAsia="仿宋" w:hAnsi="仿宋" w:cs="仿宋" w:hint="eastAsia"/>
          <w:sz w:val="28"/>
          <w:lang w:eastAsia="zh-CN"/>
        </w:rPr>
      </w:pPr>
      <w:bookmarkStart w:id="8" w:name="_Toc25679"/>
      <w:r>
        <w:rPr>
          <w:rFonts w:ascii="仿宋" w:eastAsia="仿宋" w:hAnsi="仿宋" w:cs="仿宋" w:hint="eastAsia"/>
          <w:sz w:val="28"/>
          <w:lang w:eastAsia="zh-CN"/>
        </w:rPr>
        <w:t>二、元素分析产品项目概论</w:t>
      </w:r>
      <w:bookmarkEnd w:id="8"/>
    </w:p>
    <w:p>
      <w:pPr>
        <w:pStyle w:val="Heading2"/>
        <w:rPr>
          <w:rFonts w:ascii="仿宋" w:eastAsia="仿宋" w:hAnsi="仿宋" w:cs="仿宋" w:hint="eastAsia"/>
          <w:lang w:eastAsia="zh-CN"/>
        </w:rPr>
      </w:pPr>
      <w:bookmarkStart w:id="9" w:name="_Toc20679"/>
      <w:r>
        <w:rPr>
          <w:rFonts w:ascii="仿宋" w:eastAsia="仿宋" w:hAnsi="仿宋" w:cs="仿宋" w:hint="eastAsia"/>
          <w:lang w:eastAsia="zh-CN"/>
        </w:rPr>
        <w:t>(一)、元素分析产品项目概况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起源追溯至对市场的深入洞察。市场的不断演变与变革为元素分析产品项目提供了难得的机遇。当前市场存在的需求缺口和变革的大环境共同构成了元素分析产品项目的背景。这个元素分析产品项目旨在充分利用市场机遇，填补行业中尚未满足的需求，为客户提供全新的解决方案。市场的变革和需求的增长使得这个元素分析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元素分析产品项目名称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正式命名为元素分析产品。这个名称不仅仅是一个标识，更代表了元素分析产品项目的核心理念和愿景。它蕴含着元素分析产品项目所要解决问题的关键字，具有强烈的表达和辨识度，为元素分析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元素分析产品项目目标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核心目标是提供一种全新、高效的解决方案，满足客户日益增长的需求。元素分析产品项目追求的不仅仅是满足市场需求，更是在市场中获得卓越的竞争优势。通过不断提升产品或服务的质量和创新水平，元素分析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元素分析产品项目范围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全面涵盖了产品研发、制造、市场推广和售后服务，确保从产品设计到最终用户体验的全方位关注。这一全面的元素分析产品项目范围是为了确保元素分析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元素分析产品项目时间表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元素分析产品项目计划在未来18个月内完成，包括研发、测试、市场试点和正式推出等不同阶段。这个时间表的合理设计是为了确保元素分析产品项目各个阶段的顺利推进，以便按时交付高质量的成果。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元素分析产品项目预算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总预算估算为XX百万美元，主要分配在研发、市场推广、人员培训和运营等方面。这一充足的预算为元素分析产品项目提供了充足的资源，确保元素分析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元素分析产品项目风险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可能面临的风险包括市场接受度低、技术难题、竞争激烈等。元素分析产品项目团队已经制定了相应的风险应对计划，通过前瞻性的风险管理，确保元素分析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元素分析产品项目团队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元素分析产品项目汇聚了一支经验丰富、多领域专业素养的核心团队，确保元素分析产品项目在各个方面都能拥有高水平的执行力。团队的协同作战是元素分析产品项目成功的关键因素之一。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元素分析产品项目背景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元素分析产品项目的背景根植于市场对更高效、创新产品的渴望，同时也受到科技发展对行业格局的深刻改变的影响。这为元素分析产品项目提供了广阔的发展空间和市场需求。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元素分析产品项目现状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截至目前，元素分析产品项目已完成市场调研和技术验证，取得了初步的成功。这为元素分析产品项目在未来的发展奠定了坚实的基础，为更远大的目标打下了坚实的基石。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229"/>
      <w:r>
        <w:rPr>
          <w:rFonts w:ascii="仿宋" w:eastAsia="仿宋" w:hAnsi="仿宋" w:cs="仿宋" w:hint="eastAsia"/>
          <w:sz w:val="28"/>
          <w:lang w:eastAsia="zh-CN"/>
        </w:rPr>
        <w:t>(二)、元素分析产品项目目标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keyword》元素分析产品项目首要业务目标是在市场中占据有利地位，实现产品/服务的成功推广和销售。通过不断提升产品质量、创新性，元素分析产品项目追求成为行业中的领导者，赢得更多客户的青睐。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在科技迅速发展的时代，元素分析产品项目着眼于技术创新。通过持续的研发和技术升级，元素分析产品项目旨在推出更具创新性的产品或服务，以满足市场对新鲜、先进解决方案的需求。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为了建立可持续的客户关系，元素分析产品项目设定了客户满意度目标。通过提供卓越的产品质量和优质的客户服务，元素分析产品项目追求赢得客户的信任和忠诚度，确保他们的满意度达到行业领先水平。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元素分析产品项目注重社会责任和可持续发展。通过实施环保、社会责任元素分析产品项目，元素分析产品项目致力于在经济发展的同时保护环境，促进社会公平，实现可持续经营。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元素分析产品项目的团队是实现目标的核心驱动力。因此，元素分析产品项目设定了团队发展目标，包括提升团队成员的专业技能、培养领导力，以及搭建协同高效的团队工作氛围。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631"/>
      <w:r>
        <w:rPr>
          <w:rFonts w:ascii="仿宋" w:eastAsia="仿宋" w:hAnsi="仿宋" w:cs="仿宋" w:hint="eastAsia"/>
          <w:sz w:val="28"/>
          <w:lang w:eastAsia="zh-CN"/>
        </w:rPr>
        <w:t>(三)、元素分析产品项目提出的理由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元素分析产品项目提出的理由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提出源于对市场机遇的深刻洞察。当前市场中存在的需求缺口和行业发展趋势表明，有巨大的商业机会等待被开发。通过准确捕捉市场机遇，元素分析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理念基于对技术创新的信仰。通过持续的研发和技术投入，元素分析产品项目有望推出更具创新性的产品或服务。在科技飞速发展的当下，元素分析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提出是为了增强企业的行业竞争力。通过提升产品或服务的质量和独特性，元素分析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元素分析产品项目响应了消费者需求的变化。随着社会和科技的不断发展，消费者对产品和服务的需求也在发生变化。通过深入了解并及时回应消费者的新需求，元素分析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元素分析产品项目的提出是企业战略发展规划的一部分。在面对日益激烈的市场竞争和不断变化的商业环境中，元素分析产品项目作为企业战略的一环，旨在为企业开辟新的增长领域，巩固企业在行业中的地位。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提出不仅仅是基于商业考量，还注重社会责任。通过推出环保、社会责任等方面的元素分析产品项目，元素分析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元素分析产品项目的提出反映了对利益相关者期望的关注。包括客户、员工、投资者等利益相关者在企业发展中都有着各自的期望，元素分析产品项目力求在满足这些期望的同时，取得更大的共赢。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5469"/>
      <w:r>
        <w:rPr>
          <w:rFonts w:ascii="仿宋" w:eastAsia="仿宋" w:hAnsi="仿宋" w:cs="仿宋" w:hint="eastAsia"/>
          <w:sz w:val="28"/>
          <w:lang w:eastAsia="zh-CN"/>
        </w:rPr>
        <w:t>(四)、元素分析产品项目意义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在实施元素分析产品项目的过程中，我们不仅仅是在追逐商业成功，更是为企业和社会的多个层面创造了深远的意义。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首要意义在于提升企业的市场竞争力。通过持续的创新和对产品质量的高标准要求，元素分析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元素分析产品项目的推进将促使行业技术水平的提升。通过引入先进技术和创新性解决方案，元素分析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元素分析产品项目不仅创造了大量就业机会，提高了就业水平，还注重社会责任和环保。通过参与社会公益事业和推动环保元素分析产品项目，元素分析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综合而言，元素分析产品项目意义重大，不仅推动了企业的发展，也为行业和社会的进步贡献了积极力量。这是一个全面而深刻的影响，将在未来产生可持续的正面效应。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302"/>
      <w:r>
        <w:rPr>
          <w:rFonts w:ascii="仿宋" w:eastAsia="仿宋" w:hAnsi="仿宋" w:cs="仿宋" w:hint="eastAsia"/>
          <w:sz w:val="28"/>
          <w:lang w:eastAsia="zh-CN"/>
        </w:rPr>
        <w:t>(五)、元素分析产品项目背景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在当今迅猛发展的商业环境中，元素分析产品项目的动因根植于对多方面因素的审慎考量。这个元素分析产品项目的提出并非孤立的决策，而是对企业所处背景深入思考的产物。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元素分析产品项目背后的首要原因。科技的迅速发展和全球市场的快速变化使得企业必须灵活应对。元素分析产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竞争的激烈程度也是元素分析产品项目背景中不可忽视的一环。企业需要在激烈竞争中脱颖而出，为此，元素分析产品项目致力于打破常规，提供独特的价值主张，以吸引客户并确保市场份额的增长。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技术的迅速发展为企业带来了机遇与挑战。作为元素分析产品项目启动的背景之一，对新兴技术的应用将有助于提升企业的技术水平，使其在不断演进的商业环境中保持竞争优势。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此外，社会对企业责任的期望也在逐渐升高。元素分析产品项目充分融入了社会责任的理念，通过可持续经营和社会公益元素分析产品项目，企图为社会贡献一份力量，在商业成功的同时关注社会价值。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6638"/>
      <w:r>
        <w:rPr>
          <w:rFonts w:ascii="仿宋" w:eastAsia="仿宋" w:hAnsi="仿宋" w:cs="仿宋" w:hint="eastAsia"/>
          <w:sz w:val="28"/>
          <w:lang w:eastAsia="zh-CN"/>
        </w:rPr>
        <w:t>三、元素分析产品项目可持续发展</w:t>
      </w:r>
      <w:bookmarkEnd w:id="14"/>
    </w:p>
    <w:p>
      <w:pPr>
        <w:pStyle w:val="Heading2"/>
        <w:rPr>
          <w:rFonts w:ascii="仿宋" w:eastAsia="仿宋" w:hAnsi="仿宋" w:cs="仿宋" w:hint="eastAsia"/>
          <w:lang w:eastAsia="zh-CN"/>
        </w:rPr>
      </w:pPr>
      <w:bookmarkStart w:id="15" w:name="_Toc2705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元素分析产品项目中，元素分析产品项目团队着眼于未来，明确了可持续发展的战略方向。制定的具体可持续发展目标包括降低资源使用、采用环保技术、最大化社会效益等。这一步骤不仅有助于元素分析产品项目在环保和社会责任方面达到最高标准，也为未来提供了明确的指引，确保元素分析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可持续实践的融入元素分析产品项目管理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元素分析产品项目管理周期。从元素分析产品项目规划开始，元素分析产品项目团队就考虑了环境和社会的因素。在执行阶段，元素分析产品项目团队积极推动绿色技术的应用，优化资源利用。此外，关注员工的社会责任，通过培训和沟通活动提高员工对可持续发展的认知，使他们能够在日常工作中践行可持续实践。这些举措不仅为元素分析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767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扎根于元素分析产品项目的可持续发展理念，我们深信环保与社会责任是元素分析产品项目成功的关键支柱。在元素分析产品项目的每一步，我们都致力于通过创新和实践，履行对环境和社会的坚定责任。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团队通过引入先进的环保技术、建立高效的废物处理系统以及推动能源节约措施，积极履行环保责任。定期的环保监测和评估确保元素分析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不仅致力于自身可持续发展，还注重对社会的回馈。通过支持社区元素分析产品项目、参与慈善事业、提供培训机会等方式，元素分析产品项目积极履行社会责任。与当地社区建立积极互动，关注员工的工作与生活平衡，以及员工的身心健康，是元素分析产品项目在社会责任层面的关键举措。这样的实践不仅增强了元素分析产品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https://d.book118.com/187016155130006024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0754DF"/>
    <w:rsid w:val="7E0754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1615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2023-12-30T05:37:00Z</dcterms:created>
  <dcterms:modified xsi:type="dcterms:W3CDTF">2023-12-30T05:38:04Z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D13AA5666A6E467D81A549736C958829_11</vt:lpwstr>
  </property>
  <property fmtid="{D5CDD505-2E9C-101B-9397-08002B2CF9AE}" pid="3" name="KSOProductBuildVer">
    <vt:lpwstr>2052-12.1.0.16120</vt:lpwstr>
  </property>
</Properties>
</file>