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医疗人工智能项目规划设计纲要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53" w:history="1">
        <w:r>
          <w:rPr>
            <w:rFonts w:ascii="仿宋" w:eastAsia="仿宋" w:hAnsi="仿宋" w:cs="仿宋" w:hint="eastAsia"/>
            <w:lang w:eastAsia="zh-CN"/>
          </w:rPr>
          <w:t>概论</w:t>
        </w:r>
        <w:r>
          <w:tab/>
        </w:r>
        <w:r>
          <w:fldChar w:fldCharType="begin"/>
        </w:r>
        <w:r>
          <w:instrText xml:space="preserve"> PAGEREF _Toc28353 \h </w:instrText>
        </w:r>
        <w:r>
          <w:fldChar w:fldCharType="separate"/>
        </w:r>
        <w:r>
          <w:t>3</w:t>
        </w:r>
        <w:r>
          <w:fldChar w:fldCharType="end"/>
        </w:r>
      </w:hyperlink>
    </w:p>
    <w:p>
      <w:pPr>
        <w:pStyle w:val="TOC1"/>
        <w:tabs>
          <w:tab w:val="right" w:leader="dot" w:pos="8306"/>
        </w:tabs>
      </w:pPr>
      <w:hyperlink w:anchor="_Toc22241" w:history="1">
        <w:r>
          <w:rPr>
            <w:rFonts w:ascii="仿宋" w:eastAsia="仿宋" w:hAnsi="仿宋" w:cs="仿宋" w:hint="eastAsia"/>
            <w:lang w:eastAsia="zh-CN"/>
          </w:rPr>
          <w:t>一、产品规划分析</w:t>
        </w:r>
        <w:r>
          <w:tab/>
        </w:r>
        <w:r>
          <w:fldChar w:fldCharType="begin"/>
        </w:r>
        <w:r>
          <w:instrText xml:space="preserve"> PAGEREF _Toc22241 \h </w:instrText>
        </w:r>
        <w:r>
          <w:fldChar w:fldCharType="separate"/>
        </w:r>
        <w:r>
          <w:t>3</w:t>
        </w:r>
        <w:r>
          <w:fldChar w:fldCharType="end"/>
        </w:r>
      </w:hyperlink>
    </w:p>
    <w:p>
      <w:pPr>
        <w:pStyle w:val="TOC2"/>
        <w:tabs>
          <w:tab w:val="right" w:leader="dot" w:pos="8306"/>
        </w:tabs>
      </w:pPr>
      <w:hyperlink w:anchor="_Toc28556" w:history="1">
        <w:r>
          <w:rPr>
            <w:rFonts w:ascii="仿宋" w:eastAsia="仿宋" w:hAnsi="仿宋" w:cs="仿宋" w:hint="eastAsia"/>
            <w:lang w:eastAsia="zh-CN"/>
          </w:rPr>
          <w:t>(一)、产品规划</w:t>
        </w:r>
        <w:r>
          <w:tab/>
        </w:r>
        <w:r>
          <w:fldChar w:fldCharType="begin"/>
        </w:r>
        <w:r>
          <w:instrText xml:space="preserve"> PAGEREF _Toc28556 \h </w:instrText>
        </w:r>
        <w:r>
          <w:fldChar w:fldCharType="separate"/>
        </w:r>
        <w:r>
          <w:t>3</w:t>
        </w:r>
        <w:r>
          <w:fldChar w:fldCharType="end"/>
        </w:r>
      </w:hyperlink>
    </w:p>
    <w:p>
      <w:pPr>
        <w:pStyle w:val="TOC2"/>
        <w:tabs>
          <w:tab w:val="right" w:leader="dot" w:pos="8306"/>
        </w:tabs>
      </w:pPr>
      <w:hyperlink w:anchor="_Toc25176" w:history="1">
        <w:r>
          <w:rPr>
            <w:rFonts w:ascii="仿宋" w:eastAsia="仿宋" w:hAnsi="仿宋" w:cs="仿宋" w:hint="eastAsia"/>
            <w:lang w:eastAsia="zh-CN"/>
          </w:rPr>
          <w:t>(二)、建设规模</w:t>
        </w:r>
        <w:r>
          <w:tab/>
        </w:r>
        <w:r>
          <w:fldChar w:fldCharType="begin"/>
        </w:r>
        <w:r>
          <w:instrText xml:space="preserve"> PAGEREF _Toc25176 \h </w:instrText>
        </w:r>
        <w:r>
          <w:fldChar w:fldCharType="separate"/>
        </w:r>
        <w:r>
          <w:t>4</w:t>
        </w:r>
        <w:r>
          <w:fldChar w:fldCharType="end"/>
        </w:r>
      </w:hyperlink>
    </w:p>
    <w:p>
      <w:pPr>
        <w:pStyle w:val="TOC1"/>
        <w:tabs>
          <w:tab w:val="right" w:leader="dot" w:pos="8306"/>
        </w:tabs>
      </w:pPr>
      <w:hyperlink w:anchor="_Toc953" w:history="1">
        <w:r>
          <w:rPr>
            <w:rFonts w:ascii="仿宋" w:eastAsia="仿宋" w:hAnsi="仿宋" w:cs="仿宋" w:hint="eastAsia"/>
            <w:lang w:eastAsia="zh-CN"/>
          </w:rPr>
          <w:t>二、医疗人工智能项目文档管理</w:t>
        </w:r>
        <w:r>
          <w:tab/>
        </w:r>
        <w:r>
          <w:fldChar w:fldCharType="begin"/>
        </w:r>
        <w:r>
          <w:instrText xml:space="preserve"> PAGEREF _Toc953 \h </w:instrText>
        </w:r>
        <w:r>
          <w:fldChar w:fldCharType="separate"/>
        </w:r>
        <w:r>
          <w:t>5</w:t>
        </w:r>
        <w:r>
          <w:fldChar w:fldCharType="end"/>
        </w:r>
      </w:hyperlink>
    </w:p>
    <w:p>
      <w:pPr>
        <w:pStyle w:val="TOC2"/>
        <w:tabs>
          <w:tab w:val="right" w:leader="dot" w:pos="8306"/>
        </w:tabs>
      </w:pPr>
      <w:hyperlink w:anchor="_Toc25015" w:history="1">
        <w:r>
          <w:rPr>
            <w:rFonts w:ascii="仿宋" w:eastAsia="仿宋" w:hAnsi="仿宋" w:cs="仿宋" w:hint="eastAsia"/>
            <w:lang w:eastAsia="zh-CN"/>
          </w:rPr>
          <w:t>(一)、文档编制与审查</w:t>
        </w:r>
        <w:r>
          <w:tab/>
        </w:r>
        <w:r>
          <w:fldChar w:fldCharType="begin"/>
        </w:r>
        <w:r>
          <w:instrText xml:space="preserve"> PAGEREF _Toc25015 \h </w:instrText>
        </w:r>
        <w:r>
          <w:fldChar w:fldCharType="separate"/>
        </w:r>
        <w:r>
          <w:t>5</w:t>
        </w:r>
        <w:r>
          <w:fldChar w:fldCharType="end"/>
        </w:r>
      </w:hyperlink>
    </w:p>
    <w:p>
      <w:pPr>
        <w:pStyle w:val="TOC2"/>
        <w:tabs>
          <w:tab w:val="right" w:leader="dot" w:pos="8306"/>
        </w:tabs>
      </w:pPr>
      <w:hyperlink w:anchor="_Toc13067" w:history="1">
        <w:r>
          <w:rPr>
            <w:rFonts w:ascii="仿宋" w:eastAsia="仿宋" w:hAnsi="仿宋" w:cs="仿宋" w:hint="eastAsia"/>
            <w:lang w:eastAsia="zh-CN"/>
          </w:rPr>
          <w:t>(二)、文档发布与分发</w:t>
        </w:r>
        <w:r>
          <w:tab/>
        </w:r>
        <w:r>
          <w:fldChar w:fldCharType="begin"/>
        </w:r>
        <w:r>
          <w:instrText xml:space="preserve"> PAGEREF _Toc13067 \h </w:instrText>
        </w:r>
        <w:r>
          <w:fldChar w:fldCharType="separate"/>
        </w:r>
        <w:r>
          <w:t>6</w:t>
        </w:r>
        <w:r>
          <w:fldChar w:fldCharType="end"/>
        </w:r>
      </w:hyperlink>
    </w:p>
    <w:p>
      <w:pPr>
        <w:pStyle w:val="TOC2"/>
        <w:tabs>
          <w:tab w:val="right" w:leader="dot" w:pos="8306"/>
        </w:tabs>
      </w:pPr>
      <w:hyperlink w:anchor="_Toc10262" w:history="1">
        <w:r>
          <w:rPr>
            <w:rFonts w:ascii="仿宋" w:eastAsia="仿宋" w:hAnsi="仿宋" w:cs="仿宋" w:hint="eastAsia"/>
            <w:lang w:eastAsia="zh-CN"/>
          </w:rPr>
          <w:t>(三)、文档存档与归档</w:t>
        </w:r>
        <w:r>
          <w:tab/>
        </w:r>
        <w:r>
          <w:fldChar w:fldCharType="begin"/>
        </w:r>
        <w:r>
          <w:instrText xml:space="preserve"> PAGEREF _Toc10262 \h </w:instrText>
        </w:r>
        <w:r>
          <w:fldChar w:fldCharType="separate"/>
        </w:r>
        <w:r>
          <w:t>7</w:t>
        </w:r>
        <w:r>
          <w:fldChar w:fldCharType="end"/>
        </w:r>
      </w:hyperlink>
    </w:p>
    <w:p>
      <w:pPr>
        <w:pStyle w:val="TOC1"/>
        <w:tabs>
          <w:tab w:val="right" w:leader="dot" w:pos="8306"/>
        </w:tabs>
      </w:pPr>
      <w:hyperlink w:anchor="_Toc19730" w:history="1">
        <w:r>
          <w:rPr>
            <w:rFonts w:ascii="仿宋" w:eastAsia="仿宋" w:hAnsi="仿宋" w:cs="仿宋" w:hint="eastAsia"/>
            <w:lang w:eastAsia="zh-CN"/>
          </w:rPr>
          <w:t>三、医疗人工智能项目概论</w:t>
        </w:r>
        <w:r>
          <w:tab/>
        </w:r>
        <w:r>
          <w:fldChar w:fldCharType="begin"/>
        </w:r>
        <w:r>
          <w:instrText xml:space="preserve"> PAGEREF _Toc19730 \h </w:instrText>
        </w:r>
        <w:r>
          <w:fldChar w:fldCharType="separate"/>
        </w:r>
        <w:r>
          <w:t>8</w:t>
        </w:r>
        <w:r>
          <w:fldChar w:fldCharType="end"/>
        </w:r>
      </w:hyperlink>
    </w:p>
    <w:p>
      <w:pPr>
        <w:pStyle w:val="TOC2"/>
        <w:tabs>
          <w:tab w:val="right" w:leader="dot" w:pos="8306"/>
        </w:tabs>
      </w:pPr>
      <w:hyperlink w:anchor="_Toc21557" w:history="1">
        <w:r>
          <w:rPr>
            <w:rFonts w:ascii="仿宋" w:eastAsia="仿宋" w:hAnsi="仿宋" w:cs="仿宋" w:hint="eastAsia"/>
            <w:lang w:eastAsia="zh-CN"/>
          </w:rPr>
          <w:t>(一)、医疗人工智能项目概况</w:t>
        </w:r>
        <w:r>
          <w:tab/>
        </w:r>
        <w:r>
          <w:fldChar w:fldCharType="begin"/>
        </w:r>
        <w:r>
          <w:instrText xml:space="preserve"> PAGEREF _Toc21557 \h </w:instrText>
        </w:r>
        <w:r>
          <w:fldChar w:fldCharType="separate"/>
        </w:r>
        <w:r>
          <w:t>8</w:t>
        </w:r>
        <w:r>
          <w:fldChar w:fldCharType="end"/>
        </w:r>
      </w:hyperlink>
    </w:p>
    <w:p>
      <w:pPr>
        <w:pStyle w:val="TOC2"/>
        <w:tabs>
          <w:tab w:val="right" w:leader="dot" w:pos="8306"/>
        </w:tabs>
      </w:pPr>
      <w:hyperlink w:anchor="_Toc5433" w:history="1">
        <w:r>
          <w:rPr>
            <w:rFonts w:ascii="仿宋" w:eastAsia="仿宋" w:hAnsi="仿宋" w:cs="仿宋" w:hint="eastAsia"/>
            <w:lang w:eastAsia="zh-CN"/>
          </w:rPr>
          <w:t>(二)、医疗人工智能项目目标</w:t>
        </w:r>
        <w:r>
          <w:tab/>
        </w:r>
        <w:r>
          <w:fldChar w:fldCharType="begin"/>
        </w:r>
        <w:r>
          <w:instrText xml:space="preserve"> PAGEREF _Toc5433 \h </w:instrText>
        </w:r>
        <w:r>
          <w:fldChar w:fldCharType="separate"/>
        </w:r>
        <w:r>
          <w:t>11</w:t>
        </w:r>
        <w:r>
          <w:fldChar w:fldCharType="end"/>
        </w:r>
      </w:hyperlink>
    </w:p>
    <w:p>
      <w:pPr>
        <w:pStyle w:val="TOC2"/>
        <w:tabs>
          <w:tab w:val="right" w:leader="dot" w:pos="8306"/>
        </w:tabs>
      </w:pPr>
      <w:hyperlink w:anchor="_Toc25814" w:history="1">
        <w:r>
          <w:rPr>
            <w:rFonts w:ascii="仿宋" w:eastAsia="仿宋" w:hAnsi="仿宋" w:cs="仿宋" w:hint="eastAsia"/>
            <w:lang w:eastAsia="zh-CN"/>
          </w:rPr>
          <w:t>(三)、医疗人工智能项目提出的理由</w:t>
        </w:r>
        <w:r>
          <w:tab/>
        </w:r>
        <w:r>
          <w:fldChar w:fldCharType="begin"/>
        </w:r>
        <w:r>
          <w:instrText xml:space="preserve"> PAGEREF _Toc25814 \h </w:instrText>
        </w:r>
        <w:r>
          <w:fldChar w:fldCharType="separate"/>
        </w:r>
        <w:r>
          <w:t>11</w:t>
        </w:r>
        <w:r>
          <w:fldChar w:fldCharType="end"/>
        </w:r>
      </w:hyperlink>
    </w:p>
    <w:p>
      <w:pPr>
        <w:pStyle w:val="TOC2"/>
        <w:tabs>
          <w:tab w:val="right" w:leader="dot" w:pos="8306"/>
        </w:tabs>
      </w:pPr>
      <w:hyperlink w:anchor="_Toc15409" w:history="1">
        <w:r>
          <w:rPr>
            <w:rFonts w:ascii="仿宋" w:eastAsia="仿宋" w:hAnsi="仿宋" w:cs="仿宋" w:hint="eastAsia"/>
            <w:lang w:eastAsia="zh-CN"/>
          </w:rPr>
          <w:t>(四)、医疗人工智能项目意义</w:t>
        </w:r>
        <w:r>
          <w:tab/>
        </w:r>
        <w:r>
          <w:fldChar w:fldCharType="begin"/>
        </w:r>
        <w:r>
          <w:instrText xml:space="preserve"> PAGEREF _Toc15409 \h </w:instrText>
        </w:r>
        <w:r>
          <w:fldChar w:fldCharType="separate"/>
        </w:r>
        <w:r>
          <w:t>13</w:t>
        </w:r>
        <w:r>
          <w:fldChar w:fldCharType="end"/>
        </w:r>
      </w:hyperlink>
    </w:p>
    <w:p>
      <w:pPr>
        <w:pStyle w:val="TOC2"/>
        <w:tabs>
          <w:tab w:val="right" w:leader="dot" w:pos="8306"/>
        </w:tabs>
      </w:pPr>
      <w:hyperlink w:anchor="_Toc10489" w:history="1">
        <w:r>
          <w:rPr>
            <w:rFonts w:ascii="仿宋" w:eastAsia="仿宋" w:hAnsi="仿宋" w:cs="仿宋" w:hint="eastAsia"/>
            <w:lang w:eastAsia="zh-CN"/>
          </w:rPr>
          <w:t>(五)、医疗人工智能项目背景</w:t>
        </w:r>
        <w:r>
          <w:tab/>
        </w:r>
        <w:r>
          <w:fldChar w:fldCharType="begin"/>
        </w:r>
        <w:r>
          <w:instrText xml:space="preserve"> PAGEREF _Toc10489 \h </w:instrText>
        </w:r>
        <w:r>
          <w:fldChar w:fldCharType="separate"/>
        </w:r>
        <w:r>
          <w:t>14</w:t>
        </w:r>
        <w:r>
          <w:fldChar w:fldCharType="end"/>
        </w:r>
      </w:hyperlink>
    </w:p>
    <w:p>
      <w:pPr>
        <w:pStyle w:val="TOC1"/>
        <w:tabs>
          <w:tab w:val="right" w:leader="dot" w:pos="8306"/>
        </w:tabs>
      </w:pPr>
      <w:hyperlink w:anchor="_Toc31176" w:history="1">
        <w:r>
          <w:rPr>
            <w:rFonts w:ascii="仿宋" w:eastAsia="仿宋" w:hAnsi="仿宋" w:cs="仿宋" w:hint="eastAsia"/>
            <w:lang w:eastAsia="zh-CN"/>
          </w:rPr>
          <w:t>四、医疗人工智能项目建设单位说明</w:t>
        </w:r>
        <w:r>
          <w:tab/>
        </w:r>
        <w:r>
          <w:fldChar w:fldCharType="begin"/>
        </w:r>
        <w:r>
          <w:instrText xml:space="preserve"> PAGEREF _Toc31176 \h </w:instrText>
        </w:r>
        <w:r>
          <w:fldChar w:fldCharType="separate"/>
        </w:r>
        <w:r>
          <w:t>15</w:t>
        </w:r>
        <w:r>
          <w:fldChar w:fldCharType="end"/>
        </w:r>
      </w:hyperlink>
    </w:p>
    <w:p>
      <w:pPr>
        <w:pStyle w:val="TOC2"/>
        <w:tabs>
          <w:tab w:val="right" w:leader="dot" w:pos="8306"/>
        </w:tabs>
      </w:pPr>
      <w:hyperlink w:anchor="_Toc13014" w:history="1">
        <w:r>
          <w:rPr>
            <w:rFonts w:ascii="仿宋" w:eastAsia="仿宋" w:hAnsi="仿宋" w:cs="仿宋" w:hint="eastAsia"/>
            <w:lang w:eastAsia="zh-CN"/>
          </w:rPr>
          <w:t>(一)、医疗人工智能项目承办单位基本情况</w:t>
        </w:r>
        <w:r>
          <w:tab/>
        </w:r>
        <w:r>
          <w:fldChar w:fldCharType="begin"/>
        </w:r>
        <w:r>
          <w:instrText xml:space="preserve"> PAGEREF _Toc13014 \h </w:instrText>
        </w:r>
        <w:r>
          <w:fldChar w:fldCharType="separate"/>
        </w:r>
        <w:r>
          <w:t>15</w:t>
        </w:r>
        <w:r>
          <w:fldChar w:fldCharType="end"/>
        </w:r>
      </w:hyperlink>
    </w:p>
    <w:p>
      <w:pPr>
        <w:pStyle w:val="TOC2"/>
        <w:tabs>
          <w:tab w:val="right" w:leader="dot" w:pos="8306"/>
        </w:tabs>
      </w:pPr>
      <w:hyperlink w:anchor="_Toc29296" w:history="1">
        <w:r>
          <w:rPr>
            <w:rFonts w:ascii="仿宋" w:eastAsia="仿宋" w:hAnsi="仿宋" w:cs="仿宋" w:hint="eastAsia"/>
            <w:lang w:eastAsia="zh-CN"/>
          </w:rPr>
          <w:t>(二)、公司经济效益分析</w:t>
        </w:r>
        <w:r>
          <w:tab/>
        </w:r>
        <w:r>
          <w:fldChar w:fldCharType="begin"/>
        </w:r>
        <w:r>
          <w:instrText xml:space="preserve"> PAGEREF _Toc29296 \h </w:instrText>
        </w:r>
        <w:r>
          <w:fldChar w:fldCharType="separate"/>
        </w:r>
        <w:r>
          <w:t>15</w:t>
        </w:r>
        <w:r>
          <w:fldChar w:fldCharType="end"/>
        </w:r>
      </w:hyperlink>
    </w:p>
    <w:p>
      <w:pPr>
        <w:pStyle w:val="TOC1"/>
        <w:tabs>
          <w:tab w:val="right" w:leader="dot" w:pos="8306"/>
        </w:tabs>
      </w:pPr>
      <w:hyperlink w:anchor="_Toc27591" w:history="1">
        <w:r>
          <w:rPr>
            <w:rFonts w:ascii="仿宋" w:eastAsia="仿宋" w:hAnsi="仿宋" w:cs="仿宋" w:hint="eastAsia"/>
            <w:lang w:eastAsia="zh-CN"/>
          </w:rPr>
          <w:t>五、医疗人工智能项目选址可行性分析</w:t>
        </w:r>
        <w:r>
          <w:tab/>
        </w:r>
        <w:r>
          <w:fldChar w:fldCharType="begin"/>
        </w:r>
        <w:r>
          <w:instrText xml:space="preserve"> PAGEREF _Toc27591 \h </w:instrText>
        </w:r>
        <w:r>
          <w:fldChar w:fldCharType="separate"/>
        </w:r>
        <w:r>
          <w:t>16</w:t>
        </w:r>
        <w:r>
          <w:fldChar w:fldCharType="end"/>
        </w:r>
      </w:hyperlink>
    </w:p>
    <w:p>
      <w:pPr>
        <w:pStyle w:val="TOC2"/>
        <w:tabs>
          <w:tab w:val="right" w:leader="dot" w:pos="8306"/>
        </w:tabs>
      </w:pPr>
      <w:hyperlink w:anchor="_Toc11775" w:history="1">
        <w:r>
          <w:rPr>
            <w:rFonts w:ascii="仿宋" w:eastAsia="仿宋" w:hAnsi="仿宋" w:cs="仿宋" w:hint="eastAsia"/>
            <w:lang w:eastAsia="zh-CN"/>
          </w:rPr>
          <w:t>(一)、医疗人工智能项目选址</w:t>
        </w:r>
        <w:r>
          <w:tab/>
        </w:r>
        <w:r>
          <w:fldChar w:fldCharType="begin"/>
        </w:r>
        <w:r>
          <w:instrText xml:space="preserve"> PAGEREF _Toc11775 \h </w:instrText>
        </w:r>
        <w:r>
          <w:fldChar w:fldCharType="separate"/>
        </w:r>
        <w:r>
          <w:t>16</w:t>
        </w:r>
        <w:r>
          <w:fldChar w:fldCharType="end"/>
        </w:r>
      </w:hyperlink>
    </w:p>
    <w:p>
      <w:pPr>
        <w:pStyle w:val="TOC2"/>
        <w:tabs>
          <w:tab w:val="right" w:leader="dot" w:pos="8306"/>
        </w:tabs>
      </w:pPr>
      <w:hyperlink w:anchor="_Toc6286" w:history="1">
        <w:r>
          <w:rPr>
            <w:rFonts w:ascii="仿宋" w:eastAsia="仿宋" w:hAnsi="仿宋" w:cs="仿宋" w:hint="eastAsia"/>
            <w:lang w:eastAsia="zh-CN"/>
          </w:rPr>
          <w:t>(二)、用地控制指标</w:t>
        </w:r>
        <w:r>
          <w:tab/>
        </w:r>
        <w:r>
          <w:fldChar w:fldCharType="begin"/>
        </w:r>
        <w:r>
          <w:instrText xml:space="preserve"> PAGEREF _Toc6286 \h </w:instrText>
        </w:r>
        <w:r>
          <w:fldChar w:fldCharType="separate"/>
        </w:r>
        <w:r>
          <w:t>17</w:t>
        </w:r>
        <w:r>
          <w:fldChar w:fldCharType="end"/>
        </w:r>
      </w:hyperlink>
    </w:p>
    <w:p>
      <w:pPr>
        <w:pStyle w:val="TOC2"/>
        <w:tabs>
          <w:tab w:val="right" w:leader="dot" w:pos="8306"/>
        </w:tabs>
      </w:pPr>
      <w:hyperlink w:anchor="_Toc20848" w:history="1">
        <w:r>
          <w:rPr>
            <w:rFonts w:ascii="仿宋" w:eastAsia="仿宋" w:hAnsi="仿宋" w:cs="仿宋" w:hint="eastAsia"/>
            <w:lang w:eastAsia="zh-CN"/>
          </w:rPr>
          <w:t>(三)、节约用地措施</w:t>
        </w:r>
        <w:r>
          <w:tab/>
        </w:r>
        <w:r>
          <w:fldChar w:fldCharType="begin"/>
        </w:r>
        <w:r>
          <w:instrText xml:space="preserve"> PAGEREF _Toc20848 \h </w:instrText>
        </w:r>
        <w:r>
          <w:fldChar w:fldCharType="separate"/>
        </w:r>
        <w:r>
          <w:t>18</w:t>
        </w:r>
        <w:r>
          <w:fldChar w:fldCharType="end"/>
        </w:r>
      </w:hyperlink>
    </w:p>
    <w:p>
      <w:pPr>
        <w:pStyle w:val="TOC2"/>
        <w:tabs>
          <w:tab w:val="right" w:leader="dot" w:pos="8306"/>
        </w:tabs>
      </w:pPr>
      <w:hyperlink w:anchor="_Toc22665" w:history="1">
        <w:r>
          <w:rPr>
            <w:rFonts w:ascii="仿宋" w:eastAsia="仿宋" w:hAnsi="仿宋" w:cs="仿宋" w:hint="eastAsia"/>
            <w:lang w:eastAsia="zh-CN"/>
          </w:rPr>
          <w:t>(四)、总图布置方案</w:t>
        </w:r>
        <w:r>
          <w:tab/>
        </w:r>
        <w:r>
          <w:fldChar w:fldCharType="begin"/>
        </w:r>
        <w:r>
          <w:instrText xml:space="preserve"> PAGEREF _Toc22665 \h </w:instrText>
        </w:r>
        <w:r>
          <w:fldChar w:fldCharType="separate"/>
        </w:r>
        <w:r>
          <w:t>20</w:t>
        </w:r>
        <w:r>
          <w:fldChar w:fldCharType="end"/>
        </w:r>
      </w:hyperlink>
    </w:p>
    <w:p>
      <w:pPr>
        <w:pStyle w:val="TOC2"/>
        <w:tabs>
          <w:tab w:val="right" w:leader="dot" w:pos="8306"/>
        </w:tabs>
      </w:pPr>
      <w:hyperlink w:anchor="_Toc7087" w:history="1">
        <w:r>
          <w:rPr>
            <w:rFonts w:ascii="仿宋" w:eastAsia="仿宋" w:hAnsi="仿宋" w:cs="仿宋" w:hint="eastAsia"/>
            <w:lang w:eastAsia="zh-CN"/>
          </w:rPr>
          <w:t>(五)、选址综合评价</w:t>
        </w:r>
        <w:r>
          <w:tab/>
        </w:r>
        <w:r>
          <w:fldChar w:fldCharType="begin"/>
        </w:r>
        <w:r>
          <w:instrText xml:space="preserve"> PAGEREF _Toc7087 \h </w:instrText>
        </w:r>
        <w:r>
          <w:fldChar w:fldCharType="separate"/>
        </w:r>
        <w:r>
          <w:t>21</w:t>
        </w:r>
        <w:r>
          <w:fldChar w:fldCharType="end"/>
        </w:r>
      </w:hyperlink>
    </w:p>
    <w:p>
      <w:pPr>
        <w:pStyle w:val="TOC1"/>
        <w:tabs>
          <w:tab w:val="right" w:leader="dot" w:pos="8306"/>
        </w:tabs>
      </w:pPr>
      <w:hyperlink w:anchor="_Toc16347" w:history="1">
        <w:r>
          <w:rPr>
            <w:rFonts w:ascii="仿宋" w:eastAsia="仿宋" w:hAnsi="仿宋" w:cs="仿宋" w:hint="eastAsia"/>
            <w:lang w:eastAsia="zh-CN"/>
          </w:rPr>
          <w:t>六、医疗人工智能项目危机管理</w:t>
        </w:r>
        <w:r>
          <w:tab/>
        </w:r>
        <w:r>
          <w:fldChar w:fldCharType="begin"/>
        </w:r>
        <w:r>
          <w:instrText xml:space="preserve"> PAGEREF _Toc16347 \h </w:instrText>
        </w:r>
        <w:r>
          <w:fldChar w:fldCharType="separate"/>
        </w:r>
        <w:r>
          <w:t>22</w:t>
        </w:r>
        <w:r>
          <w:fldChar w:fldCharType="end"/>
        </w:r>
      </w:hyperlink>
    </w:p>
    <w:p>
      <w:pPr>
        <w:pStyle w:val="TOC2"/>
        <w:tabs>
          <w:tab w:val="right" w:leader="dot" w:pos="8306"/>
        </w:tabs>
      </w:pPr>
      <w:hyperlink w:anchor="_Toc26033" w:history="1">
        <w:r>
          <w:rPr>
            <w:rFonts w:ascii="仿宋" w:eastAsia="仿宋" w:hAnsi="仿宋" w:cs="仿宋" w:hint="eastAsia"/>
            <w:lang w:eastAsia="zh-CN"/>
          </w:rPr>
          <w:t>(一)、危机预警与识别</w:t>
        </w:r>
        <w:r>
          <w:tab/>
        </w:r>
        <w:r>
          <w:fldChar w:fldCharType="begin"/>
        </w:r>
        <w:r>
          <w:instrText xml:space="preserve"> PAGEREF _Toc26033 \h </w:instrText>
        </w:r>
        <w:r>
          <w:fldChar w:fldCharType="separate"/>
        </w:r>
        <w:r>
          <w:t>22</w:t>
        </w:r>
        <w:r>
          <w:fldChar w:fldCharType="end"/>
        </w:r>
      </w:hyperlink>
    </w:p>
    <w:p>
      <w:pPr>
        <w:pStyle w:val="TOC2"/>
        <w:tabs>
          <w:tab w:val="right" w:leader="dot" w:pos="8306"/>
        </w:tabs>
      </w:pPr>
      <w:hyperlink w:anchor="_Toc27540" w:history="1">
        <w:r>
          <w:rPr>
            <w:rFonts w:ascii="仿宋" w:eastAsia="仿宋" w:hAnsi="仿宋" w:cs="仿宋" w:hint="eastAsia"/>
            <w:lang w:eastAsia="zh-CN"/>
          </w:rPr>
          <w:t>(二)、危机应对与恢复</w:t>
        </w:r>
        <w:r>
          <w:tab/>
        </w:r>
        <w:r>
          <w:fldChar w:fldCharType="begin"/>
        </w:r>
        <w:r>
          <w:instrText xml:space="preserve"> PAGEREF _Toc27540 \h </w:instrText>
        </w:r>
        <w:r>
          <w:fldChar w:fldCharType="separate"/>
        </w:r>
        <w:r>
          <w:t>23</w:t>
        </w:r>
        <w:r>
          <w:fldChar w:fldCharType="end"/>
        </w:r>
      </w:hyperlink>
    </w:p>
    <w:p>
      <w:pPr>
        <w:pStyle w:val="TOC1"/>
        <w:tabs>
          <w:tab w:val="right" w:leader="dot" w:pos="8306"/>
        </w:tabs>
      </w:pPr>
      <w:hyperlink w:anchor="_Toc10345" w:history="1">
        <w:r>
          <w:rPr>
            <w:rFonts w:ascii="仿宋" w:eastAsia="仿宋" w:hAnsi="仿宋" w:cs="仿宋" w:hint="eastAsia"/>
            <w:lang w:eastAsia="zh-CN"/>
          </w:rPr>
          <w:t>七、医疗人工智能项目人力资源管理</w:t>
        </w:r>
        <w:r>
          <w:tab/>
        </w:r>
        <w:r>
          <w:fldChar w:fldCharType="begin"/>
        </w:r>
        <w:r>
          <w:instrText xml:space="preserve"> PAGEREF _Toc10345 \h </w:instrText>
        </w:r>
        <w:r>
          <w:fldChar w:fldCharType="separate"/>
        </w:r>
        <w:r>
          <w:t>24</w:t>
        </w:r>
        <w:r>
          <w:fldChar w:fldCharType="end"/>
        </w:r>
      </w:hyperlink>
    </w:p>
    <w:p>
      <w:pPr>
        <w:pStyle w:val="TOC2"/>
        <w:tabs>
          <w:tab w:val="right" w:leader="dot" w:pos="8306"/>
        </w:tabs>
      </w:pPr>
      <w:hyperlink w:anchor="_Toc10332" w:history="1">
        <w:r>
          <w:rPr>
            <w:rFonts w:ascii="仿宋" w:eastAsia="仿宋" w:hAnsi="仿宋" w:cs="仿宋" w:hint="eastAsia"/>
            <w:lang w:eastAsia="zh-CN"/>
          </w:rPr>
          <w:t>(一)、建立健全的预算管理制度</w:t>
        </w:r>
        <w:r>
          <w:tab/>
        </w:r>
        <w:r>
          <w:fldChar w:fldCharType="begin"/>
        </w:r>
        <w:r>
          <w:instrText xml:space="preserve"> PAGEREF _Toc10332 \h </w:instrText>
        </w:r>
        <w:r>
          <w:fldChar w:fldCharType="separate"/>
        </w:r>
        <w:r>
          <w:t>24</w:t>
        </w:r>
        <w:r>
          <w:fldChar w:fldCharType="end"/>
        </w:r>
      </w:hyperlink>
    </w:p>
    <w:p>
      <w:pPr>
        <w:pStyle w:val="TOC2"/>
        <w:tabs>
          <w:tab w:val="right" w:leader="dot" w:pos="8306"/>
        </w:tabs>
      </w:pPr>
      <w:hyperlink w:anchor="_Toc24415" w:history="1">
        <w:r>
          <w:rPr>
            <w:rFonts w:ascii="仿宋" w:eastAsia="仿宋" w:hAnsi="仿宋" w:cs="仿宋" w:hint="eastAsia"/>
            <w:lang w:eastAsia="zh-CN"/>
          </w:rPr>
          <w:t>(二)、加强资金流动监控</w:t>
        </w:r>
        <w:r>
          <w:tab/>
        </w:r>
        <w:r>
          <w:fldChar w:fldCharType="begin"/>
        </w:r>
        <w:r>
          <w:instrText xml:space="preserve"> PAGEREF _Toc24415 \h </w:instrText>
        </w:r>
        <w:r>
          <w:fldChar w:fldCharType="separate"/>
        </w:r>
        <w:r>
          <w:t>26</w:t>
        </w:r>
        <w:r>
          <w:fldChar w:fldCharType="end"/>
        </w:r>
      </w:hyperlink>
    </w:p>
    <w:p>
      <w:pPr>
        <w:pStyle w:val="TOC2"/>
        <w:tabs>
          <w:tab w:val="right" w:leader="dot" w:pos="8306"/>
        </w:tabs>
      </w:pPr>
      <w:hyperlink w:anchor="_Toc18221" w:history="1">
        <w:r>
          <w:rPr>
            <w:rFonts w:ascii="仿宋" w:eastAsia="仿宋" w:hAnsi="仿宋" w:cs="仿宋" w:hint="eastAsia"/>
            <w:lang w:eastAsia="zh-CN"/>
          </w:rPr>
          <w:t>(三)、制定完善的风险控制机制</w:t>
        </w:r>
        <w:r>
          <w:tab/>
        </w:r>
        <w:r>
          <w:fldChar w:fldCharType="begin"/>
        </w:r>
        <w:r>
          <w:instrText xml:space="preserve"> PAGEREF _Toc18221 \h </w:instrText>
        </w:r>
        <w:r>
          <w:fldChar w:fldCharType="separate"/>
        </w:r>
        <w:r>
          <w:t>27</w:t>
        </w:r>
        <w:r>
          <w:fldChar w:fldCharType="end"/>
        </w:r>
      </w:hyperlink>
    </w:p>
    <w:p>
      <w:pPr>
        <w:pStyle w:val="TOC2"/>
        <w:tabs>
          <w:tab w:val="right" w:leader="dot" w:pos="8306"/>
        </w:tabs>
      </w:pPr>
      <w:hyperlink w:anchor="_Toc5358" w:history="1">
        <w:r>
          <w:rPr>
            <w:rFonts w:ascii="仿宋" w:eastAsia="仿宋" w:hAnsi="仿宋" w:cs="仿宋" w:hint="eastAsia"/>
            <w:lang w:eastAsia="zh-CN"/>
          </w:rPr>
          <w:t>(四)、优化成本管理</w:t>
        </w:r>
        <w:r>
          <w:tab/>
        </w:r>
        <w:r>
          <w:fldChar w:fldCharType="begin"/>
        </w:r>
        <w:r>
          <w:instrText xml:space="preserve"> PAGEREF _Toc5358 \h </w:instrText>
        </w:r>
        <w:r>
          <w:fldChar w:fldCharType="separate"/>
        </w:r>
        <w:r>
          <w:t>28</w:t>
        </w:r>
        <w:r>
          <w:fldChar w:fldCharType="end"/>
        </w:r>
      </w:hyperlink>
    </w:p>
    <w:p>
      <w:pPr>
        <w:pStyle w:val="TOC1"/>
        <w:tabs>
          <w:tab w:val="right" w:leader="dot" w:pos="8306"/>
        </w:tabs>
      </w:pPr>
      <w:hyperlink w:anchor="_Toc22812" w:history="1">
        <w:r>
          <w:rPr>
            <w:rFonts w:ascii="仿宋" w:eastAsia="仿宋" w:hAnsi="仿宋" w:cs="仿宋" w:hint="eastAsia"/>
            <w:lang w:eastAsia="zh-CN"/>
          </w:rPr>
          <w:t>八、医疗人工智能项目社会影响</w:t>
        </w:r>
        <w:r>
          <w:tab/>
        </w:r>
        <w:r>
          <w:fldChar w:fldCharType="begin"/>
        </w:r>
        <w:r>
          <w:instrText xml:space="preserve"> PAGEREF _Toc22812 \h </w:instrText>
        </w:r>
        <w:r>
          <w:fldChar w:fldCharType="separate"/>
        </w:r>
        <w:r>
          <w:t>30</w:t>
        </w:r>
        <w:r>
          <w:fldChar w:fldCharType="end"/>
        </w:r>
      </w:hyperlink>
    </w:p>
    <w:p>
      <w:pPr>
        <w:pStyle w:val="TOC2"/>
        <w:tabs>
          <w:tab w:val="right" w:leader="dot" w:pos="8306"/>
        </w:tabs>
      </w:pPr>
      <w:hyperlink w:anchor="_Toc3439" w:history="1">
        <w:r>
          <w:rPr>
            <w:rFonts w:ascii="仿宋" w:eastAsia="仿宋" w:hAnsi="仿宋" w:cs="仿宋" w:hint="eastAsia"/>
            <w:lang w:eastAsia="zh-CN"/>
          </w:rPr>
          <w:t>(一)、社会责任与义务</w:t>
        </w:r>
        <w:r>
          <w:tab/>
        </w:r>
        <w:r>
          <w:fldChar w:fldCharType="begin"/>
        </w:r>
        <w:r>
          <w:instrText xml:space="preserve"> PAGEREF _Toc3439 \h </w:instrText>
        </w:r>
        <w:r>
          <w:fldChar w:fldCharType="separate"/>
        </w:r>
        <w:r>
          <w:t>30</w:t>
        </w:r>
        <w:r>
          <w:fldChar w:fldCharType="end"/>
        </w:r>
      </w:hyperlink>
    </w:p>
    <w:p>
      <w:pPr>
        <w:pStyle w:val="TOC2"/>
        <w:tabs>
          <w:tab w:val="right" w:leader="dot" w:pos="8306"/>
        </w:tabs>
      </w:pPr>
      <w:hyperlink w:anchor="_Toc4684" w:history="1">
        <w:r>
          <w:rPr>
            <w:rFonts w:ascii="仿宋" w:eastAsia="仿宋" w:hAnsi="仿宋" w:cs="仿宋" w:hint="eastAsia"/>
            <w:lang w:eastAsia="zh-CN"/>
          </w:rPr>
          <w:t>(二)、社会参与与沟通</w:t>
        </w:r>
        <w:r>
          <w:tab/>
        </w:r>
        <w:r>
          <w:fldChar w:fldCharType="begin"/>
        </w:r>
        <w:r>
          <w:instrText xml:space="preserve"> PAGEREF _Toc4684 \h </w:instrText>
        </w:r>
        <w:r>
          <w:fldChar w:fldCharType="separate"/>
        </w:r>
        <w:r>
          <w:t>30</w:t>
        </w:r>
        <w:r>
          <w:fldChar w:fldCharType="end"/>
        </w:r>
      </w:hyperlink>
    </w:p>
    <w:p>
      <w:pPr>
        <w:pStyle w:val="TOC1"/>
        <w:tabs>
          <w:tab w:val="right" w:leader="dot" w:pos="8306"/>
        </w:tabs>
      </w:pPr>
      <w:hyperlink w:anchor="_Toc28903" w:history="1">
        <w:r>
          <w:rPr>
            <w:rFonts w:ascii="仿宋" w:eastAsia="仿宋" w:hAnsi="仿宋" w:cs="仿宋" w:hint="eastAsia"/>
            <w:lang w:eastAsia="zh-CN"/>
          </w:rPr>
          <w:t>九、医疗人工智能项目风险管理</w:t>
        </w:r>
        <w:r>
          <w:tab/>
        </w:r>
        <w:r>
          <w:fldChar w:fldCharType="begin"/>
        </w:r>
        <w:r>
          <w:instrText xml:space="preserve"> PAGEREF _Toc28903 \h </w:instrText>
        </w:r>
        <w:r>
          <w:fldChar w:fldCharType="separate"/>
        </w:r>
        <w:r>
          <w:t>31</w:t>
        </w:r>
        <w:r>
          <w:fldChar w:fldCharType="end"/>
        </w:r>
      </w:hyperlink>
    </w:p>
    <w:p>
      <w:pPr>
        <w:pStyle w:val="TOC2"/>
        <w:tabs>
          <w:tab w:val="right" w:leader="dot" w:pos="8306"/>
        </w:tabs>
      </w:pPr>
      <w:hyperlink w:anchor="_Toc21874" w:history="1">
        <w:r>
          <w:rPr>
            <w:rFonts w:ascii="仿宋" w:eastAsia="仿宋" w:hAnsi="仿宋" w:cs="仿宋" w:hint="eastAsia"/>
            <w:lang w:eastAsia="zh-CN"/>
          </w:rPr>
          <w:t>(一)、风险识别与评估</w:t>
        </w:r>
        <w:r>
          <w:tab/>
        </w:r>
        <w:r>
          <w:fldChar w:fldCharType="begin"/>
        </w:r>
        <w:r>
          <w:instrText xml:space="preserve"> PAGEREF _Toc21874 \h </w:instrText>
        </w:r>
        <w:r>
          <w:fldChar w:fldCharType="separate"/>
        </w:r>
        <w:r>
          <w:t>31</w:t>
        </w:r>
        <w:r>
          <w:fldChar w:fldCharType="end"/>
        </w:r>
      </w:hyperlink>
    </w:p>
    <w:p>
      <w:pPr>
        <w:pStyle w:val="TOC2"/>
        <w:tabs>
          <w:tab w:val="right" w:leader="dot" w:pos="8306"/>
        </w:tabs>
      </w:pPr>
      <w:hyperlink w:anchor="_Toc3819" w:history="1">
        <w:r>
          <w:rPr>
            <w:rFonts w:ascii="仿宋" w:eastAsia="仿宋" w:hAnsi="仿宋" w:cs="仿宋" w:hint="eastAsia"/>
            <w:lang w:eastAsia="zh-CN"/>
          </w:rPr>
          <w:t>(二)、风险应对策略</w:t>
        </w:r>
        <w:r>
          <w:tab/>
        </w:r>
        <w:r>
          <w:fldChar w:fldCharType="begin"/>
        </w:r>
        <w:r>
          <w:instrText xml:space="preserve"> PAGEREF _Toc3819 \h </w:instrText>
        </w:r>
        <w:r>
          <w:fldChar w:fldCharType="separate"/>
        </w:r>
        <w:r>
          <w:t>33</w:t>
        </w:r>
        <w:r>
          <w:fldChar w:fldCharType="end"/>
        </w:r>
      </w:hyperlink>
    </w:p>
    <w:p>
      <w:pPr>
        <w:pStyle w:val="TOC2"/>
        <w:tabs>
          <w:tab w:val="right" w:leader="dot" w:pos="8306"/>
        </w:tabs>
      </w:pPr>
      <w:hyperlink w:anchor="_Toc13472" w:history="1">
        <w:r>
          <w:rPr>
            <w:rFonts w:ascii="仿宋" w:eastAsia="仿宋" w:hAnsi="仿宋" w:cs="仿宋" w:hint="eastAsia"/>
            <w:lang w:eastAsia="zh-CN"/>
          </w:rPr>
          <w:t>(三)、风险监控与控制</w:t>
        </w:r>
        <w:r>
          <w:tab/>
        </w:r>
        <w:r>
          <w:fldChar w:fldCharType="begin"/>
        </w:r>
        <w:r>
          <w:instrText xml:space="preserve"> PAGEREF _Toc13472 \h </w:instrText>
        </w:r>
        <w:r>
          <w:fldChar w:fldCharType="separate"/>
        </w:r>
        <w:r>
          <w:t>34</w:t>
        </w:r>
        <w:r>
          <w:fldChar w:fldCharType="end"/>
        </w:r>
      </w:hyperlink>
    </w:p>
    <w:p>
      <w:pPr>
        <w:pStyle w:val="TOC1"/>
        <w:tabs>
          <w:tab w:val="right" w:leader="dot" w:pos="8306"/>
        </w:tabs>
      </w:pPr>
      <w:hyperlink w:anchor="_Toc30422" w:history="1">
        <w:r>
          <w:rPr>
            <w:rFonts w:ascii="仿宋" w:eastAsia="仿宋" w:hAnsi="仿宋" w:cs="仿宋" w:hint="eastAsia"/>
            <w:lang w:eastAsia="zh-CN"/>
          </w:rPr>
          <w:t>十、生产安全保护</w:t>
        </w:r>
        <w:r>
          <w:tab/>
        </w:r>
        <w:r>
          <w:fldChar w:fldCharType="begin"/>
        </w:r>
        <w:r>
          <w:instrText xml:space="preserve"> PAGEREF _Toc30422 \h </w:instrText>
        </w:r>
        <w:r>
          <w:fldChar w:fldCharType="separate"/>
        </w:r>
        <w:r>
          <w:t>35</w:t>
        </w:r>
        <w:r>
          <w:fldChar w:fldCharType="end"/>
        </w:r>
      </w:hyperlink>
    </w:p>
    <w:p>
      <w:pPr>
        <w:pStyle w:val="TOC2"/>
        <w:tabs>
          <w:tab w:val="right" w:leader="dot" w:pos="8306"/>
        </w:tabs>
      </w:pPr>
      <w:hyperlink w:anchor="_Toc22822" w:history="1">
        <w:r>
          <w:rPr>
            <w:rFonts w:ascii="仿宋" w:eastAsia="仿宋" w:hAnsi="仿宋" w:cs="仿宋" w:hint="eastAsia"/>
            <w:lang w:eastAsia="zh-CN"/>
          </w:rPr>
          <w:t>(一)、消防安全</w:t>
        </w:r>
        <w:r>
          <w:tab/>
        </w:r>
        <w:r>
          <w:fldChar w:fldCharType="begin"/>
        </w:r>
        <w:r>
          <w:instrText xml:space="preserve"> PAGEREF _Toc22822 \h </w:instrText>
        </w:r>
        <w:r>
          <w:fldChar w:fldCharType="separate"/>
        </w:r>
        <w:r>
          <w:t>35</w:t>
        </w:r>
        <w:r>
          <w:fldChar w:fldCharType="end"/>
        </w:r>
      </w:hyperlink>
    </w:p>
    <w:p>
      <w:pPr>
        <w:pStyle w:val="TOC2"/>
        <w:tabs>
          <w:tab w:val="right" w:leader="dot" w:pos="8306"/>
        </w:tabs>
      </w:pPr>
      <w:hyperlink w:anchor="_Toc11914" w:history="1">
        <w:r>
          <w:rPr>
            <w:rFonts w:ascii="仿宋" w:eastAsia="仿宋" w:hAnsi="仿宋" w:cs="仿宋" w:hint="eastAsia"/>
            <w:lang w:eastAsia="zh-CN"/>
          </w:rPr>
          <w:t>(二)、防火防爆总图布置措施</w:t>
        </w:r>
        <w:r>
          <w:tab/>
        </w:r>
        <w:r>
          <w:fldChar w:fldCharType="begin"/>
        </w:r>
        <w:r>
          <w:instrText xml:space="preserve"> PAGEREF _Toc11914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74" w:history="1">
        <w:r>
          <w:rPr>
            <w:rFonts w:ascii="仿宋" w:eastAsia="仿宋" w:hAnsi="仿宋" w:cs="仿宋" w:hint="eastAsia"/>
            <w:lang w:eastAsia="zh-CN"/>
          </w:rPr>
          <w:t>(三)、自然灾害防范措施</w:t>
        </w:r>
        <w:r>
          <w:tab/>
        </w:r>
        <w:r>
          <w:fldChar w:fldCharType="begin"/>
        </w:r>
        <w:r>
          <w:instrText xml:space="preserve"> PAGEREF _Toc5074 \h </w:instrText>
        </w:r>
        <w:r>
          <w:fldChar w:fldCharType="separate"/>
        </w:r>
        <w:r>
          <w:t>38</w:t>
        </w:r>
        <w:r>
          <w:fldChar w:fldCharType="end"/>
        </w:r>
      </w:hyperlink>
    </w:p>
    <w:p>
      <w:pPr>
        <w:pStyle w:val="TOC2"/>
        <w:tabs>
          <w:tab w:val="right" w:leader="dot" w:pos="8306"/>
        </w:tabs>
      </w:pPr>
      <w:hyperlink w:anchor="_Toc25677" w:history="1">
        <w:r>
          <w:rPr>
            <w:rFonts w:ascii="仿宋" w:eastAsia="仿宋" w:hAnsi="仿宋" w:cs="仿宋" w:hint="eastAsia"/>
            <w:lang w:eastAsia="zh-CN"/>
          </w:rPr>
          <w:t>(四)、安全色及安全标志使用要求</w:t>
        </w:r>
        <w:r>
          <w:tab/>
        </w:r>
        <w:r>
          <w:fldChar w:fldCharType="begin"/>
        </w:r>
        <w:r>
          <w:instrText xml:space="preserve"> PAGEREF _Toc25677 \h </w:instrText>
        </w:r>
        <w:r>
          <w:fldChar w:fldCharType="separate"/>
        </w:r>
        <w:r>
          <w:t>39</w:t>
        </w:r>
        <w:r>
          <w:fldChar w:fldCharType="end"/>
        </w:r>
      </w:hyperlink>
    </w:p>
    <w:p>
      <w:pPr>
        <w:pStyle w:val="TOC2"/>
        <w:tabs>
          <w:tab w:val="right" w:leader="dot" w:pos="8306"/>
        </w:tabs>
      </w:pPr>
      <w:hyperlink w:anchor="_Toc8149" w:history="1">
        <w:r>
          <w:rPr>
            <w:rFonts w:ascii="仿宋" w:eastAsia="仿宋" w:hAnsi="仿宋" w:cs="仿宋" w:hint="eastAsia"/>
            <w:lang w:eastAsia="zh-CN"/>
          </w:rPr>
          <w:t>(五)、防尘防毒措施</w:t>
        </w:r>
        <w:r>
          <w:tab/>
        </w:r>
        <w:r>
          <w:fldChar w:fldCharType="begin"/>
        </w:r>
        <w:r>
          <w:instrText xml:space="preserve"> PAGEREF _Toc8149 \h </w:instrText>
        </w:r>
        <w:r>
          <w:fldChar w:fldCharType="separate"/>
        </w:r>
        <w:r>
          <w:t>40</w:t>
        </w:r>
        <w:r>
          <w:fldChar w:fldCharType="end"/>
        </w:r>
      </w:hyperlink>
    </w:p>
    <w:p>
      <w:pPr>
        <w:pStyle w:val="TOC2"/>
        <w:tabs>
          <w:tab w:val="right" w:leader="dot" w:pos="8306"/>
        </w:tabs>
      </w:pPr>
      <w:hyperlink w:anchor="_Toc7300" w:history="1">
        <w:r>
          <w:rPr>
            <w:rFonts w:ascii="仿宋" w:eastAsia="仿宋" w:hAnsi="仿宋" w:cs="仿宋" w:hint="eastAsia"/>
            <w:lang w:eastAsia="zh-CN"/>
          </w:rPr>
          <w:t>(六)、防静电、触电防护及防雷措施</w:t>
        </w:r>
        <w:r>
          <w:tab/>
        </w:r>
        <w:r>
          <w:fldChar w:fldCharType="begin"/>
        </w:r>
        <w:r>
          <w:instrText xml:space="preserve"> PAGEREF _Toc7300 \h </w:instrText>
        </w:r>
        <w:r>
          <w:fldChar w:fldCharType="separate"/>
        </w:r>
        <w:r>
          <w:t>41</w:t>
        </w:r>
        <w:r>
          <w:fldChar w:fldCharType="end"/>
        </w:r>
      </w:hyperlink>
    </w:p>
    <w:p>
      <w:pPr>
        <w:pStyle w:val="TOC2"/>
        <w:tabs>
          <w:tab w:val="right" w:leader="dot" w:pos="8306"/>
        </w:tabs>
      </w:pPr>
      <w:hyperlink w:anchor="_Toc13838" w:history="1">
        <w:r>
          <w:rPr>
            <w:rFonts w:ascii="仿宋" w:eastAsia="仿宋" w:hAnsi="仿宋" w:cs="仿宋" w:hint="eastAsia"/>
            <w:lang w:eastAsia="zh-CN"/>
          </w:rPr>
          <w:t>(七)、机械设备安全保障措施</w:t>
        </w:r>
        <w:r>
          <w:tab/>
        </w:r>
        <w:r>
          <w:fldChar w:fldCharType="begin"/>
        </w:r>
        <w:r>
          <w:instrText xml:space="preserve"> PAGEREF _Toc13838 \h </w:instrText>
        </w:r>
        <w:r>
          <w:fldChar w:fldCharType="separate"/>
        </w:r>
        <w:r>
          <w:t>42</w:t>
        </w:r>
        <w:r>
          <w:fldChar w:fldCharType="end"/>
        </w:r>
      </w:hyperlink>
    </w:p>
    <w:p>
      <w:pPr>
        <w:pStyle w:val="TOC1"/>
        <w:tabs>
          <w:tab w:val="right" w:leader="dot" w:pos="8306"/>
        </w:tabs>
      </w:pPr>
      <w:hyperlink w:anchor="_Toc8798" w:history="1">
        <w:r>
          <w:rPr>
            <w:rFonts w:ascii="仿宋" w:eastAsia="仿宋" w:hAnsi="仿宋" w:cs="仿宋" w:hint="eastAsia"/>
            <w:lang w:eastAsia="zh-CN"/>
          </w:rPr>
          <w:t>十一、医疗人工智能项目技术管理</w:t>
        </w:r>
        <w:r>
          <w:tab/>
        </w:r>
        <w:r>
          <w:fldChar w:fldCharType="begin"/>
        </w:r>
        <w:r>
          <w:instrText xml:space="preserve"> PAGEREF _Toc8798 \h </w:instrText>
        </w:r>
        <w:r>
          <w:fldChar w:fldCharType="separate"/>
        </w:r>
        <w:r>
          <w:t>44</w:t>
        </w:r>
        <w:r>
          <w:fldChar w:fldCharType="end"/>
        </w:r>
      </w:hyperlink>
    </w:p>
    <w:p>
      <w:pPr>
        <w:pStyle w:val="TOC2"/>
        <w:tabs>
          <w:tab w:val="right" w:leader="dot" w:pos="8306"/>
        </w:tabs>
      </w:pPr>
      <w:hyperlink w:anchor="_Toc15255" w:history="1">
        <w:r>
          <w:rPr>
            <w:rFonts w:ascii="仿宋" w:eastAsia="仿宋" w:hAnsi="仿宋" w:cs="仿宋" w:hint="eastAsia"/>
            <w:lang w:eastAsia="zh-CN"/>
          </w:rPr>
          <w:t>(一)、技术方案选用方向</w:t>
        </w:r>
        <w:r>
          <w:tab/>
        </w:r>
        <w:r>
          <w:fldChar w:fldCharType="begin"/>
        </w:r>
        <w:r>
          <w:instrText xml:space="preserve"> PAGEREF _Toc15255 \h </w:instrText>
        </w:r>
        <w:r>
          <w:fldChar w:fldCharType="separate"/>
        </w:r>
        <w:r>
          <w:t>44</w:t>
        </w:r>
        <w:r>
          <w:fldChar w:fldCharType="end"/>
        </w:r>
      </w:hyperlink>
    </w:p>
    <w:p>
      <w:pPr>
        <w:pStyle w:val="TOC2"/>
        <w:tabs>
          <w:tab w:val="right" w:leader="dot" w:pos="8306"/>
        </w:tabs>
      </w:pPr>
      <w:hyperlink w:anchor="_Toc31396" w:history="1">
        <w:r>
          <w:rPr>
            <w:rFonts w:ascii="仿宋" w:eastAsia="仿宋" w:hAnsi="仿宋" w:cs="仿宋" w:hint="eastAsia"/>
            <w:lang w:eastAsia="zh-CN"/>
          </w:rPr>
          <w:t>(二)、工艺技术方案选用原则</w:t>
        </w:r>
        <w:r>
          <w:tab/>
        </w:r>
        <w:r>
          <w:fldChar w:fldCharType="begin"/>
        </w:r>
        <w:r>
          <w:instrText xml:space="preserve"> PAGEREF _Toc31396 \h </w:instrText>
        </w:r>
        <w:r>
          <w:fldChar w:fldCharType="separate"/>
        </w:r>
        <w:r>
          <w:t>45</w:t>
        </w:r>
        <w:r>
          <w:fldChar w:fldCharType="end"/>
        </w:r>
      </w:hyperlink>
    </w:p>
    <w:p>
      <w:pPr>
        <w:pStyle w:val="TOC2"/>
        <w:tabs>
          <w:tab w:val="right" w:leader="dot" w:pos="8306"/>
        </w:tabs>
      </w:pPr>
      <w:hyperlink w:anchor="_Toc28096" w:history="1">
        <w:r>
          <w:rPr>
            <w:rFonts w:ascii="仿宋" w:eastAsia="仿宋" w:hAnsi="仿宋" w:cs="仿宋" w:hint="eastAsia"/>
            <w:lang w:eastAsia="zh-CN"/>
          </w:rPr>
          <w:t>(三)、工艺技术方案要求</w:t>
        </w:r>
        <w:r>
          <w:tab/>
        </w:r>
        <w:r>
          <w:fldChar w:fldCharType="begin"/>
        </w:r>
        <w:r>
          <w:instrText xml:space="preserve"> PAGEREF _Toc28096 \h </w:instrText>
        </w:r>
        <w:r>
          <w:fldChar w:fldCharType="separate"/>
        </w:r>
        <w:r>
          <w:t>48</w:t>
        </w:r>
        <w:r>
          <w:fldChar w:fldCharType="end"/>
        </w:r>
      </w:hyperlink>
    </w:p>
    <w:p>
      <w:pPr>
        <w:pStyle w:val="TOC1"/>
        <w:tabs>
          <w:tab w:val="right" w:leader="dot" w:pos="8306"/>
        </w:tabs>
      </w:pPr>
      <w:hyperlink w:anchor="_Toc21074" w:history="1">
        <w:r>
          <w:rPr>
            <w:rFonts w:ascii="仿宋" w:eastAsia="仿宋" w:hAnsi="仿宋" w:cs="仿宋" w:hint="eastAsia"/>
            <w:lang w:eastAsia="zh-CN"/>
          </w:rPr>
          <w:t>十二、医疗人工智能项目计划安排</w:t>
        </w:r>
        <w:r>
          <w:tab/>
        </w:r>
        <w:r>
          <w:fldChar w:fldCharType="begin"/>
        </w:r>
        <w:r>
          <w:instrText xml:space="preserve"> PAGEREF _Toc21074 \h </w:instrText>
        </w:r>
        <w:r>
          <w:fldChar w:fldCharType="separate"/>
        </w:r>
        <w:r>
          <w:t>50</w:t>
        </w:r>
        <w:r>
          <w:fldChar w:fldCharType="end"/>
        </w:r>
      </w:hyperlink>
    </w:p>
    <w:p>
      <w:pPr>
        <w:pStyle w:val="TOC2"/>
        <w:tabs>
          <w:tab w:val="right" w:leader="dot" w:pos="8306"/>
        </w:tabs>
      </w:pPr>
      <w:hyperlink w:anchor="_Toc16094" w:history="1">
        <w:r>
          <w:rPr>
            <w:rFonts w:ascii="仿宋" w:eastAsia="仿宋" w:hAnsi="仿宋" w:cs="仿宋" w:hint="eastAsia"/>
            <w:lang w:eastAsia="zh-CN"/>
          </w:rPr>
          <w:t>(一)、建设周期</w:t>
        </w:r>
        <w:r>
          <w:tab/>
        </w:r>
        <w:r>
          <w:fldChar w:fldCharType="begin"/>
        </w:r>
        <w:r>
          <w:instrText xml:space="preserve"> PAGEREF _Toc16094 \h </w:instrText>
        </w:r>
        <w:r>
          <w:fldChar w:fldCharType="separate"/>
        </w:r>
        <w:r>
          <w:t>50</w:t>
        </w:r>
        <w:r>
          <w:fldChar w:fldCharType="end"/>
        </w:r>
      </w:hyperlink>
    </w:p>
    <w:p>
      <w:pPr>
        <w:pStyle w:val="TOC2"/>
        <w:tabs>
          <w:tab w:val="right" w:leader="dot" w:pos="8306"/>
        </w:tabs>
      </w:pPr>
      <w:hyperlink w:anchor="_Toc28319" w:history="1">
        <w:r>
          <w:rPr>
            <w:rFonts w:ascii="仿宋" w:eastAsia="仿宋" w:hAnsi="仿宋" w:cs="仿宋" w:hint="eastAsia"/>
            <w:lang w:eastAsia="zh-CN"/>
          </w:rPr>
          <w:t>(二)、建设进度</w:t>
        </w:r>
        <w:r>
          <w:tab/>
        </w:r>
        <w:r>
          <w:fldChar w:fldCharType="begin"/>
        </w:r>
        <w:r>
          <w:instrText xml:space="preserve"> PAGEREF _Toc28319 \h </w:instrText>
        </w:r>
        <w:r>
          <w:fldChar w:fldCharType="separate"/>
        </w:r>
        <w:r>
          <w:t>51</w:t>
        </w:r>
        <w:r>
          <w:fldChar w:fldCharType="end"/>
        </w:r>
      </w:hyperlink>
    </w:p>
    <w:p>
      <w:pPr>
        <w:pStyle w:val="TOC2"/>
        <w:tabs>
          <w:tab w:val="right" w:leader="dot" w:pos="8306"/>
        </w:tabs>
      </w:pPr>
      <w:hyperlink w:anchor="_Toc29339" w:history="1">
        <w:r>
          <w:rPr>
            <w:rFonts w:ascii="仿宋" w:eastAsia="仿宋" w:hAnsi="仿宋" w:cs="仿宋" w:hint="eastAsia"/>
            <w:lang w:eastAsia="zh-CN"/>
          </w:rPr>
          <w:t>(三)、进度安排注意事项</w:t>
        </w:r>
        <w:r>
          <w:tab/>
        </w:r>
        <w:r>
          <w:fldChar w:fldCharType="begin"/>
        </w:r>
        <w:r>
          <w:instrText xml:space="preserve"> PAGEREF _Toc29339 \h </w:instrText>
        </w:r>
        <w:r>
          <w:fldChar w:fldCharType="separate"/>
        </w:r>
        <w:r>
          <w:t>52</w:t>
        </w:r>
        <w:r>
          <w:fldChar w:fldCharType="end"/>
        </w:r>
      </w:hyperlink>
    </w:p>
    <w:p>
      <w:pPr>
        <w:pStyle w:val="TOC2"/>
        <w:tabs>
          <w:tab w:val="right" w:leader="dot" w:pos="8306"/>
        </w:tabs>
      </w:pPr>
      <w:hyperlink w:anchor="_Toc4765" w:history="1">
        <w:r>
          <w:rPr>
            <w:rFonts w:ascii="仿宋" w:eastAsia="仿宋" w:hAnsi="仿宋" w:cs="仿宋" w:hint="eastAsia"/>
            <w:lang w:eastAsia="zh-CN"/>
          </w:rPr>
          <w:t>(四)、人力资源配置</w:t>
        </w:r>
        <w:r>
          <w:tab/>
        </w:r>
        <w:r>
          <w:fldChar w:fldCharType="begin"/>
        </w:r>
        <w:r>
          <w:instrText xml:space="preserve"> PAGEREF _Toc4765 \h </w:instrText>
        </w:r>
        <w:r>
          <w:fldChar w:fldCharType="separate"/>
        </w:r>
        <w:r>
          <w:t>53</w:t>
        </w:r>
        <w:r>
          <w:fldChar w:fldCharType="end"/>
        </w:r>
      </w:hyperlink>
    </w:p>
    <w:p>
      <w:pPr>
        <w:pStyle w:val="TOC1"/>
        <w:tabs>
          <w:tab w:val="right" w:leader="dot" w:pos="8306"/>
        </w:tabs>
      </w:pPr>
      <w:hyperlink w:anchor="_Toc15778" w:history="1">
        <w:r>
          <w:rPr>
            <w:rFonts w:ascii="仿宋" w:eastAsia="仿宋" w:hAnsi="仿宋" w:cs="仿宋" w:hint="eastAsia"/>
            <w:lang w:eastAsia="zh-CN"/>
          </w:rPr>
          <w:t>十三、质量管理体系</w:t>
        </w:r>
        <w:r>
          <w:tab/>
        </w:r>
        <w:r>
          <w:fldChar w:fldCharType="begin"/>
        </w:r>
        <w:r>
          <w:instrText xml:space="preserve"> PAGEREF _Toc15778 \h </w:instrText>
        </w:r>
        <w:r>
          <w:fldChar w:fldCharType="separate"/>
        </w:r>
        <w:r>
          <w:t>54</w:t>
        </w:r>
        <w:r>
          <w:fldChar w:fldCharType="end"/>
        </w:r>
      </w:hyperlink>
    </w:p>
    <w:p>
      <w:pPr>
        <w:pStyle w:val="TOC2"/>
        <w:tabs>
          <w:tab w:val="right" w:leader="dot" w:pos="8306"/>
        </w:tabs>
      </w:pPr>
      <w:hyperlink w:anchor="_Toc11940" w:history="1">
        <w:r>
          <w:rPr>
            <w:rFonts w:ascii="仿宋" w:eastAsia="仿宋" w:hAnsi="仿宋" w:cs="仿宋" w:hint="eastAsia"/>
            <w:lang w:eastAsia="zh-CN"/>
          </w:rPr>
          <w:t>(一)、质量目标与方针</w:t>
        </w:r>
        <w:r>
          <w:tab/>
        </w:r>
        <w:r>
          <w:fldChar w:fldCharType="begin"/>
        </w:r>
        <w:r>
          <w:instrText xml:space="preserve"> PAGEREF _Toc11940 \h </w:instrText>
        </w:r>
        <w:r>
          <w:fldChar w:fldCharType="separate"/>
        </w:r>
        <w:r>
          <w:t>54</w:t>
        </w:r>
        <w:r>
          <w:fldChar w:fldCharType="end"/>
        </w:r>
      </w:hyperlink>
    </w:p>
    <w:p>
      <w:pPr>
        <w:pStyle w:val="TOC2"/>
        <w:tabs>
          <w:tab w:val="right" w:leader="dot" w:pos="8306"/>
        </w:tabs>
      </w:pPr>
      <w:hyperlink w:anchor="_Toc3040" w:history="1">
        <w:r>
          <w:rPr>
            <w:rFonts w:ascii="仿宋" w:eastAsia="仿宋" w:hAnsi="仿宋" w:cs="仿宋" w:hint="eastAsia"/>
            <w:lang w:eastAsia="zh-CN"/>
          </w:rPr>
          <w:t>(二)、质量管理责任</w:t>
        </w:r>
        <w:r>
          <w:tab/>
        </w:r>
        <w:r>
          <w:fldChar w:fldCharType="begin"/>
        </w:r>
        <w:r>
          <w:instrText xml:space="preserve"> PAGEREF _Toc3040 \h </w:instrText>
        </w:r>
        <w:r>
          <w:fldChar w:fldCharType="separate"/>
        </w:r>
        <w:r>
          <w:t>55</w:t>
        </w:r>
        <w:r>
          <w:fldChar w:fldCharType="end"/>
        </w:r>
      </w:hyperlink>
    </w:p>
    <w:p>
      <w:pPr>
        <w:pStyle w:val="TOC2"/>
        <w:tabs>
          <w:tab w:val="right" w:leader="dot" w:pos="8306"/>
        </w:tabs>
      </w:pPr>
      <w:hyperlink w:anchor="_Toc4114" w:history="1">
        <w:r>
          <w:rPr>
            <w:rFonts w:ascii="仿宋" w:eastAsia="仿宋" w:hAnsi="仿宋" w:cs="仿宋" w:hint="eastAsia"/>
            <w:lang w:eastAsia="zh-CN"/>
          </w:rPr>
          <w:t>(三)、质量管理体系文件</w:t>
        </w:r>
        <w:r>
          <w:tab/>
        </w:r>
        <w:r>
          <w:fldChar w:fldCharType="begin"/>
        </w:r>
        <w:r>
          <w:instrText xml:space="preserve"> PAGEREF _Toc4114 \h </w:instrText>
        </w:r>
        <w:r>
          <w:fldChar w:fldCharType="separate"/>
        </w:r>
        <w:r>
          <w:t>56</w:t>
        </w:r>
        <w:r>
          <w:fldChar w:fldCharType="end"/>
        </w:r>
      </w:hyperlink>
    </w:p>
    <w:p>
      <w:pPr>
        <w:pStyle w:val="TOC2"/>
        <w:tabs>
          <w:tab w:val="right" w:leader="dot" w:pos="8306"/>
        </w:tabs>
      </w:pPr>
      <w:hyperlink w:anchor="_Toc27067" w:history="1">
        <w:r>
          <w:rPr>
            <w:rFonts w:ascii="仿宋" w:eastAsia="仿宋" w:hAnsi="仿宋" w:cs="仿宋" w:hint="eastAsia"/>
            <w:lang w:eastAsia="zh-CN"/>
          </w:rPr>
          <w:t>(四)、质量培训与教育</w:t>
        </w:r>
        <w:r>
          <w:tab/>
        </w:r>
        <w:r>
          <w:fldChar w:fldCharType="begin"/>
        </w:r>
        <w:r>
          <w:instrText xml:space="preserve"> PAGEREF _Toc27067 \h </w:instrText>
        </w:r>
        <w:r>
          <w:fldChar w:fldCharType="separate"/>
        </w:r>
        <w:r>
          <w:t>59</w:t>
        </w:r>
        <w:r>
          <w:fldChar w:fldCharType="end"/>
        </w:r>
      </w:hyperlink>
    </w:p>
    <w:p>
      <w:pPr>
        <w:pStyle w:val="TOC2"/>
        <w:tabs>
          <w:tab w:val="right" w:leader="dot" w:pos="8306"/>
        </w:tabs>
      </w:pPr>
      <w:hyperlink w:anchor="_Toc15412" w:history="1">
        <w:r>
          <w:rPr>
            <w:rFonts w:ascii="仿宋" w:eastAsia="仿宋" w:hAnsi="仿宋" w:cs="仿宋" w:hint="eastAsia"/>
            <w:lang w:eastAsia="zh-CN"/>
          </w:rPr>
          <w:t>(五)、质量审核与评价</w:t>
        </w:r>
        <w:r>
          <w:tab/>
        </w:r>
        <w:r>
          <w:fldChar w:fldCharType="begin"/>
        </w:r>
        <w:r>
          <w:instrText xml:space="preserve"> PAGEREF _Toc15412 \h </w:instrText>
        </w:r>
        <w:r>
          <w:fldChar w:fldCharType="separate"/>
        </w:r>
        <w:r>
          <w:t>60</w:t>
        </w:r>
        <w:r>
          <w:fldChar w:fldCharType="end"/>
        </w:r>
      </w:hyperlink>
    </w:p>
    <w:p>
      <w:pPr>
        <w:pStyle w:val="TOC2"/>
        <w:tabs>
          <w:tab w:val="right" w:leader="dot" w:pos="8306"/>
        </w:tabs>
      </w:pPr>
      <w:hyperlink w:anchor="_Toc12253" w:history="1">
        <w:r>
          <w:rPr>
            <w:rFonts w:ascii="仿宋" w:eastAsia="仿宋" w:hAnsi="仿宋" w:cs="仿宋" w:hint="eastAsia"/>
            <w:lang w:eastAsia="zh-CN"/>
          </w:rPr>
          <w:t>(六)、不符合与纠正措施</w:t>
        </w:r>
        <w:r>
          <w:tab/>
        </w:r>
        <w:r>
          <w:fldChar w:fldCharType="begin"/>
        </w:r>
        <w:r>
          <w:instrText xml:space="preserve"> PAGEREF _Toc12253 \h </w:instrText>
        </w:r>
        <w:r>
          <w:fldChar w:fldCharType="separate"/>
        </w:r>
        <w:r>
          <w:t>61</w:t>
        </w:r>
        <w:r>
          <w:fldChar w:fldCharType="end"/>
        </w:r>
      </w:hyperlink>
    </w:p>
    <w:p>
      <w:pPr>
        <w:pStyle w:val="TOC1"/>
        <w:tabs>
          <w:tab w:val="right" w:leader="dot" w:pos="8306"/>
        </w:tabs>
      </w:pPr>
      <w:hyperlink w:anchor="_Toc14164" w:history="1">
        <w:r>
          <w:rPr>
            <w:rFonts w:ascii="仿宋" w:eastAsia="仿宋" w:hAnsi="仿宋" w:cs="仿宋" w:hint="eastAsia"/>
            <w:lang w:eastAsia="zh-CN"/>
          </w:rPr>
          <w:t>十四、医疗人工智能项目工程方案分析</w:t>
        </w:r>
        <w:r>
          <w:tab/>
        </w:r>
        <w:r>
          <w:fldChar w:fldCharType="begin"/>
        </w:r>
        <w:r>
          <w:instrText xml:space="preserve"> PAGEREF _Toc14164 \h </w:instrText>
        </w:r>
        <w:r>
          <w:fldChar w:fldCharType="separate"/>
        </w:r>
        <w:r>
          <w:t>62</w:t>
        </w:r>
        <w:r>
          <w:fldChar w:fldCharType="end"/>
        </w:r>
      </w:hyperlink>
    </w:p>
    <w:p>
      <w:pPr>
        <w:pStyle w:val="TOC2"/>
        <w:tabs>
          <w:tab w:val="right" w:leader="dot" w:pos="8306"/>
        </w:tabs>
      </w:pPr>
      <w:hyperlink w:anchor="_Toc20110" w:history="1">
        <w:r>
          <w:rPr>
            <w:rFonts w:ascii="仿宋" w:eastAsia="仿宋" w:hAnsi="仿宋" w:cs="仿宋" w:hint="eastAsia"/>
            <w:lang w:eastAsia="zh-CN"/>
          </w:rPr>
          <w:t>(一)、建筑工程设计原则</w:t>
        </w:r>
        <w:r>
          <w:tab/>
        </w:r>
        <w:r>
          <w:fldChar w:fldCharType="begin"/>
        </w:r>
        <w:r>
          <w:instrText xml:space="preserve"> PAGEREF _Toc20110 \h </w:instrText>
        </w:r>
        <w:r>
          <w:fldChar w:fldCharType="separate"/>
        </w:r>
        <w:r>
          <w:t>62</w:t>
        </w:r>
        <w:r>
          <w:fldChar w:fldCharType="end"/>
        </w:r>
      </w:hyperlink>
    </w:p>
    <w:p>
      <w:pPr>
        <w:pStyle w:val="TOC2"/>
        <w:tabs>
          <w:tab w:val="right" w:leader="dot" w:pos="8306"/>
        </w:tabs>
      </w:pPr>
      <w:hyperlink w:anchor="_Toc16692" w:history="1">
        <w:r>
          <w:rPr>
            <w:rFonts w:ascii="仿宋" w:eastAsia="仿宋" w:hAnsi="仿宋" w:cs="仿宋" w:hint="eastAsia"/>
            <w:lang w:eastAsia="zh-CN"/>
          </w:rPr>
          <w:t>(二)、土建工程建设指标</w:t>
        </w:r>
        <w:r>
          <w:tab/>
        </w:r>
        <w:r>
          <w:fldChar w:fldCharType="begin"/>
        </w:r>
        <w:r>
          <w:instrText xml:space="preserve"> PAGEREF _Toc16692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24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55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医疗人工智能项目的主要产品是XXXX，预计年产值为XXX万元。这一产品在市场中占据着重要的地位，其广泛的应用范围使得该医疗人工智能项目的市场前景非常广阔。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疗人工智能项目的xxx产品作为重要的原材料之一，将在多个领域发挥关键作用。其在建筑、交通、能源等方面的广泛应用将为整个产业链提供强大的支持，形成产业协同效应。医疗人工智能项目的年产值XXX万XXX万XXX万万元不仅反映了其在市场上的巨大潜力，更预示着它对国民经济的积极贡献。这种关联度高、涉及面广的产业关系，使得该医疗人工智能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17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总征地面积为XXXX平方米，相当于约XX.XX亩，其中净用地面积为XXXX平方米，红线范围内相当于约XX.XX亩。这一用地规模充分考虑了医疗人工智能项目的建设需求，保障了医疗人工智能项目在合适的空间内得以充分发展。医疗人工智能项目规划的总建筑面积为XXXX平方米，其中主体工程建设占XXXX平方米，计容建筑面积达XXXX平方米。预计建筑工程的投资将达到XXXX万元，为医疗人工智能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计划购置的设备共计XXXX台（套），设备购置费用为XXXX万元。这一设备购置计划充分考虑到医疗人工智能项目的生产需求和技术要求，确保了医疗人工智能项目在生产运营中具备先进的技术装备和高效的生产能力。设备的合理配置将为医疗人工智能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计划总投资为XXXX万元，预计年实现营业收入为XXXX万元。这一产能规模的设定旨在确保医疗人工智能项目能够在投资与回报之间取得平衡，实现长期可持续的发展。医疗人工智能项目的总投资充分考虑到各个方面的需求，包括用地建设、设备购置等多个环节，以确保医疗人工智能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53"/>
      <w:r>
        <w:rPr>
          <w:rFonts w:ascii="仿宋" w:eastAsia="仿宋" w:hAnsi="仿宋" w:cs="仿宋" w:hint="eastAsia"/>
          <w:sz w:val="28"/>
          <w:lang w:eastAsia="zh-CN"/>
        </w:rPr>
        <w:t>二、医疗人工智能项目文档管理</w:t>
      </w:r>
      <w:bookmarkEnd w:id="5"/>
    </w:p>
    <w:p>
      <w:pPr>
        <w:pStyle w:val="Heading2"/>
        <w:rPr>
          <w:rFonts w:ascii="仿宋" w:eastAsia="仿宋" w:hAnsi="仿宋" w:cs="仿宋" w:hint="eastAsia"/>
          <w:lang w:eastAsia="zh-CN"/>
        </w:rPr>
      </w:pPr>
      <w:bookmarkStart w:id="6" w:name="_Toc2501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医疗人工智能项目高度重视文档的质量和准确性，以支持医疗人工智能项目的各项活动和决策。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文档的编制始于医疗人工智能项目计划的初期，我们制定了详细的文档编制计划，明确了每个文档的内容、格式和编写责任人。在医疗人工智能项目启动阶段，我们首先编制了医疗人工智能项目章程，明确定义了医疗人工智能项目的目标、范围、风险等关键要素。随后，医疗人工智能项目团队根据计划陆续编制了需求文档、设计文档、测试文档等各类文档，确保医疗人工智能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疗人工智能项目管理中的重要环节，旨在确保医疗人工智能项目文档符合质量标准和医疗人工智能项目需求。在医疗人工智能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疗人工智能项目相关利益方和专业领域的专家对文档进行独立审查。这有助于获取更全面、客观的反馈，确保医疗人工智能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医疗人工智能项目在文档编制与审查方面建立了严格的管理机制，通过规范的流程和多维度的审查，确保医疗人工智能项目文档的质量、准确性和可靠性，为医疗人工智能项目的顺利推进提供了有力支持。</w:t>
      </w:r>
    </w:p>
    <w:p>
      <w:pPr>
        <w:pStyle w:val="Heading2"/>
        <w:ind w:firstLine="560" w:firstLineChars="200"/>
        <w:rPr>
          <w:rFonts w:ascii="仿宋" w:eastAsia="仿宋" w:hAnsi="仿宋" w:cs="仿宋" w:hint="eastAsia"/>
          <w:sz w:val="28"/>
          <w:lang w:eastAsia="zh-CN"/>
        </w:rPr>
      </w:pPr>
      <w:bookmarkStart w:id="7" w:name="_Toc1306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在医疗人工智能项目中，我们致力于优化文档发布与分发过程，以确保信息的高效传递和团队间协作的顺畅进行。以下是我们采取的关键优化策略：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我们通过多渠道发布文档，包括电子邮件、医疗人工智能项目管理平台、内部网站等，以满足不同团队成员的偏好和需求。多渠道发布确保了信息的全面覆盖。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我们采用了精细的权限控制，确保只有授权人员可以访问敏感信息。这种安全措施保护了医疗人工智能项目文档的机密性，防止了未经授权的信息泄露。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026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疗人工智能项目生命周期中一个至关重要的环节，直接关系到医疗人工智能项目信息的长期保存和历史记录的完整性。在医疗人工智能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9730"/>
      <w:r>
        <w:rPr>
          <w:rFonts w:ascii="仿宋" w:eastAsia="仿宋" w:hAnsi="仿宋" w:cs="仿宋" w:hint="eastAsia"/>
          <w:sz w:val="28"/>
          <w:lang w:eastAsia="zh-CN"/>
        </w:rPr>
        <w:t>三、医疗人工智能项目概论</w:t>
      </w:r>
      <w:bookmarkEnd w:id="9"/>
    </w:p>
    <w:p>
      <w:pPr>
        <w:pStyle w:val="Heading2"/>
        <w:rPr>
          <w:rFonts w:ascii="仿宋" w:eastAsia="仿宋" w:hAnsi="仿宋" w:cs="仿宋" w:hint="eastAsia"/>
          <w:lang w:eastAsia="zh-CN"/>
        </w:rPr>
      </w:pPr>
      <w:bookmarkStart w:id="10" w:name="_Toc21557"/>
      <w:r>
        <w:rPr>
          <w:rFonts w:ascii="仿宋" w:eastAsia="仿宋" w:hAnsi="仿宋" w:cs="仿宋" w:hint="eastAsia"/>
          <w:lang w:eastAsia="zh-CN"/>
        </w:rPr>
        <w:t>(一)、医疗人工智能项目概况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的起源追溯至对市场的深入洞察。市场的不断演变与变革为医疗人工智能项目提供了难得的机遇。当前市场存在的需求缺口和变革的大环境共同构成了医疗人工智能项目的背景。这个医疗人工智能项目旨在充分利用市场机遇，填补行业中尚未满足的需求，为客户提供全新的解决方案。市场的变革和需求的增长使得这个医疗人工智能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医疗人工智能项目名称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正式命名为医疗人工智能。这个名称不仅仅是一个标识，更代表了医疗人工智能项目的核心理念和愿景。它蕴含着医疗人工智能项目所要解决问题的关键字，具有强烈的表达和辨识度，为医疗人工智能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医疗人工智能项目目标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的核心目标是提供一种全新、高效的解决方案，满足客户日益增长的需求。医疗人工智能项目追求的不仅仅是满足市场需求，更是在市场中获得卓越的竞争优势。通过不断提升产品或服务的质量和创新水平，医疗人工智能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医疗人工智能项目范围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全面涵盖了产品研发、制造、市场推广和售后服务，确保从产品设计到最终用户体验的全方位关注。这一全面的医疗人工智能项目范围是为了确保医疗人工智能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医疗人工智能项目时间表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医疗人工智能项目计划在未来18个月内完成，包括研发、测试、市场试点和正式推出等不同阶段。这个时间表的合理设计是为了确保医疗人工智能项目各个阶段的顺利推进，以便按时交付高质量的成果。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医疗人工智能项目预算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总预算估算为XX百万美元，主要分配在研发、市场推广、人员培训和运营等方面。这一充足的预算为医疗人工智能项目提供了充足的资源，确保医疗人工智能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医疗人工智能项目风险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可能面临的风险包括市场接受度低、技术难题、竞争激烈等。医疗人工智能项目团队已经制定了相应的风险应对计划，通过前瞻性的风险管理，确保医疗人工智能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医疗人工智能项目团队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医疗人工智能项目汇聚了一支经验丰富、多领域专业素养的核心团队，确保医疗人工智能项目在各个方面都能拥有高水平的执行力。团队的协同作战是医疗人工智能项目成功的关键因素之一。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医疗人工智能项目背景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医疗人工智能项目的背景根植于市场对更高效、创新产品的渴望，同时也受到科技发展对行业格局的深刻改变的影响。这为医疗人工智能项目提供了广阔的发展空间和市场需求。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医疗人工智能项目现状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截至目前，医疗人工智能项目已完成市场调研和技术验证，取得了初步的成功。这为医疗人工智能项目在未来的发展奠定了坚实的基础，为更远大的目标打下了坚实的基石。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5433"/>
      <w:r>
        <w:rPr>
          <w:rFonts w:ascii="仿宋" w:eastAsia="仿宋" w:hAnsi="仿宋" w:cs="仿宋" w:hint="eastAsia"/>
          <w:sz w:val="28"/>
          <w:lang w:eastAsia="zh-CN"/>
        </w:rPr>
        <w:t>(二)、医疗人工智能项目目标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keyword》医疗人工智能项目首要业务目标是在市场中占据有利地位，实现产品/服务的成功推广和销售。通过不断提升产品质量、创新性，医疗人工智能项目追求成为行业中的领导者，赢得更多客户的青睐。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在科技迅速发展的时代，医疗人工智能项目着眼于技术创新。通过持续的研发和技术升级，医疗人工智能项目旨在推出更具创新性的产品或服务，以满足市场对新鲜、先进解决方案的需求。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为了建立可持续的客户关系，医疗人工智能项目设定了客户满意度目标。通过提供卓越的产品质量和优质的客户服务，医疗人工智能项目追求赢得客户的信任和忠诚度，确保他们的满意度达到行业领先水平。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医疗人工智能项目注重社会责任和可持续发展。通过实施环保、社会责任医疗人工智能项目，医疗人工智能项目致力于在经济发展的同时保护环境，促进社会公平，实现可持续经营。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医疗人工智能项目的团队是实现目标的核心驱动力。因此，医疗人工智能项目设定了团队发展目标，包括提升团队成员的专业技能、培养领导力，以及搭建协同高效的团队工作氛围。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5814"/>
      <w:r>
        <w:rPr>
          <w:rFonts w:ascii="仿宋" w:eastAsia="仿宋" w:hAnsi="仿宋" w:cs="仿宋" w:hint="eastAsia"/>
          <w:sz w:val="28"/>
          <w:lang w:eastAsia="zh-CN"/>
        </w:rPr>
        <w:t>(三)、医疗人工智能项目提出的理由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医疗人工智能项目提出的理由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的提出源于对市场机遇的深刻洞察。当前市场中存在的需求缺口和行业发展趋势表明，有巨大的商业机会等待被开发。通过准确捕捉市场机遇，医疗人工智能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的理念基于对技术创新的信仰。通过持续的研发和技术投入，医疗人工智能项目有望推出更具创新性的产品或服务。在科技飞速发展的当下，医疗人工智能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的提出是为了增强企业的行业竞争力。通过提升产品或服务的质量和独特性，医疗人工智能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响应了消费者需求的变化。随着社会和科技的不断发展，消费者对产品和服务的需求也在发生变化。通过深入了解并及时回应消费者的新需求，医疗人工智能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医疗人工智能项目的提出是企业战略发展规划的一部分。在面对日益激烈的市场竞争和不断变化的商业环境中，医疗人工智能项目作为企业战略的一环，旨在为企业开辟新的增长领域，巩固企业在行业中的地位。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的提出不仅仅是基于商业考量，还注重社会责任。通过推出环保、社会责任等方面的医疗人工智能项目，医疗人工智能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医疗人工智能项目的提出反映了对利益相关者期望的关注。包括客户、员工、投资者等利益相关者在企业发展中都有着各自的期望，医疗人工智能项目力求在满足这些期望的同时，取得更大的共赢。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5409"/>
      <w:r>
        <w:rPr>
          <w:rFonts w:ascii="仿宋" w:eastAsia="仿宋" w:hAnsi="仿宋" w:cs="仿宋" w:hint="eastAsia"/>
          <w:sz w:val="28"/>
          <w:lang w:eastAsia="zh-CN"/>
        </w:rPr>
        <w:t>(四)、医疗人工智能项目意义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在实施医疗人工智能项目的过程中，我们不仅仅是在追逐商业成功，更是为企业和社会的多个层面创造了深远的意义。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的首要意义在于提升企业的市场竞争力。通过持续的创新和对产品质量的高标准要求，医疗人工智能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疗人工智能项目的推进将促使行业技术水平的提升。通过引入先进技术和创新性解决方案，医疗人工智能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疗人工智能项目不仅创造了大量就业机会，提高了就业水平，还注重社会责任和环保。通过参与社会公益事业和推动环保医疗人工智能项目，医疗人工智能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综合而言，医疗人工智能项目意义重大，不仅推动了企业的发展，也为行业和社会的进步贡献了积极力量。这是一个全面而深刻的影响，将在未来产生可持续的正面效应。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0489"/>
      <w:r>
        <w:rPr>
          <w:rFonts w:ascii="仿宋" w:eastAsia="仿宋" w:hAnsi="仿宋" w:cs="仿宋" w:hint="eastAsia"/>
          <w:sz w:val="28"/>
          <w:lang w:eastAsia="zh-CN"/>
        </w:rPr>
        <w:t>(五)、医疗人工智能项目背景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在当今迅猛发展的商业环境中，医疗人工智能项目的动因根植于对多方面因素的审慎考量。这个医疗人工智能项目的提出并非孤立的决策，而是对企业所处背景深入思考的产物。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疗人工智能项目背后的首要原因。科技的迅速发展和全球市场的快速变化使得企业必须灵活应对。医疗人工智能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竞争的激烈程度也是医疗人工智能项目背景中不可忽视的一环。企业需要在激烈竞争中脱颖而出，为此，医疗人工智能项目致力于打破常规，提供独特的价值主张，以吸引客户并确保市场份额的增长。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技术的迅速发展为企业带来了机遇与挑战。作为医疗人工智能项目启动的背景之一，对新兴技术的应用将有助于提升企业的技术水平，使其在不断演进的商业环境中保持竞争优势。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此外，社会对企业责任的期望也在逐渐升高。医疗人工智能项目充分融入了社会责任的理念，通过可持续经营和社会公益医疗人工智能项目，企图为社会贡献一份力量，在商业成功的同时关注社会价值。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1176"/>
      <w:r>
        <w:rPr>
          <w:rFonts w:ascii="仿宋" w:eastAsia="仿宋" w:hAnsi="仿宋" w:cs="仿宋" w:hint="eastAsia"/>
          <w:sz w:val="28"/>
          <w:lang w:eastAsia="zh-CN"/>
        </w:rPr>
        <w:t>四、医疗人工智能项目建设单位说明</w:t>
      </w:r>
      <w:bookmarkEnd w:id="15"/>
    </w:p>
    <w:p>
      <w:pPr>
        <w:pStyle w:val="Heading2"/>
        <w:rPr>
          <w:rFonts w:ascii="仿宋" w:eastAsia="仿宋" w:hAnsi="仿宋" w:cs="仿宋" w:hint="eastAsia"/>
          <w:lang w:eastAsia="zh-CN"/>
        </w:rPr>
      </w:pPr>
      <w:bookmarkStart w:id="16" w:name="_Toc13014"/>
      <w:r>
        <w:rPr>
          <w:rFonts w:ascii="仿宋" w:eastAsia="仿宋" w:hAnsi="仿宋" w:cs="仿宋" w:hint="eastAsia"/>
          <w:lang w:eastAsia="zh-CN"/>
        </w:rPr>
        <w:t>(一)、医疗人工智能项目承办单位基本情况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929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疗人工智能项目承办单位的XXXX，我们着眼于实现可持续的经济效益。通过技术创新和解决方案的提供，公司预计在医疗人工智能项目执行期间将获得可观的收入增长。这一收入来源主要包括医疗人工智能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同时，我们注重成本控制和效率提升，以确保医疗人工智能项目的可持续盈利。透过精细的管理和资源优化，公司期望实现医疗人工智能项目利润最大化。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疗人工智能项目实施进行全面的投资评估，包括医疗人工智能项目启动阶段的资金投入和后续运营成本。通过对医疗人工智能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疗人工智能项目实施过程中具备足够的资金流动性，公司将进行详尽的现金流分析。这包括资金需求的合理预测、医疗人工智能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7591"/>
      <w:r>
        <w:rPr>
          <w:rFonts w:ascii="仿宋" w:eastAsia="仿宋" w:hAnsi="仿宋" w:cs="仿宋" w:hint="eastAsia"/>
          <w:sz w:val="28"/>
          <w:lang w:eastAsia="zh-CN"/>
        </w:rPr>
        <w:t>五、医疗人工智能项目选址可行性分析</w:t>
      </w:r>
      <w:bookmarkEnd w:id="18"/>
    </w:p>
    <w:p>
      <w:pPr>
        <w:pStyle w:val="Heading2"/>
        <w:rPr>
          <w:rFonts w:ascii="仿宋" w:eastAsia="仿宋" w:hAnsi="仿宋" w:cs="仿宋" w:hint="eastAsia"/>
          <w:lang w:eastAsia="zh-CN"/>
        </w:rPr>
      </w:pPr>
      <w:bookmarkStart w:id="19" w:name="_Toc11775"/>
      <w:r>
        <w:rPr>
          <w:rFonts w:ascii="仿宋" w:eastAsia="仿宋" w:hAnsi="仿宋" w:cs="仿宋" w:hint="eastAsia"/>
          <w:lang w:eastAsia="zh-CN"/>
        </w:rPr>
        <w:t>(一)、医疗人工智能项目选址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该医疗人工智能项目选址位于XX省XX市XX区XXX街道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https://d.book118.com/187023106025006036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EC4EDD"/>
    <w:rsid w:val="58EC4E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023106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2024-01-31T00:59:00Z</dcterms:created>
  <dcterms:modified xsi:type="dcterms:W3CDTF">2024-01-31T00:59:56Z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EA01184E1DDE49359221D52FE2F2A15F_11</vt:lpwstr>
  </property>
  <property fmtid="{D5CDD505-2E9C-101B-9397-08002B2CF9AE}" pid="3" name="KSOProductBuildVer">
    <vt:lpwstr>2052-12.1.0.16250</vt:lpwstr>
  </property>
</Properties>
</file>