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智能燃气表项目计划设计方案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237" w:history="1">
        <w:r>
          <w:rPr>
            <w:rFonts w:ascii="仿宋" w:eastAsia="仿宋" w:hAnsi="仿宋" w:cs="仿宋" w:hint="eastAsia"/>
            <w:lang w:eastAsia="zh-CN"/>
          </w:rPr>
          <w:t>序言</w:t>
        </w:r>
        <w:r>
          <w:tab/>
        </w:r>
        <w:r>
          <w:fldChar w:fldCharType="begin"/>
        </w:r>
        <w:r>
          <w:instrText xml:space="preserve"> PAGEREF _Toc20237 \h </w:instrText>
        </w:r>
        <w:r>
          <w:fldChar w:fldCharType="separate"/>
        </w:r>
        <w:r>
          <w:t>3</w:t>
        </w:r>
        <w:r>
          <w:fldChar w:fldCharType="end"/>
        </w:r>
      </w:hyperlink>
    </w:p>
    <w:p>
      <w:pPr>
        <w:pStyle w:val="TOC1"/>
        <w:tabs>
          <w:tab w:val="right" w:leader="dot" w:pos="8306"/>
        </w:tabs>
      </w:pPr>
      <w:hyperlink w:anchor="_Toc13562" w:history="1">
        <w:r>
          <w:rPr>
            <w:rFonts w:ascii="仿宋" w:eastAsia="仿宋" w:hAnsi="仿宋" w:cs="仿宋" w:hint="eastAsia"/>
            <w:lang w:eastAsia="zh-CN"/>
          </w:rPr>
          <w:t>一、工艺说明</w:t>
        </w:r>
        <w:r>
          <w:tab/>
        </w:r>
        <w:r>
          <w:fldChar w:fldCharType="begin"/>
        </w:r>
        <w:r>
          <w:instrText xml:space="preserve"> PAGEREF _Toc13562 \h </w:instrText>
        </w:r>
        <w:r>
          <w:fldChar w:fldCharType="separate"/>
        </w:r>
        <w:r>
          <w:t>3</w:t>
        </w:r>
        <w:r>
          <w:fldChar w:fldCharType="end"/>
        </w:r>
      </w:hyperlink>
    </w:p>
    <w:p>
      <w:pPr>
        <w:pStyle w:val="TOC2"/>
        <w:tabs>
          <w:tab w:val="right" w:leader="dot" w:pos="8306"/>
        </w:tabs>
      </w:pPr>
      <w:hyperlink w:anchor="_Toc13204" w:history="1">
        <w:r>
          <w:rPr>
            <w:rFonts w:ascii="仿宋" w:eastAsia="仿宋" w:hAnsi="仿宋" w:cs="仿宋" w:hint="eastAsia"/>
            <w:lang w:eastAsia="zh-CN"/>
          </w:rPr>
          <w:t>(一)、技术管理特点</w:t>
        </w:r>
        <w:r>
          <w:tab/>
        </w:r>
        <w:r>
          <w:fldChar w:fldCharType="begin"/>
        </w:r>
        <w:r>
          <w:instrText xml:space="preserve"> PAGEREF _Toc13204 \h </w:instrText>
        </w:r>
        <w:r>
          <w:fldChar w:fldCharType="separate"/>
        </w:r>
        <w:r>
          <w:t>3</w:t>
        </w:r>
        <w:r>
          <w:fldChar w:fldCharType="end"/>
        </w:r>
      </w:hyperlink>
    </w:p>
    <w:p>
      <w:pPr>
        <w:pStyle w:val="TOC2"/>
        <w:tabs>
          <w:tab w:val="right" w:leader="dot" w:pos="8306"/>
        </w:tabs>
      </w:pPr>
      <w:hyperlink w:anchor="_Toc10579" w:history="1">
        <w:r>
          <w:rPr>
            <w:rFonts w:ascii="仿宋" w:eastAsia="仿宋" w:hAnsi="仿宋" w:cs="仿宋" w:hint="eastAsia"/>
            <w:lang w:eastAsia="zh-CN"/>
          </w:rPr>
          <w:t>(二)、智能燃气表项目工艺技术设计方案</w:t>
        </w:r>
        <w:r>
          <w:tab/>
        </w:r>
        <w:r>
          <w:fldChar w:fldCharType="begin"/>
        </w:r>
        <w:r>
          <w:instrText xml:space="preserve"> PAGEREF _Toc10579 \h </w:instrText>
        </w:r>
        <w:r>
          <w:fldChar w:fldCharType="separate"/>
        </w:r>
        <w:r>
          <w:t>4</w:t>
        </w:r>
        <w:r>
          <w:fldChar w:fldCharType="end"/>
        </w:r>
      </w:hyperlink>
    </w:p>
    <w:p>
      <w:pPr>
        <w:pStyle w:val="TOC2"/>
        <w:tabs>
          <w:tab w:val="right" w:leader="dot" w:pos="8306"/>
        </w:tabs>
      </w:pPr>
      <w:hyperlink w:anchor="_Toc11103" w:history="1">
        <w:r>
          <w:rPr>
            <w:rFonts w:ascii="仿宋" w:eastAsia="仿宋" w:hAnsi="仿宋" w:cs="仿宋" w:hint="eastAsia"/>
            <w:lang w:eastAsia="zh-CN"/>
          </w:rPr>
          <w:t>(三)、设备选型方案</w:t>
        </w:r>
        <w:r>
          <w:tab/>
        </w:r>
        <w:r>
          <w:fldChar w:fldCharType="begin"/>
        </w:r>
        <w:r>
          <w:instrText xml:space="preserve"> PAGEREF _Toc11103 \h </w:instrText>
        </w:r>
        <w:r>
          <w:fldChar w:fldCharType="separate"/>
        </w:r>
        <w:r>
          <w:t>5</w:t>
        </w:r>
        <w:r>
          <w:fldChar w:fldCharType="end"/>
        </w:r>
      </w:hyperlink>
    </w:p>
    <w:p>
      <w:pPr>
        <w:pStyle w:val="TOC1"/>
        <w:tabs>
          <w:tab w:val="right" w:leader="dot" w:pos="8306"/>
        </w:tabs>
      </w:pPr>
      <w:hyperlink w:anchor="_Toc5010" w:history="1">
        <w:r>
          <w:rPr>
            <w:rFonts w:ascii="仿宋" w:eastAsia="仿宋" w:hAnsi="仿宋" w:cs="仿宋" w:hint="eastAsia"/>
            <w:lang w:eastAsia="zh-CN"/>
          </w:rPr>
          <w:t>二、智能燃气表项目土建工程</w:t>
        </w:r>
        <w:r>
          <w:tab/>
        </w:r>
        <w:r>
          <w:fldChar w:fldCharType="begin"/>
        </w:r>
        <w:r>
          <w:instrText xml:space="preserve"> PAGEREF _Toc5010 \h </w:instrText>
        </w:r>
        <w:r>
          <w:fldChar w:fldCharType="separate"/>
        </w:r>
        <w:r>
          <w:t>7</w:t>
        </w:r>
        <w:r>
          <w:fldChar w:fldCharType="end"/>
        </w:r>
      </w:hyperlink>
    </w:p>
    <w:p>
      <w:pPr>
        <w:pStyle w:val="TOC2"/>
        <w:tabs>
          <w:tab w:val="right" w:leader="dot" w:pos="8306"/>
        </w:tabs>
      </w:pPr>
      <w:hyperlink w:anchor="_Toc1892" w:history="1">
        <w:r>
          <w:rPr>
            <w:rFonts w:ascii="仿宋" w:eastAsia="仿宋" w:hAnsi="仿宋" w:cs="仿宋" w:hint="eastAsia"/>
            <w:lang w:eastAsia="zh-CN"/>
          </w:rPr>
          <w:t>(一)、建筑工程设计原则</w:t>
        </w:r>
        <w:r>
          <w:tab/>
        </w:r>
        <w:r>
          <w:fldChar w:fldCharType="begin"/>
        </w:r>
        <w:r>
          <w:instrText xml:space="preserve"> PAGEREF _Toc1892 \h </w:instrText>
        </w:r>
        <w:r>
          <w:fldChar w:fldCharType="separate"/>
        </w:r>
        <w:r>
          <w:t>7</w:t>
        </w:r>
        <w:r>
          <w:fldChar w:fldCharType="end"/>
        </w:r>
      </w:hyperlink>
    </w:p>
    <w:p>
      <w:pPr>
        <w:pStyle w:val="TOC2"/>
        <w:tabs>
          <w:tab w:val="right" w:leader="dot" w:pos="8306"/>
        </w:tabs>
      </w:pPr>
      <w:hyperlink w:anchor="_Toc94" w:history="1">
        <w:r>
          <w:rPr>
            <w:rFonts w:ascii="仿宋" w:eastAsia="仿宋" w:hAnsi="仿宋" w:cs="仿宋" w:hint="eastAsia"/>
            <w:lang w:eastAsia="zh-CN"/>
          </w:rPr>
          <w:t>(二)、土建工程设计年限及安全等级</w:t>
        </w:r>
        <w:r>
          <w:tab/>
        </w:r>
        <w:r>
          <w:fldChar w:fldCharType="begin"/>
        </w:r>
        <w:r>
          <w:instrText xml:space="preserve"> PAGEREF _Toc94 \h </w:instrText>
        </w:r>
        <w:r>
          <w:fldChar w:fldCharType="separate"/>
        </w:r>
        <w:r>
          <w:t>8</w:t>
        </w:r>
        <w:r>
          <w:fldChar w:fldCharType="end"/>
        </w:r>
      </w:hyperlink>
    </w:p>
    <w:p>
      <w:pPr>
        <w:pStyle w:val="TOC2"/>
        <w:tabs>
          <w:tab w:val="right" w:leader="dot" w:pos="8306"/>
        </w:tabs>
      </w:pPr>
      <w:hyperlink w:anchor="_Toc19216" w:history="1">
        <w:r>
          <w:rPr>
            <w:rFonts w:ascii="仿宋" w:eastAsia="仿宋" w:hAnsi="仿宋" w:cs="仿宋" w:hint="eastAsia"/>
            <w:lang w:eastAsia="zh-CN"/>
          </w:rPr>
          <w:t>(三)、建筑工程设计总体要求</w:t>
        </w:r>
        <w:r>
          <w:tab/>
        </w:r>
        <w:r>
          <w:fldChar w:fldCharType="begin"/>
        </w:r>
        <w:r>
          <w:instrText xml:space="preserve"> PAGEREF _Toc19216 \h </w:instrText>
        </w:r>
        <w:r>
          <w:fldChar w:fldCharType="separate"/>
        </w:r>
        <w:r>
          <w:t>9</w:t>
        </w:r>
        <w:r>
          <w:fldChar w:fldCharType="end"/>
        </w:r>
      </w:hyperlink>
    </w:p>
    <w:p>
      <w:pPr>
        <w:pStyle w:val="TOC2"/>
        <w:tabs>
          <w:tab w:val="right" w:leader="dot" w:pos="8306"/>
        </w:tabs>
      </w:pPr>
      <w:hyperlink w:anchor="_Toc29001" w:history="1">
        <w:r>
          <w:rPr>
            <w:rFonts w:ascii="仿宋" w:eastAsia="仿宋" w:hAnsi="仿宋" w:cs="仿宋" w:hint="eastAsia"/>
            <w:lang w:eastAsia="zh-CN"/>
          </w:rPr>
          <w:t>(四)、土建工程建设指标</w:t>
        </w:r>
        <w:r>
          <w:tab/>
        </w:r>
        <w:r>
          <w:fldChar w:fldCharType="begin"/>
        </w:r>
        <w:r>
          <w:instrText xml:space="preserve"> PAGEREF _Toc29001 \h </w:instrText>
        </w:r>
        <w:r>
          <w:fldChar w:fldCharType="separate"/>
        </w:r>
        <w:r>
          <w:t>10</w:t>
        </w:r>
        <w:r>
          <w:fldChar w:fldCharType="end"/>
        </w:r>
      </w:hyperlink>
    </w:p>
    <w:p>
      <w:pPr>
        <w:pStyle w:val="TOC1"/>
        <w:tabs>
          <w:tab w:val="right" w:leader="dot" w:pos="8306"/>
        </w:tabs>
      </w:pPr>
      <w:hyperlink w:anchor="_Toc13854" w:history="1">
        <w:r>
          <w:rPr>
            <w:rFonts w:ascii="仿宋" w:eastAsia="仿宋" w:hAnsi="仿宋" w:cs="仿宋" w:hint="eastAsia"/>
            <w:lang w:eastAsia="zh-CN"/>
          </w:rPr>
          <w:t>三、智能燃气表项目建设背景及必要性分析</w:t>
        </w:r>
        <w:r>
          <w:tab/>
        </w:r>
        <w:r>
          <w:fldChar w:fldCharType="begin"/>
        </w:r>
        <w:r>
          <w:instrText xml:space="preserve"> PAGEREF _Toc13854 \h </w:instrText>
        </w:r>
        <w:r>
          <w:fldChar w:fldCharType="separate"/>
        </w:r>
        <w:r>
          <w:t>10</w:t>
        </w:r>
        <w:r>
          <w:fldChar w:fldCharType="end"/>
        </w:r>
      </w:hyperlink>
    </w:p>
    <w:p>
      <w:pPr>
        <w:pStyle w:val="TOC2"/>
        <w:tabs>
          <w:tab w:val="right" w:leader="dot" w:pos="8306"/>
        </w:tabs>
      </w:pPr>
      <w:hyperlink w:anchor="_Toc8654" w:history="1">
        <w:r>
          <w:rPr>
            <w:rFonts w:ascii="仿宋" w:eastAsia="仿宋" w:hAnsi="仿宋" w:cs="仿宋" w:hint="eastAsia"/>
            <w:lang w:eastAsia="zh-CN"/>
          </w:rPr>
          <w:t>(一)、智能燃气表项目背景分析</w:t>
        </w:r>
        <w:r>
          <w:tab/>
        </w:r>
        <w:r>
          <w:fldChar w:fldCharType="begin"/>
        </w:r>
        <w:r>
          <w:instrText xml:space="preserve"> PAGEREF _Toc8654 \h </w:instrText>
        </w:r>
        <w:r>
          <w:fldChar w:fldCharType="separate"/>
        </w:r>
        <w:r>
          <w:t>10</w:t>
        </w:r>
        <w:r>
          <w:fldChar w:fldCharType="end"/>
        </w:r>
      </w:hyperlink>
    </w:p>
    <w:p>
      <w:pPr>
        <w:pStyle w:val="TOC2"/>
        <w:tabs>
          <w:tab w:val="right" w:leader="dot" w:pos="8306"/>
        </w:tabs>
      </w:pPr>
      <w:hyperlink w:anchor="_Toc20002" w:history="1">
        <w:r>
          <w:rPr>
            <w:rFonts w:ascii="仿宋" w:eastAsia="仿宋" w:hAnsi="仿宋" w:cs="仿宋" w:hint="eastAsia"/>
            <w:lang w:eastAsia="zh-CN"/>
          </w:rPr>
          <w:t>(二)、智能燃气表项目建设必要性分析</w:t>
        </w:r>
        <w:r>
          <w:tab/>
        </w:r>
        <w:r>
          <w:fldChar w:fldCharType="begin"/>
        </w:r>
        <w:r>
          <w:instrText xml:space="preserve"> PAGEREF _Toc20002 \h </w:instrText>
        </w:r>
        <w:r>
          <w:fldChar w:fldCharType="separate"/>
        </w:r>
        <w:r>
          <w:t>12</w:t>
        </w:r>
        <w:r>
          <w:fldChar w:fldCharType="end"/>
        </w:r>
      </w:hyperlink>
    </w:p>
    <w:p>
      <w:pPr>
        <w:pStyle w:val="TOC1"/>
        <w:tabs>
          <w:tab w:val="right" w:leader="dot" w:pos="8306"/>
        </w:tabs>
      </w:pPr>
      <w:hyperlink w:anchor="_Toc24876" w:history="1">
        <w:r>
          <w:rPr>
            <w:rFonts w:ascii="仿宋" w:eastAsia="仿宋" w:hAnsi="仿宋" w:cs="仿宋" w:hint="eastAsia"/>
            <w:lang w:eastAsia="zh-CN"/>
          </w:rPr>
          <w:t>四、市场分析、调研</w:t>
        </w:r>
        <w:r>
          <w:tab/>
        </w:r>
        <w:r>
          <w:fldChar w:fldCharType="begin"/>
        </w:r>
        <w:r>
          <w:instrText xml:space="preserve"> PAGEREF _Toc24876 \h </w:instrText>
        </w:r>
        <w:r>
          <w:fldChar w:fldCharType="separate"/>
        </w:r>
        <w:r>
          <w:t>13</w:t>
        </w:r>
        <w:r>
          <w:fldChar w:fldCharType="end"/>
        </w:r>
      </w:hyperlink>
    </w:p>
    <w:p>
      <w:pPr>
        <w:pStyle w:val="TOC2"/>
        <w:tabs>
          <w:tab w:val="right" w:leader="dot" w:pos="8306"/>
        </w:tabs>
      </w:pPr>
      <w:hyperlink w:anchor="_Toc28017" w:history="1">
        <w:r>
          <w:rPr>
            <w:rFonts w:ascii="仿宋" w:eastAsia="仿宋" w:hAnsi="仿宋" w:cs="仿宋" w:hint="eastAsia"/>
            <w:lang w:eastAsia="zh-CN"/>
          </w:rPr>
          <w:t>(一)、智能燃气表行业分析</w:t>
        </w:r>
        <w:r>
          <w:tab/>
        </w:r>
        <w:r>
          <w:fldChar w:fldCharType="begin"/>
        </w:r>
        <w:r>
          <w:instrText xml:space="preserve"> PAGEREF _Toc28017 \h </w:instrText>
        </w:r>
        <w:r>
          <w:fldChar w:fldCharType="separate"/>
        </w:r>
        <w:r>
          <w:t>13</w:t>
        </w:r>
        <w:r>
          <w:fldChar w:fldCharType="end"/>
        </w:r>
      </w:hyperlink>
    </w:p>
    <w:p>
      <w:pPr>
        <w:pStyle w:val="TOC2"/>
        <w:tabs>
          <w:tab w:val="right" w:leader="dot" w:pos="8306"/>
        </w:tabs>
      </w:pPr>
      <w:hyperlink w:anchor="_Toc4139" w:history="1">
        <w:r>
          <w:rPr>
            <w:rFonts w:ascii="仿宋" w:eastAsia="仿宋" w:hAnsi="仿宋" w:cs="仿宋" w:hint="eastAsia"/>
            <w:lang w:eastAsia="zh-CN"/>
          </w:rPr>
          <w:t>(二)、智能燃气表市场分析预测</w:t>
        </w:r>
        <w:r>
          <w:tab/>
        </w:r>
        <w:r>
          <w:fldChar w:fldCharType="begin"/>
        </w:r>
        <w:r>
          <w:instrText xml:space="preserve"> PAGEREF _Toc4139 \h </w:instrText>
        </w:r>
        <w:r>
          <w:fldChar w:fldCharType="separate"/>
        </w:r>
        <w:r>
          <w:t>14</w:t>
        </w:r>
        <w:r>
          <w:fldChar w:fldCharType="end"/>
        </w:r>
      </w:hyperlink>
    </w:p>
    <w:p>
      <w:pPr>
        <w:pStyle w:val="TOC1"/>
        <w:tabs>
          <w:tab w:val="right" w:leader="dot" w:pos="8306"/>
        </w:tabs>
      </w:pPr>
      <w:hyperlink w:anchor="_Toc19023" w:history="1">
        <w:r>
          <w:rPr>
            <w:rFonts w:ascii="仿宋" w:eastAsia="仿宋" w:hAnsi="仿宋" w:cs="仿宋" w:hint="eastAsia"/>
            <w:lang w:eastAsia="zh-CN"/>
          </w:rPr>
          <w:t>五、智能燃气表项目概论</w:t>
        </w:r>
        <w:r>
          <w:tab/>
        </w:r>
        <w:r>
          <w:fldChar w:fldCharType="begin"/>
        </w:r>
        <w:r>
          <w:instrText xml:space="preserve"> PAGEREF _Toc19023 \h </w:instrText>
        </w:r>
        <w:r>
          <w:fldChar w:fldCharType="separate"/>
        </w:r>
        <w:r>
          <w:t>15</w:t>
        </w:r>
        <w:r>
          <w:fldChar w:fldCharType="end"/>
        </w:r>
      </w:hyperlink>
    </w:p>
    <w:p>
      <w:pPr>
        <w:pStyle w:val="TOC2"/>
        <w:tabs>
          <w:tab w:val="right" w:leader="dot" w:pos="8306"/>
        </w:tabs>
      </w:pPr>
      <w:hyperlink w:anchor="_Toc2585" w:history="1">
        <w:r>
          <w:rPr>
            <w:rFonts w:ascii="仿宋" w:eastAsia="仿宋" w:hAnsi="仿宋" w:cs="仿宋" w:hint="eastAsia"/>
            <w:lang w:eastAsia="zh-CN"/>
          </w:rPr>
          <w:t>(一)、智能燃气表项目概况</w:t>
        </w:r>
        <w:r>
          <w:tab/>
        </w:r>
        <w:r>
          <w:fldChar w:fldCharType="begin"/>
        </w:r>
        <w:r>
          <w:instrText xml:space="preserve"> PAGEREF _Toc2585 \h </w:instrText>
        </w:r>
        <w:r>
          <w:fldChar w:fldCharType="separate"/>
        </w:r>
        <w:r>
          <w:t>15</w:t>
        </w:r>
        <w:r>
          <w:fldChar w:fldCharType="end"/>
        </w:r>
      </w:hyperlink>
    </w:p>
    <w:p>
      <w:pPr>
        <w:pStyle w:val="TOC2"/>
        <w:tabs>
          <w:tab w:val="right" w:leader="dot" w:pos="8306"/>
        </w:tabs>
      </w:pPr>
      <w:hyperlink w:anchor="_Toc16524" w:history="1">
        <w:r>
          <w:rPr>
            <w:rFonts w:ascii="仿宋" w:eastAsia="仿宋" w:hAnsi="仿宋" w:cs="仿宋" w:hint="eastAsia"/>
            <w:lang w:eastAsia="zh-CN"/>
          </w:rPr>
          <w:t>(二)、智能燃气表项目目标</w:t>
        </w:r>
        <w:r>
          <w:tab/>
        </w:r>
        <w:r>
          <w:fldChar w:fldCharType="begin"/>
        </w:r>
        <w:r>
          <w:instrText xml:space="preserve"> PAGEREF _Toc16524 \h </w:instrText>
        </w:r>
        <w:r>
          <w:fldChar w:fldCharType="separate"/>
        </w:r>
        <w:r>
          <w:t>17</w:t>
        </w:r>
        <w:r>
          <w:fldChar w:fldCharType="end"/>
        </w:r>
      </w:hyperlink>
    </w:p>
    <w:p>
      <w:pPr>
        <w:pStyle w:val="TOC2"/>
        <w:tabs>
          <w:tab w:val="right" w:leader="dot" w:pos="8306"/>
        </w:tabs>
      </w:pPr>
      <w:hyperlink w:anchor="_Toc14962" w:history="1">
        <w:r>
          <w:rPr>
            <w:rFonts w:ascii="仿宋" w:eastAsia="仿宋" w:hAnsi="仿宋" w:cs="仿宋" w:hint="eastAsia"/>
            <w:lang w:eastAsia="zh-CN"/>
          </w:rPr>
          <w:t>(三)、智能燃气表项目提出的理由</w:t>
        </w:r>
        <w:r>
          <w:tab/>
        </w:r>
        <w:r>
          <w:fldChar w:fldCharType="begin"/>
        </w:r>
        <w:r>
          <w:instrText xml:space="preserve"> PAGEREF _Toc14962 \h </w:instrText>
        </w:r>
        <w:r>
          <w:fldChar w:fldCharType="separate"/>
        </w:r>
        <w:r>
          <w:t>18</w:t>
        </w:r>
        <w:r>
          <w:fldChar w:fldCharType="end"/>
        </w:r>
      </w:hyperlink>
    </w:p>
    <w:p>
      <w:pPr>
        <w:pStyle w:val="TOC2"/>
        <w:tabs>
          <w:tab w:val="right" w:leader="dot" w:pos="8306"/>
        </w:tabs>
      </w:pPr>
      <w:hyperlink w:anchor="_Toc14576" w:history="1">
        <w:r>
          <w:rPr>
            <w:rFonts w:ascii="仿宋" w:eastAsia="仿宋" w:hAnsi="仿宋" w:cs="仿宋" w:hint="eastAsia"/>
            <w:lang w:eastAsia="zh-CN"/>
          </w:rPr>
          <w:t>(四)、智能燃气表项目意义</w:t>
        </w:r>
        <w:r>
          <w:tab/>
        </w:r>
        <w:r>
          <w:fldChar w:fldCharType="begin"/>
        </w:r>
        <w:r>
          <w:instrText xml:space="preserve"> PAGEREF _Toc14576 \h </w:instrText>
        </w:r>
        <w:r>
          <w:fldChar w:fldCharType="separate"/>
        </w:r>
        <w:r>
          <w:t>19</w:t>
        </w:r>
        <w:r>
          <w:fldChar w:fldCharType="end"/>
        </w:r>
      </w:hyperlink>
    </w:p>
    <w:p>
      <w:pPr>
        <w:pStyle w:val="TOC2"/>
        <w:tabs>
          <w:tab w:val="right" w:leader="dot" w:pos="8306"/>
        </w:tabs>
      </w:pPr>
      <w:hyperlink w:anchor="_Toc27928" w:history="1">
        <w:r>
          <w:rPr>
            <w:rFonts w:ascii="仿宋" w:eastAsia="仿宋" w:hAnsi="仿宋" w:cs="仿宋" w:hint="eastAsia"/>
            <w:lang w:eastAsia="zh-CN"/>
          </w:rPr>
          <w:t>(五)、智能燃气表项目背景</w:t>
        </w:r>
        <w:r>
          <w:tab/>
        </w:r>
        <w:r>
          <w:fldChar w:fldCharType="begin"/>
        </w:r>
        <w:r>
          <w:instrText xml:space="preserve"> PAGEREF _Toc27928 \h </w:instrText>
        </w:r>
        <w:r>
          <w:fldChar w:fldCharType="separate"/>
        </w:r>
        <w:r>
          <w:t>20</w:t>
        </w:r>
        <w:r>
          <w:fldChar w:fldCharType="end"/>
        </w:r>
      </w:hyperlink>
    </w:p>
    <w:p>
      <w:pPr>
        <w:pStyle w:val="TOC1"/>
        <w:tabs>
          <w:tab w:val="right" w:leader="dot" w:pos="8306"/>
        </w:tabs>
      </w:pPr>
      <w:hyperlink w:anchor="_Toc9513" w:history="1">
        <w:r>
          <w:rPr>
            <w:rFonts w:ascii="仿宋" w:eastAsia="仿宋" w:hAnsi="仿宋" w:cs="仿宋" w:hint="eastAsia"/>
            <w:lang w:eastAsia="zh-CN"/>
          </w:rPr>
          <w:t>六、智能燃气表项目可持续发展</w:t>
        </w:r>
        <w:r>
          <w:tab/>
        </w:r>
        <w:r>
          <w:fldChar w:fldCharType="begin"/>
        </w:r>
        <w:r>
          <w:instrText xml:space="preserve"> PAGEREF _Toc9513 \h </w:instrText>
        </w:r>
        <w:r>
          <w:fldChar w:fldCharType="separate"/>
        </w:r>
        <w:r>
          <w:t>21</w:t>
        </w:r>
        <w:r>
          <w:fldChar w:fldCharType="end"/>
        </w:r>
      </w:hyperlink>
    </w:p>
    <w:p>
      <w:pPr>
        <w:pStyle w:val="TOC2"/>
        <w:tabs>
          <w:tab w:val="right" w:leader="dot" w:pos="8306"/>
        </w:tabs>
      </w:pPr>
      <w:hyperlink w:anchor="_Toc5386" w:history="1">
        <w:r>
          <w:rPr>
            <w:rFonts w:ascii="仿宋" w:eastAsia="仿宋" w:hAnsi="仿宋" w:cs="仿宋" w:hint="eastAsia"/>
            <w:lang w:eastAsia="zh-CN"/>
          </w:rPr>
          <w:t>(一)、可持续战略与实践</w:t>
        </w:r>
        <w:r>
          <w:tab/>
        </w:r>
        <w:r>
          <w:fldChar w:fldCharType="begin"/>
        </w:r>
        <w:r>
          <w:instrText xml:space="preserve"> PAGEREF _Toc5386 \h </w:instrText>
        </w:r>
        <w:r>
          <w:fldChar w:fldCharType="separate"/>
        </w:r>
        <w:r>
          <w:t>21</w:t>
        </w:r>
        <w:r>
          <w:fldChar w:fldCharType="end"/>
        </w:r>
      </w:hyperlink>
    </w:p>
    <w:p>
      <w:pPr>
        <w:pStyle w:val="TOC2"/>
        <w:tabs>
          <w:tab w:val="right" w:leader="dot" w:pos="8306"/>
        </w:tabs>
      </w:pPr>
      <w:hyperlink w:anchor="_Toc31773" w:history="1">
        <w:r>
          <w:rPr>
            <w:rFonts w:ascii="仿宋" w:eastAsia="仿宋" w:hAnsi="仿宋" w:cs="仿宋" w:hint="eastAsia"/>
            <w:lang w:eastAsia="zh-CN"/>
          </w:rPr>
          <w:t>(二)、环保与社会责任</w:t>
        </w:r>
        <w:r>
          <w:tab/>
        </w:r>
        <w:r>
          <w:fldChar w:fldCharType="begin"/>
        </w:r>
        <w:r>
          <w:instrText xml:space="preserve"> PAGEREF _Toc31773 \h </w:instrText>
        </w:r>
        <w:r>
          <w:fldChar w:fldCharType="separate"/>
        </w:r>
        <w:r>
          <w:t>22</w:t>
        </w:r>
        <w:r>
          <w:fldChar w:fldCharType="end"/>
        </w:r>
      </w:hyperlink>
    </w:p>
    <w:p>
      <w:pPr>
        <w:pStyle w:val="TOC1"/>
        <w:tabs>
          <w:tab w:val="right" w:leader="dot" w:pos="8306"/>
        </w:tabs>
      </w:pPr>
      <w:hyperlink w:anchor="_Toc26094" w:history="1">
        <w:r>
          <w:rPr>
            <w:rFonts w:ascii="仿宋" w:eastAsia="仿宋" w:hAnsi="仿宋" w:cs="仿宋" w:hint="eastAsia"/>
            <w:lang w:eastAsia="zh-CN"/>
          </w:rPr>
          <w:t>七、智能燃气表项目技术管理</w:t>
        </w:r>
        <w:r>
          <w:tab/>
        </w:r>
        <w:r>
          <w:fldChar w:fldCharType="begin"/>
        </w:r>
        <w:r>
          <w:instrText xml:space="preserve"> PAGEREF _Toc26094 \h </w:instrText>
        </w:r>
        <w:r>
          <w:fldChar w:fldCharType="separate"/>
        </w:r>
        <w:r>
          <w:t>23</w:t>
        </w:r>
        <w:r>
          <w:fldChar w:fldCharType="end"/>
        </w:r>
      </w:hyperlink>
    </w:p>
    <w:p>
      <w:pPr>
        <w:pStyle w:val="TOC2"/>
        <w:tabs>
          <w:tab w:val="right" w:leader="dot" w:pos="8306"/>
        </w:tabs>
      </w:pPr>
      <w:hyperlink w:anchor="_Toc16842" w:history="1">
        <w:r>
          <w:rPr>
            <w:rFonts w:ascii="仿宋" w:eastAsia="仿宋" w:hAnsi="仿宋" w:cs="仿宋" w:hint="eastAsia"/>
            <w:lang w:eastAsia="zh-CN"/>
          </w:rPr>
          <w:t>(一)、技术方案选用方向</w:t>
        </w:r>
        <w:r>
          <w:tab/>
        </w:r>
        <w:r>
          <w:fldChar w:fldCharType="begin"/>
        </w:r>
        <w:r>
          <w:instrText xml:space="preserve"> PAGEREF _Toc16842 \h </w:instrText>
        </w:r>
        <w:r>
          <w:fldChar w:fldCharType="separate"/>
        </w:r>
        <w:r>
          <w:t>23</w:t>
        </w:r>
        <w:r>
          <w:fldChar w:fldCharType="end"/>
        </w:r>
      </w:hyperlink>
    </w:p>
    <w:p>
      <w:pPr>
        <w:pStyle w:val="TOC2"/>
        <w:tabs>
          <w:tab w:val="right" w:leader="dot" w:pos="8306"/>
        </w:tabs>
      </w:pPr>
      <w:hyperlink w:anchor="_Toc16121" w:history="1">
        <w:r>
          <w:rPr>
            <w:rFonts w:ascii="仿宋" w:eastAsia="仿宋" w:hAnsi="仿宋" w:cs="仿宋" w:hint="eastAsia"/>
            <w:lang w:eastAsia="zh-CN"/>
          </w:rPr>
          <w:t>(二)、工艺技术方案选用原则</w:t>
        </w:r>
        <w:r>
          <w:tab/>
        </w:r>
        <w:r>
          <w:fldChar w:fldCharType="begin"/>
        </w:r>
        <w:r>
          <w:instrText xml:space="preserve"> PAGEREF _Toc16121 \h </w:instrText>
        </w:r>
        <w:r>
          <w:fldChar w:fldCharType="separate"/>
        </w:r>
        <w:r>
          <w:t>25</w:t>
        </w:r>
        <w:r>
          <w:fldChar w:fldCharType="end"/>
        </w:r>
      </w:hyperlink>
    </w:p>
    <w:p>
      <w:pPr>
        <w:pStyle w:val="TOC2"/>
        <w:tabs>
          <w:tab w:val="right" w:leader="dot" w:pos="8306"/>
        </w:tabs>
      </w:pPr>
      <w:hyperlink w:anchor="_Toc16150" w:history="1">
        <w:r>
          <w:rPr>
            <w:rFonts w:ascii="仿宋" w:eastAsia="仿宋" w:hAnsi="仿宋" w:cs="仿宋" w:hint="eastAsia"/>
            <w:lang w:eastAsia="zh-CN"/>
          </w:rPr>
          <w:t>(三)、工艺技术方案要求</w:t>
        </w:r>
        <w:r>
          <w:tab/>
        </w:r>
        <w:r>
          <w:fldChar w:fldCharType="begin"/>
        </w:r>
        <w:r>
          <w:instrText xml:space="preserve"> PAGEREF _Toc16150 \h </w:instrText>
        </w:r>
        <w:r>
          <w:fldChar w:fldCharType="separate"/>
        </w:r>
        <w:r>
          <w:t>27</w:t>
        </w:r>
        <w:r>
          <w:fldChar w:fldCharType="end"/>
        </w:r>
      </w:hyperlink>
    </w:p>
    <w:p>
      <w:pPr>
        <w:pStyle w:val="TOC1"/>
        <w:tabs>
          <w:tab w:val="right" w:leader="dot" w:pos="8306"/>
        </w:tabs>
      </w:pPr>
      <w:hyperlink w:anchor="_Toc6640" w:history="1">
        <w:r>
          <w:rPr>
            <w:rFonts w:ascii="仿宋" w:eastAsia="仿宋" w:hAnsi="仿宋" w:cs="仿宋" w:hint="eastAsia"/>
            <w:lang w:eastAsia="zh-CN"/>
          </w:rPr>
          <w:t>八、智能燃气表项目计划安排</w:t>
        </w:r>
        <w:r>
          <w:tab/>
        </w:r>
        <w:r>
          <w:fldChar w:fldCharType="begin"/>
        </w:r>
        <w:r>
          <w:instrText xml:space="preserve"> PAGEREF _Toc6640 \h </w:instrText>
        </w:r>
        <w:r>
          <w:fldChar w:fldCharType="separate"/>
        </w:r>
        <w:r>
          <w:t>29</w:t>
        </w:r>
        <w:r>
          <w:fldChar w:fldCharType="end"/>
        </w:r>
      </w:hyperlink>
    </w:p>
    <w:p>
      <w:pPr>
        <w:pStyle w:val="TOC2"/>
        <w:tabs>
          <w:tab w:val="right" w:leader="dot" w:pos="8306"/>
        </w:tabs>
      </w:pPr>
      <w:hyperlink w:anchor="_Toc28994" w:history="1">
        <w:r>
          <w:rPr>
            <w:rFonts w:ascii="仿宋" w:eastAsia="仿宋" w:hAnsi="仿宋" w:cs="仿宋" w:hint="eastAsia"/>
            <w:lang w:eastAsia="zh-CN"/>
          </w:rPr>
          <w:t>(一)、建设周期</w:t>
        </w:r>
        <w:r>
          <w:tab/>
        </w:r>
        <w:r>
          <w:fldChar w:fldCharType="begin"/>
        </w:r>
        <w:r>
          <w:instrText xml:space="preserve"> PAGEREF _Toc28994 \h </w:instrText>
        </w:r>
        <w:r>
          <w:fldChar w:fldCharType="separate"/>
        </w:r>
        <w:r>
          <w:t>29</w:t>
        </w:r>
        <w:r>
          <w:fldChar w:fldCharType="end"/>
        </w:r>
      </w:hyperlink>
    </w:p>
    <w:p>
      <w:pPr>
        <w:pStyle w:val="TOC2"/>
        <w:tabs>
          <w:tab w:val="right" w:leader="dot" w:pos="8306"/>
        </w:tabs>
      </w:pPr>
      <w:hyperlink w:anchor="_Toc1880" w:history="1">
        <w:r>
          <w:rPr>
            <w:rFonts w:ascii="仿宋" w:eastAsia="仿宋" w:hAnsi="仿宋" w:cs="仿宋" w:hint="eastAsia"/>
            <w:lang w:eastAsia="zh-CN"/>
          </w:rPr>
          <w:t>(二)、建设进度</w:t>
        </w:r>
        <w:r>
          <w:tab/>
        </w:r>
        <w:r>
          <w:fldChar w:fldCharType="begin"/>
        </w:r>
        <w:r>
          <w:instrText xml:space="preserve"> PAGEREF _Toc1880 \h </w:instrText>
        </w:r>
        <w:r>
          <w:fldChar w:fldCharType="separate"/>
        </w:r>
        <w:r>
          <w:t>30</w:t>
        </w:r>
        <w:r>
          <w:fldChar w:fldCharType="end"/>
        </w:r>
      </w:hyperlink>
    </w:p>
    <w:p>
      <w:pPr>
        <w:pStyle w:val="TOC2"/>
        <w:tabs>
          <w:tab w:val="right" w:leader="dot" w:pos="8306"/>
        </w:tabs>
      </w:pPr>
      <w:hyperlink w:anchor="_Toc13793" w:history="1">
        <w:r>
          <w:rPr>
            <w:rFonts w:ascii="仿宋" w:eastAsia="仿宋" w:hAnsi="仿宋" w:cs="仿宋" w:hint="eastAsia"/>
            <w:lang w:eastAsia="zh-CN"/>
          </w:rPr>
          <w:t>(三)、进度安排注意事项</w:t>
        </w:r>
        <w:r>
          <w:tab/>
        </w:r>
        <w:r>
          <w:fldChar w:fldCharType="begin"/>
        </w:r>
        <w:r>
          <w:instrText xml:space="preserve"> PAGEREF _Toc13793 \h </w:instrText>
        </w:r>
        <w:r>
          <w:fldChar w:fldCharType="separate"/>
        </w:r>
        <w:r>
          <w:t>31</w:t>
        </w:r>
        <w:r>
          <w:fldChar w:fldCharType="end"/>
        </w:r>
      </w:hyperlink>
    </w:p>
    <w:p>
      <w:pPr>
        <w:pStyle w:val="TOC2"/>
        <w:tabs>
          <w:tab w:val="right" w:leader="dot" w:pos="8306"/>
        </w:tabs>
      </w:pPr>
      <w:hyperlink w:anchor="_Toc18710" w:history="1">
        <w:r>
          <w:rPr>
            <w:rFonts w:ascii="仿宋" w:eastAsia="仿宋" w:hAnsi="仿宋" w:cs="仿宋" w:hint="eastAsia"/>
            <w:lang w:eastAsia="zh-CN"/>
          </w:rPr>
          <w:t>(四)、人力资源配置</w:t>
        </w:r>
        <w:r>
          <w:tab/>
        </w:r>
        <w:r>
          <w:fldChar w:fldCharType="begin"/>
        </w:r>
        <w:r>
          <w:instrText xml:space="preserve"> PAGEREF _Toc18710 \h </w:instrText>
        </w:r>
        <w:r>
          <w:fldChar w:fldCharType="separate"/>
        </w:r>
        <w:r>
          <w:t>32</w:t>
        </w:r>
        <w:r>
          <w:fldChar w:fldCharType="end"/>
        </w:r>
      </w:hyperlink>
    </w:p>
    <w:p>
      <w:pPr>
        <w:pStyle w:val="TOC1"/>
        <w:tabs>
          <w:tab w:val="right" w:leader="dot" w:pos="8306"/>
        </w:tabs>
      </w:pPr>
      <w:hyperlink w:anchor="_Toc8056" w:history="1">
        <w:r>
          <w:rPr>
            <w:rFonts w:ascii="仿宋" w:eastAsia="仿宋" w:hAnsi="仿宋" w:cs="仿宋" w:hint="eastAsia"/>
            <w:lang w:eastAsia="zh-CN"/>
          </w:rPr>
          <w:t>九、智能燃气表项目创新与研发</w:t>
        </w:r>
        <w:r>
          <w:tab/>
        </w:r>
        <w:r>
          <w:fldChar w:fldCharType="begin"/>
        </w:r>
        <w:r>
          <w:instrText xml:space="preserve"> PAGEREF _Toc8056 \h </w:instrText>
        </w:r>
        <w:r>
          <w:fldChar w:fldCharType="separate"/>
        </w:r>
        <w:r>
          <w:t>33</w:t>
        </w:r>
        <w:r>
          <w:fldChar w:fldCharType="end"/>
        </w:r>
      </w:hyperlink>
    </w:p>
    <w:p>
      <w:pPr>
        <w:pStyle w:val="TOC2"/>
        <w:tabs>
          <w:tab w:val="right" w:leader="dot" w:pos="8306"/>
        </w:tabs>
      </w:pPr>
      <w:hyperlink w:anchor="_Toc26372" w:history="1">
        <w:r>
          <w:rPr>
            <w:rFonts w:ascii="仿宋" w:eastAsia="仿宋" w:hAnsi="仿宋" w:cs="仿宋" w:hint="eastAsia"/>
            <w:lang w:eastAsia="zh-CN"/>
          </w:rPr>
          <w:t>(一)、创新策略与方向</w:t>
        </w:r>
        <w:r>
          <w:tab/>
        </w:r>
        <w:r>
          <w:fldChar w:fldCharType="begin"/>
        </w:r>
        <w:r>
          <w:instrText xml:space="preserve"> PAGEREF _Toc26372 \h </w:instrText>
        </w:r>
        <w:r>
          <w:fldChar w:fldCharType="separate"/>
        </w:r>
        <w:r>
          <w:t>33</w:t>
        </w:r>
        <w:r>
          <w:fldChar w:fldCharType="end"/>
        </w:r>
      </w:hyperlink>
    </w:p>
    <w:p>
      <w:pPr>
        <w:pStyle w:val="TOC2"/>
        <w:tabs>
          <w:tab w:val="right" w:leader="dot" w:pos="8306"/>
        </w:tabs>
      </w:pPr>
      <w:hyperlink w:anchor="_Toc53" w:history="1">
        <w:r>
          <w:rPr>
            <w:rFonts w:ascii="仿宋" w:eastAsia="仿宋" w:hAnsi="仿宋" w:cs="仿宋" w:hint="eastAsia"/>
            <w:lang w:eastAsia="zh-CN"/>
          </w:rPr>
          <w:t>(二)、研发规划与投入</w:t>
        </w:r>
        <w:r>
          <w:tab/>
        </w:r>
        <w:r>
          <w:fldChar w:fldCharType="begin"/>
        </w:r>
        <w:r>
          <w:instrText xml:space="preserve"> PAGEREF _Toc53 \h </w:instrText>
        </w:r>
        <w:r>
          <w:fldChar w:fldCharType="separate"/>
        </w:r>
        <w:r>
          <w:t>35</w:t>
        </w:r>
        <w:r>
          <w:fldChar w:fldCharType="end"/>
        </w:r>
      </w:hyperlink>
    </w:p>
    <w:p>
      <w:pPr>
        <w:pStyle w:val="TOC1"/>
        <w:tabs>
          <w:tab w:val="right" w:leader="dot" w:pos="8306"/>
        </w:tabs>
      </w:pPr>
      <w:hyperlink w:anchor="_Toc13648" w:history="1">
        <w:r>
          <w:rPr>
            <w:rFonts w:ascii="仿宋" w:eastAsia="仿宋" w:hAnsi="仿宋" w:cs="仿宋" w:hint="eastAsia"/>
            <w:lang w:eastAsia="zh-CN"/>
          </w:rPr>
          <w:t>十、智能燃气表项目经营效益</w:t>
        </w:r>
        <w:r>
          <w:tab/>
        </w:r>
        <w:r>
          <w:fldChar w:fldCharType="begin"/>
        </w:r>
        <w:r>
          <w:instrText xml:space="preserve"> PAGEREF _Toc13648 \h </w:instrText>
        </w:r>
        <w:r>
          <w:fldChar w:fldCharType="separate"/>
        </w:r>
        <w:r>
          <w:t>36</w:t>
        </w:r>
        <w:r>
          <w:fldChar w:fldCharType="end"/>
        </w:r>
      </w:hyperlink>
    </w:p>
    <w:p>
      <w:pPr>
        <w:pStyle w:val="TOC2"/>
        <w:tabs>
          <w:tab w:val="right" w:leader="dot" w:pos="8306"/>
        </w:tabs>
      </w:pPr>
      <w:hyperlink w:anchor="_Toc25448" w:history="1">
        <w:r>
          <w:rPr>
            <w:rFonts w:ascii="仿宋" w:eastAsia="仿宋" w:hAnsi="仿宋" w:cs="仿宋" w:hint="eastAsia"/>
            <w:lang w:eastAsia="zh-CN"/>
          </w:rPr>
          <w:t>(一)、经济评价财务测算</w:t>
        </w:r>
        <w:r>
          <w:tab/>
        </w:r>
        <w:r>
          <w:fldChar w:fldCharType="begin"/>
        </w:r>
        <w:r>
          <w:instrText xml:space="preserve"> PAGEREF _Toc25448 \h </w:instrText>
        </w:r>
        <w:r>
          <w:fldChar w:fldCharType="separate"/>
        </w:r>
        <w:r>
          <w:t>36</w:t>
        </w:r>
        <w:r>
          <w:fldChar w:fldCharType="end"/>
        </w:r>
      </w:hyperlink>
    </w:p>
    <w:p>
      <w:pPr>
        <w:pStyle w:val="TOC2"/>
        <w:tabs>
          <w:tab w:val="right" w:leader="dot" w:pos="8306"/>
        </w:tabs>
      </w:pPr>
      <w:hyperlink w:anchor="_Toc17047" w:history="1">
        <w:r>
          <w:rPr>
            <w:rFonts w:ascii="仿宋" w:eastAsia="仿宋" w:hAnsi="仿宋" w:cs="仿宋" w:hint="eastAsia"/>
            <w:lang w:eastAsia="zh-CN"/>
          </w:rPr>
          <w:t>(二)、智能燃气表项目盈利能力分析</w:t>
        </w:r>
        <w:r>
          <w:tab/>
        </w:r>
        <w:r>
          <w:fldChar w:fldCharType="begin"/>
        </w:r>
        <w:r>
          <w:instrText xml:space="preserve"> PAGEREF _Toc17047 \h </w:instrText>
        </w:r>
        <w:r>
          <w:fldChar w:fldCharType="separate"/>
        </w:r>
        <w:r>
          <w:t>38</w:t>
        </w:r>
        <w:r>
          <w:fldChar w:fldCharType="end"/>
        </w:r>
      </w:hyperlink>
    </w:p>
    <w:p>
      <w:pPr>
        <w:pStyle w:val="TOC1"/>
        <w:tabs>
          <w:tab w:val="right" w:leader="dot" w:pos="8306"/>
        </w:tabs>
      </w:pPr>
      <w:hyperlink w:anchor="_Toc13207" w:history="1">
        <w:r>
          <w:rPr>
            <w:rFonts w:ascii="仿宋" w:eastAsia="仿宋" w:hAnsi="仿宋" w:cs="仿宋" w:hint="eastAsia"/>
            <w:lang w:eastAsia="zh-CN"/>
          </w:rPr>
          <w:t>十一、智能燃气表项目投资规划</w:t>
        </w:r>
        <w:r>
          <w:tab/>
        </w:r>
        <w:r>
          <w:fldChar w:fldCharType="begin"/>
        </w:r>
        <w:r>
          <w:instrText xml:space="preserve"> PAGEREF _Toc13207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49" w:history="1">
        <w:r>
          <w:rPr>
            <w:rFonts w:ascii="仿宋" w:eastAsia="仿宋" w:hAnsi="仿宋" w:cs="仿宋" w:hint="eastAsia"/>
            <w:lang w:eastAsia="zh-CN"/>
          </w:rPr>
          <w:t>(一)、智能燃气表项目总投资估算</w:t>
        </w:r>
        <w:r>
          <w:tab/>
        </w:r>
        <w:r>
          <w:fldChar w:fldCharType="begin"/>
        </w:r>
        <w:r>
          <w:instrText xml:space="preserve"> PAGEREF _Toc5149 \h </w:instrText>
        </w:r>
        <w:r>
          <w:fldChar w:fldCharType="separate"/>
        </w:r>
        <w:r>
          <w:t>38</w:t>
        </w:r>
        <w:r>
          <w:fldChar w:fldCharType="end"/>
        </w:r>
      </w:hyperlink>
    </w:p>
    <w:p>
      <w:pPr>
        <w:pStyle w:val="TOC2"/>
        <w:tabs>
          <w:tab w:val="right" w:leader="dot" w:pos="8306"/>
        </w:tabs>
      </w:pPr>
      <w:hyperlink w:anchor="_Toc31338" w:history="1">
        <w:r>
          <w:rPr>
            <w:rFonts w:ascii="仿宋" w:eastAsia="仿宋" w:hAnsi="仿宋" w:cs="仿宋" w:hint="eastAsia"/>
            <w:lang w:eastAsia="zh-CN"/>
          </w:rPr>
          <w:t>(二)、资金筹措</w:t>
        </w:r>
        <w:r>
          <w:tab/>
        </w:r>
        <w:r>
          <w:fldChar w:fldCharType="begin"/>
        </w:r>
        <w:r>
          <w:instrText xml:space="preserve"> PAGEREF _Toc31338 \h </w:instrText>
        </w:r>
        <w:r>
          <w:fldChar w:fldCharType="separate"/>
        </w:r>
        <w:r>
          <w:t>40</w:t>
        </w:r>
        <w:r>
          <w:fldChar w:fldCharType="end"/>
        </w:r>
      </w:hyperlink>
    </w:p>
    <w:p>
      <w:pPr>
        <w:pStyle w:val="TOC1"/>
        <w:tabs>
          <w:tab w:val="right" w:leader="dot" w:pos="8306"/>
        </w:tabs>
      </w:pPr>
      <w:hyperlink w:anchor="_Toc2199" w:history="1">
        <w:r>
          <w:rPr>
            <w:rFonts w:ascii="仿宋" w:eastAsia="仿宋" w:hAnsi="仿宋" w:cs="仿宋" w:hint="eastAsia"/>
            <w:lang w:eastAsia="zh-CN"/>
          </w:rPr>
          <w:t>十二、智能燃气表项目人力资源管理</w:t>
        </w:r>
        <w:r>
          <w:tab/>
        </w:r>
        <w:r>
          <w:fldChar w:fldCharType="begin"/>
        </w:r>
        <w:r>
          <w:instrText xml:space="preserve"> PAGEREF _Toc2199 \h </w:instrText>
        </w:r>
        <w:r>
          <w:fldChar w:fldCharType="separate"/>
        </w:r>
        <w:r>
          <w:t>40</w:t>
        </w:r>
        <w:r>
          <w:fldChar w:fldCharType="end"/>
        </w:r>
      </w:hyperlink>
    </w:p>
    <w:p>
      <w:pPr>
        <w:pStyle w:val="TOC2"/>
        <w:tabs>
          <w:tab w:val="right" w:leader="dot" w:pos="8306"/>
        </w:tabs>
      </w:pPr>
      <w:hyperlink w:anchor="_Toc20675" w:history="1">
        <w:r>
          <w:rPr>
            <w:rFonts w:ascii="仿宋" w:eastAsia="仿宋" w:hAnsi="仿宋" w:cs="仿宋" w:hint="eastAsia"/>
            <w:lang w:eastAsia="zh-CN"/>
          </w:rPr>
          <w:t>(一)、建立健全的预算管理制度</w:t>
        </w:r>
        <w:r>
          <w:tab/>
        </w:r>
        <w:r>
          <w:fldChar w:fldCharType="begin"/>
        </w:r>
        <w:r>
          <w:instrText xml:space="preserve"> PAGEREF _Toc20675 \h </w:instrText>
        </w:r>
        <w:r>
          <w:fldChar w:fldCharType="separate"/>
        </w:r>
        <w:r>
          <w:t>40</w:t>
        </w:r>
        <w:r>
          <w:fldChar w:fldCharType="end"/>
        </w:r>
      </w:hyperlink>
    </w:p>
    <w:p>
      <w:pPr>
        <w:pStyle w:val="TOC2"/>
        <w:tabs>
          <w:tab w:val="right" w:leader="dot" w:pos="8306"/>
        </w:tabs>
      </w:pPr>
      <w:hyperlink w:anchor="_Toc15961" w:history="1">
        <w:r>
          <w:rPr>
            <w:rFonts w:ascii="仿宋" w:eastAsia="仿宋" w:hAnsi="仿宋" w:cs="仿宋" w:hint="eastAsia"/>
            <w:lang w:eastAsia="zh-CN"/>
          </w:rPr>
          <w:t>(二)、加强资金流动监控</w:t>
        </w:r>
        <w:r>
          <w:tab/>
        </w:r>
        <w:r>
          <w:fldChar w:fldCharType="begin"/>
        </w:r>
        <w:r>
          <w:instrText xml:space="preserve"> PAGEREF _Toc15961 \h </w:instrText>
        </w:r>
        <w:r>
          <w:fldChar w:fldCharType="separate"/>
        </w:r>
        <w:r>
          <w:t>42</w:t>
        </w:r>
        <w:r>
          <w:fldChar w:fldCharType="end"/>
        </w:r>
      </w:hyperlink>
    </w:p>
    <w:p>
      <w:pPr>
        <w:pStyle w:val="TOC2"/>
        <w:tabs>
          <w:tab w:val="right" w:leader="dot" w:pos="8306"/>
        </w:tabs>
      </w:pPr>
      <w:hyperlink w:anchor="_Toc2231" w:history="1">
        <w:r>
          <w:rPr>
            <w:rFonts w:ascii="仿宋" w:eastAsia="仿宋" w:hAnsi="仿宋" w:cs="仿宋" w:hint="eastAsia"/>
            <w:lang w:eastAsia="zh-CN"/>
          </w:rPr>
          <w:t>(三)、制定完善的风险控制机制</w:t>
        </w:r>
        <w:r>
          <w:tab/>
        </w:r>
        <w:r>
          <w:fldChar w:fldCharType="begin"/>
        </w:r>
        <w:r>
          <w:instrText xml:space="preserve"> PAGEREF _Toc2231 \h </w:instrText>
        </w:r>
        <w:r>
          <w:fldChar w:fldCharType="separate"/>
        </w:r>
        <w:r>
          <w:t>43</w:t>
        </w:r>
        <w:r>
          <w:fldChar w:fldCharType="end"/>
        </w:r>
      </w:hyperlink>
    </w:p>
    <w:p>
      <w:pPr>
        <w:pStyle w:val="TOC2"/>
        <w:tabs>
          <w:tab w:val="right" w:leader="dot" w:pos="8306"/>
        </w:tabs>
      </w:pPr>
      <w:hyperlink w:anchor="_Toc32749" w:history="1">
        <w:r>
          <w:rPr>
            <w:rFonts w:ascii="仿宋" w:eastAsia="仿宋" w:hAnsi="仿宋" w:cs="仿宋" w:hint="eastAsia"/>
            <w:lang w:eastAsia="zh-CN"/>
          </w:rPr>
          <w:t>(四)、优化成本管理</w:t>
        </w:r>
        <w:r>
          <w:tab/>
        </w:r>
        <w:r>
          <w:fldChar w:fldCharType="begin"/>
        </w:r>
        <w:r>
          <w:instrText xml:space="preserve"> PAGEREF _Toc32749 \h </w:instrText>
        </w:r>
        <w:r>
          <w:fldChar w:fldCharType="separate"/>
        </w:r>
        <w:r>
          <w:t>44</w:t>
        </w:r>
        <w:r>
          <w:fldChar w:fldCharType="end"/>
        </w:r>
      </w:hyperlink>
    </w:p>
    <w:p>
      <w:pPr>
        <w:pStyle w:val="TOC1"/>
        <w:tabs>
          <w:tab w:val="right" w:leader="dot" w:pos="8306"/>
        </w:tabs>
      </w:pPr>
      <w:hyperlink w:anchor="_Toc10317" w:history="1">
        <w:r>
          <w:rPr>
            <w:rFonts w:ascii="仿宋" w:eastAsia="仿宋" w:hAnsi="仿宋" w:cs="仿宋" w:hint="eastAsia"/>
            <w:lang w:eastAsia="zh-CN"/>
          </w:rPr>
          <w:t>十三、营销与推广策略</w:t>
        </w:r>
        <w:r>
          <w:tab/>
        </w:r>
        <w:r>
          <w:fldChar w:fldCharType="begin"/>
        </w:r>
        <w:r>
          <w:instrText xml:space="preserve"> PAGEREF _Toc10317 \h </w:instrText>
        </w:r>
        <w:r>
          <w:fldChar w:fldCharType="separate"/>
        </w:r>
        <w:r>
          <w:t>46</w:t>
        </w:r>
        <w:r>
          <w:fldChar w:fldCharType="end"/>
        </w:r>
      </w:hyperlink>
    </w:p>
    <w:p>
      <w:pPr>
        <w:pStyle w:val="TOC2"/>
        <w:tabs>
          <w:tab w:val="right" w:leader="dot" w:pos="8306"/>
        </w:tabs>
      </w:pPr>
      <w:hyperlink w:anchor="_Toc4694" w:history="1">
        <w:r>
          <w:rPr>
            <w:rFonts w:ascii="仿宋" w:eastAsia="仿宋" w:hAnsi="仿宋" w:cs="仿宋" w:hint="eastAsia"/>
            <w:lang w:eastAsia="zh-CN"/>
          </w:rPr>
          <w:t>(一)、产品/服务定位与特点</w:t>
        </w:r>
        <w:r>
          <w:tab/>
        </w:r>
        <w:r>
          <w:fldChar w:fldCharType="begin"/>
        </w:r>
        <w:r>
          <w:instrText xml:space="preserve"> PAGEREF _Toc4694 \h </w:instrText>
        </w:r>
        <w:r>
          <w:fldChar w:fldCharType="separate"/>
        </w:r>
        <w:r>
          <w:t>46</w:t>
        </w:r>
        <w:r>
          <w:fldChar w:fldCharType="end"/>
        </w:r>
      </w:hyperlink>
    </w:p>
    <w:p>
      <w:pPr>
        <w:pStyle w:val="TOC2"/>
        <w:tabs>
          <w:tab w:val="right" w:leader="dot" w:pos="8306"/>
        </w:tabs>
      </w:pPr>
      <w:hyperlink w:anchor="_Toc17193" w:history="1">
        <w:r>
          <w:rPr>
            <w:rFonts w:ascii="仿宋" w:eastAsia="仿宋" w:hAnsi="仿宋" w:cs="仿宋" w:hint="eastAsia"/>
            <w:lang w:eastAsia="zh-CN"/>
          </w:rPr>
          <w:t>(二)、市场定位与竞争分析</w:t>
        </w:r>
        <w:r>
          <w:tab/>
        </w:r>
        <w:r>
          <w:fldChar w:fldCharType="begin"/>
        </w:r>
        <w:r>
          <w:instrText xml:space="preserve"> PAGEREF _Toc17193 \h </w:instrText>
        </w:r>
        <w:r>
          <w:fldChar w:fldCharType="separate"/>
        </w:r>
        <w:r>
          <w:t>47</w:t>
        </w:r>
        <w:r>
          <w:fldChar w:fldCharType="end"/>
        </w:r>
      </w:hyperlink>
    </w:p>
    <w:p>
      <w:pPr>
        <w:pStyle w:val="TOC2"/>
        <w:tabs>
          <w:tab w:val="right" w:leader="dot" w:pos="8306"/>
        </w:tabs>
      </w:pPr>
      <w:hyperlink w:anchor="_Toc23192" w:history="1">
        <w:r>
          <w:rPr>
            <w:rFonts w:ascii="仿宋" w:eastAsia="仿宋" w:hAnsi="仿宋" w:cs="仿宋" w:hint="eastAsia"/>
            <w:lang w:eastAsia="zh-CN"/>
          </w:rPr>
          <w:t>(三)、营销渠道与策略</w:t>
        </w:r>
        <w:r>
          <w:tab/>
        </w:r>
        <w:r>
          <w:fldChar w:fldCharType="begin"/>
        </w:r>
        <w:r>
          <w:instrText xml:space="preserve"> PAGEREF _Toc23192 \h </w:instrText>
        </w:r>
        <w:r>
          <w:fldChar w:fldCharType="separate"/>
        </w:r>
        <w:r>
          <w:t>48</w:t>
        </w:r>
        <w:r>
          <w:fldChar w:fldCharType="end"/>
        </w:r>
      </w:hyperlink>
    </w:p>
    <w:p>
      <w:pPr>
        <w:pStyle w:val="TOC2"/>
        <w:tabs>
          <w:tab w:val="right" w:leader="dot" w:pos="8306"/>
        </w:tabs>
      </w:pPr>
      <w:hyperlink w:anchor="_Toc29320" w:history="1">
        <w:r>
          <w:rPr>
            <w:rFonts w:ascii="仿宋" w:eastAsia="仿宋" w:hAnsi="仿宋" w:cs="仿宋" w:hint="eastAsia"/>
            <w:lang w:eastAsia="zh-CN"/>
          </w:rPr>
          <w:t>(四)、推广与宣传活动</w:t>
        </w:r>
        <w:r>
          <w:tab/>
        </w:r>
        <w:r>
          <w:fldChar w:fldCharType="begin"/>
        </w:r>
        <w:r>
          <w:instrText xml:space="preserve"> PAGEREF _Toc29320 \h </w:instrText>
        </w:r>
        <w:r>
          <w:fldChar w:fldCharType="separate"/>
        </w:r>
        <w:r>
          <w:t>50</w:t>
        </w:r>
        <w:r>
          <w:fldChar w:fldCharType="end"/>
        </w:r>
      </w:hyperlink>
    </w:p>
    <w:p>
      <w:pPr>
        <w:pStyle w:val="TOC1"/>
        <w:tabs>
          <w:tab w:val="right" w:leader="dot" w:pos="8306"/>
        </w:tabs>
      </w:pPr>
      <w:hyperlink w:anchor="_Toc15407" w:history="1">
        <w:r>
          <w:rPr>
            <w:rFonts w:ascii="仿宋" w:eastAsia="仿宋" w:hAnsi="仿宋" w:cs="仿宋" w:hint="eastAsia"/>
            <w:lang w:eastAsia="zh-CN"/>
          </w:rPr>
          <w:t>十四、智能燃气表项目实施时间节点</w:t>
        </w:r>
        <w:r>
          <w:tab/>
        </w:r>
        <w:r>
          <w:fldChar w:fldCharType="begin"/>
        </w:r>
        <w:r>
          <w:instrText xml:space="preserve"> PAGEREF _Toc15407 \h </w:instrText>
        </w:r>
        <w:r>
          <w:fldChar w:fldCharType="separate"/>
        </w:r>
        <w:r>
          <w:t>55</w:t>
        </w:r>
        <w:r>
          <w:fldChar w:fldCharType="end"/>
        </w:r>
      </w:hyperlink>
    </w:p>
    <w:p>
      <w:pPr>
        <w:pStyle w:val="TOC2"/>
        <w:tabs>
          <w:tab w:val="right" w:leader="dot" w:pos="8306"/>
        </w:tabs>
      </w:pPr>
      <w:hyperlink w:anchor="_Toc26178" w:history="1">
        <w:r>
          <w:rPr>
            <w:rFonts w:ascii="仿宋" w:eastAsia="仿宋" w:hAnsi="仿宋" w:cs="仿宋" w:hint="eastAsia"/>
            <w:lang w:eastAsia="zh-CN"/>
          </w:rPr>
          <w:t>(一)、智能燃气表项目启动阶段时间节点</w:t>
        </w:r>
        <w:r>
          <w:tab/>
        </w:r>
        <w:r>
          <w:fldChar w:fldCharType="begin"/>
        </w:r>
        <w:r>
          <w:instrText xml:space="preserve"> PAGEREF _Toc26178 \h </w:instrText>
        </w:r>
        <w:r>
          <w:fldChar w:fldCharType="separate"/>
        </w:r>
        <w:r>
          <w:t>55</w:t>
        </w:r>
        <w:r>
          <w:fldChar w:fldCharType="end"/>
        </w:r>
      </w:hyperlink>
    </w:p>
    <w:p>
      <w:pPr>
        <w:pStyle w:val="TOC2"/>
        <w:tabs>
          <w:tab w:val="right" w:leader="dot" w:pos="8306"/>
        </w:tabs>
      </w:pPr>
      <w:hyperlink w:anchor="_Toc24738" w:history="1">
        <w:r>
          <w:rPr>
            <w:rFonts w:ascii="仿宋" w:eastAsia="仿宋" w:hAnsi="仿宋" w:cs="仿宋" w:hint="eastAsia"/>
            <w:lang w:eastAsia="zh-CN"/>
          </w:rPr>
          <w:t>(二)、智能燃气表项目执行阶段时间节点</w:t>
        </w:r>
        <w:r>
          <w:tab/>
        </w:r>
        <w:r>
          <w:fldChar w:fldCharType="begin"/>
        </w:r>
        <w:r>
          <w:instrText xml:space="preserve"> PAGEREF _Toc24738 \h </w:instrText>
        </w:r>
        <w:r>
          <w:fldChar w:fldCharType="separate"/>
        </w:r>
        <w:r>
          <w:t>56</w:t>
        </w:r>
        <w:r>
          <w:fldChar w:fldCharType="end"/>
        </w:r>
      </w:hyperlink>
    </w:p>
    <w:p>
      <w:pPr>
        <w:pStyle w:val="TOC2"/>
        <w:tabs>
          <w:tab w:val="right" w:leader="dot" w:pos="8306"/>
        </w:tabs>
      </w:pPr>
      <w:hyperlink w:anchor="_Toc7847" w:history="1">
        <w:r>
          <w:rPr>
            <w:rFonts w:ascii="仿宋" w:eastAsia="仿宋" w:hAnsi="仿宋" w:cs="仿宋" w:hint="eastAsia"/>
            <w:lang w:eastAsia="zh-CN"/>
          </w:rPr>
          <w:t>(三)、智能燃气表项目完成阶段时间节点</w:t>
        </w:r>
        <w:r>
          <w:tab/>
        </w:r>
        <w:r>
          <w:fldChar w:fldCharType="begin"/>
        </w:r>
        <w:r>
          <w:instrText xml:space="preserve"> PAGEREF _Toc7847 \h </w:instrText>
        </w:r>
        <w:r>
          <w:fldChar w:fldCharType="separate"/>
        </w:r>
        <w:r>
          <w:t>57</w:t>
        </w:r>
        <w:r>
          <w:fldChar w:fldCharType="end"/>
        </w:r>
      </w:hyperlink>
    </w:p>
    <w:p>
      <w:pPr>
        <w:pStyle w:val="TOC1"/>
        <w:tabs>
          <w:tab w:val="right" w:leader="dot" w:pos="8306"/>
        </w:tabs>
      </w:pPr>
      <w:hyperlink w:anchor="_Toc22617" w:history="1">
        <w:r>
          <w:rPr>
            <w:rFonts w:ascii="仿宋" w:eastAsia="仿宋" w:hAnsi="仿宋" w:cs="仿宋" w:hint="eastAsia"/>
            <w:lang w:eastAsia="zh-CN"/>
          </w:rPr>
          <w:t>十五、智能燃气表项目变更管理</w:t>
        </w:r>
        <w:r>
          <w:tab/>
        </w:r>
        <w:r>
          <w:fldChar w:fldCharType="begin"/>
        </w:r>
        <w:r>
          <w:instrText xml:space="preserve"> PAGEREF _Toc22617 \h </w:instrText>
        </w:r>
        <w:r>
          <w:fldChar w:fldCharType="separate"/>
        </w:r>
        <w:r>
          <w:t>58</w:t>
        </w:r>
        <w:r>
          <w:fldChar w:fldCharType="end"/>
        </w:r>
      </w:hyperlink>
    </w:p>
    <w:p>
      <w:pPr>
        <w:pStyle w:val="TOC2"/>
        <w:tabs>
          <w:tab w:val="right" w:leader="dot" w:pos="8306"/>
        </w:tabs>
      </w:pPr>
      <w:hyperlink w:anchor="_Toc7792" w:history="1">
        <w:r>
          <w:rPr>
            <w:rFonts w:ascii="仿宋" w:eastAsia="仿宋" w:hAnsi="仿宋" w:cs="仿宋" w:hint="eastAsia"/>
            <w:lang w:eastAsia="zh-CN"/>
          </w:rPr>
          <w:t>(一)、变更申请与评估</w:t>
        </w:r>
        <w:r>
          <w:tab/>
        </w:r>
        <w:r>
          <w:fldChar w:fldCharType="begin"/>
        </w:r>
        <w:r>
          <w:instrText xml:space="preserve"> PAGEREF _Toc7792 \h </w:instrText>
        </w:r>
        <w:r>
          <w:fldChar w:fldCharType="separate"/>
        </w:r>
        <w:r>
          <w:t>58</w:t>
        </w:r>
        <w:r>
          <w:fldChar w:fldCharType="end"/>
        </w:r>
      </w:hyperlink>
    </w:p>
    <w:p>
      <w:pPr>
        <w:pStyle w:val="TOC2"/>
        <w:tabs>
          <w:tab w:val="right" w:leader="dot" w:pos="8306"/>
        </w:tabs>
      </w:pPr>
      <w:hyperlink w:anchor="_Toc18259" w:history="1">
        <w:r>
          <w:rPr>
            <w:rFonts w:ascii="仿宋" w:eastAsia="仿宋" w:hAnsi="仿宋" w:cs="仿宋" w:hint="eastAsia"/>
            <w:lang w:eastAsia="zh-CN"/>
          </w:rPr>
          <w:t>(二)、变更实施与控制</w:t>
        </w:r>
        <w:r>
          <w:tab/>
        </w:r>
        <w:r>
          <w:fldChar w:fldCharType="begin"/>
        </w:r>
        <w:r>
          <w:instrText xml:space="preserve"> PAGEREF _Toc18259 \h </w:instrText>
        </w:r>
        <w:r>
          <w:fldChar w:fldCharType="separate"/>
        </w:r>
        <w:r>
          <w:t>59</w:t>
        </w:r>
        <w:r>
          <w:fldChar w:fldCharType="end"/>
        </w:r>
      </w:hyperlink>
    </w:p>
    <w:p>
      <w:pPr>
        <w:pStyle w:val="TOC1"/>
        <w:tabs>
          <w:tab w:val="right" w:leader="dot" w:pos="8306"/>
        </w:tabs>
      </w:pPr>
      <w:hyperlink w:anchor="_Toc7458" w:history="1">
        <w:r>
          <w:rPr>
            <w:rFonts w:ascii="仿宋" w:eastAsia="仿宋" w:hAnsi="仿宋" w:cs="仿宋" w:hint="eastAsia"/>
            <w:lang w:eastAsia="zh-CN"/>
          </w:rPr>
          <w:t>十六、供应链管理</w:t>
        </w:r>
        <w:r>
          <w:tab/>
        </w:r>
        <w:r>
          <w:fldChar w:fldCharType="begin"/>
        </w:r>
        <w:r>
          <w:instrText xml:space="preserve"> PAGEREF _Toc7458 \h </w:instrText>
        </w:r>
        <w:r>
          <w:fldChar w:fldCharType="separate"/>
        </w:r>
        <w:r>
          <w:t>59</w:t>
        </w:r>
        <w:r>
          <w:fldChar w:fldCharType="end"/>
        </w:r>
      </w:hyperlink>
    </w:p>
    <w:p>
      <w:pPr>
        <w:pStyle w:val="TOC2"/>
        <w:tabs>
          <w:tab w:val="right" w:leader="dot" w:pos="8306"/>
        </w:tabs>
      </w:pPr>
      <w:hyperlink w:anchor="_Toc9339" w:history="1">
        <w:r>
          <w:rPr>
            <w:rFonts w:ascii="仿宋" w:eastAsia="仿宋" w:hAnsi="仿宋" w:cs="仿宋" w:hint="eastAsia"/>
            <w:lang w:eastAsia="zh-CN"/>
          </w:rPr>
          <w:t>(一)、供应链战略规划</w:t>
        </w:r>
        <w:r>
          <w:tab/>
        </w:r>
        <w:r>
          <w:fldChar w:fldCharType="begin"/>
        </w:r>
        <w:r>
          <w:instrText xml:space="preserve"> PAGEREF _Toc9339 \h </w:instrText>
        </w:r>
        <w:r>
          <w:fldChar w:fldCharType="separate"/>
        </w:r>
        <w:r>
          <w:t>59</w:t>
        </w:r>
        <w:r>
          <w:fldChar w:fldCharType="end"/>
        </w:r>
      </w:hyperlink>
    </w:p>
    <w:p>
      <w:pPr>
        <w:pStyle w:val="TOC2"/>
        <w:tabs>
          <w:tab w:val="right" w:leader="dot" w:pos="8306"/>
        </w:tabs>
      </w:pPr>
      <w:hyperlink w:anchor="_Toc17807" w:history="1">
        <w:r>
          <w:rPr>
            <w:rFonts w:ascii="仿宋" w:eastAsia="仿宋" w:hAnsi="仿宋" w:cs="仿宋" w:hint="eastAsia"/>
            <w:lang w:eastAsia="zh-CN"/>
          </w:rPr>
          <w:t>(二)、供应商选择与合作</w:t>
        </w:r>
        <w:r>
          <w:tab/>
        </w:r>
        <w:r>
          <w:fldChar w:fldCharType="begin"/>
        </w:r>
        <w:r>
          <w:instrText xml:space="preserve"> PAGEREF _Toc17807 \h </w:instrText>
        </w:r>
        <w:r>
          <w:fldChar w:fldCharType="separate"/>
        </w:r>
        <w:r>
          <w:t>61</w:t>
        </w:r>
        <w:r>
          <w:fldChar w:fldCharType="end"/>
        </w:r>
      </w:hyperlink>
    </w:p>
    <w:p>
      <w:pPr>
        <w:pStyle w:val="TOC2"/>
        <w:tabs>
          <w:tab w:val="right" w:leader="dot" w:pos="8306"/>
        </w:tabs>
      </w:pPr>
      <w:hyperlink w:anchor="_Toc2214" w:history="1">
        <w:r>
          <w:rPr>
            <w:rFonts w:ascii="仿宋" w:eastAsia="仿宋" w:hAnsi="仿宋" w:cs="仿宋" w:hint="eastAsia"/>
            <w:lang w:eastAsia="zh-CN"/>
          </w:rPr>
          <w:t>(三)、物流与库存管理</w:t>
        </w:r>
        <w:r>
          <w:tab/>
        </w:r>
        <w:r>
          <w:fldChar w:fldCharType="begin"/>
        </w:r>
        <w:r>
          <w:instrText xml:space="preserve"> PAGEREF _Toc2214 \h </w:instrText>
        </w:r>
        <w:r>
          <w:fldChar w:fldCharType="separate"/>
        </w:r>
        <w:r>
          <w:t>62</w:t>
        </w:r>
        <w:r>
          <w:fldChar w:fldCharType="end"/>
        </w:r>
      </w:hyperlink>
    </w:p>
    <w:p>
      <w:pPr>
        <w:pStyle w:val="TOC1"/>
        <w:tabs>
          <w:tab w:val="right" w:leader="dot" w:pos="8306"/>
        </w:tabs>
      </w:pPr>
      <w:hyperlink w:anchor="_Toc10588" w:history="1">
        <w:r>
          <w:rPr>
            <w:rFonts w:ascii="仿宋" w:eastAsia="仿宋" w:hAnsi="仿宋" w:cs="仿宋" w:hint="eastAsia"/>
            <w:lang w:eastAsia="zh-CN"/>
          </w:rPr>
          <w:t>十七、智能燃气表项目工程方案分析</w:t>
        </w:r>
        <w:r>
          <w:tab/>
        </w:r>
        <w:r>
          <w:fldChar w:fldCharType="begin"/>
        </w:r>
        <w:r>
          <w:instrText xml:space="preserve"> PAGEREF _Toc10588 \h </w:instrText>
        </w:r>
        <w:r>
          <w:fldChar w:fldCharType="separate"/>
        </w:r>
        <w:r>
          <w:t>63</w:t>
        </w:r>
        <w:r>
          <w:fldChar w:fldCharType="end"/>
        </w:r>
      </w:hyperlink>
    </w:p>
    <w:p>
      <w:pPr>
        <w:pStyle w:val="TOC2"/>
        <w:tabs>
          <w:tab w:val="right" w:leader="dot" w:pos="8306"/>
        </w:tabs>
      </w:pPr>
      <w:hyperlink w:anchor="_Toc12928" w:history="1">
        <w:r>
          <w:rPr>
            <w:rFonts w:ascii="仿宋" w:eastAsia="仿宋" w:hAnsi="仿宋" w:cs="仿宋" w:hint="eastAsia"/>
            <w:lang w:eastAsia="zh-CN"/>
          </w:rPr>
          <w:t>(一)、建筑工程设计原则</w:t>
        </w:r>
        <w:r>
          <w:tab/>
        </w:r>
        <w:r>
          <w:fldChar w:fldCharType="begin"/>
        </w:r>
        <w:r>
          <w:instrText xml:space="preserve"> PAGEREF _Toc12928 \h </w:instrText>
        </w:r>
        <w:r>
          <w:fldChar w:fldCharType="separate"/>
        </w:r>
        <w:r>
          <w:t>63</w:t>
        </w:r>
        <w:r>
          <w:fldChar w:fldCharType="end"/>
        </w:r>
      </w:hyperlink>
    </w:p>
    <w:p>
      <w:pPr>
        <w:pStyle w:val="TOC2"/>
        <w:tabs>
          <w:tab w:val="right" w:leader="dot" w:pos="8306"/>
        </w:tabs>
      </w:pPr>
      <w:hyperlink w:anchor="_Toc6576" w:history="1">
        <w:r>
          <w:rPr>
            <w:rFonts w:ascii="仿宋" w:eastAsia="仿宋" w:hAnsi="仿宋" w:cs="仿宋" w:hint="eastAsia"/>
            <w:lang w:eastAsia="zh-CN"/>
          </w:rPr>
          <w:t>(二)、土建工程建设指标</w:t>
        </w:r>
        <w:r>
          <w:tab/>
        </w:r>
        <w:r>
          <w:fldChar w:fldCharType="begin"/>
        </w:r>
        <w:r>
          <w:instrText xml:space="preserve"> PAGEREF _Toc6576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23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356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320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的技术管理特点体现在其创新导向。通过引入最先进的技术趋势和解决方案，智能燃气表项目致力于提升科技含量、提高质量和效率水平。这意味着我们将采用最新的工具和方法，确保智能燃气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智能燃气表项目技术管理的显著特征。通过整合不同领域的技术资源，我们实现了跨学科的协同工作。这有助于优化技术架构，提高整体效能。此外，整合性策略还促进了不同技术团队之间的紧密沟通和高效合作，确保智能燃气表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智能燃气表项目所采用的技术。通过不断优化技术方案，智能燃气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智能燃气表项目团队将在智能燃气表项目初期识别可能的技术风险，并采取相应的预防和应对措施。通过建立健全的风险评估机制，智能燃气表项目能够在实施过程中及时发现并解决潜在的技术问题，保障智能燃气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智能燃气表项目中，技术将成为智能燃气表项目成功的有力支持。这一深度剖析揭示了技术管理在智能燃气表项目实施中的关键作用，为智能燃气表项目的技术基础奠定了坚实的基础。</w:t>
      </w:r>
    </w:p>
    <w:p>
      <w:pPr>
        <w:pStyle w:val="Heading2"/>
        <w:ind w:firstLine="560" w:firstLineChars="200"/>
        <w:rPr>
          <w:rFonts w:ascii="仿宋" w:eastAsia="仿宋" w:hAnsi="仿宋" w:cs="仿宋" w:hint="eastAsia"/>
          <w:sz w:val="28"/>
          <w:lang w:eastAsia="zh-CN"/>
        </w:rPr>
      </w:pPr>
      <w:bookmarkStart w:id="4" w:name="_Toc10579"/>
      <w:r>
        <w:rPr>
          <w:rFonts w:ascii="仿宋" w:eastAsia="仿宋" w:hAnsi="仿宋" w:cs="仿宋" w:hint="eastAsia"/>
          <w:sz w:val="28"/>
          <w:lang w:eastAsia="zh-CN"/>
        </w:rPr>
        <w:t>(二)、智能燃气表项目工艺技术设计方案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智能燃气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智能燃气表项目将严格按照相关行业规范要求进行组织。通过有效控制产品质量，智能燃气表项目将致力于为顾客提供优质的智能燃气表项目产品和良好的服务。这体现了智能燃气表项目对于生产活动合规性和质量标准的高度重视，为智能燃气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智能燃气表项目注重生态效益和清洁生产原则。智能燃气表项目建设将紧密结合地方特色经济发展，与社会经济发展规划和区域环境保护规划方案相协调一致。通过与当地区域自然生态系统的结合，智能燃气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智能燃气表项目产品具有多样化的客户需求和个性化的特点。因此，智能燃气表项目产品规格品种多样，且单批生产数量较小。为满足这一特点，智能燃气表项目承办单位将建设先进的柔性制造生产线。通过广泛应用柔性制造技术，智能燃气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智能燃气表项目采用的技术具有较高的技术含量和自动化水平，处于国内先进水平。这一技术选用不仅体现了对生产效率、质量和环境友好性的高标准要求，同时为智能燃气表项目的可持续发展奠定了坚实的基础。</w:t>
      </w:r>
    </w:p>
    <w:p>
      <w:pPr>
        <w:pStyle w:val="Heading2"/>
        <w:ind w:firstLine="560" w:firstLineChars="200"/>
        <w:rPr>
          <w:rFonts w:ascii="仿宋" w:eastAsia="仿宋" w:hAnsi="仿宋" w:cs="仿宋" w:hint="eastAsia"/>
          <w:sz w:val="28"/>
          <w:lang w:eastAsia="zh-CN"/>
        </w:rPr>
      </w:pPr>
      <w:bookmarkStart w:id="5" w:name="_Toc11103"/>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为确保智能燃气表项目的高效生产和技术实施，我们制定了一套精心设计的设备选型方案，以满足智能燃气表项目生产、质量和环保的要求。该方案的主要特点如下：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智能燃气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针对智能燃气表项目产品的多样性和小批量生产的特点，我们将建设柔性制造生产线。通过在设备选型中考虑柔性制造技术，可以灵活应对不同产品规格和生产需求，实现生产线的高度灵活性和适应性。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5010"/>
      <w:r>
        <w:rPr>
          <w:rFonts w:ascii="仿宋" w:eastAsia="仿宋" w:hAnsi="仿宋" w:cs="仿宋" w:hint="eastAsia"/>
          <w:sz w:val="28"/>
          <w:lang w:eastAsia="zh-CN"/>
        </w:rPr>
        <w:t>二、智能燃气表项目土建工程</w:t>
      </w:r>
      <w:bookmarkEnd w:id="6"/>
    </w:p>
    <w:p>
      <w:pPr>
        <w:pStyle w:val="Heading2"/>
        <w:rPr>
          <w:rFonts w:ascii="仿宋" w:eastAsia="仿宋" w:hAnsi="仿宋" w:cs="仿宋" w:hint="eastAsia"/>
          <w:lang w:eastAsia="zh-CN"/>
        </w:rPr>
      </w:pPr>
      <w:bookmarkStart w:id="7" w:name="_Toc1892"/>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在智能燃气表项目的建筑工程设计中，我们将秉承一系列重要的设计原则，以确保智能燃气表项目建筑在功能、美观、可持续性等方面达到最佳效果。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首要原则是确保建筑的功能性得到最大化的发挥。我们将充分理解智能燃气表项目的实际需求，合理布局各个功能区域，保证建筑在满足业务需求的同时，提供高效的工作环境。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在建筑设计中，我们将综合考虑建设和运营成本。通过精细的经济效益分析，确保设计方案在高效利用资源的同时，对智能燃气表项目的长期盈利能力有积极的贡献。</w:t>
      </w:r>
    </w:p>
    <w:p>
      <w:pPr>
        <w:pStyle w:val="Heading2"/>
        <w:ind w:firstLine="560" w:firstLineChars="200"/>
        <w:rPr>
          <w:rFonts w:ascii="仿宋" w:eastAsia="仿宋" w:hAnsi="仿宋" w:cs="仿宋" w:hint="eastAsia"/>
          <w:sz w:val="28"/>
          <w:lang w:eastAsia="zh-CN"/>
        </w:rPr>
      </w:pPr>
      <w:bookmarkStart w:id="8" w:name="_Toc94"/>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燃气表项目的土建工程设计中，我们将精准设定设计年限，结合智能燃气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燃气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9216"/>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燃气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燃气表项目的设计在符合法规的同时，达到最高的安全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燃气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9001"/>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本期工程智能燃气表项目预计总建筑面积XXX平方米，其中：计容建筑面积XXX平方米，计划建筑工程投资XX万元，占智能燃气表项目总投资的XX%。</w:t>
      </w:r>
    </w:p>
    <w:p>
      <w:pPr>
        <w:pStyle w:val="Heading1"/>
        <w:ind w:firstLine="560" w:firstLineChars="200"/>
        <w:rPr>
          <w:rFonts w:ascii="仿宋" w:eastAsia="仿宋" w:hAnsi="仿宋" w:cs="仿宋" w:hint="eastAsia"/>
          <w:sz w:val="28"/>
          <w:lang w:eastAsia="zh-CN"/>
        </w:rPr>
      </w:pPr>
      <w:bookmarkStart w:id="11" w:name="_Toc13854"/>
      <w:r>
        <w:rPr>
          <w:rFonts w:ascii="仿宋" w:eastAsia="仿宋" w:hAnsi="仿宋" w:cs="仿宋" w:hint="eastAsia"/>
          <w:sz w:val="28"/>
          <w:lang w:eastAsia="zh-CN"/>
        </w:rPr>
        <w:t>三、智能燃气表项目建设背景及必要性分析</w:t>
      </w:r>
      <w:bookmarkEnd w:id="11"/>
    </w:p>
    <w:p>
      <w:pPr>
        <w:pStyle w:val="Heading2"/>
        <w:rPr>
          <w:rFonts w:ascii="仿宋" w:eastAsia="仿宋" w:hAnsi="仿宋" w:cs="仿宋" w:hint="eastAsia"/>
          <w:lang w:eastAsia="zh-CN"/>
        </w:rPr>
      </w:pPr>
      <w:bookmarkStart w:id="12" w:name="_Toc8654"/>
      <w:r>
        <w:rPr>
          <w:rFonts w:ascii="仿宋" w:eastAsia="仿宋" w:hAnsi="仿宋" w:cs="仿宋" w:hint="eastAsia"/>
          <w:lang w:eastAsia="zh-CN"/>
        </w:rPr>
        <w:t>(一)、智能燃气表项目背景分析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燃气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燃气表项目在这个潮流中的定位。同时，我们将关注行业内涌现的新兴机遇，以便智能燃气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燃气表项目提供了强大的发展动力。我们将聚焦于行业内最新的技术发展趋势，包括但不限于人工智能、大数据分析、物联网等领域。通过深度的技术研究，我们将确保智能燃气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燃气表项目发展的源泉。我们将投入更多的精力对市场需求进行深入剖析，超越表面的需求，深入挖掘潜在的市场痛点和机遇。通过对市场需求的细致了解，智能燃气表项目将更有针对性地设计解决方案，满足市场的多样化需求，从而更好地促进智能燃气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燃气表项目战略至关重要。我们将对竞争态势进行更为深入的分析，包括但不限于市场份额、产品特点、客户满意度等多个维度。通过深度的竞争分析，智能燃气表项目将能够更准确地把握市场脉搏，制定具有竞争力的智能燃气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行业内的法规和政策环境对智能燃气表项目的发展具有直接的影响。我们将进行更为全面的法规和政策分析，了解行业发展中的潜在法律风险和合规挑战。通过充分了解和遵守相关法规，智能燃气表项目将确保在法律框架内合法合规运营，为智能燃气表项目的稳健发展提供有力支持。</w:t>
      </w:r>
    </w:p>
    <w:p>
      <w:pPr>
        <w:pStyle w:val="Heading2"/>
        <w:ind w:firstLine="560" w:firstLineChars="200"/>
        <w:rPr>
          <w:rFonts w:ascii="仿宋" w:eastAsia="仿宋" w:hAnsi="仿宋" w:cs="仿宋" w:hint="eastAsia"/>
          <w:sz w:val="28"/>
          <w:lang w:eastAsia="zh-CN"/>
        </w:rPr>
      </w:pPr>
      <w:bookmarkStart w:id="13" w:name="_Toc20002"/>
      <w:r>
        <w:rPr>
          <w:rFonts w:ascii="仿宋" w:eastAsia="仿宋" w:hAnsi="仿宋" w:cs="仿宋" w:hint="eastAsia"/>
          <w:sz w:val="28"/>
          <w:lang w:eastAsia="zh-CN"/>
        </w:rPr>
        <w:t>(二)、智能燃气表项目建设必要性分析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建设的迫切性源于对行业发展趋势的深刻洞察。我们正处于一个行业变革的时代，科技创新、数字化转型成为企业发展的关键动力。智能燃气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建设不仅仅是为了跟上潮流，更是为了通过技术创新推动企业的持续发展。通过引入先进的技术和解决方案，智能燃气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燃气表项目的建设成为必然选择，通过提高产品质量、拓展服务领域，从而在竞争中获得更多的机会。智能燃气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燃气表项目建设的必要性体现在对客户需求更精准的满足。通过智能燃气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建设的背后是对企业持续创新的追求。只有通过不断创新，企业才能在竞争中立于不败之地。智能燃气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24876"/>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017"/>
      <w:r>
        <w:rPr>
          <w:rFonts w:ascii="仿宋" w:eastAsia="仿宋" w:hAnsi="仿宋" w:cs="仿宋" w:hint="eastAsia"/>
          <w:lang w:eastAsia="zh-CN"/>
        </w:rPr>
        <w:t>(一)、智能燃气表行业分析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行业一直以来都是市场的关注焦点。行业内的发展趋势、竞争态势以及潜在机会都对智能燃气表项目的推进产生深远的影响。通过深入研究行业的整体概貌，我们将更好地理解行业的核心特征，为智能燃气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燃气表行业，技术一直是推动创新和发展的关键因素。我们将对当前技术趋势进行详尽分析，包括但不限于人工智能、大数据应用、先进制造技术等。这有助于智能燃气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智能燃气表项目成功的基础。我们将对主要竞争对手进行深入研究，包括其市场份额、产品特点、市场定位等。通过全面了解竞争对手的优势和劣势，智能燃气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139"/>
      <w:r>
        <w:rPr>
          <w:rFonts w:ascii="仿宋" w:eastAsia="仿宋" w:hAnsi="仿宋" w:cs="仿宋" w:hint="eastAsia"/>
          <w:sz w:val="28"/>
          <w:lang w:eastAsia="zh-CN"/>
        </w:rPr>
        <w:t>(二)、智能燃气表市场分析预测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智能燃气表市场未来的增长趋势。这包括市场的整体规模、各细分领域的发展趋势等。智能燃气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智能燃气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风险是智能燃气表项目实施过程中需要充分考虑的因素。我们将对市场风险进行全面评估，包括但不限于政策法规风险、市场竞争风险、技术变革风险等。通过对潜在风险的深入分析，智能燃气表项目可以制定相应的风险缓解策略，降低不确定性对智能燃气表项目的影响。</w:t>
      </w:r>
    </w:p>
    <w:p>
      <w:pPr>
        <w:pStyle w:val="Heading1"/>
        <w:ind w:firstLine="560" w:firstLineChars="200"/>
        <w:rPr>
          <w:rFonts w:ascii="仿宋" w:eastAsia="仿宋" w:hAnsi="仿宋" w:cs="仿宋" w:hint="eastAsia"/>
          <w:sz w:val="28"/>
          <w:lang w:eastAsia="zh-CN"/>
        </w:rPr>
      </w:pPr>
      <w:bookmarkStart w:id="17" w:name="_Toc19023"/>
      <w:r>
        <w:rPr>
          <w:rFonts w:ascii="仿宋" w:eastAsia="仿宋" w:hAnsi="仿宋" w:cs="仿宋" w:hint="eastAsia"/>
          <w:sz w:val="28"/>
          <w:lang w:eastAsia="zh-CN"/>
        </w:rPr>
        <w:t>五、智能燃气表项目概论</w:t>
      </w:r>
      <w:bookmarkEnd w:id="17"/>
    </w:p>
    <w:p>
      <w:pPr>
        <w:pStyle w:val="Heading2"/>
        <w:rPr>
          <w:rFonts w:ascii="仿宋" w:eastAsia="仿宋" w:hAnsi="仿宋" w:cs="仿宋" w:hint="eastAsia"/>
          <w:lang w:eastAsia="zh-CN"/>
        </w:rPr>
      </w:pPr>
      <w:bookmarkStart w:id="18" w:name="_Toc2585"/>
      <w:r>
        <w:rPr>
          <w:rFonts w:ascii="仿宋" w:eastAsia="仿宋" w:hAnsi="仿宋" w:cs="仿宋" w:hint="eastAsia"/>
          <w:lang w:eastAsia="zh-CN"/>
        </w:rPr>
        <w:t>(一)、智能燃气表项目概况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的起源追溯至对市场的深入洞察。市场的不断演变与变革为智能燃气表项目提供了难得的机遇。当前市场存在的需求缺口和变革的大环境共同构成了智能燃气表项目的背景。这个智能燃气表项目旨在充分利用市场机遇，填补行业中尚未满足的需求，为客户提供全新的解决方案。市场的变革和需求的增长使得这个智能燃气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智能燃气表项目名称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正式命名为智能燃气表。这个名称不仅仅是一个标识，更代表了智能燃气表项目的核心理念和愿景。它蕴含着智能燃气表项目所要解决问题的关键字，具有强烈的表达和辨识度，为智能燃气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智能燃气表项目目标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的核心目标是提供一种全新、高效的解决方案，满足客户日益增长的需求。智能燃气表项目追求的不仅仅是满足市场需求，更是在市场中获得卓越的竞争优势。通过不断提升产品或服务的质量和创新水平，智能燃气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智能燃气表项目范围</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全面涵盖了产品研发、制造、市场推广和售后服务，确保从产品设计到最终用户体验的全方位关注。这一全面的智能燃气表项目范围是为了确保智能燃气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智能燃气表项目时间表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智能燃气表项目计划在未来18个月内完成，包括研发、测试、市场试点和正式推出等不同阶段。这个时间表的合理设计是为了确保智能燃气表项目各个阶段的顺利推进，以便按时交付高质量的成果。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智能燃气表项目预算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智能燃气表项目总预算估算为XX百万美元，主要分配在研发、市场推广、人员培训和运营等方面。这一充足的预算为智能燃气表项目提供了充足的资源，确保智能燃气表项目在各个方面都能取得优异的表现。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智能燃气表项目风险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可能面临的风险包括市场接受度低、技术难题、竞争激烈等。智能燃气表项目团队已经制定了相应的风险应对计划，通过前瞻性的风险管理，确保智能燃气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智能燃气表项目团队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智能燃气表项目汇聚了一支经验丰富、多领域专业素养的核心团队，确保智能燃气表项目在各个方面都能拥有高水平的执行力。团队的协同作战是智能燃气表项目成功的关键因素之一。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智能燃气表项目背景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https://d.book118.com/187033065056006053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智能燃气表项目计划设计方案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F5391E"/>
    <w:rsid w:val="66F5391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3306505600605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2024-03-07T03:09:00Z</dcterms:created>
  <dcterms:modified xsi:type="dcterms:W3CDTF">2024-03-07T03:10:03Z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0F5EE5C6E1B3423DA6FFD7F3D84CCFF6_11</vt:lpwstr>
  </property>
  <property fmtid="{D5CDD505-2E9C-101B-9397-08002B2CF9AE}" pid="3" name="KSOProductBuildVer">
    <vt:lpwstr>2052-12.1.0.16388</vt:lpwstr>
  </property>
</Properties>
</file>