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2" w:history="1">
        <w:r>
          <w:rPr>
            <w:rFonts w:ascii="仿宋" w:eastAsia="仿宋" w:hAnsi="仿宋" w:cs="仿宋" w:hint="eastAsia"/>
            <w:lang w:eastAsia="zh-CN"/>
          </w:rPr>
          <w:t>前言</w:t>
        </w:r>
        <w:r>
          <w:tab/>
        </w:r>
        <w:r>
          <w:fldChar w:fldCharType="begin"/>
        </w:r>
        <w:r>
          <w:instrText xml:space="preserve"> PAGEREF _Toc21202 \h </w:instrText>
        </w:r>
        <w:r>
          <w:fldChar w:fldCharType="separate"/>
        </w:r>
        <w:r>
          <w:t>3</w:t>
        </w:r>
        <w:r>
          <w:fldChar w:fldCharType="end"/>
        </w:r>
      </w:hyperlink>
    </w:p>
    <w:p>
      <w:pPr>
        <w:pStyle w:val="TOC1"/>
        <w:tabs>
          <w:tab w:val="right" w:leader="dot" w:pos="8306"/>
        </w:tabs>
      </w:pPr>
      <w:hyperlink w:anchor="_Toc25671" w:history="1">
        <w:r>
          <w:rPr>
            <w:rFonts w:ascii="仿宋" w:eastAsia="仿宋" w:hAnsi="仿宋" w:cs="仿宋" w:hint="eastAsia"/>
            <w:lang w:eastAsia="zh-CN"/>
          </w:rPr>
          <w:t>一、醋酸乙酯项目文档管理</w:t>
        </w:r>
        <w:r>
          <w:tab/>
        </w:r>
        <w:r>
          <w:fldChar w:fldCharType="begin"/>
        </w:r>
        <w:r>
          <w:instrText xml:space="preserve"> PAGEREF _Toc25671 \h </w:instrText>
        </w:r>
        <w:r>
          <w:fldChar w:fldCharType="separate"/>
        </w:r>
        <w:r>
          <w:t>3</w:t>
        </w:r>
        <w:r>
          <w:fldChar w:fldCharType="end"/>
        </w:r>
      </w:hyperlink>
    </w:p>
    <w:p>
      <w:pPr>
        <w:pStyle w:val="TOC2"/>
        <w:tabs>
          <w:tab w:val="right" w:leader="dot" w:pos="8306"/>
        </w:tabs>
      </w:pPr>
      <w:hyperlink w:anchor="_Toc9366" w:history="1">
        <w:r>
          <w:rPr>
            <w:rFonts w:ascii="仿宋" w:eastAsia="仿宋" w:hAnsi="仿宋" w:cs="仿宋" w:hint="eastAsia"/>
            <w:lang w:eastAsia="zh-CN"/>
          </w:rPr>
          <w:t>(一)、文档编制与审查</w:t>
        </w:r>
        <w:r>
          <w:tab/>
        </w:r>
        <w:r>
          <w:fldChar w:fldCharType="begin"/>
        </w:r>
        <w:r>
          <w:instrText xml:space="preserve"> PAGEREF _Toc9366 \h </w:instrText>
        </w:r>
        <w:r>
          <w:fldChar w:fldCharType="separate"/>
        </w:r>
        <w:r>
          <w:t>3</w:t>
        </w:r>
        <w:r>
          <w:fldChar w:fldCharType="end"/>
        </w:r>
      </w:hyperlink>
    </w:p>
    <w:p>
      <w:pPr>
        <w:pStyle w:val="TOC2"/>
        <w:tabs>
          <w:tab w:val="right" w:leader="dot" w:pos="8306"/>
        </w:tabs>
      </w:pPr>
      <w:hyperlink w:anchor="_Toc19791" w:history="1">
        <w:r>
          <w:rPr>
            <w:rFonts w:ascii="仿宋" w:eastAsia="仿宋" w:hAnsi="仿宋" w:cs="仿宋" w:hint="eastAsia"/>
            <w:lang w:eastAsia="zh-CN"/>
          </w:rPr>
          <w:t>(二)、文档发布与分发</w:t>
        </w:r>
        <w:r>
          <w:tab/>
        </w:r>
        <w:r>
          <w:fldChar w:fldCharType="begin"/>
        </w:r>
        <w:r>
          <w:instrText xml:space="preserve"> PAGEREF _Toc19791 \h </w:instrText>
        </w:r>
        <w:r>
          <w:fldChar w:fldCharType="separate"/>
        </w:r>
        <w:r>
          <w:t>4</w:t>
        </w:r>
        <w:r>
          <w:fldChar w:fldCharType="end"/>
        </w:r>
      </w:hyperlink>
    </w:p>
    <w:p>
      <w:pPr>
        <w:pStyle w:val="TOC2"/>
        <w:tabs>
          <w:tab w:val="right" w:leader="dot" w:pos="8306"/>
        </w:tabs>
      </w:pPr>
      <w:hyperlink w:anchor="_Toc32548" w:history="1">
        <w:r>
          <w:rPr>
            <w:rFonts w:ascii="仿宋" w:eastAsia="仿宋" w:hAnsi="仿宋" w:cs="仿宋" w:hint="eastAsia"/>
            <w:lang w:eastAsia="zh-CN"/>
          </w:rPr>
          <w:t>(三)、文档存档与归档</w:t>
        </w:r>
        <w:r>
          <w:tab/>
        </w:r>
        <w:r>
          <w:fldChar w:fldCharType="begin"/>
        </w:r>
        <w:r>
          <w:instrText xml:space="preserve"> PAGEREF _Toc32548 \h </w:instrText>
        </w:r>
        <w:r>
          <w:fldChar w:fldCharType="separate"/>
        </w:r>
        <w:r>
          <w:t>5</w:t>
        </w:r>
        <w:r>
          <w:fldChar w:fldCharType="end"/>
        </w:r>
      </w:hyperlink>
    </w:p>
    <w:p>
      <w:pPr>
        <w:pStyle w:val="TOC1"/>
        <w:tabs>
          <w:tab w:val="right" w:leader="dot" w:pos="8306"/>
        </w:tabs>
      </w:pPr>
      <w:hyperlink w:anchor="_Toc27352" w:history="1">
        <w:r>
          <w:rPr>
            <w:rFonts w:ascii="仿宋" w:eastAsia="仿宋" w:hAnsi="仿宋" w:cs="仿宋" w:hint="eastAsia"/>
            <w:lang w:eastAsia="zh-CN"/>
          </w:rPr>
          <w:t>二、醋酸乙酯项目危机管理</w:t>
        </w:r>
        <w:r>
          <w:tab/>
        </w:r>
        <w:r>
          <w:fldChar w:fldCharType="begin"/>
        </w:r>
        <w:r>
          <w:instrText xml:space="preserve"> PAGEREF _Toc27352 \h </w:instrText>
        </w:r>
        <w:r>
          <w:fldChar w:fldCharType="separate"/>
        </w:r>
        <w:r>
          <w:t>6</w:t>
        </w:r>
        <w:r>
          <w:fldChar w:fldCharType="end"/>
        </w:r>
      </w:hyperlink>
    </w:p>
    <w:p>
      <w:pPr>
        <w:pStyle w:val="TOC2"/>
        <w:tabs>
          <w:tab w:val="right" w:leader="dot" w:pos="8306"/>
        </w:tabs>
      </w:pPr>
      <w:hyperlink w:anchor="_Toc21656" w:history="1">
        <w:r>
          <w:rPr>
            <w:rFonts w:ascii="仿宋" w:eastAsia="仿宋" w:hAnsi="仿宋" w:cs="仿宋" w:hint="eastAsia"/>
            <w:lang w:eastAsia="zh-CN"/>
          </w:rPr>
          <w:t>(一)、危机预警与识别</w:t>
        </w:r>
        <w:r>
          <w:tab/>
        </w:r>
        <w:r>
          <w:fldChar w:fldCharType="begin"/>
        </w:r>
        <w:r>
          <w:instrText xml:space="preserve"> PAGEREF _Toc21656 \h </w:instrText>
        </w:r>
        <w:r>
          <w:fldChar w:fldCharType="separate"/>
        </w:r>
        <w:r>
          <w:t>6</w:t>
        </w:r>
        <w:r>
          <w:fldChar w:fldCharType="end"/>
        </w:r>
      </w:hyperlink>
    </w:p>
    <w:p>
      <w:pPr>
        <w:pStyle w:val="TOC2"/>
        <w:tabs>
          <w:tab w:val="right" w:leader="dot" w:pos="8306"/>
        </w:tabs>
      </w:pPr>
      <w:hyperlink w:anchor="_Toc16243" w:history="1">
        <w:r>
          <w:rPr>
            <w:rFonts w:ascii="仿宋" w:eastAsia="仿宋" w:hAnsi="仿宋" w:cs="仿宋" w:hint="eastAsia"/>
            <w:lang w:eastAsia="zh-CN"/>
          </w:rPr>
          <w:t>(二)、危机应对与恢复</w:t>
        </w:r>
        <w:r>
          <w:tab/>
        </w:r>
        <w:r>
          <w:fldChar w:fldCharType="begin"/>
        </w:r>
        <w:r>
          <w:instrText xml:space="preserve"> PAGEREF _Toc16243 \h </w:instrText>
        </w:r>
        <w:r>
          <w:fldChar w:fldCharType="separate"/>
        </w:r>
        <w:r>
          <w:t>7</w:t>
        </w:r>
        <w:r>
          <w:fldChar w:fldCharType="end"/>
        </w:r>
      </w:hyperlink>
    </w:p>
    <w:p>
      <w:pPr>
        <w:pStyle w:val="TOC1"/>
        <w:tabs>
          <w:tab w:val="right" w:leader="dot" w:pos="8306"/>
        </w:tabs>
      </w:pPr>
      <w:hyperlink w:anchor="_Toc14974" w:history="1">
        <w:r>
          <w:rPr>
            <w:rFonts w:ascii="仿宋" w:eastAsia="仿宋" w:hAnsi="仿宋" w:cs="仿宋" w:hint="eastAsia"/>
            <w:lang w:eastAsia="zh-CN"/>
          </w:rPr>
          <w:t>三、醋酸乙酯项目选址可行性分析</w:t>
        </w:r>
        <w:r>
          <w:tab/>
        </w:r>
        <w:r>
          <w:fldChar w:fldCharType="begin"/>
        </w:r>
        <w:r>
          <w:instrText xml:space="preserve"> PAGEREF _Toc14974 \h </w:instrText>
        </w:r>
        <w:r>
          <w:fldChar w:fldCharType="separate"/>
        </w:r>
        <w:r>
          <w:t>9</w:t>
        </w:r>
        <w:r>
          <w:fldChar w:fldCharType="end"/>
        </w:r>
      </w:hyperlink>
    </w:p>
    <w:p>
      <w:pPr>
        <w:pStyle w:val="TOC2"/>
        <w:tabs>
          <w:tab w:val="right" w:leader="dot" w:pos="8306"/>
        </w:tabs>
      </w:pPr>
      <w:hyperlink w:anchor="_Toc15035" w:history="1">
        <w:r>
          <w:rPr>
            <w:rFonts w:ascii="仿宋" w:eastAsia="仿宋" w:hAnsi="仿宋" w:cs="仿宋" w:hint="eastAsia"/>
            <w:lang w:eastAsia="zh-CN"/>
          </w:rPr>
          <w:t>(一)、醋酸乙酯项目选址</w:t>
        </w:r>
        <w:r>
          <w:tab/>
        </w:r>
        <w:r>
          <w:fldChar w:fldCharType="begin"/>
        </w:r>
        <w:r>
          <w:instrText xml:space="preserve"> PAGEREF _Toc15035 \h </w:instrText>
        </w:r>
        <w:r>
          <w:fldChar w:fldCharType="separate"/>
        </w:r>
        <w:r>
          <w:t>9</w:t>
        </w:r>
        <w:r>
          <w:fldChar w:fldCharType="end"/>
        </w:r>
      </w:hyperlink>
    </w:p>
    <w:p>
      <w:pPr>
        <w:pStyle w:val="TOC2"/>
        <w:tabs>
          <w:tab w:val="right" w:leader="dot" w:pos="8306"/>
        </w:tabs>
      </w:pPr>
      <w:hyperlink w:anchor="_Toc14682" w:history="1">
        <w:r>
          <w:rPr>
            <w:rFonts w:ascii="仿宋" w:eastAsia="仿宋" w:hAnsi="仿宋" w:cs="仿宋" w:hint="eastAsia"/>
            <w:lang w:eastAsia="zh-CN"/>
          </w:rPr>
          <w:t>(二)、用地控制指标</w:t>
        </w:r>
        <w:r>
          <w:tab/>
        </w:r>
        <w:r>
          <w:fldChar w:fldCharType="begin"/>
        </w:r>
        <w:r>
          <w:instrText xml:space="preserve"> PAGEREF _Toc14682 \h </w:instrText>
        </w:r>
        <w:r>
          <w:fldChar w:fldCharType="separate"/>
        </w:r>
        <w:r>
          <w:t>9</w:t>
        </w:r>
        <w:r>
          <w:fldChar w:fldCharType="end"/>
        </w:r>
      </w:hyperlink>
    </w:p>
    <w:p>
      <w:pPr>
        <w:pStyle w:val="TOC2"/>
        <w:tabs>
          <w:tab w:val="right" w:leader="dot" w:pos="8306"/>
        </w:tabs>
      </w:pPr>
      <w:hyperlink w:anchor="_Toc1322" w:history="1">
        <w:r>
          <w:rPr>
            <w:rFonts w:ascii="仿宋" w:eastAsia="仿宋" w:hAnsi="仿宋" w:cs="仿宋" w:hint="eastAsia"/>
            <w:lang w:eastAsia="zh-CN"/>
          </w:rPr>
          <w:t>(三)、节约用地措施</w:t>
        </w:r>
        <w:r>
          <w:tab/>
        </w:r>
        <w:r>
          <w:fldChar w:fldCharType="begin"/>
        </w:r>
        <w:r>
          <w:instrText xml:space="preserve"> PAGEREF _Toc1322 \h </w:instrText>
        </w:r>
        <w:r>
          <w:fldChar w:fldCharType="separate"/>
        </w:r>
        <w:r>
          <w:t>11</w:t>
        </w:r>
        <w:r>
          <w:fldChar w:fldCharType="end"/>
        </w:r>
      </w:hyperlink>
    </w:p>
    <w:p>
      <w:pPr>
        <w:pStyle w:val="TOC2"/>
        <w:tabs>
          <w:tab w:val="right" w:leader="dot" w:pos="8306"/>
        </w:tabs>
      </w:pPr>
      <w:hyperlink w:anchor="_Toc14750" w:history="1">
        <w:r>
          <w:rPr>
            <w:rFonts w:ascii="仿宋" w:eastAsia="仿宋" w:hAnsi="仿宋" w:cs="仿宋" w:hint="eastAsia"/>
            <w:lang w:eastAsia="zh-CN"/>
          </w:rPr>
          <w:t>(四)、总图布置方案</w:t>
        </w:r>
        <w:r>
          <w:tab/>
        </w:r>
        <w:r>
          <w:fldChar w:fldCharType="begin"/>
        </w:r>
        <w:r>
          <w:instrText xml:space="preserve"> PAGEREF _Toc14750 \h </w:instrText>
        </w:r>
        <w:r>
          <w:fldChar w:fldCharType="separate"/>
        </w:r>
        <w:r>
          <w:t>12</w:t>
        </w:r>
        <w:r>
          <w:fldChar w:fldCharType="end"/>
        </w:r>
      </w:hyperlink>
    </w:p>
    <w:p>
      <w:pPr>
        <w:pStyle w:val="TOC2"/>
        <w:tabs>
          <w:tab w:val="right" w:leader="dot" w:pos="8306"/>
        </w:tabs>
      </w:pPr>
      <w:hyperlink w:anchor="_Toc18377" w:history="1">
        <w:r>
          <w:rPr>
            <w:rFonts w:ascii="仿宋" w:eastAsia="仿宋" w:hAnsi="仿宋" w:cs="仿宋" w:hint="eastAsia"/>
            <w:lang w:eastAsia="zh-CN"/>
          </w:rPr>
          <w:t>(五)、选址综合评价</w:t>
        </w:r>
        <w:r>
          <w:tab/>
        </w:r>
        <w:r>
          <w:fldChar w:fldCharType="begin"/>
        </w:r>
        <w:r>
          <w:instrText xml:space="preserve"> PAGEREF _Toc18377 \h </w:instrText>
        </w:r>
        <w:r>
          <w:fldChar w:fldCharType="separate"/>
        </w:r>
        <w:r>
          <w:t>13</w:t>
        </w:r>
        <w:r>
          <w:fldChar w:fldCharType="end"/>
        </w:r>
      </w:hyperlink>
    </w:p>
    <w:p>
      <w:pPr>
        <w:pStyle w:val="TOC1"/>
        <w:tabs>
          <w:tab w:val="right" w:leader="dot" w:pos="8306"/>
        </w:tabs>
      </w:pPr>
      <w:hyperlink w:anchor="_Toc292" w:history="1">
        <w:r>
          <w:rPr>
            <w:rFonts w:ascii="仿宋" w:eastAsia="仿宋" w:hAnsi="仿宋" w:cs="仿宋" w:hint="eastAsia"/>
            <w:lang w:eastAsia="zh-CN"/>
          </w:rPr>
          <w:t>四、醋酸乙酯项目绩效评估</w:t>
        </w:r>
        <w:r>
          <w:tab/>
        </w:r>
        <w:r>
          <w:fldChar w:fldCharType="begin"/>
        </w:r>
        <w:r>
          <w:instrText xml:space="preserve"> PAGEREF _Toc292 \h </w:instrText>
        </w:r>
        <w:r>
          <w:fldChar w:fldCharType="separate"/>
        </w:r>
        <w:r>
          <w:t>14</w:t>
        </w:r>
        <w:r>
          <w:fldChar w:fldCharType="end"/>
        </w:r>
      </w:hyperlink>
    </w:p>
    <w:p>
      <w:pPr>
        <w:pStyle w:val="TOC2"/>
        <w:tabs>
          <w:tab w:val="right" w:leader="dot" w:pos="8306"/>
        </w:tabs>
      </w:pPr>
      <w:hyperlink w:anchor="_Toc13871" w:history="1">
        <w:r>
          <w:rPr>
            <w:rFonts w:ascii="仿宋" w:eastAsia="仿宋" w:hAnsi="仿宋" w:cs="仿宋" w:hint="eastAsia"/>
            <w:lang w:eastAsia="zh-CN"/>
          </w:rPr>
          <w:t>(一)、绩效评估指标</w:t>
        </w:r>
        <w:r>
          <w:tab/>
        </w:r>
        <w:r>
          <w:fldChar w:fldCharType="begin"/>
        </w:r>
        <w:r>
          <w:instrText xml:space="preserve"> PAGEREF _Toc13871 \h </w:instrText>
        </w:r>
        <w:r>
          <w:fldChar w:fldCharType="separate"/>
        </w:r>
        <w:r>
          <w:t>14</w:t>
        </w:r>
        <w:r>
          <w:fldChar w:fldCharType="end"/>
        </w:r>
      </w:hyperlink>
    </w:p>
    <w:p>
      <w:pPr>
        <w:pStyle w:val="TOC2"/>
        <w:tabs>
          <w:tab w:val="right" w:leader="dot" w:pos="8306"/>
        </w:tabs>
      </w:pPr>
      <w:hyperlink w:anchor="_Toc3495" w:history="1">
        <w:r>
          <w:rPr>
            <w:rFonts w:ascii="仿宋" w:eastAsia="仿宋" w:hAnsi="仿宋" w:cs="仿宋" w:hint="eastAsia"/>
            <w:lang w:eastAsia="zh-CN"/>
          </w:rPr>
          <w:t>(二)、绩效评估方法</w:t>
        </w:r>
        <w:r>
          <w:tab/>
        </w:r>
        <w:r>
          <w:fldChar w:fldCharType="begin"/>
        </w:r>
        <w:r>
          <w:instrText xml:space="preserve"> PAGEREF _Toc3495 \h </w:instrText>
        </w:r>
        <w:r>
          <w:fldChar w:fldCharType="separate"/>
        </w:r>
        <w:r>
          <w:t>15</w:t>
        </w:r>
        <w:r>
          <w:fldChar w:fldCharType="end"/>
        </w:r>
      </w:hyperlink>
    </w:p>
    <w:p>
      <w:pPr>
        <w:pStyle w:val="TOC2"/>
        <w:tabs>
          <w:tab w:val="right" w:leader="dot" w:pos="8306"/>
        </w:tabs>
      </w:pPr>
      <w:hyperlink w:anchor="_Toc5546" w:history="1">
        <w:r>
          <w:rPr>
            <w:rFonts w:ascii="仿宋" w:eastAsia="仿宋" w:hAnsi="仿宋" w:cs="仿宋" w:hint="eastAsia"/>
            <w:lang w:eastAsia="zh-CN"/>
          </w:rPr>
          <w:t>(三)、绩效评估周期</w:t>
        </w:r>
        <w:r>
          <w:tab/>
        </w:r>
        <w:r>
          <w:fldChar w:fldCharType="begin"/>
        </w:r>
        <w:r>
          <w:instrText xml:space="preserve"> PAGEREF _Toc5546 \h </w:instrText>
        </w:r>
        <w:r>
          <w:fldChar w:fldCharType="separate"/>
        </w:r>
        <w:r>
          <w:t>16</w:t>
        </w:r>
        <w:r>
          <w:fldChar w:fldCharType="end"/>
        </w:r>
      </w:hyperlink>
    </w:p>
    <w:p>
      <w:pPr>
        <w:pStyle w:val="TOC1"/>
        <w:tabs>
          <w:tab w:val="right" w:leader="dot" w:pos="8306"/>
        </w:tabs>
      </w:pPr>
      <w:hyperlink w:anchor="_Toc15309" w:history="1">
        <w:r>
          <w:rPr>
            <w:rFonts w:ascii="仿宋" w:eastAsia="仿宋" w:hAnsi="仿宋" w:cs="仿宋" w:hint="eastAsia"/>
            <w:lang w:eastAsia="zh-CN"/>
          </w:rPr>
          <w:t>五、醋酸乙酯项目概论</w:t>
        </w:r>
        <w:r>
          <w:tab/>
        </w:r>
        <w:r>
          <w:fldChar w:fldCharType="begin"/>
        </w:r>
        <w:r>
          <w:instrText xml:space="preserve"> PAGEREF _Toc15309 \h </w:instrText>
        </w:r>
        <w:r>
          <w:fldChar w:fldCharType="separate"/>
        </w:r>
        <w:r>
          <w:t>17</w:t>
        </w:r>
        <w:r>
          <w:fldChar w:fldCharType="end"/>
        </w:r>
      </w:hyperlink>
    </w:p>
    <w:p>
      <w:pPr>
        <w:pStyle w:val="TOC2"/>
        <w:tabs>
          <w:tab w:val="right" w:leader="dot" w:pos="8306"/>
        </w:tabs>
      </w:pPr>
      <w:hyperlink w:anchor="_Toc4749" w:history="1">
        <w:r>
          <w:rPr>
            <w:rFonts w:ascii="仿宋" w:eastAsia="仿宋" w:hAnsi="仿宋" w:cs="仿宋" w:hint="eastAsia"/>
            <w:lang w:eastAsia="zh-CN"/>
          </w:rPr>
          <w:t>(一)、醋酸乙酯项目概况</w:t>
        </w:r>
        <w:r>
          <w:tab/>
        </w:r>
        <w:r>
          <w:fldChar w:fldCharType="begin"/>
        </w:r>
        <w:r>
          <w:instrText xml:space="preserve"> PAGEREF _Toc4749 \h </w:instrText>
        </w:r>
        <w:r>
          <w:fldChar w:fldCharType="separate"/>
        </w:r>
        <w:r>
          <w:t>17</w:t>
        </w:r>
        <w:r>
          <w:fldChar w:fldCharType="end"/>
        </w:r>
      </w:hyperlink>
    </w:p>
    <w:p>
      <w:pPr>
        <w:pStyle w:val="TOC2"/>
        <w:tabs>
          <w:tab w:val="right" w:leader="dot" w:pos="8306"/>
        </w:tabs>
      </w:pPr>
      <w:hyperlink w:anchor="_Toc26564" w:history="1">
        <w:r>
          <w:rPr>
            <w:rFonts w:ascii="仿宋" w:eastAsia="仿宋" w:hAnsi="仿宋" w:cs="仿宋" w:hint="eastAsia"/>
            <w:lang w:eastAsia="zh-CN"/>
          </w:rPr>
          <w:t>(二)、醋酸乙酯项目目标</w:t>
        </w:r>
        <w:r>
          <w:tab/>
        </w:r>
        <w:r>
          <w:fldChar w:fldCharType="begin"/>
        </w:r>
        <w:r>
          <w:instrText xml:space="preserve"> PAGEREF _Toc26564 \h </w:instrText>
        </w:r>
        <w:r>
          <w:fldChar w:fldCharType="separate"/>
        </w:r>
        <w:r>
          <w:t>19</w:t>
        </w:r>
        <w:r>
          <w:fldChar w:fldCharType="end"/>
        </w:r>
      </w:hyperlink>
    </w:p>
    <w:p>
      <w:pPr>
        <w:pStyle w:val="TOC2"/>
        <w:tabs>
          <w:tab w:val="right" w:leader="dot" w:pos="8306"/>
        </w:tabs>
      </w:pPr>
      <w:hyperlink w:anchor="_Toc31980" w:history="1">
        <w:r>
          <w:rPr>
            <w:rFonts w:ascii="仿宋" w:eastAsia="仿宋" w:hAnsi="仿宋" w:cs="仿宋" w:hint="eastAsia"/>
            <w:lang w:eastAsia="zh-CN"/>
          </w:rPr>
          <w:t>(三)、醋酸乙酯项目提出的理由</w:t>
        </w:r>
        <w:r>
          <w:tab/>
        </w:r>
        <w:r>
          <w:fldChar w:fldCharType="begin"/>
        </w:r>
        <w:r>
          <w:instrText xml:space="preserve"> PAGEREF _Toc31980 \h </w:instrText>
        </w:r>
        <w:r>
          <w:fldChar w:fldCharType="separate"/>
        </w:r>
        <w:r>
          <w:t>20</w:t>
        </w:r>
        <w:r>
          <w:fldChar w:fldCharType="end"/>
        </w:r>
      </w:hyperlink>
    </w:p>
    <w:p>
      <w:pPr>
        <w:pStyle w:val="TOC2"/>
        <w:tabs>
          <w:tab w:val="right" w:leader="dot" w:pos="8306"/>
        </w:tabs>
      </w:pPr>
      <w:hyperlink w:anchor="_Toc23422" w:history="1">
        <w:r>
          <w:rPr>
            <w:rFonts w:ascii="仿宋" w:eastAsia="仿宋" w:hAnsi="仿宋" w:cs="仿宋" w:hint="eastAsia"/>
            <w:lang w:eastAsia="zh-CN"/>
          </w:rPr>
          <w:t>(四)、醋酸乙酯项目意义</w:t>
        </w:r>
        <w:r>
          <w:tab/>
        </w:r>
        <w:r>
          <w:fldChar w:fldCharType="begin"/>
        </w:r>
        <w:r>
          <w:instrText xml:space="preserve"> PAGEREF _Toc23422 \h </w:instrText>
        </w:r>
        <w:r>
          <w:fldChar w:fldCharType="separate"/>
        </w:r>
        <w:r>
          <w:t>22</w:t>
        </w:r>
        <w:r>
          <w:fldChar w:fldCharType="end"/>
        </w:r>
      </w:hyperlink>
    </w:p>
    <w:p>
      <w:pPr>
        <w:pStyle w:val="TOC2"/>
        <w:tabs>
          <w:tab w:val="right" w:leader="dot" w:pos="8306"/>
        </w:tabs>
      </w:pPr>
      <w:hyperlink w:anchor="_Toc4183" w:history="1">
        <w:r>
          <w:rPr>
            <w:rFonts w:ascii="仿宋" w:eastAsia="仿宋" w:hAnsi="仿宋" w:cs="仿宋" w:hint="eastAsia"/>
            <w:lang w:eastAsia="zh-CN"/>
          </w:rPr>
          <w:t>(五)、醋酸乙酯项目背景</w:t>
        </w:r>
        <w:r>
          <w:tab/>
        </w:r>
        <w:r>
          <w:fldChar w:fldCharType="begin"/>
        </w:r>
        <w:r>
          <w:instrText xml:space="preserve"> PAGEREF _Toc4183 \h </w:instrText>
        </w:r>
        <w:r>
          <w:fldChar w:fldCharType="separate"/>
        </w:r>
        <w:r>
          <w:t>22</w:t>
        </w:r>
        <w:r>
          <w:fldChar w:fldCharType="end"/>
        </w:r>
      </w:hyperlink>
    </w:p>
    <w:p>
      <w:pPr>
        <w:pStyle w:val="TOC1"/>
        <w:tabs>
          <w:tab w:val="right" w:leader="dot" w:pos="8306"/>
        </w:tabs>
      </w:pPr>
      <w:hyperlink w:anchor="_Toc16398" w:history="1">
        <w:r>
          <w:rPr>
            <w:rFonts w:ascii="仿宋" w:eastAsia="仿宋" w:hAnsi="仿宋" w:cs="仿宋" w:hint="eastAsia"/>
            <w:lang w:eastAsia="zh-CN"/>
          </w:rPr>
          <w:t>六、醋酸乙酯项目建设单位说明</w:t>
        </w:r>
        <w:r>
          <w:tab/>
        </w:r>
        <w:r>
          <w:fldChar w:fldCharType="begin"/>
        </w:r>
        <w:r>
          <w:instrText xml:space="preserve"> PAGEREF _Toc16398 \h </w:instrText>
        </w:r>
        <w:r>
          <w:fldChar w:fldCharType="separate"/>
        </w:r>
        <w:r>
          <w:t>23</w:t>
        </w:r>
        <w:r>
          <w:fldChar w:fldCharType="end"/>
        </w:r>
      </w:hyperlink>
    </w:p>
    <w:p>
      <w:pPr>
        <w:pStyle w:val="TOC2"/>
        <w:tabs>
          <w:tab w:val="right" w:leader="dot" w:pos="8306"/>
        </w:tabs>
      </w:pPr>
      <w:hyperlink w:anchor="_Toc18003" w:history="1">
        <w:r>
          <w:rPr>
            <w:rFonts w:ascii="仿宋" w:eastAsia="仿宋" w:hAnsi="仿宋" w:cs="仿宋" w:hint="eastAsia"/>
            <w:lang w:eastAsia="zh-CN"/>
          </w:rPr>
          <w:t>(一)、醋酸乙酯项目承办单位基本情况</w:t>
        </w:r>
        <w:r>
          <w:tab/>
        </w:r>
        <w:r>
          <w:fldChar w:fldCharType="begin"/>
        </w:r>
        <w:r>
          <w:instrText xml:space="preserve"> PAGEREF _Toc18003 \h </w:instrText>
        </w:r>
        <w:r>
          <w:fldChar w:fldCharType="separate"/>
        </w:r>
        <w:r>
          <w:t>23</w:t>
        </w:r>
        <w:r>
          <w:fldChar w:fldCharType="end"/>
        </w:r>
      </w:hyperlink>
    </w:p>
    <w:p>
      <w:pPr>
        <w:pStyle w:val="TOC2"/>
        <w:tabs>
          <w:tab w:val="right" w:leader="dot" w:pos="8306"/>
        </w:tabs>
      </w:pPr>
      <w:hyperlink w:anchor="_Toc12984" w:history="1">
        <w:r>
          <w:rPr>
            <w:rFonts w:ascii="仿宋" w:eastAsia="仿宋" w:hAnsi="仿宋" w:cs="仿宋" w:hint="eastAsia"/>
            <w:lang w:eastAsia="zh-CN"/>
          </w:rPr>
          <w:t>(二)、公司经济效益分析</w:t>
        </w:r>
        <w:r>
          <w:tab/>
        </w:r>
        <w:r>
          <w:fldChar w:fldCharType="begin"/>
        </w:r>
        <w:r>
          <w:instrText xml:space="preserve"> PAGEREF _Toc12984 \h </w:instrText>
        </w:r>
        <w:r>
          <w:fldChar w:fldCharType="separate"/>
        </w:r>
        <w:r>
          <w:t>24</w:t>
        </w:r>
        <w:r>
          <w:fldChar w:fldCharType="end"/>
        </w:r>
      </w:hyperlink>
    </w:p>
    <w:p>
      <w:pPr>
        <w:pStyle w:val="TOC1"/>
        <w:tabs>
          <w:tab w:val="right" w:leader="dot" w:pos="8306"/>
        </w:tabs>
      </w:pPr>
      <w:hyperlink w:anchor="_Toc29082" w:history="1">
        <w:r>
          <w:rPr>
            <w:rFonts w:ascii="仿宋" w:eastAsia="仿宋" w:hAnsi="仿宋" w:cs="仿宋" w:hint="eastAsia"/>
            <w:lang w:eastAsia="zh-CN"/>
          </w:rPr>
          <w:t>七、醋酸乙酯项目环境影响分析</w:t>
        </w:r>
        <w:r>
          <w:tab/>
        </w:r>
        <w:r>
          <w:fldChar w:fldCharType="begin"/>
        </w:r>
        <w:r>
          <w:instrText xml:space="preserve"> PAGEREF _Toc29082 \h </w:instrText>
        </w:r>
        <w:r>
          <w:fldChar w:fldCharType="separate"/>
        </w:r>
        <w:r>
          <w:t>25</w:t>
        </w:r>
        <w:r>
          <w:fldChar w:fldCharType="end"/>
        </w:r>
      </w:hyperlink>
    </w:p>
    <w:p>
      <w:pPr>
        <w:pStyle w:val="TOC2"/>
        <w:tabs>
          <w:tab w:val="right" w:leader="dot" w:pos="8306"/>
        </w:tabs>
      </w:pPr>
      <w:hyperlink w:anchor="_Toc25520" w:history="1">
        <w:r>
          <w:rPr>
            <w:rFonts w:ascii="仿宋" w:eastAsia="仿宋" w:hAnsi="仿宋" w:cs="仿宋" w:hint="eastAsia"/>
            <w:lang w:eastAsia="zh-CN"/>
          </w:rPr>
          <w:t>(一)、建设区域环境质量现状</w:t>
        </w:r>
        <w:r>
          <w:tab/>
        </w:r>
        <w:r>
          <w:fldChar w:fldCharType="begin"/>
        </w:r>
        <w:r>
          <w:instrText xml:space="preserve"> PAGEREF _Toc25520 \h </w:instrText>
        </w:r>
        <w:r>
          <w:fldChar w:fldCharType="separate"/>
        </w:r>
        <w:r>
          <w:t>25</w:t>
        </w:r>
        <w:r>
          <w:fldChar w:fldCharType="end"/>
        </w:r>
      </w:hyperlink>
    </w:p>
    <w:p>
      <w:pPr>
        <w:pStyle w:val="TOC2"/>
        <w:tabs>
          <w:tab w:val="right" w:leader="dot" w:pos="8306"/>
        </w:tabs>
      </w:pPr>
      <w:hyperlink w:anchor="_Toc4208" w:history="1">
        <w:r>
          <w:rPr>
            <w:rFonts w:ascii="仿宋" w:eastAsia="仿宋" w:hAnsi="仿宋" w:cs="仿宋" w:hint="eastAsia"/>
            <w:lang w:eastAsia="zh-CN"/>
          </w:rPr>
          <w:t>(二)、建设期环境保护</w:t>
        </w:r>
        <w:r>
          <w:tab/>
        </w:r>
        <w:r>
          <w:fldChar w:fldCharType="begin"/>
        </w:r>
        <w:r>
          <w:instrText xml:space="preserve"> PAGEREF _Toc4208 \h </w:instrText>
        </w:r>
        <w:r>
          <w:fldChar w:fldCharType="separate"/>
        </w:r>
        <w:r>
          <w:t>26</w:t>
        </w:r>
        <w:r>
          <w:fldChar w:fldCharType="end"/>
        </w:r>
      </w:hyperlink>
    </w:p>
    <w:p>
      <w:pPr>
        <w:pStyle w:val="TOC2"/>
        <w:tabs>
          <w:tab w:val="right" w:leader="dot" w:pos="8306"/>
        </w:tabs>
      </w:pPr>
      <w:hyperlink w:anchor="_Toc5017" w:history="1">
        <w:r>
          <w:rPr>
            <w:rFonts w:ascii="仿宋" w:eastAsia="仿宋" w:hAnsi="仿宋" w:cs="仿宋" w:hint="eastAsia"/>
            <w:lang w:eastAsia="zh-CN"/>
          </w:rPr>
          <w:t>(三)、运营期环境保护</w:t>
        </w:r>
        <w:r>
          <w:tab/>
        </w:r>
        <w:r>
          <w:fldChar w:fldCharType="begin"/>
        </w:r>
        <w:r>
          <w:instrText xml:space="preserve"> PAGEREF _Toc5017 \h </w:instrText>
        </w:r>
        <w:r>
          <w:fldChar w:fldCharType="separate"/>
        </w:r>
        <w:r>
          <w:t>28</w:t>
        </w:r>
        <w:r>
          <w:fldChar w:fldCharType="end"/>
        </w:r>
      </w:hyperlink>
    </w:p>
    <w:p>
      <w:pPr>
        <w:pStyle w:val="TOC2"/>
        <w:tabs>
          <w:tab w:val="right" w:leader="dot" w:pos="8306"/>
        </w:tabs>
      </w:pPr>
      <w:hyperlink w:anchor="_Toc30352" w:history="1">
        <w:r>
          <w:rPr>
            <w:rFonts w:ascii="仿宋" w:eastAsia="仿宋" w:hAnsi="仿宋" w:cs="仿宋" w:hint="eastAsia"/>
            <w:lang w:eastAsia="zh-CN"/>
          </w:rPr>
          <w:t>(四)、醋酸乙酯项目建设对区域经济的影响</w:t>
        </w:r>
        <w:r>
          <w:tab/>
        </w:r>
        <w:r>
          <w:fldChar w:fldCharType="begin"/>
        </w:r>
        <w:r>
          <w:instrText xml:space="preserve"> PAGEREF _Toc30352 \h </w:instrText>
        </w:r>
        <w:r>
          <w:fldChar w:fldCharType="separate"/>
        </w:r>
        <w:r>
          <w:t>29</w:t>
        </w:r>
        <w:r>
          <w:fldChar w:fldCharType="end"/>
        </w:r>
      </w:hyperlink>
    </w:p>
    <w:p>
      <w:pPr>
        <w:pStyle w:val="TOC2"/>
        <w:tabs>
          <w:tab w:val="right" w:leader="dot" w:pos="8306"/>
        </w:tabs>
      </w:pPr>
      <w:hyperlink w:anchor="_Toc11848" w:history="1">
        <w:r>
          <w:rPr>
            <w:rFonts w:ascii="仿宋" w:eastAsia="仿宋" w:hAnsi="仿宋" w:cs="仿宋" w:hint="eastAsia"/>
            <w:lang w:eastAsia="zh-CN"/>
          </w:rPr>
          <w:t>(五)、废弃物处理</w:t>
        </w:r>
        <w:r>
          <w:tab/>
        </w:r>
        <w:r>
          <w:fldChar w:fldCharType="begin"/>
        </w:r>
        <w:r>
          <w:instrText xml:space="preserve"> PAGEREF _Toc11848 \h </w:instrText>
        </w:r>
        <w:r>
          <w:fldChar w:fldCharType="separate"/>
        </w:r>
        <w:r>
          <w:t>31</w:t>
        </w:r>
        <w:r>
          <w:fldChar w:fldCharType="end"/>
        </w:r>
      </w:hyperlink>
    </w:p>
    <w:p>
      <w:pPr>
        <w:pStyle w:val="TOC2"/>
        <w:tabs>
          <w:tab w:val="right" w:leader="dot" w:pos="8306"/>
        </w:tabs>
      </w:pPr>
      <w:hyperlink w:anchor="_Toc13173" w:history="1">
        <w:r>
          <w:rPr>
            <w:rFonts w:ascii="仿宋" w:eastAsia="仿宋" w:hAnsi="仿宋" w:cs="仿宋" w:hint="eastAsia"/>
            <w:lang w:eastAsia="zh-CN"/>
          </w:rPr>
          <w:t>(六)、特殊环境影响分析</w:t>
        </w:r>
        <w:r>
          <w:tab/>
        </w:r>
        <w:r>
          <w:fldChar w:fldCharType="begin"/>
        </w:r>
        <w:r>
          <w:instrText xml:space="preserve"> PAGEREF _Toc13173 \h </w:instrText>
        </w:r>
        <w:r>
          <w:fldChar w:fldCharType="separate"/>
        </w:r>
        <w:r>
          <w:t>32</w:t>
        </w:r>
        <w:r>
          <w:fldChar w:fldCharType="end"/>
        </w:r>
      </w:hyperlink>
    </w:p>
    <w:p>
      <w:pPr>
        <w:pStyle w:val="TOC2"/>
        <w:tabs>
          <w:tab w:val="right" w:leader="dot" w:pos="8306"/>
        </w:tabs>
      </w:pPr>
      <w:hyperlink w:anchor="_Toc29787" w:history="1">
        <w:r>
          <w:rPr>
            <w:rFonts w:ascii="仿宋" w:eastAsia="仿宋" w:hAnsi="仿宋" w:cs="仿宋" w:hint="eastAsia"/>
            <w:lang w:eastAsia="zh-CN"/>
          </w:rPr>
          <w:t>(七)、清洁生产</w:t>
        </w:r>
        <w:r>
          <w:tab/>
        </w:r>
        <w:r>
          <w:fldChar w:fldCharType="begin"/>
        </w:r>
        <w:r>
          <w:instrText xml:space="preserve"> PAGEREF _Toc29787 \h </w:instrText>
        </w:r>
        <w:r>
          <w:fldChar w:fldCharType="separate"/>
        </w:r>
        <w:r>
          <w:t>33</w:t>
        </w:r>
        <w:r>
          <w:fldChar w:fldCharType="end"/>
        </w:r>
      </w:hyperlink>
    </w:p>
    <w:p>
      <w:pPr>
        <w:pStyle w:val="TOC2"/>
        <w:tabs>
          <w:tab w:val="right" w:leader="dot" w:pos="8306"/>
        </w:tabs>
      </w:pPr>
      <w:hyperlink w:anchor="_Toc22" w:history="1">
        <w:r>
          <w:rPr>
            <w:rFonts w:ascii="仿宋" w:eastAsia="仿宋" w:hAnsi="仿宋" w:cs="仿宋" w:hint="eastAsia"/>
            <w:lang w:eastAsia="zh-CN"/>
          </w:rPr>
          <w:t>(八)、环境保护综合评价</w:t>
        </w:r>
        <w:r>
          <w:tab/>
        </w:r>
        <w:r>
          <w:fldChar w:fldCharType="begin"/>
        </w:r>
        <w:r>
          <w:instrText xml:space="preserve"> PAGEREF _Toc22 \h </w:instrText>
        </w:r>
        <w:r>
          <w:fldChar w:fldCharType="separate"/>
        </w:r>
        <w:r>
          <w:t>34</w:t>
        </w:r>
        <w:r>
          <w:fldChar w:fldCharType="end"/>
        </w:r>
      </w:hyperlink>
    </w:p>
    <w:p>
      <w:pPr>
        <w:pStyle w:val="TOC1"/>
        <w:tabs>
          <w:tab w:val="right" w:leader="dot" w:pos="8306"/>
        </w:tabs>
      </w:pPr>
      <w:hyperlink w:anchor="_Toc29329" w:history="1">
        <w:r>
          <w:rPr>
            <w:rFonts w:ascii="仿宋" w:eastAsia="仿宋" w:hAnsi="仿宋" w:cs="仿宋" w:hint="eastAsia"/>
            <w:lang w:eastAsia="zh-CN"/>
          </w:rPr>
          <w:t>八、醋酸乙酯项目人力资源培养与发展</w:t>
        </w:r>
        <w:r>
          <w:tab/>
        </w:r>
        <w:r>
          <w:fldChar w:fldCharType="begin"/>
        </w:r>
        <w:r>
          <w:instrText xml:space="preserve"> PAGEREF _Toc29329 \h </w:instrText>
        </w:r>
        <w:r>
          <w:fldChar w:fldCharType="separate"/>
        </w:r>
        <w:r>
          <w:t>36</w:t>
        </w:r>
        <w:r>
          <w:fldChar w:fldCharType="end"/>
        </w:r>
      </w:hyperlink>
    </w:p>
    <w:p>
      <w:pPr>
        <w:pStyle w:val="TOC2"/>
        <w:tabs>
          <w:tab w:val="right" w:leader="dot" w:pos="8306"/>
        </w:tabs>
      </w:pPr>
      <w:hyperlink w:anchor="_Toc5960" w:history="1">
        <w:r>
          <w:rPr>
            <w:rFonts w:ascii="仿宋" w:eastAsia="仿宋" w:hAnsi="仿宋" w:cs="仿宋" w:hint="eastAsia"/>
            <w:lang w:eastAsia="zh-CN"/>
          </w:rPr>
          <w:t>(一)、人才需求与规划</w:t>
        </w:r>
        <w:r>
          <w:tab/>
        </w:r>
        <w:r>
          <w:fldChar w:fldCharType="begin"/>
        </w:r>
        <w:r>
          <w:instrText xml:space="preserve"> PAGEREF _Toc5960 \h </w:instrText>
        </w:r>
        <w:r>
          <w:fldChar w:fldCharType="separate"/>
        </w:r>
        <w:r>
          <w:t>36</w:t>
        </w:r>
        <w:r>
          <w:fldChar w:fldCharType="end"/>
        </w:r>
      </w:hyperlink>
    </w:p>
    <w:p>
      <w:pPr>
        <w:pStyle w:val="TOC2"/>
        <w:tabs>
          <w:tab w:val="right" w:leader="dot" w:pos="8306"/>
        </w:tabs>
      </w:pPr>
      <w:hyperlink w:anchor="_Toc15645" w:history="1">
        <w:r>
          <w:rPr>
            <w:rFonts w:ascii="仿宋" w:eastAsia="仿宋" w:hAnsi="仿宋" w:cs="仿宋" w:hint="eastAsia"/>
            <w:lang w:eastAsia="zh-CN"/>
          </w:rPr>
          <w:t>(二)、培训与发展计划</w:t>
        </w:r>
        <w:r>
          <w:tab/>
        </w:r>
        <w:r>
          <w:fldChar w:fldCharType="begin"/>
        </w:r>
        <w:r>
          <w:instrText xml:space="preserve"> PAGEREF _Toc15645 \h </w:instrText>
        </w:r>
        <w:r>
          <w:fldChar w:fldCharType="separate"/>
        </w:r>
        <w:r>
          <w:t>36</w:t>
        </w:r>
        <w:r>
          <w:fldChar w:fldCharType="end"/>
        </w:r>
      </w:hyperlink>
    </w:p>
    <w:p>
      <w:pPr>
        <w:pStyle w:val="TOC1"/>
        <w:tabs>
          <w:tab w:val="right" w:leader="dot" w:pos="8306"/>
        </w:tabs>
      </w:pPr>
      <w:hyperlink w:anchor="_Toc13920" w:history="1">
        <w:r>
          <w:rPr>
            <w:rFonts w:ascii="仿宋" w:eastAsia="仿宋" w:hAnsi="仿宋" w:cs="仿宋" w:hint="eastAsia"/>
            <w:lang w:eastAsia="zh-CN"/>
          </w:rPr>
          <w:t>九、醋酸乙酯项目风险管理</w:t>
        </w:r>
        <w:r>
          <w:tab/>
        </w:r>
        <w:r>
          <w:fldChar w:fldCharType="begin"/>
        </w:r>
        <w:r>
          <w:instrText xml:space="preserve"> PAGEREF _Toc13920 \h </w:instrText>
        </w:r>
        <w:r>
          <w:fldChar w:fldCharType="separate"/>
        </w:r>
        <w:r>
          <w:t>37</w:t>
        </w:r>
        <w:r>
          <w:fldChar w:fldCharType="end"/>
        </w:r>
      </w:hyperlink>
    </w:p>
    <w:p>
      <w:pPr>
        <w:pStyle w:val="TOC2"/>
        <w:tabs>
          <w:tab w:val="right" w:leader="dot" w:pos="8306"/>
        </w:tabs>
      </w:pPr>
      <w:hyperlink w:anchor="_Toc22080" w:history="1">
        <w:r>
          <w:rPr>
            <w:rFonts w:ascii="仿宋" w:eastAsia="仿宋" w:hAnsi="仿宋" w:cs="仿宋" w:hint="eastAsia"/>
            <w:lang w:eastAsia="zh-CN"/>
          </w:rPr>
          <w:t>(一)、风险识别与评估</w:t>
        </w:r>
        <w:r>
          <w:tab/>
        </w:r>
        <w:r>
          <w:fldChar w:fldCharType="begin"/>
        </w:r>
        <w:r>
          <w:instrText xml:space="preserve"> PAGEREF _Toc22080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6" w:history="1">
        <w:r>
          <w:rPr>
            <w:rFonts w:ascii="仿宋" w:eastAsia="仿宋" w:hAnsi="仿宋" w:cs="仿宋" w:hint="eastAsia"/>
            <w:lang w:eastAsia="zh-CN"/>
          </w:rPr>
          <w:t>(二)、风险应对策略</w:t>
        </w:r>
        <w:r>
          <w:tab/>
        </w:r>
        <w:r>
          <w:fldChar w:fldCharType="begin"/>
        </w:r>
        <w:r>
          <w:instrText xml:space="preserve"> PAGEREF _Toc12246 \h </w:instrText>
        </w:r>
        <w:r>
          <w:fldChar w:fldCharType="separate"/>
        </w:r>
        <w:r>
          <w:t>38</w:t>
        </w:r>
        <w:r>
          <w:fldChar w:fldCharType="end"/>
        </w:r>
      </w:hyperlink>
    </w:p>
    <w:p>
      <w:pPr>
        <w:pStyle w:val="TOC2"/>
        <w:tabs>
          <w:tab w:val="right" w:leader="dot" w:pos="8306"/>
        </w:tabs>
      </w:pPr>
      <w:hyperlink w:anchor="_Toc8934" w:history="1">
        <w:r>
          <w:rPr>
            <w:rFonts w:ascii="仿宋" w:eastAsia="仿宋" w:hAnsi="仿宋" w:cs="仿宋" w:hint="eastAsia"/>
            <w:lang w:eastAsia="zh-CN"/>
          </w:rPr>
          <w:t>(三)、风险监控与控制</w:t>
        </w:r>
        <w:r>
          <w:tab/>
        </w:r>
        <w:r>
          <w:fldChar w:fldCharType="begin"/>
        </w:r>
        <w:r>
          <w:instrText xml:space="preserve"> PAGEREF _Toc8934 \h </w:instrText>
        </w:r>
        <w:r>
          <w:fldChar w:fldCharType="separate"/>
        </w:r>
        <w:r>
          <w:t>40</w:t>
        </w:r>
        <w:r>
          <w:fldChar w:fldCharType="end"/>
        </w:r>
      </w:hyperlink>
    </w:p>
    <w:p>
      <w:pPr>
        <w:pStyle w:val="TOC1"/>
        <w:tabs>
          <w:tab w:val="right" w:leader="dot" w:pos="8306"/>
        </w:tabs>
      </w:pPr>
      <w:hyperlink w:anchor="_Toc2028" w:history="1">
        <w:r>
          <w:rPr>
            <w:rFonts w:ascii="仿宋" w:eastAsia="仿宋" w:hAnsi="仿宋" w:cs="仿宋" w:hint="eastAsia"/>
            <w:lang w:eastAsia="zh-CN"/>
          </w:rPr>
          <w:t>十、醋酸乙酯项目技术管理</w:t>
        </w:r>
        <w:r>
          <w:tab/>
        </w:r>
        <w:r>
          <w:fldChar w:fldCharType="begin"/>
        </w:r>
        <w:r>
          <w:instrText xml:space="preserve"> PAGEREF _Toc2028 \h </w:instrText>
        </w:r>
        <w:r>
          <w:fldChar w:fldCharType="separate"/>
        </w:r>
        <w:r>
          <w:t>41</w:t>
        </w:r>
        <w:r>
          <w:fldChar w:fldCharType="end"/>
        </w:r>
      </w:hyperlink>
    </w:p>
    <w:p>
      <w:pPr>
        <w:pStyle w:val="TOC2"/>
        <w:tabs>
          <w:tab w:val="right" w:leader="dot" w:pos="8306"/>
        </w:tabs>
      </w:pPr>
      <w:hyperlink w:anchor="_Toc9515" w:history="1">
        <w:r>
          <w:rPr>
            <w:rFonts w:ascii="仿宋" w:eastAsia="仿宋" w:hAnsi="仿宋" w:cs="仿宋" w:hint="eastAsia"/>
            <w:lang w:eastAsia="zh-CN"/>
          </w:rPr>
          <w:t>(一)、技术方案选用方向</w:t>
        </w:r>
        <w:r>
          <w:tab/>
        </w:r>
        <w:r>
          <w:fldChar w:fldCharType="begin"/>
        </w:r>
        <w:r>
          <w:instrText xml:space="preserve"> PAGEREF _Toc9515 \h </w:instrText>
        </w:r>
        <w:r>
          <w:fldChar w:fldCharType="separate"/>
        </w:r>
        <w:r>
          <w:t>41</w:t>
        </w:r>
        <w:r>
          <w:fldChar w:fldCharType="end"/>
        </w:r>
      </w:hyperlink>
    </w:p>
    <w:p>
      <w:pPr>
        <w:pStyle w:val="TOC2"/>
        <w:tabs>
          <w:tab w:val="right" w:leader="dot" w:pos="8306"/>
        </w:tabs>
      </w:pPr>
      <w:hyperlink w:anchor="_Toc5034" w:history="1">
        <w:r>
          <w:rPr>
            <w:rFonts w:ascii="仿宋" w:eastAsia="仿宋" w:hAnsi="仿宋" w:cs="仿宋" w:hint="eastAsia"/>
            <w:lang w:eastAsia="zh-CN"/>
          </w:rPr>
          <w:t>(二)、工艺技术方案选用原则</w:t>
        </w:r>
        <w:r>
          <w:tab/>
        </w:r>
        <w:r>
          <w:fldChar w:fldCharType="begin"/>
        </w:r>
        <w:r>
          <w:instrText xml:space="preserve"> PAGEREF _Toc5034 \h </w:instrText>
        </w:r>
        <w:r>
          <w:fldChar w:fldCharType="separate"/>
        </w:r>
        <w:r>
          <w:t>42</w:t>
        </w:r>
        <w:r>
          <w:fldChar w:fldCharType="end"/>
        </w:r>
      </w:hyperlink>
    </w:p>
    <w:p>
      <w:pPr>
        <w:pStyle w:val="TOC2"/>
        <w:tabs>
          <w:tab w:val="right" w:leader="dot" w:pos="8306"/>
        </w:tabs>
      </w:pPr>
      <w:hyperlink w:anchor="_Toc13287" w:history="1">
        <w:r>
          <w:rPr>
            <w:rFonts w:ascii="仿宋" w:eastAsia="仿宋" w:hAnsi="仿宋" w:cs="仿宋" w:hint="eastAsia"/>
            <w:lang w:eastAsia="zh-CN"/>
          </w:rPr>
          <w:t>(三)、工艺技术方案要求</w:t>
        </w:r>
        <w:r>
          <w:tab/>
        </w:r>
        <w:r>
          <w:fldChar w:fldCharType="begin"/>
        </w:r>
        <w:r>
          <w:instrText xml:space="preserve"> PAGEREF _Toc13287 \h </w:instrText>
        </w:r>
        <w:r>
          <w:fldChar w:fldCharType="separate"/>
        </w:r>
        <w:r>
          <w:t>44</w:t>
        </w:r>
        <w:r>
          <w:fldChar w:fldCharType="end"/>
        </w:r>
      </w:hyperlink>
    </w:p>
    <w:p>
      <w:pPr>
        <w:pStyle w:val="TOC1"/>
        <w:tabs>
          <w:tab w:val="right" w:leader="dot" w:pos="8306"/>
        </w:tabs>
      </w:pPr>
      <w:hyperlink w:anchor="_Toc5300" w:history="1">
        <w:r>
          <w:rPr>
            <w:rFonts w:ascii="仿宋" w:eastAsia="仿宋" w:hAnsi="仿宋" w:cs="仿宋" w:hint="eastAsia"/>
            <w:lang w:eastAsia="zh-CN"/>
          </w:rPr>
          <w:t>十一、生产安全保护</w:t>
        </w:r>
        <w:r>
          <w:tab/>
        </w:r>
        <w:r>
          <w:fldChar w:fldCharType="begin"/>
        </w:r>
        <w:r>
          <w:instrText xml:space="preserve"> PAGEREF _Toc5300 \h </w:instrText>
        </w:r>
        <w:r>
          <w:fldChar w:fldCharType="separate"/>
        </w:r>
        <w:r>
          <w:t>47</w:t>
        </w:r>
        <w:r>
          <w:fldChar w:fldCharType="end"/>
        </w:r>
      </w:hyperlink>
    </w:p>
    <w:p>
      <w:pPr>
        <w:pStyle w:val="TOC2"/>
        <w:tabs>
          <w:tab w:val="right" w:leader="dot" w:pos="8306"/>
        </w:tabs>
      </w:pPr>
      <w:hyperlink w:anchor="_Toc24496" w:history="1">
        <w:r>
          <w:rPr>
            <w:rFonts w:ascii="仿宋" w:eastAsia="仿宋" w:hAnsi="仿宋" w:cs="仿宋" w:hint="eastAsia"/>
            <w:lang w:eastAsia="zh-CN"/>
          </w:rPr>
          <w:t>(一)、消防安全</w:t>
        </w:r>
        <w:r>
          <w:tab/>
        </w:r>
        <w:r>
          <w:fldChar w:fldCharType="begin"/>
        </w:r>
        <w:r>
          <w:instrText xml:space="preserve"> PAGEREF _Toc24496 \h </w:instrText>
        </w:r>
        <w:r>
          <w:fldChar w:fldCharType="separate"/>
        </w:r>
        <w:r>
          <w:t>47</w:t>
        </w:r>
        <w:r>
          <w:fldChar w:fldCharType="end"/>
        </w:r>
      </w:hyperlink>
    </w:p>
    <w:p>
      <w:pPr>
        <w:pStyle w:val="TOC2"/>
        <w:tabs>
          <w:tab w:val="right" w:leader="dot" w:pos="8306"/>
        </w:tabs>
      </w:pPr>
      <w:hyperlink w:anchor="_Toc24766" w:history="1">
        <w:r>
          <w:rPr>
            <w:rFonts w:ascii="仿宋" w:eastAsia="仿宋" w:hAnsi="仿宋" w:cs="仿宋" w:hint="eastAsia"/>
            <w:lang w:eastAsia="zh-CN"/>
          </w:rPr>
          <w:t>(二)、防火防爆总图布置措施</w:t>
        </w:r>
        <w:r>
          <w:tab/>
        </w:r>
        <w:r>
          <w:fldChar w:fldCharType="begin"/>
        </w:r>
        <w:r>
          <w:instrText xml:space="preserve"> PAGEREF _Toc24766 \h </w:instrText>
        </w:r>
        <w:r>
          <w:fldChar w:fldCharType="separate"/>
        </w:r>
        <w:r>
          <w:t>48</w:t>
        </w:r>
        <w:r>
          <w:fldChar w:fldCharType="end"/>
        </w:r>
      </w:hyperlink>
    </w:p>
    <w:p>
      <w:pPr>
        <w:pStyle w:val="TOC2"/>
        <w:tabs>
          <w:tab w:val="right" w:leader="dot" w:pos="8306"/>
        </w:tabs>
      </w:pPr>
      <w:hyperlink w:anchor="_Toc30976" w:history="1">
        <w:r>
          <w:rPr>
            <w:rFonts w:ascii="仿宋" w:eastAsia="仿宋" w:hAnsi="仿宋" w:cs="仿宋" w:hint="eastAsia"/>
            <w:lang w:eastAsia="zh-CN"/>
          </w:rPr>
          <w:t>(三)、自然灾害防范措施</w:t>
        </w:r>
        <w:r>
          <w:tab/>
        </w:r>
        <w:r>
          <w:fldChar w:fldCharType="begin"/>
        </w:r>
        <w:r>
          <w:instrText xml:space="preserve"> PAGEREF _Toc30976 \h </w:instrText>
        </w:r>
        <w:r>
          <w:fldChar w:fldCharType="separate"/>
        </w:r>
        <w:r>
          <w:t>49</w:t>
        </w:r>
        <w:r>
          <w:fldChar w:fldCharType="end"/>
        </w:r>
      </w:hyperlink>
    </w:p>
    <w:p>
      <w:pPr>
        <w:pStyle w:val="TOC2"/>
        <w:tabs>
          <w:tab w:val="right" w:leader="dot" w:pos="8306"/>
        </w:tabs>
      </w:pPr>
      <w:hyperlink w:anchor="_Toc22952" w:history="1">
        <w:r>
          <w:rPr>
            <w:rFonts w:ascii="仿宋" w:eastAsia="仿宋" w:hAnsi="仿宋" w:cs="仿宋" w:hint="eastAsia"/>
            <w:lang w:eastAsia="zh-CN"/>
          </w:rPr>
          <w:t>(四)、安全色及安全标志使用要求</w:t>
        </w:r>
        <w:r>
          <w:tab/>
        </w:r>
        <w:r>
          <w:fldChar w:fldCharType="begin"/>
        </w:r>
        <w:r>
          <w:instrText xml:space="preserve"> PAGEREF _Toc22952 \h </w:instrText>
        </w:r>
        <w:r>
          <w:fldChar w:fldCharType="separate"/>
        </w:r>
        <w:r>
          <w:t>50</w:t>
        </w:r>
        <w:r>
          <w:fldChar w:fldCharType="end"/>
        </w:r>
      </w:hyperlink>
    </w:p>
    <w:p>
      <w:pPr>
        <w:pStyle w:val="TOC2"/>
        <w:tabs>
          <w:tab w:val="right" w:leader="dot" w:pos="8306"/>
        </w:tabs>
      </w:pPr>
      <w:hyperlink w:anchor="_Toc2133" w:history="1">
        <w:r>
          <w:rPr>
            <w:rFonts w:ascii="仿宋" w:eastAsia="仿宋" w:hAnsi="仿宋" w:cs="仿宋" w:hint="eastAsia"/>
            <w:lang w:eastAsia="zh-CN"/>
          </w:rPr>
          <w:t>(五)、防尘防毒措施</w:t>
        </w:r>
        <w:r>
          <w:tab/>
        </w:r>
        <w:r>
          <w:fldChar w:fldCharType="begin"/>
        </w:r>
        <w:r>
          <w:instrText xml:space="preserve"> PAGEREF _Toc2133 \h </w:instrText>
        </w:r>
        <w:r>
          <w:fldChar w:fldCharType="separate"/>
        </w:r>
        <w:r>
          <w:t>51</w:t>
        </w:r>
        <w:r>
          <w:fldChar w:fldCharType="end"/>
        </w:r>
      </w:hyperlink>
    </w:p>
    <w:p>
      <w:pPr>
        <w:pStyle w:val="TOC2"/>
        <w:tabs>
          <w:tab w:val="right" w:leader="dot" w:pos="8306"/>
        </w:tabs>
      </w:pPr>
      <w:hyperlink w:anchor="_Toc25489" w:history="1">
        <w:r>
          <w:rPr>
            <w:rFonts w:ascii="仿宋" w:eastAsia="仿宋" w:hAnsi="仿宋" w:cs="仿宋" w:hint="eastAsia"/>
            <w:lang w:eastAsia="zh-CN"/>
          </w:rPr>
          <w:t>(六)、防静电、触电防护及防雷措施</w:t>
        </w:r>
        <w:r>
          <w:tab/>
        </w:r>
        <w:r>
          <w:fldChar w:fldCharType="begin"/>
        </w:r>
        <w:r>
          <w:instrText xml:space="preserve"> PAGEREF _Toc25489 \h </w:instrText>
        </w:r>
        <w:r>
          <w:fldChar w:fldCharType="separate"/>
        </w:r>
        <w:r>
          <w:t>52</w:t>
        </w:r>
        <w:r>
          <w:fldChar w:fldCharType="end"/>
        </w:r>
      </w:hyperlink>
    </w:p>
    <w:p>
      <w:pPr>
        <w:pStyle w:val="TOC2"/>
        <w:tabs>
          <w:tab w:val="right" w:leader="dot" w:pos="8306"/>
        </w:tabs>
      </w:pPr>
      <w:hyperlink w:anchor="_Toc20614" w:history="1">
        <w:r>
          <w:rPr>
            <w:rFonts w:ascii="仿宋" w:eastAsia="仿宋" w:hAnsi="仿宋" w:cs="仿宋" w:hint="eastAsia"/>
            <w:lang w:eastAsia="zh-CN"/>
          </w:rPr>
          <w:t>(七)、机械设备安全保障措施</w:t>
        </w:r>
        <w:r>
          <w:tab/>
        </w:r>
        <w:r>
          <w:fldChar w:fldCharType="begin"/>
        </w:r>
        <w:r>
          <w:instrText xml:space="preserve"> PAGEREF _Toc20614 \h </w:instrText>
        </w:r>
        <w:r>
          <w:fldChar w:fldCharType="separate"/>
        </w:r>
        <w:r>
          <w:t>53</w:t>
        </w:r>
        <w:r>
          <w:fldChar w:fldCharType="end"/>
        </w:r>
      </w:hyperlink>
    </w:p>
    <w:p>
      <w:pPr>
        <w:pStyle w:val="TOC1"/>
        <w:tabs>
          <w:tab w:val="right" w:leader="dot" w:pos="8306"/>
        </w:tabs>
      </w:pPr>
      <w:hyperlink w:anchor="_Toc12379" w:history="1">
        <w:r>
          <w:rPr>
            <w:rFonts w:ascii="仿宋" w:eastAsia="仿宋" w:hAnsi="仿宋" w:cs="仿宋" w:hint="eastAsia"/>
            <w:lang w:eastAsia="zh-CN"/>
          </w:rPr>
          <w:t>十二、醋酸乙酯项目创新与研发</w:t>
        </w:r>
        <w:r>
          <w:tab/>
        </w:r>
        <w:r>
          <w:fldChar w:fldCharType="begin"/>
        </w:r>
        <w:r>
          <w:instrText xml:space="preserve"> PAGEREF _Toc12379 \h </w:instrText>
        </w:r>
        <w:r>
          <w:fldChar w:fldCharType="separate"/>
        </w:r>
        <w:r>
          <w:t>55</w:t>
        </w:r>
        <w:r>
          <w:fldChar w:fldCharType="end"/>
        </w:r>
      </w:hyperlink>
    </w:p>
    <w:p>
      <w:pPr>
        <w:pStyle w:val="TOC2"/>
        <w:tabs>
          <w:tab w:val="right" w:leader="dot" w:pos="8306"/>
        </w:tabs>
      </w:pPr>
      <w:hyperlink w:anchor="_Toc29868" w:history="1">
        <w:r>
          <w:rPr>
            <w:rFonts w:ascii="仿宋" w:eastAsia="仿宋" w:hAnsi="仿宋" w:cs="仿宋" w:hint="eastAsia"/>
            <w:lang w:eastAsia="zh-CN"/>
          </w:rPr>
          <w:t>(一)、创新策略与方向</w:t>
        </w:r>
        <w:r>
          <w:tab/>
        </w:r>
        <w:r>
          <w:fldChar w:fldCharType="begin"/>
        </w:r>
        <w:r>
          <w:instrText xml:space="preserve"> PAGEREF _Toc29868 \h </w:instrText>
        </w:r>
        <w:r>
          <w:fldChar w:fldCharType="separate"/>
        </w:r>
        <w:r>
          <w:t>55</w:t>
        </w:r>
        <w:r>
          <w:fldChar w:fldCharType="end"/>
        </w:r>
      </w:hyperlink>
    </w:p>
    <w:p>
      <w:pPr>
        <w:pStyle w:val="TOC2"/>
        <w:tabs>
          <w:tab w:val="right" w:leader="dot" w:pos="8306"/>
        </w:tabs>
      </w:pPr>
      <w:hyperlink w:anchor="_Toc13433" w:history="1">
        <w:r>
          <w:rPr>
            <w:rFonts w:ascii="仿宋" w:eastAsia="仿宋" w:hAnsi="仿宋" w:cs="仿宋" w:hint="eastAsia"/>
            <w:lang w:eastAsia="zh-CN"/>
          </w:rPr>
          <w:t>(二)、研发规划与投入</w:t>
        </w:r>
        <w:r>
          <w:tab/>
        </w:r>
        <w:r>
          <w:fldChar w:fldCharType="begin"/>
        </w:r>
        <w:r>
          <w:instrText xml:space="preserve"> PAGEREF _Toc13433 \h </w:instrText>
        </w:r>
        <w:r>
          <w:fldChar w:fldCharType="separate"/>
        </w:r>
        <w:r>
          <w:t>56</w:t>
        </w:r>
        <w:r>
          <w:fldChar w:fldCharType="end"/>
        </w:r>
      </w:hyperlink>
    </w:p>
    <w:p>
      <w:pPr>
        <w:pStyle w:val="TOC1"/>
        <w:tabs>
          <w:tab w:val="right" w:leader="dot" w:pos="8306"/>
        </w:tabs>
      </w:pPr>
      <w:hyperlink w:anchor="_Toc26180" w:history="1">
        <w:r>
          <w:rPr>
            <w:rFonts w:ascii="仿宋" w:eastAsia="仿宋" w:hAnsi="仿宋" w:cs="仿宋" w:hint="eastAsia"/>
            <w:lang w:eastAsia="zh-CN"/>
          </w:rPr>
          <w:t>十三、供应链管理</w:t>
        </w:r>
        <w:r>
          <w:tab/>
        </w:r>
        <w:r>
          <w:fldChar w:fldCharType="begin"/>
        </w:r>
        <w:r>
          <w:instrText xml:space="preserve"> PAGEREF _Toc26180 \h </w:instrText>
        </w:r>
        <w:r>
          <w:fldChar w:fldCharType="separate"/>
        </w:r>
        <w:r>
          <w:t>58</w:t>
        </w:r>
        <w:r>
          <w:fldChar w:fldCharType="end"/>
        </w:r>
      </w:hyperlink>
    </w:p>
    <w:p>
      <w:pPr>
        <w:pStyle w:val="TOC2"/>
        <w:tabs>
          <w:tab w:val="right" w:leader="dot" w:pos="8306"/>
        </w:tabs>
      </w:pPr>
      <w:hyperlink w:anchor="_Toc30461" w:history="1">
        <w:r>
          <w:rPr>
            <w:rFonts w:ascii="仿宋" w:eastAsia="仿宋" w:hAnsi="仿宋" w:cs="仿宋" w:hint="eastAsia"/>
            <w:lang w:eastAsia="zh-CN"/>
          </w:rPr>
          <w:t>(一)、供应链战略规划</w:t>
        </w:r>
        <w:r>
          <w:tab/>
        </w:r>
        <w:r>
          <w:fldChar w:fldCharType="begin"/>
        </w:r>
        <w:r>
          <w:instrText xml:space="preserve"> PAGEREF _Toc30461 \h </w:instrText>
        </w:r>
        <w:r>
          <w:fldChar w:fldCharType="separate"/>
        </w:r>
        <w:r>
          <w:t>58</w:t>
        </w:r>
        <w:r>
          <w:fldChar w:fldCharType="end"/>
        </w:r>
      </w:hyperlink>
    </w:p>
    <w:p>
      <w:pPr>
        <w:pStyle w:val="TOC2"/>
        <w:tabs>
          <w:tab w:val="right" w:leader="dot" w:pos="8306"/>
        </w:tabs>
      </w:pPr>
      <w:hyperlink w:anchor="_Toc9594" w:history="1">
        <w:r>
          <w:rPr>
            <w:rFonts w:ascii="仿宋" w:eastAsia="仿宋" w:hAnsi="仿宋" w:cs="仿宋" w:hint="eastAsia"/>
            <w:lang w:eastAsia="zh-CN"/>
          </w:rPr>
          <w:t>(二)、供应商选择与合作</w:t>
        </w:r>
        <w:r>
          <w:tab/>
        </w:r>
        <w:r>
          <w:fldChar w:fldCharType="begin"/>
        </w:r>
        <w:r>
          <w:instrText xml:space="preserve"> PAGEREF _Toc9594 \h </w:instrText>
        </w:r>
        <w:r>
          <w:fldChar w:fldCharType="separate"/>
        </w:r>
        <w:r>
          <w:t>59</w:t>
        </w:r>
        <w:r>
          <w:fldChar w:fldCharType="end"/>
        </w:r>
      </w:hyperlink>
    </w:p>
    <w:p>
      <w:pPr>
        <w:pStyle w:val="TOC2"/>
        <w:tabs>
          <w:tab w:val="right" w:leader="dot" w:pos="8306"/>
        </w:tabs>
      </w:pPr>
      <w:hyperlink w:anchor="_Toc16187" w:history="1">
        <w:r>
          <w:rPr>
            <w:rFonts w:ascii="仿宋" w:eastAsia="仿宋" w:hAnsi="仿宋" w:cs="仿宋" w:hint="eastAsia"/>
            <w:lang w:eastAsia="zh-CN"/>
          </w:rPr>
          <w:t>(三)、物流与库存管理</w:t>
        </w:r>
        <w:r>
          <w:tab/>
        </w:r>
        <w:r>
          <w:fldChar w:fldCharType="begin"/>
        </w:r>
        <w:r>
          <w:instrText xml:space="preserve"> PAGEREF _Toc16187 \h </w:instrText>
        </w:r>
        <w:r>
          <w:fldChar w:fldCharType="separate"/>
        </w:r>
        <w:r>
          <w:t>60</w:t>
        </w:r>
        <w:r>
          <w:fldChar w:fldCharType="end"/>
        </w:r>
      </w:hyperlink>
    </w:p>
    <w:p>
      <w:pPr>
        <w:pStyle w:val="TOC1"/>
        <w:tabs>
          <w:tab w:val="right" w:leader="dot" w:pos="8306"/>
        </w:tabs>
      </w:pPr>
      <w:hyperlink w:anchor="_Toc27839" w:history="1">
        <w:r>
          <w:rPr>
            <w:rFonts w:ascii="仿宋" w:eastAsia="仿宋" w:hAnsi="仿宋" w:cs="仿宋" w:hint="eastAsia"/>
            <w:lang w:eastAsia="zh-CN"/>
          </w:rPr>
          <w:t>十四、醋酸乙酯项目变更管理</w:t>
        </w:r>
        <w:r>
          <w:tab/>
        </w:r>
        <w:r>
          <w:fldChar w:fldCharType="begin"/>
        </w:r>
        <w:r>
          <w:instrText xml:space="preserve"> PAGEREF _Toc27839 \h </w:instrText>
        </w:r>
        <w:r>
          <w:fldChar w:fldCharType="separate"/>
        </w:r>
        <w:r>
          <w:t>62</w:t>
        </w:r>
        <w:r>
          <w:fldChar w:fldCharType="end"/>
        </w:r>
      </w:hyperlink>
    </w:p>
    <w:p>
      <w:pPr>
        <w:pStyle w:val="TOC2"/>
        <w:tabs>
          <w:tab w:val="right" w:leader="dot" w:pos="8306"/>
        </w:tabs>
      </w:pPr>
      <w:hyperlink w:anchor="_Toc29833" w:history="1">
        <w:r>
          <w:rPr>
            <w:rFonts w:ascii="仿宋" w:eastAsia="仿宋" w:hAnsi="仿宋" w:cs="仿宋" w:hint="eastAsia"/>
            <w:lang w:eastAsia="zh-CN"/>
          </w:rPr>
          <w:t>(一)、变更申请与评估</w:t>
        </w:r>
        <w:r>
          <w:tab/>
        </w:r>
        <w:r>
          <w:fldChar w:fldCharType="begin"/>
        </w:r>
        <w:r>
          <w:instrText xml:space="preserve"> PAGEREF _Toc29833 \h </w:instrText>
        </w:r>
        <w:r>
          <w:fldChar w:fldCharType="separate"/>
        </w:r>
        <w:r>
          <w:t>62</w:t>
        </w:r>
        <w:r>
          <w:fldChar w:fldCharType="end"/>
        </w:r>
      </w:hyperlink>
    </w:p>
    <w:p>
      <w:pPr>
        <w:pStyle w:val="TOC2"/>
        <w:tabs>
          <w:tab w:val="right" w:leader="dot" w:pos="8306"/>
        </w:tabs>
      </w:pPr>
      <w:hyperlink w:anchor="_Toc27159" w:history="1">
        <w:r>
          <w:rPr>
            <w:rFonts w:ascii="仿宋" w:eastAsia="仿宋" w:hAnsi="仿宋" w:cs="仿宋" w:hint="eastAsia"/>
            <w:lang w:eastAsia="zh-CN"/>
          </w:rPr>
          <w:t>(二)、变更实施与控制</w:t>
        </w:r>
        <w:r>
          <w:tab/>
        </w:r>
        <w:r>
          <w:fldChar w:fldCharType="begin"/>
        </w:r>
        <w:r>
          <w:instrText xml:space="preserve"> PAGEREF _Toc27159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71"/>
      <w:r>
        <w:rPr>
          <w:rFonts w:ascii="仿宋" w:eastAsia="仿宋" w:hAnsi="仿宋" w:cs="仿宋" w:hint="eastAsia"/>
          <w:sz w:val="28"/>
          <w:lang w:eastAsia="zh-CN"/>
        </w:rPr>
        <w:t>一、醋酸乙酯项目文档管理</w:t>
      </w:r>
      <w:bookmarkEnd w:id="2"/>
    </w:p>
    <w:p>
      <w:pPr>
        <w:pStyle w:val="Heading2"/>
        <w:rPr>
          <w:rFonts w:ascii="仿宋" w:eastAsia="仿宋" w:hAnsi="仿宋" w:cs="仿宋" w:hint="eastAsia"/>
          <w:lang w:eastAsia="zh-CN"/>
        </w:rPr>
      </w:pPr>
      <w:bookmarkStart w:id="3" w:name="_Toc93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醋酸乙酯项目高度重视文档的质量和准确性，以支持醋酸乙酯项目的各项活动和决策。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文档的编制始于醋酸乙酯项目计划的初期，我们制定了详细的文档编制计划，明确了每个文档的内容、格式和编写责任人。在醋酸乙酯项目启动阶段，我们首先编制了醋酸乙酯项目章程，明确定义了醋酸乙酯项目的目标、范围、风险等关键要素。随后，醋酸乙酯项目团队根据计划陆续编制了需求文档、设计文档、测试文档等各类文档，确保醋酸乙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乙酯项目管理中的重要环节，旨在确保醋酸乙酯项目文档符合质量标准和醋酸乙酯项目需求。在醋酸乙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除了内部审查，我们还进行了外部审查，邀请醋酸乙酯项目相关利益方和专业领域的专家对文档进行独立审查。这有助于获取更全面、客观的反馈，确保醋酸乙酯项目文档不仅符合内部标准，也满足外部需求。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醋酸乙酯项目在文档编制与审查方面建立了严格的管理机制，通过规范的流程和多维度的审查，确保醋酸乙酯项目文档的质量、准确性和可靠性，为醋酸乙酯项目的顺利推进提供了有力支持。</w:t>
      </w:r>
    </w:p>
    <w:p>
      <w:pPr>
        <w:pStyle w:val="Heading2"/>
        <w:ind w:firstLine="560" w:firstLineChars="200"/>
        <w:rPr>
          <w:rFonts w:ascii="仿宋" w:eastAsia="仿宋" w:hAnsi="仿宋" w:cs="仿宋" w:hint="eastAsia"/>
          <w:sz w:val="28"/>
          <w:lang w:eastAsia="zh-CN"/>
        </w:rPr>
      </w:pPr>
      <w:bookmarkStart w:id="4" w:name="_Toc197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我们通过多渠道发布文档，包括电子邮件、醋酸乙酯项目管理平台、内部网站等，以满足不同团队成员的偏好和需求。多渠道发布确保了信息的全面覆盖。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我们采用了精细的权限控制，确保只有授权人员可以访问敏感信息。这种安全措施保护了醋酸乙酯项目文档的机密性，防止了未经授权的信息泄露。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5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文档存档与归档是醋酸乙酯项目生命周期中一个至关重要的环节，直接关系到醋酸乙酯项目信息的长期保存和历史记录的完整性。在醋酸乙酯项目中，我们实施了一系列有效的文档存档与归档管理策略：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352"/>
      <w:r>
        <w:rPr>
          <w:rFonts w:ascii="仿宋" w:eastAsia="仿宋" w:hAnsi="仿宋" w:cs="仿宋" w:hint="eastAsia"/>
          <w:sz w:val="28"/>
          <w:lang w:eastAsia="zh-CN"/>
        </w:rPr>
        <w:t>二、醋酸乙酯项目危机管理</w:t>
      </w:r>
      <w:bookmarkEnd w:id="6"/>
    </w:p>
    <w:p>
      <w:pPr>
        <w:pStyle w:val="Heading2"/>
        <w:rPr>
          <w:rFonts w:ascii="仿宋" w:eastAsia="仿宋" w:hAnsi="仿宋" w:cs="仿宋" w:hint="eastAsia"/>
          <w:lang w:eastAsia="zh-CN"/>
        </w:rPr>
      </w:pPr>
      <w:bookmarkStart w:id="7" w:name="_Toc2165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醋酸乙酯项目危机管理中，危机预警与识别是确保醋酸乙酯项目稳健运行的核心步骤。通过建立全面的监测机制，醋酸乙酯项目团队旨在及时发现和理解潜在的风险和危机因素，以便采取及时的预防和应对措施，确保醋酸乙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首先，通过深入的风险评估，醋酸乙酯项目团队全面分析了整个醋酸乙酯项目和各个阶段可能存在的威胁。这包括准确评估每个潜在风险的发生概率和可能影响的程度，为后续危机预警提供了有力支持。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乙酯项目团队着重于明确定义醋酸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乙酯项目进展的持续监控，团队能够及时发现潜在问题并作出迅速反应。醋酸乙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在这一阶段，团队的专业素养和反应速度将发挥至关重要的作用，以确保潜在危机能够在初期得到有效的处理，最大程度地减轻负面影响。通过危机预警与识别，醋酸乙酯项目得以更有序、可控地推进。</w:t>
      </w:r>
    </w:p>
    <w:p>
      <w:pPr>
        <w:pStyle w:val="Heading2"/>
        <w:ind w:firstLine="560" w:firstLineChars="200"/>
        <w:rPr>
          <w:rFonts w:ascii="仿宋" w:eastAsia="仿宋" w:hAnsi="仿宋" w:cs="仿宋" w:hint="eastAsia"/>
          <w:sz w:val="28"/>
          <w:lang w:eastAsia="zh-CN"/>
        </w:rPr>
      </w:pPr>
      <w:bookmarkStart w:id="8" w:name="_Toc1624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在危机发生时，醋酸乙酯项目团队立即行动，成立了应急小组。该小组的任务是迅速制定并实施紧急应对措施，以最小化潜在损失。以下是采取的主要措施：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暂停醋酸乙酯项目进度：为遏制危机蔓延，醋酸乙酯项目暂时停止进行，以便全面评估当前状况。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资源重新分配：重新评估醋酸乙酯项目资源的分配，确保最大限度地减小损失。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实时沟通：与关键利益相关者建立实时沟通机制，向他们传递醋酸乙酯项目危机的实际状况，保障醋酸乙酯项目核心利益。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在紧急应对的同时，醋酸乙酯项目团队强调了团队协作和有效沟通的重要性。以下是团队协作的关键举措：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信息共享机制：建立了信息共享平台，确保团队成员能够及时获取醋酸乙酯项目危机的实时信息。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领导者沟通：醋酸乙酯项目领导者通过定期会议和即时沟通工具，指导团队应对危机，保持团队稳定运行。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随着危机得到初步控制，醋酸乙酯项目团队转向制定恢复计划，以确保醋酸乙酯项目能够从中迅速恢复。主要恢复计划包括：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修复受损的进度计划：重新评估醋酸乙酯项目进度，制定修复计划，确保醋酸乙酯项目尽快回归正常进程。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重新调整资源分配：优化资源分配，确保醋酸乙酯项目在有限资源下高效运转。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风险管理机制加强：对醋酸乙酯项目风险进行全面评估，制定更强化的风险管理策略，以预防未来可能的危机。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974"/>
      <w:r>
        <w:rPr>
          <w:rFonts w:ascii="仿宋" w:eastAsia="仿宋" w:hAnsi="仿宋" w:cs="仿宋" w:hint="eastAsia"/>
          <w:sz w:val="28"/>
          <w:lang w:eastAsia="zh-CN"/>
        </w:rPr>
        <w:t>三、醋酸乙酯项目选址可行性分析</w:t>
      </w:r>
      <w:bookmarkEnd w:id="9"/>
    </w:p>
    <w:p>
      <w:pPr>
        <w:pStyle w:val="Heading2"/>
        <w:rPr>
          <w:rFonts w:ascii="仿宋" w:eastAsia="仿宋" w:hAnsi="仿宋" w:cs="仿宋" w:hint="eastAsia"/>
          <w:lang w:eastAsia="zh-CN"/>
        </w:rPr>
      </w:pPr>
      <w:bookmarkStart w:id="10" w:name="_Toc15035"/>
      <w:r>
        <w:rPr>
          <w:rFonts w:ascii="仿宋" w:eastAsia="仿宋" w:hAnsi="仿宋" w:cs="仿宋" w:hint="eastAsia"/>
          <w:lang w:eastAsia="zh-CN"/>
        </w:rPr>
        <w:t>(一)、醋酸乙酯项目选址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该醋酸乙酯项目选址位于XX省XX市XX区XXX街道</w:t>
      </w:r>
    </w:p>
    <w:p>
      <w:pPr>
        <w:pStyle w:val="Heading2"/>
        <w:ind w:firstLine="560" w:firstLineChars="200"/>
        <w:rPr>
          <w:rFonts w:ascii="仿宋" w:eastAsia="仿宋" w:hAnsi="仿宋" w:cs="仿宋" w:hint="eastAsia"/>
          <w:sz w:val="28"/>
          <w:lang w:eastAsia="zh-CN"/>
        </w:rPr>
      </w:pPr>
      <w:bookmarkStart w:id="11" w:name="_Toc1468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醋酸乙酯项目的征地面积将根据醋酸乙酯项目的实际规模和需求进行精确规划。具体面积XXX平方米，旨在确保醋酸乙酯项目不仅能够满足当前的发展需求，还能够预留空间以适应未来的扩展。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净用地面积是在征地面积基础上去除不可利用面积后的实际可开发用地。具体面积XXX平方米，考虑到环保、交通、安全等多方面因素，以确保醋酸乙酯项目在整体利用效率上达到最优。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醋酸乙酯项目计划建设的建筑总规模具体面积XXX平方米。这一规模的确定综合考虑了醋酸乙酯项目的性质、规模，以及城市规划的相关要求，确保建筑布局与周边环境协调一致。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绿地率是醋酸乙酯项目用地中被规划为绿地的比例。具体面积XXX平方米，旨在通过合理规划绿地，改善醋酸乙酯项目周边环境，提升居民生活质量，并符合城市整体绿化规划。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容积率是用地上可以建设的建筑总体积与用地面积之比。具体面积XXX，通过合理的容积率规划，确保醋酸乙酯项目建筑规模与周边环境和谐共生。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确保醋酸乙酯项目选址与当地城市规划相一致，具体面积XXX平方米。通过与城市规划部门深入沟通，确保醋酸乙酯项目不仅符合城市的整体发展方向，还能够融入城市的发展布局，为城市的长远发展贡献力量。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乙酯项目选址符合当地产业政策，具体面积XXX平方米。这包括醋酸乙酯项目对当地经济的促进作用，以及对相关产业的带动效应，确保醋酸乙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用地总体要求必须符合环保和可持续发展的原则，具体面积XXX平方米。通过采用绿色建筑设计、节能减排等措施，确保醋酸乙酯项目在建设和运营过程中对环境的影响最小化，达到可持续发展的要求。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确保醋酸乙酯项目选址具备必要的公共设施配套，具体面积XXX平方米。这包括交通便利性、教育、医疗等基础设施，以提高居民生活品质，使得醋酸乙酯项目选址更具吸引力。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考虑用地总体要求对当地社会稳定性的影响，具体面积XXX平方米。通过深入了解当地社区反馈，确保醋酸乙酯项目的选址和建设过程对当地社会和谐稳定产生积极作用。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醋酸乙酯项目选址不仅符合法规和规划，还在实际操作中具有可行性。这一全面规划将为醋酸乙酯项目的成功实施提供坚实的基础，确保醋酸乙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2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乙酯项目的设备规划和空间设计中，我们将采取灵活设备布局的措施。设备布局将根据实际需求进行灵活设计，避免不必要的浪费。通过合理规划设备摆放位置，我们将提高设备的利用率，减少设备间距，以确保醋酸乙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乙酯项目内部引入共享设施的概念，例如共享会议室、办公区等。通过这种方式，我们可以减少对资源的重复建设，提高资源共享效率，从而减小醋酸乙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75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乙酯项目的总图布置中，我们将不同功能区域进行明确的规划，以最大程度满足醋酸乙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3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酸乙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醋酸乙酯项目对环境的影响是综合评价的重要因素之一。我们将详细考虑选址周边的自然环境、生态保护区、水源地等情况，确保醋酸乙酯项目的建设和运营对环境影响最小化，并符合当地的环保法规标准。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对选址的评价还需充分考虑当地政府的产业政策和法规。我们将详细了解醋酸乙酯项目所在地的相关政策，确保醋酸乙酯项目的规划和运营与当地法规相符，降低不必要的法律风险。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考虑到社会稳定性对企业运营的重要性，我们将评估选址地区的社会安全情况、劳工关系、社区反馈等方面，以确保醋酸乙酯项目的建设和运营不会受到社会稳定性的负面影响。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最后，我们将综合考虑用地成本，包括土地购置费用、土地开发成本等。通过对用地成本的详细评估，我们能够做出更为精确的经济效益分析，为醋酸乙酯项目的投资决策提供有力支持。</w:t>
      </w:r>
    </w:p>
    <w:p>
      <w:pPr>
        <w:pStyle w:val="Heading1"/>
        <w:ind w:firstLine="560" w:firstLineChars="200"/>
        <w:rPr>
          <w:rFonts w:ascii="仿宋" w:eastAsia="仿宋" w:hAnsi="仿宋" w:cs="仿宋" w:hint="eastAsia"/>
          <w:sz w:val="28"/>
          <w:lang w:eastAsia="zh-CN"/>
        </w:rPr>
      </w:pPr>
      <w:bookmarkStart w:id="15" w:name="_Toc292"/>
      <w:r>
        <w:rPr>
          <w:rFonts w:ascii="仿宋" w:eastAsia="仿宋" w:hAnsi="仿宋" w:cs="仿宋" w:hint="eastAsia"/>
          <w:sz w:val="28"/>
          <w:lang w:eastAsia="zh-CN"/>
        </w:rPr>
        <w:t>四、醋酸乙酯项目绩效评估</w:t>
      </w:r>
      <w:bookmarkEnd w:id="15"/>
    </w:p>
    <w:p>
      <w:pPr>
        <w:pStyle w:val="Heading2"/>
        <w:rPr>
          <w:rFonts w:ascii="仿宋" w:eastAsia="仿宋" w:hAnsi="仿宋" w:cs="仿宋" w:hint="eastAsia"/>
          <w:lang w:eastAsia="zh-CN"/>
        </w:rPr>
      </w:pPr>
      <w:bookmarkStart w:id="16" w:name="_Toc1387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我们设计了一套全面的绩效评估指标，以确保醋酸乙酯项目的可控和成功交付。这些指标跨足醋酸乙酯项目目标、成本、进度和质量等多个维度，为我们提供了全面洞察醋酸乙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目标达成率是我们关注的首要指标。我们设定了明确的目标，并通过定期监测和评估，迅速发现并应对潜在的目标偏差。这为醋酸乙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成本绩效是另一个核心关注点。通过实际成本与预算成本的对比分析，我们深入了解成本差异的原因，及时调整资源分配，保持醋酸乙酯项目在经济效益方面的合理水平。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醋酸乙酯项目进度作为关键的绩效指标之一，得到了精心的关注。我们制定了详细的醋酸乙酯项目进度计划，并设立了进度符合度指标，确保实际进度与计划进度保持一致。这使我们能够快速发现和解决潜在的进度问题，保持醋酸乙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乙酯项目绩效的不可或缺的一环。我们引入了一系列的质量标准和客户满意度指标，以确保醋酸乙酯项目交付的成果在质量上达到或超越预期水平。通过持续监测这些指标，我们努力提升醋酸乙酯项目整体质量水平，为醋酸乙酯项目的成功交付提供有力保障。通过这些科学且全面的绩效评估，我们能够更好地引导醋酸乙酯项目的持续改进，确保醋酸乙酯项目目标的顺利达成。</w:t>
      </w:r>
    </w:p>
    <w:p>
      <w:pPr>
        <w:pStyle w:val="Heading2"/>
        <w:ind w:firstLine="560" w:firstLineChars="200"/>
        <w:rPr>
          <w:rFonts w:ascii="仿宋" w:eastAsia="仿宋" w:hAnsi="仿宋" w:cs="仿宋" w:hint="eastAsia"/>
          <w:sz w:val="28"/>
          <w:lang w:eastAsia="zh-CN"/>
        </w:rPr>
      </w:pPr>
      <w:bookmarkStart w:id="17" w:name="_Toc349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绩效评估是醋酸乙酯项目中的关键环节，为确保醋酸乙酯项目达到预期目标，我们采用了多层次、多维度的绩效评估方法。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乙酯项目的战略目标对齐，确保每个决策和行动都与醋酸乙酯项目整体目标保持一致。团队会定期召开战略对齐会议，审视当前工作与醋酸乙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乙酯项目进度、质量、成本和风险等方面。这些指标通过数据收集和分析，为醋酸乙酯项目管理团队提供了客观的评估依据。例如，我们通过醋酸乙酯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绩效评估不仅仅停留在醋酸乙酯项目内部，还考虑了醋酸乙酯项目对外部环境的影响。我们定期进行干系人满意度调查，以了解各利益相关方对醋酸乙酯项目的期望和满意度，并及时做出调整。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这种多层次、多角度的绩效评估方法，使得我们能够全面了解醋酸乙酯项目的运行状态，及时做出调整，确保醋酸乙酯项目在不断变化的环境中保持稳健前行。</w:t>
      </w:r>
    </w:p>
    <w:p>
      <w:pPr>
        <w:pStyle w:val="Heading2"/>
        <w:ind w:firstLine="560" w:firstLineChars="200"/>
        <w:rPr>
          <w:rFonts w:ascii="仿宋" w:eastAsia="仿宋" w:hAnsi="仿宋" w:cs="仿宋" w:hint="eastAsia"/>
          <w:sz w:val="28"/>
          <w:lang w:eastAsia="zh-CN"/>
        </w:rPr>
      </w:pPr>
      <w:bookmarkStart w:id="18" w:name="_Toc554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为了确保醋酸乙酯项目的有效管理和不断优化，我们采用了精心设计的绩效评估周期。这个周期旨在实现灵活、实时和全面的评估，以适应醋酸乙酯项目执行中的各种挑战。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乙酯项目的不同需求，分为短期、中期和长期。短期评估关注每个迭代或工作周期，以及时发现和解决当前任务中的问题。中期评估涵盖几个迭代，深入了解整体醋酸乙酯项目的趋势和性能。长期评估则着眼于整个醋酸乙酯项目阶段，确保醋酸乙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乙酯项目管理工具和协作平台，团队成员能够随时更新和分享醋酸乙酯项目数据。这种实时性的反馈机制使我们能够及时察觉潜在问题，快速调整，保持醋酸乙酯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https://d.book118.com/187033124136006052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62E8C"/>
    <w:rsid w:val="1AA62E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3312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2024-03-03T10:02:00Z</dcterms:created>
  <dcterms:modified xsi:type="dcterms:W3CDTF">2024-03-03T10:03:18Z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C88E3410A1C84B199D1017FE8B5A3F37_11</vt:lpwstr>
  </property>
  <property fmtid="{D5CDD505-2E9C-101B-9397-08002B2CF9AE}" pid="3" name="KSOProductBuildVer">
    <vt:lpwstr>2052-12.1.0.16388</vt:lpwstr>
  </property>
</Properties>
</file>