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不锈钢、镍纤维及纤维毡项目规划设计蓝图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0" w:history="1">
        <w:r>
          <w:rPr>
            <w:rFonts w:ascii="仿宋" w:eastAsia="仿宋" w:hAnsi="仿宋" w:cs="仿宋" w:hint="eastAsia"/>
            <w:lang w:eastAsia="zh-CN"/>
          </w:rPr>
          <w:t>概论</w:t>
        </w:r>
        <w:r>
          <w:tab/>
        </w:r>
        <w:r>
          <w:fldChar w:fldCharType="begin"/>
        </w:r>
        <w:r>
          <w:instrText xml:space="preserve"> PAGEREF _Toc180 \h </w:instrText>
        </w:r>
        <w:r>
          <w:fldChar w:fldCharType="separate"/>
        </w:r>
        <w:r>
          <w:t>3</w:t>
        </w:r>
        <w:r>
          <w:fldChar w:fldCharType="end"/>
        </w:r>
      </w:hyperlink>
    </w:p>
    <w:p>
      <w:pPr>
        <w:pStyle w:val="TOC1"/>
        <w:tabs>
          <w:tab w:val="right" w:leader="dot" w:pos="8306"/>
        </w:tabs>
      </w:pPr>
      <w:hyperlink w:anchor="_Toc28907" w:history="1">
        <w:r>
          <w:rPr>
            <w:rFonts w:ascii="仿宋" w:eastAsia="仿宋" w:hAnsi="仿宋" w:cs="仿宋" w:hint="eastAsia"/>
            <w:lang w:eastAsia="zh-CN"/>
          </w:rPr>
          <w:t>一、不锈钢、镍纤维及纤维毡项目选址可行性分析</w:t>
        </w:r>
        <w:r>
          <w:tab/>
        </w:r>
        <w:r>
          <w:fldChar w:fldCharType="begin"/>
        </w:r>
        <w:r>
          <w:instrText xml:space="preserve"> PAGEREF _Toc28907 \h </w:instrText>
        </w:r>
        <w:r>
          <w:fldChar w:fldCharType="separate"/>
        </w:r>
        <w:r>
          <w:t>3</w:t>
        </w:r>
        <w:r>
          <w:fldChar w:fldCharType="end"/>
        </w:r>
      </w:hyperlink>
    </w:p>
    <w:p>
      <w:pPr>
        <w:pStyle w:val="TOC2"/>
        <w:tabs>
          <w:tab w:val="right" w:leader="dot" w:pos="8306"/>
        </w:tabs>
      </w:pPr>
      <w:hyperlink w:anchor="_Toc8802" w:history="1">
        <w:r>
          <w:rPr>
            <w:rFonts w:ascii="仿宋" w:eastAsia="仿宋" w:hAnsi="仿宋" w:cs="仿宋" w:hint="eastAsia"/>
            <w:lang w:eastAsia="zh-CN"/>
          </w:rPr>
          <w:t>(一)、不锈钢、镍纤维及纤维毡项目选址</w:t>
        </w:r>
        <w:r>
          <w:tab/>
        </w:r>
        <w:r>
          <w:fldChar w:fldCharType="begin"/>
        </w:r>
        <w:r>
          <w:instrText xml:space="preserve"> PAGEREF _Toc8802 \h </w:instrText>
        </w:r>
        <w:r>
          <w:fldChar w:fldCharType="separate"/>
        </w:r>
        <w:r>
          <w:t>3</w:t>
        </w:r>
        <w:r>
          <w:fldChar w:fldCharType="end"/>
        </w:r>
      </w:hyperlink>
    </w:p>
    <w:p>
      <w:pPr>
        <w:pStyle w:val="TOC2"/>
        <w:tabs>
          <w:tab w:val="right" w:leader="dot" w:pos="8306"/>
        </w:tabs>
      </w:pPr>
      <w:hyperlink w:anchor="_Toc29976" w:history="1">
        <w:r>
          <w:rPr>
            <w:rFonts w:ascii="仿宋" w:eastAsia="仿宋" w:hAnsi="仿宋" w:cs="仿宋" w:hint="eastAsia"/>
            <w:lang w:eastAsia="zh-CN"/>
          </w:rPr>
          <w:t>(二)、用地控制指标</w:t>
        </w:r>
        <w:r>
          <w:tab/>
        </w:r>
        <w:r>
          <w:fldChar w:fldCharType="begin"/>
        </w:r>
        <w:r>
          <w:instrText xml:space="preserve"> PAGEREF _Toc29976 \h </w:instrText>
        </w:r>
        <w:r>
          <w:fldChar w:fldCharType="separate"/>
        </w:r>
        <w:r>
          <w:t>3</w:t>
        </w:r>
        <w:r>
          <w:fldChar w:fldCharType="end"/>
        </w:r>
      </w:hyperlink>
    </w:p>
    <w:p>
      <w:pPr>
        <w:pStyle w:val="TOC2"/>
        <w:tabs>
          <w:tab w:val="right" w:leader="dot" w:pos="8306"/>
        </w:tabs>
      </w:pPr>
      <w:hyperlink w:anchor="_Toc16216" w:history="1">
        <w:r>
          <w:rPr>
            <w:rFonts w:ascii="仿宋" w:eastAsia="仿宋" w:hAnsi="仿宋" w:cs="仿宋" w:hint="eastAsia"/>
            <w:lang w:eastAsia="zh-CN"/>
          </w:rPr>
          <w:t>(三)、节约用地措施</w:t>
        </w:r>
        <w:r>
          <w:tab/>
        </w:r>
        <w:r>
          <w:fldChar w:fldCharType="begin"/>
        </w:r>
        <w:r>
          <w:instrText xml:space="preserve"> PAGEREF _Toc16216 \h </w:instrText>
        </w:r>
        <w:r>
          <w:fldChar w:fldCharType="separate"/>
        </w:r>
        <w:r>
          <w:t>5</w:t>
        </w:r>
        <w:r>
          <w:fldChar w:fldCharType="end"/>
        </w:r>
      </w:hyperlink>
    </w:p>
    <w:p>
      <w:pPr>
        <w:pStyle w:val="TOC2"/>
        <w:tabs>
          <w:tab w:val="right" w:leader="dot" w:pos="8306"/>
        </w:tabs>
      </w:pPr>
      <w:hyperlink w:anchor="_Toc29283" w:history="1">
        <w:r>
          <w:rPr>
            <w:rFonts w:ascii="仿宋" w:eastAsia="仿宋" w:hAnsi="仿宋" w:cs="仿宋" w:hint="eastAsia"/>
            <w:lang w:eastAsia="zh-CN"/>
          </w:rPr>
          <w:t>(四)、总图布置方案</w:t>
        </w:r>
        <w:r>
          <w:tab/>
        </w:r>
        <w:r>
          <w:fldChar w:fldCharType="begin"/>
        </w:r>
        <w:r>
          <w:instrText xml:space="preserve"> PAGEREF _Toc29283 \h </w:instrText>
        </w:r>
        <w:r>
          <w:fldChar w:fldCharType="separate"/>
        </w:r>
        <w:r>
          <w:t>6</w:t>
        </w:r>
        <w:r>
          <w:fldChar w:fldCharType="end"/>
        </w:r>
      </w:hyperlink>
    </w:p>
    <w:p>
      <w:pPr>
        <w:pStyle w:val="TOC2"/>
        <w:tabs>
          <w:tab w:val="right" w:leader="dot" w:pos="8306"/>
        </w:tabs>
      </w:pPr>
      <w:hyperlink w:anchor="_Toc22798" w:history="1">
        <w:r>
          <w:rPr>
            <w:rFonts w:ascii="仿宋" w:eastAsia="仿宋" w:hAnsi="仿宋" w:cs="仿宋" w:hint="eastAsia"/>
            <w:lang w:eastAsia="zh-CN"/>
          </w:rPr>
          <w:t>(五)、选址综合评价</w:t>
        </w:r>
        <w:r>
          <w:tab/>
        </w:r>
        <w:r>
          <w:fldChar w:fldCharType="begin"/>
        </w:r>
        <w:r>
          <w:instrText xml:space="preserve"> PAGEREF _Toc22798 \h </w:instrText>
        </w:r>
        <w:r>
          <w:fldChar w:fldCharType="separate"/>
        </w:r>
        <w:r>
          <w:t>8</w:t>
        </w:r>
        <w:r>
          <w:fldChar w:fldCharType="end"/>
        </w:r>
      </w:hyperlink>
    </w:p>
    <w:p>
      <w:pPr>
        <w:pStyle w:val="TOC1"/>
        <w:tabs>
          <w:tab w:val="right" w:leader="dot" w:pos="8306"/>
        </w:tabs>
      </w:pPr>
      <w:hyperlink w:anchor="_Toc17941" w:history="1">
        <w:r>
          <w:rPr>
            <w:rFonts w:ascii="仿宋" w:eastAsia="仿宋" w:hAnsi="仿宋" w:cs="仿宋" w:hint="eastAsia"/>
            <w:lang w:eastAsia="zh-CN"/>
          </w:rPr>
          <w:t>二、工艺说明</w:t>
        </w:r>
        <w:r>
          <w:tab/>
        </w:r>
        <w:r>
          <w:fldChar w:fldCharType="begin"/>
        </w:r>
        <w:r>
          <w:instrText xml:space="preserve"> PAGEREF _Toc17941 \h </w:instrText>
        </w:r>
        <w:r>
          <w:fldChar w:fldCharType="separate"/>
        </w:r>
        <w:r>
          <w:t>9</w:t>
        </w:r>
        <w:r>
          <w:fldChar w:fldCharType="end"/>
        </w:r>
      </w:hyperlink>
    </w:p>
    <w:p>
      <w:pPr>
        <w:pStyle w:val="TOC2"/>
        <w:tabs>
          <w:tab w:val="right" w:leader="dot" w:pos="8306"/>
        </w:tabs>
      </w:pPr>
      <w:hyperlink w:anchor="_Toc31384" w:history="1">
        <w:r>
          <w:rPr>
            <w:rFonts w:ascii="仿宋" w:eastAsia="仿宋" w:hAnsi="仿宋" w:cs="仿宋" w:hint="eastAsia"/>
            <w:lang w:eastAsia="zh-CN"/>
          </w:rPr>
          <w:t>(一)、技术管理特点</w:t>
        </w:r>
        <w:r>
          <w:tab/>
        </w:r>
        <w:r>
          <w:fldChar w:fldCharType="begin"/>
        </w:r>
        <w:r>
          <w:instrText xml:space="preserve"> PAGEREF _Toc31384 \h </w:instrText>
        </w:r>
        <w:r>
          <w:fldChar w:fldCharType="separate"/>
        </w:r>
        <w:r>
          <w:t>9</w:t>
        </w:r>
        <w:r>
          <w:fldChar w:fldCharType="end"/>
        </w:r>
      </w:hyperlink>
    </w:p>
    <w:p>
      <w:pPr>
        <w:pStyle w:val="TOC2"/>
        <w:tabs>
          <w:tab w:val="right" w:leader="dot" w:pos="8306"/>
        </w:tabs>
      </w:pPr>
      <w:hyperlink w:anchor="_Toc3639" w:history="1">
        <w:r>
          <w:rPr>
            <w:rFonts w:ascii="仿宋" w:eastAsia="仿宋" w:hAnsi="仿宋" w:cs="仿宋" w:hint="eastAsia"/>
            <w:lang w:eastAsia="zh-CN"/>
          </w:rPr>
          <w:t>(二)、不锈钢、镍纤维及纤维毡项目工艺技术设计方案</w:t>
        </w:r>
        <w:r>
          <w:tab/>
        </w:r>
        <w:r>
          <w:fldChar w:fldCharType="begin"/>
        </w:r>
        <w:r>
          <w:instrText xml:space="preserve"> PAGEREF _Toc3639 \h </w:instrText>
        </w:r>
        <w:r>
          <w:fldChar w:fldCharType="separate"/>
        </w:r>
        <w:r>
          <w:t>10</w:t>
        </w:r>
        <w:r>
          <w:fldChar w:fldCharType="end"/>
        </w:r>
      </w:hyperlink>
    </w:p>
    <w:p>
      <w:pPr>
        <w:pStyle w:val="TOC2"/>
        <w:tabs>
          <w:tab w:val="right" w:leader="dot" w:pos="8306"/>
        </w:tabs>
      </w:pPr>
      <w:hyperlink w:anchor="_Toc5139" w:history="1">
        <w:r>
          <w:rPr>
            <w:rFonts w:ascii="仿宋" w:eastAsia="仿宋" w:hAnsi="仿宋" w:cs="仿宋" w:hint="eastAsia"/>
            <w:lang w:eastAsia="zh-CN"/>
          </w:rPr>
          <w:t>(三)、设备选型方案</w:t>
        </w:r>
        <w:r>
          <w:tab/>
        </w:r>
        <w:r>
          <w:fldChar w:fldCharType="begin"/>
        </w:r>
        <w:r>
          <w:instrText xml:space="preserve"> PAGEREF _Toc5139 \h </w:instrText>
        </w:r>
        <w:r>
          <w:fldChar w:fldCharType="separate"/>
        </w:r>
        <w:r>
          <w:t>11</w:t>
        </w:r>
        <w:r>
          <w:fldChar w:fldCharType="end"/>
        </w:r>
      </w:hyperlink>
    </w:p>
    <w:p>
      <w:pPr>
        <w:pStyle w:val="TOC1"/>
        <w:tabs>
          <w:tab w:val="right" w:leader="dot" w:pos="8306"/>
        </w:tabs>
      </w:pPr>
      <w:hyperlink w:anchor="_Toc961" w:history="1">
        <w:r>
          <w:rPr>
            <w:rFonts w:ascii="仿宋" w:eastAsia="仿宋" w:hAnsi="仿宋" w:cs="仿宋" w:hint="eastAsia"/>
            <w:lang w:eastAsia="zh-CN"/>
          </w:rPr>
          <w:t>三、不锈钢、镍纤维及纤维毡项目文档管理</w:t>
        </w:r>
        <w:r>
          <w:tab/>
        </w:r>
        <w:r>
          <w:fldChar w:fldCharType="begin"/>
        </w:r>
        <w:r>
          <w:instrText xml:space="preserve"> PAGEREF _Toc961 \h </w:instrText>
        </w:r>
        <w:r>
          <w:fldChar w:fldCharType="separate"/>
        </w:r>
        <w:r>
          <w:t>13</w:t>
        </w:r>
        <w:r>
          <w:fldChar w:fldCharType="end"/>
        </w:r>
      </w:hyperlink>
    </w:p>
    <w:p>
      <w:pPr>
        <w:pStyle w:val="TOC2"/>
        <w:tabs>
          <w:tab w:val="right" w:leader="dot" w:pos="8306"/>
        </w:tabs>
      </w:pPr>
      <w:hyperlink w:anchor="_Toc9892" w:history="1">
        <w:r>
          <w:rPr>
            <w:rFonts w:ascii="仿宋" w:eastAsia="仿宋" w:hAnsi="仿宋" w:cs="仿宋" w:hint="eastAsia"/>
            <w:lang w:eastAsia="zh-CN"/>
          </w:rPr>
          <w:t>(一)、文档编制与审查</w:t>
        </w:r>
        <w:r>
          <w:tab/>
        </w:r>
        <w:r>
          <w:fldChar w:fldCharType="begin"/>
        </w:r>
        <w:r>
          <w:instrText xml:space="preserve"> PAGEREF _Toc9892 \h </w:instrText>
        </w:r>
        <w:r>
          <w:fldChar w:fldCharType="separate"/>
        </w:r>
        <w:r>
          <w:t>13</w:t>
        </w:r>
        <w:r>
          <w:fldChar w:fldCharType="end"/>
        </w:r>
      </w:hyperlink>
    </w:p>
    <w:p>
      <w:pPr>
        <w:pStyle w:val="TOC2"/>
        <w:tabs>
          <w:tab w:val="right" w:leader="dot" w:pos="8306"/>
        </w:tabs>
      </w:pPr>
      <w:hyperlink w:anchor="_Toc18217" w:history="1">
        <w:r>
          <w:rPr>
            <w:rFonts w:ascii="仿宋" w:eastAsia="仿宋" w:hAnsi="仿宋" w:cs="仿宋" w:hint="eastAsia"/>
            <w:lang w:eastAsia="zh-CN"/>
          </w:rPr>
          <w:t>(二)、文档发布与分发</w:t>
        </w:r>
        <w:r>
          <w:tab/>
        </w:r>
        <w:r>
          <w:fldChar w:fldCharType="begin"/>
        </w:r>
        <w:r>
          <w:instrText xml:space="preserve"> PAGEREF _Toc18217 \h </w:instrText>
        </w:r>
        <w:r>
          <w:fldChar w:fldCharType="separate"/>
        </w:r>
        <w:r>
          <w:t>14</w:t>
        </w:r>
        <w:r>
          <w:fldChar w:fldCharType="end"/>
        </w:r>
      </w:hyperlink>
    </w:p>
    <w:p>
      <w:pPr>
        <w:pStyle w:val="TOC2"/>
        <w:tabs>
          <w:tab w:val="right" w:leader="dot" w:pos="8306"/>
        </w:tabs>
      </w:pPr>
      <w:hyperlink w:anchor="_Toc27966" w:history="1">
        <w:r>
          <w:rPr>
            <w:rFonts w:ascii="仿宋" w:eastAsia="仿宋" w:hAnsi="仿宋" w:cs="仿宋" w:hint="eastAsia"/>
            <w:lang w:eastAsia="zh-CN"/>
          </w:rPr>
          <w:t>(三)、文档存档与归档</w:t>
        </w:r>
        <w:r>
          <w:tab/>
        </w:r>
        <w:r>
          <w:fldChar w:fldCharType="begin"/>
        </w:r>
        <w:r>
          <w:instrText xml:space="preserve"> PAGEREF _Toc27966 \h </w:instrText>
        </w:r>
        <w:r>
          <w:fldChar w:fldCharType="separate"/>
        </w:r>
        <w:r>
          <w:t>15</w:t>
        </w:r>
        <w:r>
          <w:fldChar w:fldCharType="end"/>
        </w:r>
      </w:hyperlink>
    </w:p>
    <w:p>
      <w:pPr>
        <w:pStyle w:val="TOC1"/>
        <w:tabs>
          <w:tab w:val="right" w:leader="dot" w:pos="8306"/>
        </w:tabs>
      </w:pPr>
      <w:hyperlink w:anchor="_Toc14981" w:history="1">
        <w:r>
          <w:rPr>
            <w:rFonts w:ascii="仿宋" w:eastAsia="仿宋" w:hAnsi="仿宋" w:cs="仿宋" w:hint="eastAsia"/>
            <w:lang w:eastAsia="zh-CN"/>
          </w:rPr>
          <w:t>四、不锈钢、镍纤维及纤维毡项目概论</w:t>
        </w:r>
        <w:r>
          <w:tab/>
        </w:r>
        <w:r>
          <w:fldChar w:fldCharType="begin"/>
        </w:r>
        <w:r>
          <w:instrText xml:space="preserve"> PAGEREF _Toc14981 \h </w:instrText>
        </w:r>
        <w:r>
          <w:fldChar w:fldCharType="separate"/>
        </w:r>
        <w:r>
          <w:t>16</w:t>
        </w:r>
        <w:r>
          <w:fldChar w:fldCharType="end"/>
        </w:r>
      </w:hyperlink>
    </w:p>
    <w:p>
      <w:pPr>
        <w:pStyle w:val="TOC2"/>
        <w:tabs>
          <w:tab w:val="right" w:leader="dot" w:pos="8306"/>
        </w:tabs>
      </w:pPr>
      <w:hyperlink w:anchor="_Toc20682" w:history="1">
        <w:r>
          <w:rPr>
            <w:rFonts w:ascii="仿宋" w:eastAsia="仿宋" w:hAnsi="仿宋" w:cs="仿宋" w:hint="eastAsia"/>
            <w:lang w:eastAsia="zh-CN"/>
          </w:rPr>
          <w:t>(一)、不锈钢、镍纤维及纤维毡项目概况</w:t>
        </w:r>
        <w:r>
          <w:tab/>
        </w:r>
        <w:r>
          <w:fldChar w:fldCharType="begin"/>
        </w:r>
        <w:r>
          <w:instrText xml:space="preserve"> PAGEREF _Toc20682 \h </w:instrText>
        </w:r>
        <w:r>
          <w:fldChar w:fldCharType="separate"/>
        </w:r>
        <w:r>
          <w:t>16</w:t>
        </w:r>
        <w:r>
          <w:fldChar w:fldCharType="end"/>
        </w:r>
      </w:hyperlink>
    </w:p>
    <w:p>
      <w:pPr>
        <w:pStyle w:val="TOC2"/>
        <w:tabs>
          <w:tab w:val="right" w:leader="dot" w:pos="8306"/>
        </w:tabs>
      </w:pPr>
      <w:hyperlink w:anchor="_Toc7582" w:history="1">
        <w:r>
          <w:rPr>
            <w:rFonts w:ascii="仿宋" w:eastAsia="仿宋" w:hAnsi="仿宋" w:cs="仿宋" w:hint="eastAsia"/>
            <w:lang w:eastAsia="zh-CN"/>
          </w:rPr>
          <w:t>(二)、不锈钢、镍纤维及纤维毡项目目标</w:t>
        </w:r>
        <w:r>
          <w:tab/>
        </w:r>
        <w:r>
          <w:fldChar w:fldCharType="begin"/>
        </w:r>
        <w:r>
          <w:instrText xml:space="preserve"> PAGEREF _Toc7582 \h </w:instrText>
        </w:r>
        <w:r>
          <w:fldChar w:fldCharType="separate"/>
        </w:r>
        <w:r>
          <w:t>19</w:t>
        </w:r>
        <w:r>
          <w:fldChar w:fldCharType="end"/>
        </w:r>
      </w:hyperlink>
    </w:p>
    <w:p>
      <w:pPr>
        <w:pStyle w:val="TOC2"/>
        <w:tabs>
          <w:tab w:val="right" w:leader="dot" w:pos="8306"/>
        </w:tabs>
      </w:pPr>
      <w:hyperlink w:anchor="_Toc10859" w:history="1">
        <w:r>
          <w:rPr>
            <w:rFonts w:ascii="仿宋" w:eastAsia="仿宋" w:hAnsi="仿宋" w:cs="仿宋" w:hint="eastAsia"/>
            <w:lang w:eastAsia="zh-CN"/>
          </w:rPr>
          <w:t>(三)、不锈钢、镍纤维及纤维毡项目提出的理由</w:t>
        </w:r>
        <w:r>
          <w:tab/>
        </w:r>
        <w:r>
          <w:fldChar w:fldCharType="begin"/>
        </w:r>
        <w:r>
          <w:instrText xml:space="preserve"> PAGEREF _Toc10859 \h </w:instrText>
        </w:r>
        <w:r>
          <w:fldChar w:fldCharType="separate"/>
        </w:r>
        <w:r>
          <w:t>20</w:t>
        </w:r>
        <w:r>
          <w:fldChar w:fldCharType="end"/>
        </w:r>
      </w:hyperlink>
    </w:p>
    <w:p>
      <w:pPr>
        <w:pStyle w:val="TOC2"/>
        <w:tabs>
          <w:tab w:val="right" w:leader="dot" w:pos="8306"/>
        </w:tabs>
      </w:pPr>
      <w:hyperlink w:anchor="_Toc925" w:history="1">
        <w:r>
          <w:rPr>
            <w:rFonts w:ascii="仿宋" w:eastAsia="仿宋" w:hAnsi="仿宋" w:cs="仿宋" w:hint="eastAsia"/>
            <w:lang w:eastAsia="zh-CN"/>
          </w:rPr>
          <w:t>(四)、不锈钢、镍纤维及纤维毡项目意义</w:t>
        </w:r>
        <w:r>
          <w:tab/>
        </w:r>
        <w:r>
          <w:fldChar w:fldCharType="begin"/>
        </w:r>
        <w:r>
          <w:instrText xml:space="preserve"> PAGEREF _Toc925 \h </w:instrText>
        </w:r>
        <w:r>
          <w:fldChar w:fldCharType="separate"/>
        </w:r>
        <w:r>
          <w:t>22</w:t>
        </w:r>
        <w:r>
          <w:fldChar w:fldCharType="end"/>
        </w:r>
      </w:hyperlink>
    </w:p>
    <w:p>
      <w:pPr>
        <w:pStyle w:val="TOC2"/>
        <w:tabs>
          <w:tab w:val="right" w:leader="dot" w:pos="8306"/>
        </w:tabs>
      </w:pPr>
      <w:hyperlink w:anchor="_Toc11498" w:history="1">
        <w:r>
          <w:rPr>
            <w:rFonts w:ascii="仿宋" w:eastAsia="仿宋" w:hAnsi="仿宋" w:cs="仿宋" w:hint="eastAsia"/>
            <w:lang w:eastAsia="zh-CN"/>
          </w:rPr>
          <w:t>(五)、不锈钢、镍纤维及纤维毡项目背景</w:t>
        </w:r>
        <w:r>
          <w:tab/>
        </w:r>
        <w:r>
          <w:fldChar w:fldCharType="begin"/>
        </w:r>
        <w:r>
          <w:instrText xml:space="preserve"> PAGEREF _Toc11498 \h </w:instrText>
        </w:r>
        <w:r>
          <w:fldChar w:fldCharType="separate"/>
        </w:r>
        <w:r>
          <w:t>23</w:t>
        </w:r>
        <w:r>
          <w:fldChar w:fldCharType="end"/>
        </w:r>
      </w:hyperlink>
    </w:p>
    <w:p>
      <w:pPr>
        <w:pStyle w:val="TOC1"/>
        <w:tabs>
          <w:tab w:val="right" w:leader="dot" w:pos="8306"/>
        </w:tabs>
      </w:pPr>
      <w:hyperlink w:anchor="_Toc14150" w:history="1">
        <w:r>
          <w:rPr>
            <w:rFonts w:ascii="仿宋" w:eastAsia="仿宋" w:hAnsi="仿宋" w:cs="仿宋" w:hint="eastAsia"/>
            <w:lang w:eastAsia="zh-CN"/>
          </w:rPr>
          <w:t>五、产品规划分析</w:t>
        </w:r>
        <w:r>
          <w:tab/>
        </w:r>
        <w:r>
          <w:fldChar w:fldCharType="begin"/>
        </w:r>
        <w:r>
          <w:instrText xml:space="preserve"> PAGEREF _Toc14150 \h </w:instrText>
        </w:r>
        <w:r>
          <w:fldChar w:fldCharType="separate"/>
        </w:r>
        <w:r>
          <w:t>24</w:t>
        </w:r>
        <w:r>
          <w:fldChar w:fldCharType="end"/>
        </w:r>
      </w:hyperlink>
    </w:p>
    <w:p>
      <w:pPr>
        <w:pStyle w:val="TOC2"/>
        <w:tabs>
          <w:tab w:val="right" w:leader="dot" w:pos="8306"/>
        </w:tabs>
      </w:pPr>
      <w:hyperlink w:anchor="_Toc22169" w:history="1">
        <w:r>
          <w:rPr>
            <w:rFonts w:ascii="仿宋" w:eastAsia="仿宋" w:hAnsi="仿宋" w:cs="仿宋" w:hint="eastAsia"/>
            <w:lang w:eastAsia="zh-CN"/>
          </w:rPr>
          <w:t>(一)、产品规划</w:t>
        </w:r>
        <w:r>
          <w:tab/>
        </w:r>
        <w:r>
          <w:fldChar w:fldCharType="begin"/>
        </w:r>
        <w:r>
          <w:instrText xml:space="preserve"> PAGEREF _Toc22169 \h </w:instrText>
        </w:r>
        <w:r>
          <w:fldChar w:fldCharType="separate"/>
        </w:r>
        <w:r>
          <w:t>24</w:t>
        </w:r>
        <w:r>
          <w:fldChar w:fldCharType="end"/>
        </w:r>
      </w:hyperlink>
    </w:p>
    <w:p>
      <w:pPr>
        <w:pStyle w:val="TOC2"/>
        <w:tabs>
          <w:tab w:val="right" w:leader="dot" w:pos="8306"/>
        </w:tabs>
      </w:pPr>
      <w:hyperlink w:anchor="_Toc2519" w:history="1">
        <w:r>
          <w:rPr>
            <w:rFonts w:ascii="仿宋" w:eastAsia="仿宋" w:hAnsi="仿宋" w:cs="仿宋" w:hint="eastAsia"/>
            <w:lang w:eastAsia="zh-CN"/>
          </w:rPr>
          <w:t>(二)、建设规模</w:t>
        </w:r>
        <w:r>
          <w:tab/>
        </w:r>
        <w:r>
          <w:fldChar w:fldCharType="begin"/>
        </w:r>
        <w:r>
          <w:instrText xml:space="preserve"> PAGEREF _Toc2519 \h </w:instrText>
        </w:r>
        <w:r>
          <w:fldChar w:fldCharType="separate"/>
        </w:r>
        <w:r>
          <w:t>24</w:t>
        </w:r>
        <w:r>
          <w:fldChar w:fldCharType="end"/>
        </w:r>
      </w:hyperlink>
    </w:p>
    <w:p>
      <w:pPr>
        <w:pStyle w:val="TOC1"/>
        <w:tabs>
          <w:tab w:val="right" w:leader="dot" w:pos="8306"/>
        </w:tabs>
      </w:pPr>
      <w:hyperlink w:anchor="_Toc5930" w:history="1">
        <w:r>
          <w:rPr>
            <w:rFonts w:ascii="仿宋" w:eastAsia="仿宋" w:hAnsi="仿宋" w:cs="仿宋" w:hint="eastAsia"/>
            <w:lang w:eastAsia="zh-CN"/>
          </w:rPr>
          <w:t>六、不锈钢、镍纤维及纤维毡项目可持续发展</w:t>
        </w:r>
        <w:r>
          <w:tab/>
        </w:r>
        <w:r>
          <w:fldChar w:fldCharType="begin"/>
        </w:r>
        <w:r>
          <w:instrText xml:space="preserve"> PAGEREF _Toc5930 \h </w:instrText>
        </w:r>
        <w:r>
          <w:fldChar w:fldCharType="separate"/>
        </w:r>
        <w:r>
          <w:t>26</w:t>
        </w:r>
        <w:r>
          <w:fldChar w:fldCharType="end"/>
        </w:r>
      </w:hyperlink>
    </w:p>
    <w:p>
      <w:pPr>
        <w:pStyle w:val="TOC2"/>
        <w:tabs>
          <w:tab w:val="right" w:leader="dot" w:pos="8306"/>
        </w:tabs>
      </w:pPr>
      <w:hyperlink w:anchor="_Toc10751" w:history="1">
        <w:r>
          <w:rPr>
            <w:rFonts w:ascii="仿宋" w:eastAsia="仿宋" w:hAnsi="仿宋" w:cs="仿宋" w:hint="eastAsia"/>
            <w:lang w:eastAsia="zh-CN"/>
          </w:rPr>
          <w:t>(一)、可持续战略与实践</w:t>
        </w:r>
        <w:r>
          <w:tab/>
        </w:r>
        <w:r>
          <w:fldChar w:fldCharType="begin"/>
        </w:r>
        <w:r>
          <w:instrText xml:space="preserve"> PAGEREF _Toc10751 \h </w:instrText>
        </w:r>
        <w:r>
          <w:fldChar w:fldCharType="separate"/>
        </w:r>
        <w:r>
          <w:t>26</w:t>
        </w:r>
        <w:r>
          <w:fldChar w:fldCharType="end"/>
        </w:r>
      </w:hyperlink>
    </w:p>
    <w:p>
      <w:pPr>
        <w:pStyle w:val="TOC2"/>
        <w:tabs>
          <w:tab w:val="right" w:leader="dot" w:pos="8306"/>
        </w:tabs>
      </w:pPr>
      <w:hyperlink w:anchor="_Toc28996" w:history="1">
        <w:r>
          <w:rPr>
            <w:rFonts w:ascii="仿宋" w:eastAsia="仿宋" w:hAnsi="仿宋" w:cs="仿宋" w:hint="eastAsia"/>
            <w:lang w:eastAsia="zh-CN"/>
          </w:rPr>
          <w:t>(二)、环保与社会责任</w:t>
        </w:r>
        <w:r>
          <w:tab/>
        </w:r>
        <w:r>
          <w:fldChar w:fldCharType="begin"/>
        </w:r>
        <w:r>
          <w:instrText xml:space="preserve"> PAGEREF _Toc28996 \h </w:instrText>
        </w:r>
        <w:r>
          <w:fldChar w:fldCharType="separate"/>
        </w:r>
        <w:r>
          <w:t>27</w:t>
        </w:r>
        <w:r>
          <w:fldChar w:fldCharType="end"/>
        </w:r>
      </w:hyperlink>
    </w:p>
    <w:p>
      <w:pPr>
        <w:pStyle w:val="TOC1"/>
        <w:tabs>
          <w:tab w:val="right" w:leader="dot" w:pos="8306"/>
        </w:tabs>
      </w:pPr>
      <w:hyperlink w:anchor="_Toc19351" w:history="1">
        <w:r>
          <w:rPr>
            <w:rFonts w:ascii="仿宋" w:eastAsia="仿宋" w:hAnsi="仿宋" w:cs="仿宋" w:hint="eastAsia"/>
            <w:lang w:eastAsia="zh-CN"/>
          </w:rPr>
          <w:t>七、不锈钢、镍纤维及纤维毡项目创新与研发</w:t>
        </w:r>
        <w:r>
          <w:tab/>
        </w:r>
        <w:r>
          <w:fldChar w:fldCharType="begin"/>
        </w:r>
        <w:r>
          <w:instrText xml:space="preserve"> PAGEREF _Toc19351 \h </w:instrText>
        </w:r>
        <w:r>
          <w:fldChar w:fldCharType="separate"/>
        </w:r>
        <w:r>
          <w:t>28</w:t>
        </w:r>
        <w:r>
          <w:fldChar w:fldCharType="end"/>
        </w:r>
      </w:hyperlink>
    </w:p>
    <w:p>
      <w:pPr>
        <w:pStyle w:val="TOC2"/>
        <w:tabs>
          <w:tab w:val="right" w:leader="dot" w:pos="8306"/>
        </w:tabs>
      </w:pPr>
      <w:hyperlink w:anchor="_Toc24042" w:history="1">
        <w:r>
          <w:rPr>
            <w:rFonts w:ascii="仿宋" w:eastAsia="仿宋" w:hAnsi="仿宋" w:cs="仿宋" w:hint="eastAsia"/>
            <w:lang w:eastAsia="zh-CN"/>
          </w:rPr>
          <w:t>(一)、创新策略与方向</w:t>
        </w:r>
        <w:r>
          <w:tab/>
        </w:r>
        <w:r>
          <w:fldChar w:fldCharType="begin"/>
        </w:r>
        <w:r>
          <w:instrText xml:space="preserve"> PAGEREF _Toc24042 \h </w:instrText>
        </w:r>
        <w:r>
          <w:fldChar w:fldCharType="separate"/>
        </w:r>
        <w:r>
          <w:t>28</w:t>
        </w:r>
        <w:r>
          <w:fldChar w:fldCharType="end"/>
        </w:r>
      </w:hyperlink>
    </w:p>
    <w:p>
      <w:pPr>
        <w:pStyle w:val="TOC2"/>
        <w:tabs>
          <w:tab w:val="right" w:leader="dot" w:pos="8306"/>
        </w:tabs>
      </w:pPr>
      <w:hyperlink w:anchor="_Toc28151" w:history="1">
        <w:r>
          <w:rPr>
            <w:rFonts w:ascii="仿宋" w:eastAsia="仿宋" w:hAnsi="仿宋" w:cs="仿宋" w:hint="eastAsia"/>
            <w:lang w:eastAsia="zh-CN"/>
          </w:rPr>
          <w:t>(二)、研发规划与投入</w:t>
        </w:r>
        <w:r>
          <w:tab/>
        </w:r>
        <w:r>
          <w:fldChar w:fldCharType="begin"/>
        </w:r>
        <w:r>
          <w:instrText xml:space="preserve"> PAGEREF _Toc28151 \h </w:instrText>
        </w:r>
        <w:r>
          <w:fldChar w:fldCharType="separate"/>
        </w:r>
        <w:r>
          <w:t>29</w:t>
        </w:r>
        <w:r>
          <w:fldChar w:fldCharType="end"/>
        </w:r>
      </w:hyperlink>
    </w:p>
    <w:p>
      <w:pPr>
        <w:pStyle w:val="TOC1"/>
        <w:tabs>
          <w:tab w:val="right" w:leader="dot" w:pos="8306"/>
        </w:tabs>
      </w:pPr>
      <w:hyperlink w:anchor="_Toc10223" w:history="1">
        <w:r>
          <w:rPr>
            <w:rFonts w:ascii="仿宋" w:eastAsia="仿宋" w:hAnsi="仿宋" w:cs="仿宋" w:hint="eastAsia"/>
            <w:lang w:eastAsia="zh-CN"/>
          </w:rPr>
          <w:t>八、不锈钢、镍纤维及纤维毡项目技术管理</w:t>
        </w:r>
        <w:r>
          <w:tab/>
        </w:r>
        <w:r>
          <w:fldChar w:fldCharType="begin"/>
        </w:r>
        <w:r>
          <w:instrText xml:space="preserve"> PAGEREF _Toc10223 \h </w:instrText>
        </w:r>
        <w:r>
          <w:fldChar w:fldCharType="separate"/>
        </w:r>
        <w:r>
          <w:t>31</w:t>
        </w:r>
        <w:r>
          <w:fldChar w:fldCharType="end"/>
        </w:r>
      </w:hyperlink>
    </w:p>
    <w:p>
      <w:pPr>
        <w:pStyle w:val="TOC2"/>
        <w:tabs>
          <w:tab w:val="right" w:leader="dot" w:pos="8306"/>
        </w:tabs>
      </w:pPr>
      <w:hyperlink w:anchor="_Toc15903" w:history="1">
        <w:r>
          <w:rPr>
            <w:rFonts w:ascii="仿宋" w:eastAsia="仿宋" w:hAnsi="仿宋" w:cs="仿宋" w:hint="eastAsia"/>
            <w:lang w:eastAsia="zh-CN"/>
          </w:rPr>
          <w:t>(一)、技术方案选用方向</w:t>
        </w:r>
        <w:r>
          <w:tab/>
        </w:r>
        <w:r>
          <w:fldChar w:fldCharType="begin"/>
        </w:r>
        <w:r>
          <w:instrText xml:space="preserve"> PAGEREF _Toc15903 \h </w:instrText>
        </w:r>
        <w:r>
          <w:fldChar w:fldCharType="separate"/>
        </w:r>
        <w:r>
          <w:t>31</w:t>
        </w:r>
        <w:r>
          <w:fldChar w:fldCharType="end"/>
        </w:r>
      </w:hyperlink>
    </w:p>
    <w:p>
      <w:pPr>
        <w:pStyle w:val="TOC2"/>
        <w:tabs>
          <w:tab w:val="right" w:leader="dot" w:pos="8306"/>
        </w:tabs>
      </w:pPr>
      <w:hyperlink w:anchor="_Toc26619" w:history="1">
        <w:r>
          <w:rPr>
            <w:rFonts w:ascii="仿宋" w:eastAsia="仿宋" w:hAnsi="仿宋" w:cs="仿宋" w:hint="eastAsia"/>
            <w:lang w:eastAsia="zh-CN"/>
          </w:rPr>
          <w:t>(二)、工艺技术方案选用原则</w:t>
        </w:r>
        <w:r>
          <w:tab/>
        </w:r>
        <w:r>
          <w:fldChar w:fldCharType="begin"/>
        </w:r>
        <w:r>
          <w:instrText xml:space="preserve"> PAGEREF _Toc26619 \h </w:instrText>
        </w:r>
        <w:r>
          <w:fldChar w:fldCharType="separate"/>
        </w:r>
        <w:r>
          <w:t>33</w:t>
        </w:r>
        <w:r>
          <w:fldChar w:fldCharType="end"/>
        </w:r>
      </w:hyperlink>
    </w:p>
    <w:p>
      <w:pPr>
        <w:pStyle w:val="TOC2"/>
        <w:tabs>
          <w:tab w:val="right" w:leader="dot" w:pos="8306"/>
        </w:tabs>
      </w:pPr>
      <w:hyperlink w:anchor="_Toc15121" w:history="1">
        <w:r>
          <w:rPr>
            <w:rFonts w:ascii="仿宋" w:eastAsia="仿宋" w:hAnsi="仿宋" w:cs="仿宋" w:hint="eastAsia"/>
            <w:lang w:eastAsia="zh-CN"/>
          </w:rPr>
          <w:t>(三)、工艺技术方案要求</w:t>
        </w:r>
        <w:r>
          <w:tab/>
        </w:r>
        <w:r>
          <w:fldChar w:fldCharType="begin"/>
        </w:r>
        <w:r>
          <w:instrText xml:space="preserve"> PAGEREF _Toc15121 \h </w:instrText>
        </w:r>
        <w:r>
          <w:fldChar w:fldCharType="separate"/>
        </w:r>
        <w:r>
          <w:t>35</w:t>
        </w:r>
        <w:r>
          <w:fldChar w:fldCharType="end"/>
        </w:r>
      </w:hyperlink>
    </w:p>
    <w:p>
      <w:pPr>
        <w:pStyle w:val="TOC1"/>
        <w:tabs>
          <w:tab w:val="right" w:leader="dot" w:pos="8306"/>
        </w:tabs>
      </w:pPr>
      <w:hyperlink w:anchor="_Toc19968" w:history="1">
        <w:r>
          <w:rPr>
            <w:rFonts w:ascii="仿宋" w:eastAsia="仿宋" w:hAnsi="仿宋" w:cs="仿宋" w:hint="eastAsia"/>
            <w:lang w:eastAsia="zh-CN"/>
          </w:rPr>
          <w:t>九、不锈钢、镍纤维及纤维毡项目计划安排</w:t>
        </w:r>
        <w:r>
          <w:tab/>
        </w:r>
        <w:r>
          <w:fldChar w:fldCharType="begin"/>
        </w:r>
        <w:r>
          <w:instrText xml:space="preserve"> PAGEREF _Toc19968 \h </w:instrText>
        </w:r>
        <w:r>
          <w:fldChar w:fldCharType="separate"/>
        </w:r>
        <w:r>
          <w:t>37</w:t>
        </w:r>
        <w:r>
          <w:fldChar w:fldCharType="end"/>
        </w:r>
      </w:hyperlink>
    </w:p>
    <w:p>
      <w:pPr>
        <w:pStyle w:val="TOC2"/>
        <w:tabs>
          <w:tab w:val="right" w:leader="dot" w:pos="8306"/>
        </w:tabs>
      </w:pPr>
      <w:hyperlink w:anchor="_Toc13837" w:history="1">
        <w:r>
          <w:rPr>
            <w:rFonts w:ascii="仿宋" w:eastAsia="仿宋" w:hAnsi="仿宋" w:cs="仿宋" w:hint="eastAsia"/>
            <w:lang w:eastAsia="zh-CN"/>
          </w:rPr>
          <w:t>(一)、建设周期</w:t>
        </w:r>
        <w:r>
          <w:tab/>
        </w:r>
        <w:r>
          <w:fldChar w:fldCharType="begin"/>
        </w:r>
        <w:r>
          <w:instrText xml:space="preserve"> PAGEREF _Toc13837 \h </w:instrText>
        </w:r>
        <w:r>
          <w:fldChar w:fldCharType="separate"/>
        </w:r>
        <w:r>
          <w:t>37</w:t>
        </w:r>
        <w:r>
          <w:fldChar w:fldCharType="end"/>
        </w:r>
      </w:hyperlink>
    </w:p>
    <w:p>
      <w:pPr>
        <w:pStyle w:val="TOC2"/>
        <w:tabs>
          <w:tab w:val="right" w:leader="dot" w:pos="8306"/>
        </w:tabs>
      </w:pPr>
      <w:hyperlink w:anchor="_Toc2827" w:history="1">
        <w:r>
          <w:rPr>
            <w:rFonts w:ascii="仿宋" w:eastAsia="仿宋" w:hAnsi="仿宋" w:cs="仿宋" w:hint="eastAsia"/>
            <w:lang w:eastAsia="zh-CN"/>
          </w:rPr>
          <w:t>(二)、建设进度</w:t>
        </w:r>
        <w:r>
          <w:tab/>
        </w:r>
        <w:r>
          <w:fldChar w:fldCharType="begin"/>
        </w:r>
        <w:r>
          <w:instrText xml:space="preserve"> PAGEREF _Toc2827 \h </w:instrText>
        </w:r>
        <w:r>
          <w:fldChar w:fldCharType="separate"/>
        </w:r>
        <w:r>
          <w:t>38</w:t>
        </w:r>
        <w:r>
          <w:fldChar w:fldCharType="end"/>
        </w:r>
      </w:hyperlink>
    </w:p>
    <w:p>
      <w:pPr>
        <w:pStyle w:val="TOC2"/>
        <w:tabs>
          <w:tab w:val="right" w:leader="dot" w:pos="8306"/>
        </w:tabs>
      </w:pPr>
      <w:hyperlink w:anchor="_Toc21899" w:history="1">
        <w:r>
          <w:rPr>
            <w:rFonts w:ascii="仿宋" w:eastAsia="仿宋" w:hAnsi="仿宋" w:cs="仿宋" w:hint="eastAsia"/>
            <w:lang w:eastAsia="zh-CN"/>
          </w:rPr>
          <w:t>(三)、进度安排注意事项</w:t>
        </w:r>
        <w:r>
          <w:tab/>
        </w:r>
        <w:r>
          <w:fldChar w:fldCharType="begin"/>
        </w:r>
        <w:r>
          <w:instrText xml:space="preserve"> PAGEREF _Toc21899 \h </w:instrText>
        </w:r>
        <w:r>
          <w:fldChar w:fldCharType="separate"/>
        </w:r>
        <w:r>
          <w:t>39</w:t>
        </w:r>
        <w:r>
          <w:fldChar w:fldCharType="end"/>
        </w:r>
      </w:hyperlink>
    </w:p>
    <w:p>
      <w:pPr>
        <w:pStyle w:val="TOC2"/>
        <w:tabs>
          <w:tab w:val="right" w:leader="dot" w:pos="8306"/>
        </w:tabs>
      </w:pPr>
      <w:hyperlink w:anchor="_Toc1744" w:history="1">
        <w:r>
          <w:rPr>
            <w:rFonts w:ascii="仿宋" w:eastAsia="仿宋" w:hAnsi="仿宋" w:cs="仿宋" w:hint="eastAsia"/>
            <w:lang w:eastAsia="zh-CN"/>
          </w:rPr>
          <w:t>(四)、人力资源配置</w:t>
        </w:r>
        <w:r>
          <w:tab/>
        </w:r>
        <w:r>
          <w:fldChar w:fldCharType="begin"/>
        </w:r>
        <w:r>
          <w:instrText xml:space="preserve"> PAGEREF _Toc1744 \h </w:instrText>
        </w:r>
        <w:r>
          <w:fldChar w:fldCharType="separate"/>
        </w:r>
        <w:r>
          <w:t>41</w:t>
        </w:r>
        <w:r>
          <w:fldChar w:fldCharType="end"/>
        </w:r>
      </w:hyperlink>
    </w:p>
    <w:p>
      <w:pPr>
        <w:pStyle w:val="TOC1"/>
        <w:tabs>
          <w:tab w:val="right" w:leader="dot" w:pos="8306"/>
        </w:tabs>
      </w:pPr>
      <w:hyperlink w:anchor="_Toc14629" w:history="1">
        <w:r>
          <w:rPr>
            <w:rFonts w:ascii="仿宋" w:eastAsia="仿宋" w:hAnsi="仿宋" w:cs="仿宋" w:hint="eastAsia"/>
            <w:lang w:eastAsia="zh-CN"/>
          </w:rPr>
          <w:t>十、不锈钢、镍纤维及纤维毡项目投资规划</w:t>
        </w:r>
        <w:r>
          <w:tab/>
        </w:r>
        <w:r>
          <w:fldChar w:fldCharType="begin"/>
        </w:r>
        <w:r>
          <w:instrText xml:space="preserve"> PAGEREF _Toc14629 \h </w:instrText>
        </w:r>
        <w:r>
          <w:fldChar w:fldCharType="separate"/>
        </w:r>
        <w:r>
          <w:t>42</w:t>
        </w:r>
        <w:r>
          <w:fldChar w:fldCharType="end"/>
        </w:r>
      </w:hyperlink>
    </w:p>
    <w:p>
      <w:pPr>
        <w:pStyle w:val="TOC2"/>
        <w:tabs>
          <w:tab w:val="right" w:leader="dot" w:pos="8306"/>
        </w:tabs>
      </w:pPr>
      <w:hyperlink w:anchor="_Toc9828" w:history="1">
        <w:r>
          <w:rPr>
            <w:rFonts w:ascii="仿宋" w:eastAsia="仿宋" w:hAnsi="仿宋" w:cs="仿宋" w:hint="eastAsia"/>
            <w:lang w:eastAsia="zh-CN"/>
          </w:rPr>
          <w:t>(一)、不锈钢、镍纤维及纤维毡项目总投资估算</w:t>
        </w:r>
        <w:r>
          <w:tab/>
        </w:r>
        <w:r>
          <w:fldChar w:fldCharType="begin"/>
        </w:r>
        <w:r>
          <w:instrText xml:space="preserve"> PAGEREF _Toc9828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549" w:history="1">
        <w:r>
          <w:rPr>
            <w:rFonts w:ascii="仿宋" w:eastAsia="仿宋" w:hAnsi="仿宋" w:cs="仿宋" w:hint="eastAsia"/>
            <w:lang w:eastAsia="zh-CN"/>
          </w:rPr>
          <w:t>(二)、资金筹措</w:t>
        </w:r>
        <w:r>
          <w:tab/>
        </w:r>
        <w:r>
          <w:fldChar w:fldCharType="begin"/>
        </w:r>
        <w:r>
          <w:instrText xml:space="preserve"> PAGEREF _Toc3549 \h </w:instrText>
        </w:r>
        <w:r>
          <w:fldChar w:fldCharType="separate"/>
        </w:r>
        <w:r>
          <w:t>43</w:t>
        </w:r>
        <w:r>
          <w:fldChar w:fldCharType="end"/>
        </w:r>
      </w:hyperlink>
    </w:p>
    <w:p>
      <w:pPr>
        <w:pStyle w:val="TOC1"/>
        <w:tabs>
          <w:tab w:val="right" w:leader="dot" w:pos="8306"/>
        </w:tabs>
      </w:pPr>
      <w:hyperlink w:anchor="_Toc22019" w:history="1">
        <w:r>
          <w:rPr>
            <w:rFonts w:ascii="仿宋" w:eastAsia="仿宋" w:hAnsi="仿宋" w:cs="仿宋" w:hint="eastAsia"/>
            <w:lang w:eastAsia="zh-CN"/>
          </w:rPr>
          <w:t>十一、不锈钢、镍纤维及纤维毡项目风险管理</w:t>
        </w:r>
        <w:r>
          <w:tab/>
        </w:r>
        <w:r>
          <w:fldChar w:fldCharType="begin"/>
        </w:r>
        <w:r>
          <w:instrText xml:space="preserve"> PAGEREF _Toc22019 \h </w:instrText>
        </w:r>
        <w:r>
          <w:fldChar w:fldCharType="separate"/>
        </w:r>
        <w:r>
          <w:t>44</w:t>
        </w:r>
        <w:r>
          <w:fldChar w:fldCharType="end"/>
        </w:r>
      </w:hyperlink>
    </w:p>
    <w:p>
      <w:pPr>
        <w:pStyle w:val="TOC2"/>
        <w:tabs>
          <w:tab w:val="right" w:leader="dot" w:pos="8306"/>
        </w:tabs>
      </w:pPr>
      <w:hyperlink w:anchor="_Toc7505" w:history="1">
        <w:r>
          <w:rPr>
            <w:rFonts w:ascii="仿宋" w:eastAsia="仿宋" w:hAnsi="仿宋" w:cs="仿宋" w:hint="eastAsia"/>
            <w:lang w:eastAsia="zh-CN"/>
          </w:rPr>
          <w:t>(一)、风险识别与评估</w:t>
        </w:r>
        <w:r>
          <w:tab/>
        </w:r>
        <w:r>
          <w:fldChar w:fldCharType="begin"/>
        </w:r>
        <w:r>
          <w:instrText xml:space="preserve"> PAGEREF _Toc7505 \h </w:instrText>
        </w:r>
        <w:r>
          <w:fldChar w:fldCharType="separate"/>
        </w:r>
        <w:r>
          <w:t>44</w:t>
        </w:r>
        <w:r>
          <w:fldChar w:fldCharType="end"/>
        </w:r>
      </w:hyperlink>
    </w:p>
    <w:p>
      <w:pPr>
        <w:pStyle w:val="TOC2"/>
        <w:tabs>
          <w:tab w:val="right" w:leader="dot" w:pos="8306"/>
        </w:tabs>
      </w:pPr>
      <w:hyperlink w:anchor="_Toc21975" w:history="1">
        <w:r>
          <w:rPr>
            <w:rFonts w:ascii="仿宋" w:eastAsia="仿宋" w:hAnsi="仿宋" w:cs="仿宋" w:hint="eastAsia"/>
            <w:lang w:eastAsia="zh-CN"/>
          </w:rPr>
          <w:t>(二)、风险应对策略</w:t>
        </w:r>
        <w:r>
          <w:tab/>
        </w:r>
        <w:r>
          <w:fldChar w:fldCharType="begin"/>
        </w:r>
        <w:r>
          <w:instrText xml:space="preserve"> PAGEREF _Toc21975 \h </w:instrText>
        </w:r>
        <w:r>
          <w:fldChar w:fldCharType="separate"/>
        </w:r>
        <w:r>
          <w:t>45</w:t>
        </w:r>
        <w:r>
          <w:fldChar w:fldCharType="end"/>
        </w:r>
      </w:hyperlink>
    </w:p>
    <w:p>
      <w:pPr>
        <w:pStyle w:val="TOC2"/>
        <w:tabs>
          <w:tab w:val="right" w:leader="dot" w:pos="8306"/>
        </w:tabs>
      </w:pPr>
      <w:hyperlink w:anchor="_Toc30692" w:history="1">
        <w:r>
          <w:rPr>
            <w:rFonts w:ascii="仿宋" w:eastAsia="仿宋" w:hAnsi="仿宋" w:cs="仿宋" w:hint="eastAsia"/>
            <w:lang w:eastAsia="zh-CN"/>
          </w:rPr>
          <w:t>(三)、风险监控与控制</w:t>
        </w:r>
        <w:r>
          <w:tab/>
        </w:r>
        <w:r>
          <w:fldChar w:fldCharType="begin"/>
        </w:r>
        <w:r>
          <w:instrText xml:space="preserve"> PAGEREF _Toc30692 \h </w:instrText>
        </w:r>
        <w:r>
          <w:fldChar w:fldCharType="separate"/>
        </w:r>
        <w:r>
          <w:t>47</w:t>
        </w:r>
        <w:r>
          <w:fldChar w:fldCharType="end"/>
        </w:r>
      </w:hyperlink>
    </w:p>
    <w:p>
      <w:pPr>
        <w:pStyle w:val="TOC1"/>
        <w:tabs>
          <w:tab w:val="right" w:leader="dot" w:pos="8306"/>
        </w:tabs>
      </w:pPr>
      <w:hyperlink w:anchor="_Toc2581" w:history="1">
        <w:r>
          <w:rPr>
            <w:rFonts w:ascii="仿宋" w:eastAsia="仿宋" w:hAnsi="仿宋" w:cs="仿宋" w:hint="eastAsia"/>
            <w:lang w:eastAsia="zh-CN"/>
          </w:rPr>
          <w:t>十二、不锈钢、镍纤维及纤维毡项目人力资源培养与发展</w:t>
        </w:r>
        <w:r>
          <w:tab/>
        </w:r>
        <w:r>
          <w:fldChar w:fldCharType="begin"/>
        </w:r>
        <w:r>
          <w:instrText xml:space="preserve"> PAGEREF _Toc2581 \h </w:instrText>
        </w:r>
        <w:r>
          <w:fldChar w:fldCharType="separate"/>
        </w:r>
        <w:r>
          <w:t>48</w:t>
        </w:r>
        <w:r>
          <w:fldChar w:fldCharType="end"/>
        </w:r>
      </w:hyperlink>
    </w:p>
    <w:p>
      <w:pPr>
        <w:pStyle w:val="TOC2"/>
        <w:tabs>
          <w:tab w:val="right" w:leader="dot" w:pos="8306"/>
        </w:tabs>
      </w:pPr>
      <w:hyperlink w:anchor="_Toc6374" w:history="1">
        <w:r>
          <w:rPr>
            <w:rFonts w:ascii="仿宋" w:eastAsia="仿宋" w:hAnsi="仿宋" w:cs="仿宋" w:hint="eastAsia"/>
            <w:lang w:eastAsia="zh-CN"/>
          </w:rPr>
          <w:t>(一)、人才需求与规划</w:t>
        </w:r>
        <w:r>
          <w:tab/>
        </w:r>
        <w:r>
          <w:fldChar w:fldCharType="begin"/>
        </w:r>
        <w:r>
          <w:instrText xml:space="preserve"> PAGEREF _Toc6374 \h </w:instrText>
        </w:r>
        <w:r>
          <w:fldChar w:fldCharType="separate"/>
        </w:r>
        <w:r>
          <w:t>48</w:t>
        </w:r>
        <w:r>
          <w:fldChar w:fldCharType="end"/>
        </w:r>
      </w:hyperlink>
    </w:p>
    <w:p>
      <w:pPr>
        <w:pStyle w:val="TOC2"/>
        <w:tabs>
          <w:tab w:val="right" w:leader="dot" w:pos="8306"/>
        </w:tabs>
      </w:pPr>
      <w:hyperlink w:anchor="_Toc20722" w:history="1">
        <w:r>
          <w:rPr>
            <w:rFonts w:ascii="仿宋" w:eastAsia="仿宋" w:hAnsi="仿宋" w:cs="仿宋" w:hint="eastAsia"/>
            <w:lang w:eastAsia="zh-CN"/>
          </w:rPr>
          <w:t>(二)、培训与发展计划</w:t>
        </w:r>
        <w:r>
          <w:tab/>
        </w:r>
        <w:r>
          <w:fldChar w:fldCharType="begin"/>
        </w:r>
        <w:r>
          <w:instrText xml:space="preserve"> PAGEREF _Toc20722 \h </w:instrText>
        </w:r>
        <w:r>
          <w:fldChar w:fldCharType="separate"/>
        </w:r>
        <w:r>
          <w:t>48</w:t>
        </w:r>
        <w:r>
          <w:fldChar w:fldCharType="end"/>
        </w:r>
      </w:hyperlink>
    </w:p>
    <w:p>
      <w:pPr>
        <w:pStyle w:val="TOC1"/>
        <w:tabs>
          <w:tab w:val="right" w:leader="dot" w:pos="8306"/>
        </w:tabs>
      </w:pPr>
      <w:hyperlink w:anchor="_Toc7487" w:history="1">
        <w:r>
          <w:rPr>
            <w:rFonts w:ascii="仿宋" w:eastAsia="仿宋" w:hAnsi="仿宋" w:cs="仿宋" w:hint="eastAsia"/>
            <w:lang w:eastAsia="zh-CN"/>
          </w:rPr>
          <w:t>十三、利益相关者分析与沟通计划</w:t>
        </w:r>
        <w:r>
          <w:tab/>
        </w:r>
        <w:r>
          <w:fldChar w:fldCharType="begin"/>
        </w:r>
        <w:r>
          <w:instrText xml:space="preserve"> PAGEREF _Toc7487 \h </w:instrText>
        </w:r>
        <w:r>
          <w:fldChar w:fldCharType="separate"/>
        </w:r>
        <w:r>
          <w:t>49</w:t>
        </w:r>
        <w:r>
          <w:fldChar w:fldCharType="end"/>
        </w:r>
      </w:hyperlink>
    </w:p>
    <w:p>
      <w:pPr>
        <w:pStyle w:val="TOC2"/>
        <w:tabs>
          <w:tab w:val="right" w:leader="dot" w:pos="8306"/>
        </w:tabs>
      </w:pPr>
      <w:hyperlink w:anchor="_Toc13622" w:history="1">
        <w:r>
          <w:rPr>
            <w:rFonts w:ascii="仿宋" w:eastAsia="仿宋" w:hAnsi="仿宋" w:cs="仿宋" w:hint="eastAsia"/>
            <w:lang w:eastAsia="zh-CN"/>
          </w:rPr>
          <w:t>(一)、利益相关者分析</w:t>
        </w:r>
        <w:r>
          <w:tab/>
        </w:r>
        <w:r>
          <w:fldChar w:fldCharType="begin"/>
        </w:r>
        <w:r>
          <w:instrText xml:space="preserve"> PAGEREF _Toc13622 \h </w:instrText>
        </w:r>
        <w:r>
          <w:fldChar w:fldCharType="separate"/>
        </w:r>
        <w:r>
          <w:t>49</w:t>
        </w:r>
        <w:r>
          <w:fldChar w:fldCharType="end"/>
        </w:r>
      </w:hyperlink>
    </w:p>
    <w:p>
      <w:pPr>
        <w:pStyle w:val="TOC2"/>
        <w:tabs>
          <w:tab w:val="right" w:leader="dot" w:pos="8306"/>
        </w:tabs>
      </w:pPr>
      <w:hyperlink w:anchor="_Toc10281" w:history="1">
        <w:r>
          <w:rPr>
            <w:rFonts w:ascii="仿宋" w:eastAsia="仿宋" w:hAnsi="仿宋" w:cs="仿宋" w:hint="eastAsia"/>
            <w:lang w:eastAsia="zh-CN"/>
          </w:rPr>
          <w:t>(二)、沟通计划</w:t>
        </w:r>
        <w:r>
          <w:tab/>
        </w:r>
        <w:r>
          <w:fldChar w:fldCharType="begin"/>
        </w:r>
        <w:r>
          <w:instrText xml:space="preserve"> PAGEREF _Toc10281 \h </w:instrText>
        </w:r>
        <w:r>
          <w:fldChar w:fldCharType="separate"/>
        </w:r>
        <w:r>
          <w:t>50</w:t>
        </w:r>
        <w:r>
          <w:fldChar w:fldCharType="end"/>
        </w:r>
      </w:hyperlink>
    </w:p>
    <w:p>
      <w:pPr>
        <w:pStyle w:val="TOC1"/>
        <w:tabs>
          <w:tab w:val="right" w:leader="dot" w:pos="8306"/>
        </w:tabs>
      </w:pPr>
      <w:hyperlink w:anchor="_Toc19066" w:history="1">
        <w:r>
          <w:rPr>
            <w:rFonts w:ascii="仿宋" w:eastAsia="仿宋" w:hAnsi="仿宋" w:cs="仿宋" w:hint="eastAsia"/>
            <w:lang w:eastAsia="zh-CN"/>
          </w:rPr>
          <w:t>十四、不锈钢、镍纤维及纤维毡项目实施时间节点</w:t>
        </w:r>
        <w:r>
          <w:tab/>
        </w:r>
        <w:r>
          <w:fldChar w:fldCharType="begin"/>
        </w:r>
        <w:r>
          <w:instrText xml:space="preserve"> PAGEREF _Toc19066 \h </w:instrText>
        </w:r>
        <w:r>
          <w:fldChar w:fldCharType="separate"/>
        </w:r>
        <w:r>
          <w:t>51</w:t>
        </w:r>
        <w:r>
          <w:fldChar w:fldCharType="end"/>
        </w:r>
      </w:hyperlink>
    </w:p>
    <w:p>
      <w:pPr>
        <w:pStyle w:val="TOC2"/>
        <w:tabs>
          <w:tab w:val="right" w:leader="dot" w:pos="8306"/>
        </w:tabs>
      </w:pPr>
      <w:hyperlink w:anchor="_Toc12026" w:history="1">
        <w:r>
          <w:rPr>
            <w:rFonts w:ascii="仿宋" w:eastAsia="仿宋" w:hAnsi="仿宋" w:cs="仿宋" w:hint="eastAsia"/>
            <w:lang w:eastAsia="zh-CN"/>
          </w:rPr>
          <w:t>(一)、不锈钢、镍纤维及纤维毡项目启动阶段时间节点</w:t>
        </w:r>
        <w:r>
          <w:tab/>
        </w:r>
        <w:r>
          <w:fldChar w:fldCharType="begin"/>
        </w:r>
        <w:r>
          <w:instrText xml:space="preserve"> PAGEREF _Toc12026 \h </w:instrText>
        </w:r>
        <w:r>
          <w:fldChar w:fldCharType="separate"/>
        </w:r>
        <w:r>
          <w:t>51</w:t>
        </w:r>
        <w:r>
          <w:fldChar w:fldCharType="end"/>
        </w:r>
      </w:hyperlink>
    </w:p>
    <w:p>
      <w:pPr>
        <w:pStyle w:val="TOC2"/>
        <w:tabs>
          <w:tab w:val="right" w:leader="dot" w:pos="8306"/>
        </w:tabs>
      </w:pPr>
      <w:hyperlink w:anchor="_Toc10328" w:history="1">
        <w:r>
          <w:rPr>
            <w:rFonts w:ascii="仿宋" w:eastAsia="仿宋" w:hAnsi="仿宋" w:cs="仿宋" w:hint="eastAsia"/>
            <w:lang w:eastAsia="zh-CN"/>
          </w:rPr>
          <w:t>(二)、不锈钢、镍纤维及纤维毡项目执行阶段时间节点</w:t>
        </w:r>
        <w:r>
          <w:tab/>
        </w:r>
        <w:r>
          <w:fldChar w:fldCharType="begin"/>
        </w:r>
        <w:r>
          <w:instrText xml:space="preserve"> PAGEREF _Toc10328 \h </w:instrText>
        </w:r>
        <w:r>
          <w:fldChar w:fldCharType="separate"/>
        </w:r>
        <w:r>
          <w:t>53</w:t>
        </w:r>
        <w:r>
          <w:fldChar w:fldCharType="end"/>
        </w:r>
      </w:hyperlink>
    </w:p>
    <w:p>
      <w:pPr>
        <w:pStyle w:val="TOC2"/>
        <w:tabs>
          <w:tab w:val="right" w:leader="dot" w:pos="8306"/>
        </w:tabs>
      </w:pPr>
      <w:hyperlink w:anchor="_Toc27666" w:history="1">
        <w:r>
          <w:rPr>
            <w:rFonts w:ascii="仿宋" w:eastAsia="仿宋" w:hAnsi="仿宋" w:cs="仿宋" w:hint="eastAsia"/>
            <w:lang w:eastAsia="zh-CN"/>
          </w:rPr>
          <w:t>(三)、不锈钢、镍纤维及纤维毡项目完成阶段时间节点</w:t>
        </w:r>
        <w:r>
          <w:tab/>
        </w:r>
        <w:r>
          <w:fldChar w:fldCharType="begin"/>
        </w:r>
        <w:r>
          <w:instrText xml:space="preserve"> PAGEREF _Toc27666 \h </w:instrText>
        </w:r>
        <w:r>
          <w:fldChar w:fldCharType="separate"/>
        </w:r>
        <w:r>
          <w:t>54</w:t>
        </w:r>
        <w:r>
          <w:fldChar w:fldCharType="end"/>
        </w:r>
      </w:hyperlink>
    </w:p>
    <w:p>
      <w:pPr>
        <w:pStyle w:val="TOC1"/>
        <w:tabs>
          <w:tab w:val="right" w:leader="dot" w:pos="8306"/>
        </w:tabs>
      </w:pPr>
      <w:hyperlink w:anchor="_Toc25621" w:history="1">
        <w:r>
          <w:rPr>
            <w:rFonts w:ascii="仿宋" w:eastAsia="仿宋" w:hAnsi="仿宋" w:cs="仿宋" w:hint="eastAsia"/>
            <w:lang w:eastAsia="zh-CN"/>
          </w:rPr>
          <w:t>十五、不锈钢、镍纤维及纤维毡项目实施保障措施</w:t>
        </w:r>
        <w:r>
          <w:tab/>
        </w:r>
        <w:r>
          <w:fldChar w:fldCharType="begin"/>
        </w:r>
        <w:r>
          <w:instrText xml:space="preserve"> PAGEREF _Toc25621 \h </w:instrText>
        </w:r>
        <w:r>
          <w:fldChar w:fldCharType="separate"/>
        </w:r>
        <w:r>
          <w:t>55</w:t>
        </w:r>
        <w:r>
          <w:fldChar w:fldCharType="end"/>
        </w:r>
      </w:hyperlink>
    </w:p>
    <w:p>
      <w:pPr>
        <w:pStyle w:val="TOC2"/>
        <w:tabs>
          <w:tab w:val="right" w:leader="dot" w:pos="8306"/>
        </w:tabs>
      </w:pPr>
      <w:hyperlink w:anchor="_Toc31337" w:history="1">
        <w:r>
          <w:rPr>
            <w:rFonts w:ascii="仿宋" w:eastAsia="仿宋" w:hAnsi="仿宋" w:cs="仿宋" w:hint="eastAsia"/>
            <w:lang w:eastAsia="zh-CN"/>
          </w:rPr>
          <w:t>(一)、不锈钢、镍纤维及纤维毡项目实施保障机制</w:t>
        </w:r>
        <w:r>
          <w:tab/>
        </w:r>
        <w:r>
          <w:fldChar w:fldCharType="begin"/>
        </w:r>
        <w:r>
          <w:instrText xml:space="preserve"> PAGEREF _Toc31337 \h </w:instrText>
        </w:r>
        <w:r>
          <w:fldChar w:fldCharType="separate"/>
        </w:r>
        <w:r>
          <w:t>55</w:t>
        </w:r>
        <w:r>
          <w:fldChar w:fldCharType="end"/>
        </w:r>
      </w:hyperlink>
    </w:p>
    <w:p>
      <w:pPr>
        <w:pStyle w:val="TOC2"/>
        <w:tabs>
          <w:tab w:val="right" w:leader="dot" w:pos="8306"/>
        </w:tabs>
      </w:pPr>
      <w:hyperlink w:anchor="_Toc9350" w:history="1">
        <w:r>
          <w:rPr>
            <w:rFonts w:ascii="仿宋" w:eastAsia="仿宋" w:hAnsi="仿宋" w:cs="仿宋" w:hint="eastAsia"/>
            <w:lang w:eastAsia="zh-CN"/>
          </w:rPr>
          <w:t>(二)、不锈钢、镍纤维及纤维毡项目法律合规要求</w:t>
        </w:r>
        <w:r>
          <w:tab/>
        </w:r>
        <w:r>
          <w:fldChar w:fldCharType="begin"/>
        </w:r>
        <w:r>
          <w:instrText xml:space="preserve"> PAGEREF _Toc9350 \h </w:instrText>
        </w:r>
        <w:r>
          <w:fldChar w:fldCharType="separate"/>
        </w:r>
        <w:r>
          <w:t>59</w:t>
        </w:r>
        <w:r>
          <w:fldChar w:fldCharType="end"/>
        </w:r>
      </w:hyperlink>
    </w:p>
    <w:p>
      <w:pPr>
        <w:pStyle w:val="TOC2"/>
        <w:tabs>
          <w:tab w:val="right" w:leader="dot" w:pos="8306"/>
        </w:tabs>
      </w:pPr>
      <w:hyperlink w:anchor="_Toc26192" w:history="1">
        <w:r>
          <w:rPr>
            <w:rFonts w:ascii="仿宋" w:eastAsia="仿宋" w:hAnsi="仿宋" w:cs="仿宋" w:hint="eastAsia"/>
            <w:lang w:eastAsia="zh-CN"/>
          </w:rPr>
          <w:t>(三)、不锈钢、镍纤维及纤维毡项目合同管理与法律事务</w:t>
        </w:r>
        <w:r>
          <w:tab/>
        </w:r>
        <w:r>
          <w:fldChar w:fldCharType="begin"/>
        </w:r>
        <w:r>
          <w:instrText xml:space="preserve"> PAGEREF _Toc26192 \h </w:instrText>
        </w:r>
        <w:r>
          <w:fldChar w:fldCharType="separate"/>
        </w:r>
        <w:r>
          <w:t>64</w:t>
        </w:r>
        <w:r>
          <w:fldChar w:fldCharType="end"/>
        </w:r>
      </w:hyperlink>
    </w:p>
    <w:p>
      <w:pPr>
        <w:pStyle w:val="TOC2"/>
        <w:tabs>
          <w:tab w:val="right" w:leader="dot" w:pos="8306"/>
        </w:tabs>
      </w:pPr>
      <w:hyperlink w:anchor="_Toc2630" w:history="1">
        <w:r>
          <w:rPr>
            <w:rFonts w:ascii="仿宋" w:eastAsia="仿宋" w:hAnsi="仿宋" w:cs="仿宋" w:hint="eastAsia"/>
            <w:lang w:eastAsia="zh-CN"/>
          </w:rPr>
          <w:t>(四)、不锈钢、镍纤维及纤维毡项目知识产权保护策略</w:t>
        </w:r>
        <w:r>
          <w:tab/>
        </w:r>
        <w:r>
          <w:fldChar w:fldCharType="begin"/>
        </w:r>
        <w:r>
          <w:instrText xml:space="preserve"> PAGEREF _Toc2630 \h </w:instrText>
        </w:r>
        <w:r>
          <w:fldChar w:fldCharType="separate"/>
        </w:r>
        <w:r>
          <w:t>70</w:t>
        </w:r>
        <w:r>
          <w:fldChar w:fldCharType="end"/>
        </w:r>
      </w:hyperlink>
    </w:p>
    <w:p>
      <w:pPr>
        <w:pStyle w:val="TOC1"/>
        <w:tabs>
          <w:tab w:val="right" w:leader="dot" w:pos="8306"/>
        </w:tabs>
      </w:pPr>
      <w:hyperlink w:anchor="_Toc9559" w:history="1">
        <w:r>
          <w:rPr>
            <w:rFonts w:ascii="仿宋" w:eastAsia="仿宋" w:hAnsi="仿宋" w:cs="仿宋" w:hint="eastAsia"/>
            <w:lang w:eastAsia="zh-CN"/>
          </w:rPr>
          <w:t>十六、营销与推广策略</w:t>
        </w:r>
        <w:r>
          <w:tab/>
        </w:r>
        <w:r>
          <w:fldChar w:fldCharType="begin"/>
        </w:r>
        <w:r>
          <w:instrText xml:space="preserve"> PAGEREF _Toc9559 \h </w:instrText>
        </w:r>
        <w:r>
          <w:fldChar w:fldCharType="separate"/>
        </w:r>
        <w:r>
          <w:t>73</w:t>
        </w:r>
        <w:r>
          <w:fldChar w:fldCharType="end"/>
        </w:r>
      </w:hyperlink>
    </w:p>
    <w:p>
      <w:pPr>
        <w:pStyle w:val="TOC2"/>
        <w:tabs>
          <w:tab w:val="right" w:leader="dot" w:pos="8306"/>
        </w:tabs>
      </w:pPr>
      <w:hyperlink w:anchor="_Toc13943" w:history="1">
        <w:r>
          <w:rPr>
            <w:rFonts w:ascii="仿宋" w:eastAsia="仿宋" w:hAnsi="仿宋" w:cs="仿宋" w:hint="eastAsia"/>
            <w:lang w:eastAsia="zh-CN"/>
          </w:rPr>
          <w:t>(一)、产品/服务定位与特点</w:t>
        </w:r>
        <w:r>
          <w:tab/>
        </w:r>
        <w:r>
          <w:fldChar w:fldCharType="begin"/>
        </w:r>
        <w:r>
          <w:instrText xml:space="preserve"> PAGEREF _Toc13943 \h </w:instrText>
        </w:r>
        <w:r>
          <w:fldChar w:fldCharType="separate"/>
        </w:r>
        <w:r>
          <w:t>73</w:t>
        </w:r>
        <w:r>
          <w:fldChar w:fldCharType="end"/>
        </w:r>
      </w:hyperlink>
    </w:p>
    <w:p>
      <w:pPr>
        <w:pStyle w:val="TOC2"/>
        <w:tabs>
          <w:tab w:val="right" w:leader="dot" w:pos="8306"/>
        </w:tabs>
      </w:pPr>
      <w:hyperlink w:anchor="_Toc13964" w:history="1">
        <w:r>
          <w:rPr>
            <w:rFonts w:ascii="仿宋" w:eastAsia="仿宋" w:hAnsi="仿宋" w:cs="仿宋" w:hint="eastAsia"/>
            <w:lang w:eastAsia="zh-CN"/>
          </w:rPr>
          <w:t>(二)、市场定位与竞争分析</w:t>
        </w:r>
        <w:r>
          <w:tab/>
        </w:r>
        <w:r>
          <w:fldChar w:fldCharType="begin"/>
        </w:r>
        <w:r>
          <w:instrText xml:space="preserve"> PAGEREF _Toc13964 \h </w:instrText>
        </w:r>
        <w:r>
          <w:fldChar w:fldCharType="separate"/>
        </w:r>
        <w:r>
          <w:t>74</w:t>
        </w:r>
        <w:r>
          <w:fldChar w:fldCharType="end"/>
        </w:r>
      </w:hyperlink>
    </w:p>
    <w:p>
      <w:pPr>
        <w:pStyle w:val="TOC2"/>
        <w:tabs>
          <w:tab w:val="right" w:leader="dot" w:pos="8306"/>
        </w:tabs>
      </w:pPr>
      <w:hyperlink w:anchor="_Toc19614" w:history="1">
        <w:r>
          <w:rPr>
            <w:rFonts w:ascii="仿宋" w:eastAsia="仿宋" w:hAnsi="仿宋" w:cs="仿宋" w:hint="eastAsia"/>
            <w:lang w:eastAsia="zh-CN"/>
          </w:rPr>
          <w:t>(三)、营销渠道与策略</w:t>
        </w:r>
        <w:r>
          <w:tab/>
        </w:r>
        <w:r>
          <w:fldChar w:fldCharType="begin"/>
        </w:r>
        <w:r>
          <w:instrText xml:space="preserve"> PAGEREF _Toc19614 \h </w:instrText>
        </w:r>
        <w:r>
          <w:fldChar w:fldCharType="separate"/>
        </w:r>
        <w:r>
          <w:t>76</w:t>
        </w:r>
        <w:r>
          <w:fldChar w:fldCharType="end"/>
        </w:r>
      </w:hyperlink>
    </w:p>
    <w:p>
      <w:pPr>
        <w:pStyle w:val="TOC2"/>
        <w:tabs>
          <w:tab w:val="right" w:leader="dot" w:pos="8306"/>
        </w:tabs>
      </w:pPr>
      <w:hyperlink w:anchor="_Toc30049" w:history="1">
        <w:r>
          <w:rPr>
            <w:rFonts w:ascii="仿宋" w:eastAsia="仿宋" w:hAnsi="仿宋" w:cs="仿宋" w:hint="eastAsia"/>
            <w:lang w:eastAsia="zh-CN"/>
          </w:rPr>
          <w:t>(四)、推广与宣传活动</w:t>
        </w:r>
        <w:r>
          <w:tab/>
        </w:r>
        <w:r>
          <w:fldChar w:fldCharType="begin"/>
        </w:r>
        <w:r>
          <w:instrText xml:space="preserve"> PAGEREF _Toc30049 \h </w:instrText>
        </w:r>
        <w:r>
          <w:fldChar w:fldCharType="separate"/>
        </w:r>
        <w:r>
          <w:t>77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8907"/>
      <w:r>
        <w:rPr>
          <w:rFonts w:ascii="仿宋" w:eastAsia="仿宋" w:hAnsi="仿宋" w:cs="仿宋" w:hint="eastAsia"/>
          <w:sz w:val="28"/>
          <w:lang w:eastAsia="zh-CN"/>
        </w:rPr>
        <w:t>一、不锈钢、镍纤维及纤维毡项目选址可行性分析</w:t>
      </w:r>
      <w:bookmarkEnd w:id="2"/>
    </w:p>
    <w:p>
      <w:pPr>
        <w:pStyle w:val="Heading2"/>
        <w:rPr>
          <w:rFonts w:ascii="仿宋" w:eastAsia="仿宋" w:hAnsi="仿宋" w:cs="仿宋" w:hint="eastAsia"/>
          <w:lang w:eastAsia="zh-CN"/>
        </w:rPr>
      </w:pPr>
      <w:bookmarkStart w:id="3" w:name="_Toc8802"/>
      <w:r>
        <w:rPr>
          <w:rFonts w:ascii="仿宋" w:eastAsia="仿宋" w:hAnsi="仿宋" w:cs="仿宋" w:hint="eastAsia"/>
          <w:lang w:eastAsia="zh-CN"/>
        </w:rPr>
        <w:t>(一)、不锈钢、镍纤维及纤维毡项目选址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该不锈钢、镍纤维及纤维毡项目选址位于XX省XX市XX区XXX街道</w:t>
      </w:r>
    </w:p>
    <w:p>
      <w:pPr>
        <w:pStyle w:val="Heading2"/>
        <w:ind w:firstLine="560" w:firstLineChars="200"/>
        <w:rPr>
          <w:rFonts w:ascii="仿宋" w:eastAsia="仿宋" w:hAnsi="仿宋" w:cs="仿宋" w:hint="eastAsia"/>
          <w:sz w:val="28"/>
          <w:lang w:eastAsia="zh-CN"/>
        </w:rPr>
      </w:pPr>
      <w:bookmarkStart w:id="4" w:name="_Toc29976"/>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不锈钢、镍纤维及纤维毡项目的征地面积将根据不锈钢、镍纤维及纤维毡项目的实际规模和需求进行精确规划。具体面积XXX平方米，旨在确保不锈钢、镍纤维及纤维毡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净用地面积是在征地面积基础上去除不可利用面积后的实际可开发用地。具体面积XXX平方米，考虑到环保、交通、安全等多方面因素，以确保不锈钢、镍纤维及纤维毡项目在整体利用效率上达到最优。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不锈钢、镍纤维及纤维毡项目计划建设的建筑总规模具体面积XXX平方米。这一规模的确定综合考虑了不锈钢、镍纤维及纤维毡项目的性质、规模，以及城市规划的相关要求，确保建筑布局与周边环境协调一致。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绿地率是不锈钢、镍纤维及纤维毡项目用地中被规划为绿地的比例。具体面积XXX平方米，旨在通过合理规划绿地，改善不锈钢、镍纤维及纤维毡项目周边环境，提升居民生活质量，并符合城市整体绿化规划。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容积率是用地上可以建设的建筑总体积与用地面积之比。具体面积XXX，通过合理的容积率规划，确保不锈钢、镍纤维及纤维毡项目建筑规模与周边环境和谐共生。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不锈钢、镍纤维及纤维毡项目选址与当地城市规划相一致，具体面积XXX平方米。通过与城市规划部门深入沟通，确保不锈钢、镍纤维及纤维毡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不锈钢、镍纤维及纤维毡项目选址符合当地产业政策，具体面积XXX平方米。这包括不锈钢、镍纤维及纤维毡项目对当地经济的促进作用，以及对相关产业的带动效应，确保不锈钢、镍纤维及纤维毡项目与地方政府的产业政策保持一致，促进共赢合作。</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不锈钢、镍纤维及纤维毡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确保不锈钢、镍纤维及纤维毡项目选址具备必要的公共设施配套，具体面积XXX平方米。这包括交通便利性、教育、医疗等基础设施，以提高居民生活品质，使得不锈钢、镍纤维及纤维毡项目选址更具吸引力。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考虑用地总体要求对当地社会稳定性的影响，具体面积XXX平方米。通过深入了解当地社区反馈，确保不锈钢、镍纤维及纤维毡项目的选址和建设过程对当地社会和谐稳定产生积极作用。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不锈钢、镍纤维及纤维毡项目选址不仅符合法规和规划，还在实际操作中具有可行性。这一全面规划将为不锈钢、镍纤维及纤维毡项目的成功实施提供坚实的基础，确保不锈钢、镍纤维及纤维毡项目选址阶段就能够奠定良好的发展基础。</w:t>
      </w:r>
    </w:p>
    <w:p>
      <w:pPr>
        <w:pStyle w:val="Heading2"/>
        <w:ind w:firstLine="560" w:firstLineChars="200"/>
        <w:rPr>
          <w:rFonts w:ascii="仿宋" w:eastAsia="仿宋" w:hAnsi="仿宋" w:cs="仿宋" w:hint="eastAsia"/>
          <w:sz w:val="28"/>
          <w:lang w:eastAsia="zh-CN"/>
        </w:rPr>
      </w:pPr>
      <w:bookmarkStart w:id="5" w:name="_Toc16216"/>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不锈钢、镍纤维及纤维毡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不锈钢、镍纤维及纤维毡项目的设备规划和空间设计中，我们将采取灵活设备布局的措施。设备布局将根据实际需求进行灵活设计，避免不必要的浪费。通过合理规划设备摆放位置，我们将提高设备的利用率，减少设备间距，以确保不锈钢、镍纤维及纤维毡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不锈钢、镍纤维及纤维毡项目内部引入共享设施的概念，例如共享会议室、办公区等。通过这种方式，我们可以减少对资源的重复建设，提高资源共享效率，从而减小不锈钢、镍纤维及纤维毡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29283"/>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不锈钢、镍纤维及纤维毡项目的总图布置中，我们将不同功能区域进行明确的规划，以最大程度满足不锈钢、镍纤维及纤维毡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22798"/>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不锈钢、镍纤维及纤维毡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不锈钢、镍纤维及纤维毡项目对环境的影响是综合评价的重要因素之一。我们将详细考虑选址周边的自然环境、生态保护区、水源地等情况，确保不锈钢、镍纤维及纤维毡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不锈钢、镍纤维及纤维毡项目所在地的相关政策，确保不锈钢、镍纤维及纤维毡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考虑到社会稳定性对企业运营的重要性，我们将评估选址地区的社会安全情况、劳工关系、社区反馈等方面，以确保不锈钢、镍纤维及纤维毡项目的建设和运营不会受到社会稳定性的负面影响。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用地成本：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最后，我们将综合考虑用地成本，包括土地购置费用、土地开发成本等。通过对用地成本的详细评估，我们能够做出更为精确的经济效益分析，为不锈钢、镍纤维及纤维毡项目的投资决策提供有力支持。</w:t>
      </w:r>
    </w:p>
    <w:p>
      <w:pPr>
        <w:pStyle w:val="Heading1"/>
        <w:ind w:firstLine="560" w:firstLineChars="200"/>
        <w:rPr>
          <w:rFonts w:ascii="仿宋" w:eastAsia="仿宋" w:hAnsi="仿宋" w:cs="仿宋" w:hint="eastAsia"/>
          <w:sz w:val="28"/>
          <w:lang w:eastAsia="zh-CN"/>
        </w:rPr>
      </w:pPr>
      <w:bookmarkStart w:id="8" w:name="_Toc17941"/>
      <w:r>
        <w:rPr>
          <w:rFonts w:ascii="仿宋" w:eastAsia="仿宋" w:hAnsi="仿宋" w:cs="仿宋" w:hint="eastAsia"/>
          <w:sz w:val="28"/>
          <w:lang w:eastAsia="zh-CN"/>
        </w:rPr>
        <w:t>二、工艺说明</w:t>
      </w:r>
      <w:bookmarkEnd w:id="8"/>
    </w:p>
    <w:p>
      <w:pPr>
        <w:pStyle w:val="Heading2"/>
        <w:rPr>
          <w:rFonts w:ascii="仿宋" w:eastAsia="仿宋" w:hAnsi="仿宋" w:cs="仿宋" w:hint="eastAsia"/>
          <w:lang w:eastAsia="zh-CN"/>
        </w:rPr>
      </w:pPr>
      <w:bookmarkStart w:id="9" w:name="_Toc31384"/>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不锈钢、镍纤维及纤维毡项目的技术管理特点体现在其创新导向。通过引入最先进的技术趋势和解决方案，不锈钢、镍纤维及纤维毡项目致力于提升科技含量、提高质量和效率水平。这意味着我们将采用最新的工具和方法，确保不锈钢、镍纤维及纤维毡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不锈钢、镍纤维及纤维毡项目技术管理的显著特征。通过整合不同领域的技术资源，我们实现了跨学科的协同工作。这有助于优化技术架构，提高整体效能。此外，整合性策略还促进了不同技术团队之间的紧密沟通和高效合作，确保不锈钢、镍纤维及纤维毡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不锈钢、镍纤维及纤维毡项目所采用的技术。通过不断优化技术方案，不锈钢、镍纤维及纤维毡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不锈钢、镍纤维及纤维毡项目团队将在不锈钢、镍纤维及纤维毡项目初期识别可能的技术风险，并采取相应的预防和应对措施。通过建立健全的风险评估机制，不锈钢、镍纤维及纤维毡项目能够在实施过程中及时发现并解决潜在的技术问题，保障不锈钢、镍纤维及纤维毡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不锈钢、镍纤维及纤维毡项目中，技术将成为不锈钢、镍纤维及纤维毡项目成功的有力支持。这一深度剖析揭示了技术管理在不锈钢、镍纤维及纤维毡项目实施中的关键作用，为不锈钢、镍纤维及纤维毡项目的技术基础奠定了坚实的基础。</w:t>
      </w:r>
    </w:p>
    <w:p>
      <w:pPr>
        <w:pStyle w:val="Heading2"/>
        <w:ind w:firstLine="560" w:firstLineChars="200"/>
        <w:rPr>
          <w:rFonts w:ascii="仿宋" w:eastAsia="仿宋" w:hAnsi="仿宋" w:cs="仿宋" w:hint="eastAsia"/>
          <w:sz w:val="28"/>
          <w:lang w:eastAsia="zh-CN"/>
        </w:rPr>
      </w:pPr>
      <w:bookmarkStart w:id="10" w:name="_Toc3639"/>
      <w:r>
        <w:rPr>
          <w:rFonts w:ascii="仿宋" w:eastAsia="仿宋" w:hAnsi="仿宋" w:cs="仿宋" w:hint="eastAsia"/>
          <w:sz w:val="28"/>
          <w:lang w:eastAsia="zh-CN"/>
        </w:rPr>
        <w:t>(二)、不锈钢、镍纤维及纤维毡项目工艺技术设计方案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不锈钢、镍纤维及纤维毡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不锈钢、镍纤维及纤维毡项目将严格按照相关行业规范要求进行组织。通过有效控制产品质量，不锈钢、镍纤维及纤维毡项目将致力于为顾客提供优质的不锈钢、镍纤维及纤维毡项目产品和良好的服务。这体现了不锈钢、镍纤维及纤维毡项目对于生产活动合规性和质量标准的高度重视，为不锈钢、镍纤维及纤维毡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不锈钢、镍纤维及纤维毡项目注重生态效益和清洁生产原则。不锈钢、镍纤维及纤维毡项目建设将紧密结合地方特色经济发展，与社会经济发展规划和区域环境保护规划方案相协调一致。通过与当地区域自然生态系统的结合，不锈钢、镍纤维及纤维毡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不锈钢、镍纤维及纤维毡项目产品具有多样化的客户需求和个性化的特点。因此，不锈钢、镍纤维及纤维毡项目产品规格品种多样，且单批生产数量较小。为满足这一特点，不锈钢、镍纤维及纤维毡项目承办单位将建设先进的柔性制造生产线。通过广泛应用柔性制造技术，不锈钢、镍纤维及纤维毡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不锈钢、镍纤维及纤维毡项目采用的技术具有较高的技术含量和自动化水平，处于国内先进水平。这一技术选用不仅体现了对生产效率、质量和环境友好性的高标准要求，同时为不锈钢、镍纤维及纤维毡项目的可持续发展奠定了坚实的基础。</w:t>
      </w:r>
    </w:p>
    <w:p>
      <w:pPr>
        <w:pStyle w:val="Heading2"/>
        <w:ind w:firstLine="560" w:firstLineChars="200"/>
        <w:rPr>
          <w:rFonts w:ascii="仿宋" w:eastAsia="仿宋" w:hAnsi="仿宋" w:cs="仿宋" w:hint="eastAsia"/>
          <w:sz w:val="28"/>
          <w:lang w:eastAsia="zh-CN"/>
        </w:rPr>
      </w:pPr>
      <w:bookmarkStart w:id="11" w:name="_Toc5139"/>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为确保不锈钢、镍纤维及纤维毡项目的高效生产和技术实施，我们制定了一套精心设计的设备选型方案，以满足不锈钢、镍纤维及纤维毡项目生产、质量和环保的要求。该方案的主要特点如下：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不锈钢、镍纤维及纤维毡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不锈钢、镍纤维及纤维毡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961"/>
      <w:r>
        <w:rPr>
          <w:rFonts w:ascii="仿宋" w:eastAsia="仿宋" w:hAnsi="仿宋" w:cs="仿宋" w:hint="eastAsia"/>
          <w:sz w:val="28"/>
          <w:lang w:eastAsia="zh-CN"/>
        </w:rPr>
        <w:t>三、不锈钢、镍纤维及纤维毡项目文档管理</w:t>
      </w:r>
      <w:bookmarkEnd w:id="12"/>
    </w:p>
    <w:p>
      <w:pPr>
        <w:pStyle w:val="Heading2"/>
        <w:rPr>
          <w:rFonts w:ascii="仿宋" w:eastAsia="仿宋" w:hAnsi="仿宋" w:cs="仿宋" w:hint="eastAsia"/>
          <w:lang w:eastAsia="zh-CN"/>
        </w:rPr>
      </w:pPr>
      <w:bookmarkStart w:id="13" w:name="_Toc9892"/>
      <w:r>
        <w:rPr>
          <w:rFonts w:ascii="仿宋" w:eastAsia="仿宋" w:hAnsi="仿宋" w:cs="仿宋" w:hint="eastAsia"/>
          <w:lang w:eastAsia="zh-CN"/>
        </w:rPr>
        <w:t>(一)、文档编制与审查</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不锈钢、镍纤维及纤维毡项目高度重视文档的质量和准确性，以支持不锈钢、镍纤维及纤维毡项目的各项活动和决策。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镍纤维及纤维毡项目文档的编制始于不锈钢、镍纤维及纤维毡项目计划的初期，我们制定了详细的文档编制计划，明确了每个文档的内容、格式和编写责任人。在不锈钢、镍纤维及纤维毡项目启动阶段，我们首先编制了不锈钢、镍纤维及纤维毡项目章程，明确定义了不锈钢、镍纤维及纤维毡项目的目标、范围、风险等关键要素。随后，不锈钢、镍纤维及纤维毡项目团队根据计划陆续编制了需求文档、设计文档、测试文档等各类文档，确保不锈钢、镍纤维及纤维毡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不锈钢、镍纤维及纤维毡项目管理中的重要环节，旨在确保不锈钢、镍纤维及纤维毡项目文档符合质量标准和不锈钢、镍纤维及纤维毡项目需求。在不锈钢、镍纤维及纤维毡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不锈钢、镍纤维及纤维毡项目相关利益方和专业领域的专家对文档进行独立审查。这有助于获取更全面、客观的反馈，确保不锈钢、镍纤维及纤维毡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镍纤维及纤维毡项目在文档编制与审查方面建立了严格的管理机制，通过规范的流程和多维度的审查，确保不锈钢、镍纤维及纤维毡项目文档的质量、准确性和可靠性，为不锈钢、镍纤维及纤维毡项目的顺利推进提供了有力支持。</w:t>
      </w:r>
    </w:p>
    <w:p>
      <w:pPr>
        <w:pStyle w:val="Heading2"/>
        <w:ind w:firstLine="560" w:firstLineChars="200"/>
        <w:rPr>
          <w:rFonts w:ascii="仿宋" w:eastAsia="仿宋" w:hAnsi="仿宋" w:cs="仿宋" w:hint="eastAsia"/>
          <w:sz w:val="28"/>
          <w:lang w:eastAsia="zh-CN"/>
        </w:rPr>
      </w:pPr>
      <w:bookmarkStart w:id="14" w:name="_Toc18217"/>
      <w:r>
        <w:rPr>
          <w:rFonts w:ascii="仿宋" w:eastAsia="仿宋" w:hAnsi="仿宋" w:cs="仿宋" w:hint="eastAsia"/>
          <w:sz w:val="28"/>
          <w:lang w:eastAsia="zh-CN"/>
        </w:rPr>
        <w:t>(二)、文档发布与分发</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在不锈钢、镍纤维及纤维毡项目中，我们致力于优化文档发布与分发过程，以确保信息的高效传递和团队间协作的顺畅进行。以下是我们采取的关键优化策略：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我们通过多渠道发布文档，包括电子邮件、不锈钢、镍纤维及纤维毡项目管理平台、内部网站等，以满足不同团队成员的偏好和需求。多渠道发布确保了信息的全面覆盖。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我们采用了精细的权限控制，确保只有授权人员可以访问敏感信息。这种安全措施保护了不锈钢、镍纤维及纤维毡项目文档的机密性，防止了未经授权的信息泄露。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5" w:name="_Toc27966"/>
      <w:r>
        <w:rPr>
          <w:rFonts w:ascii="仿宋" w:eastAsia="仿宋" w:hAnsi="仿宋" w:cs="仿宋" w:hint="eastAsia"/>
          <w:sz w:val="28"/>
          <w:lang w:eastAsia="zh-CN"/>
        </w:rPr>
        <w:t>(三)、文档存档与归档</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不锈钢、镍纤维及纤维毡项目生命周期中一个至关重要的环节，直接关系到不锈钢、镍纤维及纤维毡项目信息的长期保存和历史记录的完整性。在不锈钢、镍纤维及纤维毡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6" w:name="_Toc14981"/>
      <w:r>
        <w:rPr>
          <w:rFonts w:ascii="仿宋" w:eastAsia="仿宋" w:hAnsi="仿宋" w:cs="仿宋" w:hint="eastAsia"/>
          <w:sz w:val="28"/>
          <w:lang w:eastAsia="zh-CN"/>
        </w:rPr>
        <w:t>四、不锈钢、镍纤维及纤维毡项目概论</w:t>
      </w:r>
      <w:bookmarkEnd w:id="16"/>
    </w:p>
    <w:p>
      <w:pPr>
        <w:pStyle w:val="Heading2"/>
        <w:rPr>
          <w:rFonts w:ascii="仿宋" w:eastAsia="仿宋" w:hAnsi="仿宋" w:cs="仿宋" w:hint="eastAsia"/>
          <w:lang w:eastAsia="zh-CN"/>
        </w:rPr>
      </w:pPr>
      <w:bookmarkStart w:id="17" w:name="_Toc20682"/>
      <w:r>
        <w:rPr>
          <w:rFonts w:ascii="仿宋" w:eastAsia="仿宋" w:hAnsi="仿宋" w:cs="仿宋" w:hint="eastAsia"/>
          <w:lang w:eastAsia="zh-CN"/>
        </w:rPr>
        <w:t>(一)、不锈钢、镍纤维及纤维毡项目概况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https://d.book118.com/187043164160006032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不锈钢、镍纤维及纤维毡项目规划设计蓝图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不锈钢、镍纤维及纤维毡项目规划设计蓝图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不锈钢、镍纤维及纤维毡项目规划设计蓝图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不锈钢、镍纤维及纤维毡项目规划设计蓝图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不锈钢、镍纤维及纤维毡项目规划设计蓝图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不锈钢、镍纤维及纤维毡项目规划设计蓝图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不锈钢、镍纤维及纤维毡项目规划设计蓝图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不锈钢、镍纤维及纤维毡项目规划设计蓝图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不锈钢、镍纤维及纤维毡项目规划设计蓝图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不锈钢、镍纤维及纤维毡项目规划设计蓝图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不锈钢、镍纤维及纤维毡项目规划设计蓝图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不锈钢、镍纤维及纤维毡项目规划设计蓝图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不锈钢、镍纤维及纤维毡项目规划设计蓝图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不锈钢、镍纤维及纤维毡项目规划设计蓝图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不锈钢、镍纤维及纤维毡项目规划设计蓝图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不锈钢、镍纤维及纤维毡项目规划设计蓝图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不锈钢、镍纤维及纤维毡项目规划设计蓝图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86E122E"/>
    <w:rsid w:val="186E122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8704316416000603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2024-01-17T19:37:00Z</dcterms:created>
  <dcterms:modified xsi:type="dcterms:W3CDTF">2024-01-17T19:38:11Z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7C8DBF339B6147F39F89712C80D487E2_11</vt:lpwstr>
  </property>
  <property fmtid="{D5CDD505-2E9C-101B-9397-08002B2CF9AE}" pid="3" name="KSOProductBuildVer">
    <vt:lpwstr>2052-12.1.0.16120</vt:lpwstr>
  </property>
</Properties>
</file>