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HEDP项目规划设计蓝图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3" w:history="1">
        <w:r>
          <w:rPr>
            <w:rFonts w:ascii="仿宋" w:eastAsia="仿宋" w:hAnsi="仿宋" w:cs="仿宋" w:hint="eastAsia"/>
            <w:lang w:eastAsia="zh-CN"/>
          </w:rPr>
          <w:t>前言</w:t>
        </w:r>
        <w:r>
          <w:tab/>
        </w:r>
        <w:r>
          <w:fldChar w:fldCharType="begin"/>
        </w:r>
        <w:r>
          <w:instrText xml:space="preserve"> PAGEREF _Toc28783 \h </w:instrText>
        </w:r>
        <w:r>
          <w:fldChar w:fldCharType="separate"/>
        </w:r>
        <w:r>
          <w:t>3</w:t>
        </w:r>
        <w:r>
          <w:fldChar w:fldCharType="end"/>
        </w:r>
      </w:hyperlink>
    </w:p>
    <w:p>
      <w:pPr>
        <w:pStyle w:val="TOC1"/>
        <w:tabs>
          <w:tab w:val="right" w:leader="dot" w:pos="8306"/>
        </w:tabs>
      </w:pPr>
      <w:hyperlink w:anchor="_Toc17934" w:history="1">
        <w:r>
          <w:rPr>
            <w:rFonts w:ascii="仿宋" w:eastAsia="仿宋" w:hAnsi="仿宋" w:cs="仿宋" w:hint="eastAsia"/>
            <w:lang w:eastAsia="zh-CN"/>
          </w:rPr>
          <w:t>一、HEDP项目土建工程</w:t>
        </w:r>
        <w:r>
          <w:tab/>
        </w:r>
        <w:r>
          <w:fldChar w:fldCharType="begin"/>
        </w:r>
        <w:r>
          <w:instrText xml:space="preserve"> PAGEREF _Toc17934 \h </w:instrText>
        </w:r>
        <w:r>
          <w:fldChar w:fldCharType="separate"/>
        </w:r>
        <w:r>
          <w:t>3</w:t>
        </w:r>
        <w:r>
          <w:fldChar w:fldCharType="end"/>
        </w:r>
      </w:hyperlink>
    </w:p>
    <w:p>
      <w:pPr>
        <w:pStyle w:val="TOC2"/>
        <w:tabs>
          <w:tab w:val="right" w:leader="dot" w:pos="8306"/>
        </w:tabs>
      </w:pPr>
      <w:hyperlink w:anchor="_Toc7562" w:history="1">
        <w:r>
          <w:rPr>
            <w:rFonts w:ascii="仿宋" w:eastAsia="仿宋" w:hAnsi="仿宋" w:cs="仿宋" w:hint="eastAsia"/>
            <w:lang w:eastAsia="zh-CN"/>
          </w:rPr>
          <w:t>(一)、建筑工程设计原则</w:t>
        </w:r>
        <w:r>
          <w:tab/>
        </w:r>
        <w:r>
          <w:fldChar w:fldCharType="begin"/>
        </w:r>
        <w:r>
          <w:instrText xml:space="preserve"> PAGEREF _Toc7562 \h </w:instrText>
        </w:r>
        <w:r>
          <w:fldChar w:fldCharType="separate"/>
        </w:r>
        <w:r>
          <w:t>3</w:t>
        </w:r>
        <w:r>
          <w:fldChar w:fldCharType="end"/>
        </w:r>
      </w:hyperlink>
    </w:p>
    <w:p>
      <w:pPr>
        <w:pStyle w:val="TOC2"/>
        <w:tabs>
          <w:tab w:val="right" w:leader="dot" w:pos="8306"/>
        </w:tabs>
      </w:pPr>
      <w:hyperlink w:anchor="_Toc7480" w:history="1">
        <w:r>
          <w:rPr>
            <w:rFonts w:ascii="仿宋" w:eastAsia="仿宋" w:hAnsi="仿宋" w:cs="仿宋" w:hint="eastAsia"/>
            <w:lang w:eastAsia="zh-CN"/>
          </w:rPr>
          <w:t>(二)、土建工程设计年限及安全等级</w:t>
        </w:r>
        <w:r>
          <w:tab/>
        </w:r>
        <w:r>
          <w:fldChar w:fldCharType="begin"/>
        </w:r>
        <w:r>
          <w:instrText xml:space="preserve"> PAGEREF _Toc7480 \h </w:instrText>
        </w:r>
        <w:r>
          <w:fldChar w:fldCharType="separate"/>
        </w:r>
        <w:r>
          <w:t>4</w:t>
        </w:r>
        <w:r>
          <w:fldChar w:fldCharType="end"/>
        </w:r>
      </w:hyperlink>
    </w:p>
    <w:p>
      <w:pPr>
        <w:pStyle w:val="TOC2"/>
        <w:tabs>
          <w:tab w:val="right" w:leader="dot" w:pos="8306"/>
        </w:tabs>
      </w:pPr>
      <w:hyperlink w:anchor="_Toc7737" w:history="1">
        <w:r>
          <w:rPr>
            <w:rFonts w:ascii="仿宋" w:eastAsia="仿宋" w:hAnsi="仿宋" w:cs="仿宋" w:hint="eastAsia"/>
            <w:lang w:eastAsia="zh-CN"/>
          </w:rPr>
          <w:t>(三)、建筑工程设计总体要求</w:t>
        </w:r>
        <w:r>
          <w:tab/>
        </w:r>
        <w:r>
          <w:fldChar w:fldCharType="begin"/>
        </w:r>
        <w:r>
          <w:instrText xml:space="preserve"> PAGEREF _Toc7737 \h </w:instrText>
        </w:r>
        <w:r>
          <w:fldChar w:fldCharType="separate"/>
        </w:r>
        <w:r>
          <w:t>5</w:t>
        </w:r>
        <w:r>
          <w:fldChar w:fldCharType="end"/>
        </w:r>
      </w:hyperlink>
    </w:p>
    <w:p>
      <w:pPr>
        <w:pStyle w:val="TOC2"/>
        <w:tabs>
          <w:tab w:val="right" w:leader="dot" w:pos="8306"/>
        </w:tabs>
      </w:pPr>
      <w:hyperlink w:anchor="_Toc9159" w:history="1">
        <w:r>
          <w:rPr>
            <w:rFonts w:ascii="仿宋" w:eastAsia="仿宋" w:hAnsi="仿宋" w:cs="仿宋" w:hint="eastAsia"/>
            <w:lang w:eastAsia="zh-CN"/>
          </w:rPr>
          <w:t>(四)、土建工程建设指标</w:t>
        </w:r>
        <w:r>
          <w:tab/>
        </w:r>
        <w:r>
          <w:fldChar w:fldCharType="begin"/>
        </w:r>
        <w:r>
          <w:instrText xml:space="preserve"> PAGEREF _Toc9159 \h </w:instrText>
        </w:r>
        <w:r>
          <w:fldChar w:fldCharType="separate"/>
        </w:r>
        <w:r>
          <w:t>6</w:t>
        </w:r>
        <w:r>
          <w:fldChar w:fldCharType="end"/>
        </w:r>
      </w:hyperlink>
    </w:p>
    <w:p>
      <w:pPr>
        <w:pStyle w:val="TOC1"/>
        <w:tabs>
          <w:tab w:val="right" w:leader="dot" w:pos="8306"/>
        </w:tabs>
      </w:pPr>
      <w:hyperlink w:anchor="_Toc8028" w:history="1">
        <w:r>
          <w:rPr>
            <w:rFonts w:ascii="仿宋" w:eastAsia="仿宋" w:hAnsi="仿宋" w:cs="仿宋" w:hint="eastAsia"/>
            <w:lang w:eastAsia="zh-CN"/>
          </w:rPr>
          <w:t>二、HEDP项目绩效评估</w:t>
        </w:r>
        <w:r>
          <w:tab/>
        </w:r>
        <w:r>
          <w:fldChar w:fldCharType="begin"/>
        </w:r>
        <w:r>
          <w:instrText xml:space="preserve"> PAGEREF _Toc8028 \h </w:instrText>
        </w:r>
        <w:r>
          <w:fldChar w:fldCharType="separate"/>
        </w:r>
        <w:r>
          <w:t>6</w:t>
        </w:r>
        <w:r>
          <w:fldChar w:fldCharType="end"/>
        </w:r>
      </w:hyperlink>
    </w:p>
    <w:p>
      <w:pPr>
        <w:pStyle w:val="TOC2"/>
        <w:tabs>
          <w:tab w:val="right" w:leader="dot" w:pos="8306"/>
        </w:tabs>
      </w:pPr>
      <w:hyperlink w:anchor="_Toc22035" w:history="1">
        <w:r>
          <w:rPr>
            <w:rFonts w:ascii="仿宋" w:eastAsia="仿宋" w:hAnsi="仿宋" w:cs="仿宋" w:hint="eastAsia"/>
            <w:lang w:eastAsia="zh-CN"/>
          </w:rPr>
          <w:t>(一)、绩效评估指标</w:t>
        </w:r>
        <w:r>
          <w:tab/>
        </w:r>
        <w:r>
          <w:fldChar w:fldCharType="begin"/>
        </w:r>
        <w:r>
          <w:instrText xml:space="preserve"> PAGEREF _Toc22035 \h </w:instrText>
        </w:r>
        <w:r>
          <w:fldChar w:fldCharType="separate"/>
        </w:r>
        <w:r>
          <w:t>6</w:t>
        </w:r>
        <w:r>
          <w:fldChar w:fldCharType="end"/>
        </w:r>
      </w:hyperlink>
    </w:p>
    <w:p>
      <w:pPr>
        <w:pStyle w:val="TOC2"/>
        <w:tabs>
          <w:tab w:val="right" w:leader="dot" w:pos="8306"/>
        </w:tabs>
      </w:pPr>
      <w:hyperlink w:anchor="_Toc2811" w:history="1">
        <w:r>
          <w:rPr>
            <w:rFonts w:ascii="仿宋" w:eastAsia="仿宋" w:hAnsi="仿宋" w:cs="仿宋" w:hint="eastAsia"/>
            <w:lang w:eastAsia="zh-CN"/>
          </w:rPr>
          <w:t>(二)、绩效评估方法</w:t>
        </w:r>
        <w:r>
          <w:tab/>
        </w:r>
        <w:r>
          <w:fldChar w:fldCharType="begin"/>
        </w:r>
        <w:r>
          <w:instrText xml:space="preserve"> PAGEREF _Toc2811 \h </w:instrText>
        </w:r>
        <w:r>
          <w:fldChar w:fldCharType="separate"/>
        </w:r>
        <w:r>
          <w:t>7</w:t>
        </w:r>
        <w:r>
          <w:fldChar w:fldCharType="end"/>
        </w:r>
      </w:hyperlink>
    </w:p>
    <w:p>
      <w:pPr>
        <w:pStyle w:val="TOC2"/>
        <w:tabs>
          <w:tab w:val="right" w:leader="dot" w:pos="8306"/>
        </w:tabs>
      </w:pPr>
      <w:hyperlink w:anchor="_Toc8397" w:history="1">
        <w:r>
          <w:rPr>
            <w:rFonts w:ascii="仿宋" w:eastAsia="仿宋" w:hAnsi="仿宋" w:cs="仿宋" w:hint="eastAsia"/>
            <w:lang w:eastAsia="zh-CN"/>
          </w:rPr>
          <w:t>(三)、绩效评估周期</w:t>
        </w:r>
        <w:r>
          <w:tab/>
        </w:r>
        <w:r>
          <w:fldChar w:fldCharType="begin"/>
        </w:r>
        <w:r>
          <w:instrText xml:space="preserve"> PAGEREF _Toc8397 \h </w:instrText>
        </w:r>
        <w:r>
          <w:fldChar w:fldCharType="separate"/>
        </w:r>
        <w:r>
          <w:t>8</w:t>
        </w:r>
        <w:r>
          <w:fldChar w:fldCharType="end"/>
        </w:r>
      </w:hyperlink>
    </w:p>
    <w:p>
      <w:pPr>
        <w:pStyle w:val="TOC1"/>
        <w:tabs>
          <w:tab w:val="right" w:leader="dot" w:pos="8306"/>
        </w:tabs>
      </w:pPr>
      <w:hyperlink w:anchor="_Toc17060" w:history="1">
        <w:r>
          <w:rPr>
            <w:rFonts w:ascii="仿宋" w:eastAsia="仿宋" w:hAnsi="仿宋" w:cs="仿宋" w:hint="eastAsia"/>
            <w:lang w:eastAsia="zh-CN"/>
          </w:rPr>
          <w:t>三、HEDP项目可持续发展</w:t>
        </w:r>
        <w:r>
          <w:tab/>
        </w:r>
        <w:r>
          <w:fldChar w:fldCharType="begin"/>
        </w:r>
        <w:r>
          <w:instrText xml:space="preserve"> PAGEREF _Toc17060 \h </w:instrText>
        </w:r>
        <w:r>
          <w:fldChar w:fldCharType="separate"/>
        </w:r>
        <w:r>
          <w:t>9</w:t>
        </w:r>
        <w:r>
          <w:fldChar w:fldCharType="end"/>
        </w:r>
      </w:hyperlink>
    </w:p>
    <w:p>
      <w:pPr>
        <w:pStyle w:val="TOC2"/>
        <w:tabs>
          <w:tab w:val="right" w:leader="dot" w:pos="8306"/>
        </w:tabs>
      </w:pPr>
      <w:hyperlink w:anchor="_Toc28777" w:history="1">
        <w:r>
          <w:rPr>
            <w:rFonts w:ascii="仿宋" w:eastAsia="仿宋" w:hAnsi="仿宋" w:cs="仿宋" w:hint="eastAsia"/>
            <w:lang w:eastAsia="zh-CN"/>
          </w:rPr>
          <w:t>(一)、可持续战略与实践</w:t>
        </w:r>
        <w:r>
          <w:tab/>
        </w:r>
        <w:r>
          <w:fldChar w:fldCharType="begin"/>
        </w:r>
        <w:r>
          <w:instrText xml:space="preserve"> PAGEREF _Toc28777 \h </w:instrText>
        </w:r>
        <w:r>
          <w:fldChar w:fldCharType="separate"/>
        </w:r>
        <w:r>
          <w:t>9</w:t>
        </w:r>
        <w:r>
          <w:fldChar w:fldCharType="end"/>
        </w:r>
      </w:hyperlink>
    </w:p>
    <w:p>
      <w:pPr>
        <w:pStyle w:val="TOC2"/>
        <w:tabs>
          <w:tab w:val="right" w:leader="dot" w:pos="8306"/>
        </w:tabs>
      </w:pPr>
      <w:hyperlink w:anchor="_Toc13747" w:history="1">
        <w:r>
          <w:rPr>
            <w:rFonts w:ascii="仿宋" w:eastAsia="仿宋" w:hAnsi="仿宋" w:cs="仿宋" w:hint="eastAsia"/>
            <w:lang w:eastAsia="zh-CN"/>
          </w:rPr>
          <w:t>(二)、环保与社会责任</w:t>
        </w:r>
        <w:r>
          <w:tab/>
        </w:r>
        <w:r>
          <w:fldChar w:fldCharType="begin"/>
        </w:r>
        <w:r>
          <w:instrText xml:space="preserve"> PAGEREF _Toc13747 \h </w:instrText>
        </w:r>
        <w:r>
          <w:fldChar w:fldCharType="separate"/>
        </w:r>
        <w:r>
          <w:t>10</w:t>
        </w:r>
        <w:r>
          <w:fldChar w:fldCharType="end"/>
        </w:r>
      </w:hyperlink>
    </w:p>
    <w:p>
      <w:pPr>
        <w:pStyle w:val="TOC1"/>
        <w:tabs>
          <w:tab w:val="right" w:leader="dot" w:pos="8306"/>
        </w:tabs>
      </w:pPr>
      <w:hyperlink w:anchor="_Toc8374" w:history="1">
        <w:r>
          <w:rPr>
            <w:rFonts w:ascii="仿宋" w:eastAsia="仿宋" w:hAnsi="仿宋" w:cs="仿宋" w:hint="eastAsia"/>
            <w:lang w:eastAsia="zh-CN"/>
          </w:rPr>
          <w:t>四、HEDP项目文档管理</w:t>
        </w:r>
        <w:r>
          <w:tab/>
        </w:r>
        <w:r>
          <w:fldChar w:fldCharType="begin"/>
        </w:r>
        <w:r>
          <w:instrText xml:space="preserve"> PAGEREF _Toc8374 \h </w:instrText>
        </w:r>
        <w:r>
          <w:fldChar w:fldCharType="separate"/>
        </w:r>
        <w:r>
          <w:t>11</w:t>
        </w:r>
        <w:r>
          <w:fldChar w:fldCharType="end"/>
        </w:r>
      </w:hyperlink>
    </w:p>
    <w:p>
      <w:pPr>
        <w:pStyle w:val="TOC2"/>
        <w:tabs>
          <w:tab w:val="right" w:leader="dot" w:pos="8306"/>
        </w:tabs>
      </w:pPr>
      <w:hyperlink w:anchor="_Toc31479" w:history="1">
        <w:r>
          <w:rPr>
            <w:rFonts w:ascii="仿宋" w:eastAsia="仿宋" w:hAnsi="仿宋" w:cs="仿宋" w:hint="eastAsia"/>
            <w:lang w:eastAsia="zh-CN"/>
          </w:rPr>
          <w:t>(一)、文档编制与审查</w:t>
        </w:r>
        <w:r>
          <w:tab/>
        </w:r>
        <w:r>
          <w:fldChar w:fldCharType="begin"/>
        </w:r>
        <w:r>
          <w:instrText xml:space="preserve"> PAGEREF _Toc31479 \h </w:instrText>
        </w:r>
        <w:r>
          <w:fldChar w:fldCharType="separate"/>
        </w:r>
        <w:r>
          <w:t>11</w:t>
        </w:r>
        <w:r>
          <w:fldChar w:fldCharType="end"/>
        </w:r>
      </w:hyperlink>
    </w:p>
    <w:p>
      <w:pPr>
        <w:pStyle w:val="TOC2"/>
        <w:tabs>
          <w:tab w:val="right" w:leader="dot" w:pos="8306"/>
        </w:tabs>
      </w:pPr>
      <w:hyperlink w:anchor="_Toc30344" w:history="1">
        <w:r>
          <w:rPr>
            <w:rFonts w:ascii="仿宋" w:eastAsia="仿宋" w:hAnsi="仿宋" w:cs="仿宋" w:hint="eastAsia"/>
            <w:lang w:eastAsia="zh-CN"/>
          </w:rPr>
          <w:t>(二)、文档发布与分发</w:t>
        </w:r>
        <w:r>
          <w:tab/>
        </w:r>
        <w:r>
          <w:fldChar w:fldCharType="begin"/>
        </w:r>
        <w:r>
          <w:instrText xml:space="preserve"> PAGEREF _Toc30344 \h </w:instrText>
        </w:r>
        <w:r>
          <w:fldChar w:fldCharType="separate"/>
        </w:r>
        <w:r>
          <w:t>12</w:t>
        </w:r>
        <w:r>
          <w:fldChar w:fldCharType="end"/>
        </w:r>
      </w:hyperlink>
    </w:p>
    <w:p>
      <w:pPr>
        <w:pStyle w:val="TOC2"/>
        <w:tabs>
          <w:tab w:val="right" w:leader="dot" w:pos="8306"/>
        </w:tabs>
      </w:pPr>
      <w:hyperlink w:anchor="_Toc4168" w:history="1">
        <w:r>
          <w:rPr>
            <w:rFonts w:ascii="仿宋" w:eastAsia="仿宋" w:hAnsi="仿宋" w:cs="仿宋" w:hint="eastAsia"/>
            <w:lang w:eastAsia="zh-CN"/>
          </w:rPr>
          <w:t>(三)、文档存档与归档</w:t>
        </w:r>
        <w:r>
          <w:tab/>
        </w:r>
        <w:r>
          <w:fldChar w:fldCharType="begin"/>
        </w:r>
        <w:r>
          <w:instrText xml:space="preserve"> PAGEREF _Toc4168 \h </w:instrText>
        </w:r>
        <w:r>
          <w:fldChar w:fldCharType="separate"/>
        </w:r>
        <w:r>
          <w:t>13</w:t>
        </w:r>
        <w:r>
          <w:fldChar w:fldCharType="end"/>
        </w:r>
      </w:hyperlink>
    </w:p>
    <w:p>
      <w:pPr>
        <w:pStyle w:val="TOC1"/>
        <w:tabs>
          <w:tab w:val="right" w:leader="dot" w:pos="8306"/>
        </w:tabs>
      </w:pPr>
      <w:hyperlink w:anchor="_Toc23390" w:history="1">
        <w:r>
          <w:rPr>
            <w:rFonts w:ascii="仿宋" w:eastAsia="仿宋" w:hAnsi="仿宋" w:cs="仿宋" w:hint="eastAsia"/>
            <w:lang w:eastAsia="zh-CN"/>
          </w:rPr>
          <w:t>五、HEDP项目选址可行性分析</w:t>
        </w:r>
        <w:r>
          <w:tab/>
        </w:r>
        <w:r>
          <w:fldChar w:fldCharType="begin"/>
        </w:r>
        <w:r>
          <w:instrText xml:space="preserve"> PAGEREF _Toc23390 \h </w:instrText>
        </w:r>
        <w:r>
          <w:fldChar w:fldCharType="separate"/>
        </w:r>
        <w:r>
          <w:t>14</w:t>
        </w:r>
        <w:r>
          <w:fldChar w:fldCharType="end"/>
        </w:r>
      </w:hyperlink>
    </w:p>
    <w:p>
      <w:pPr>
        <w:pStyle w:val="TOC2"/>
        <w:tabs>
          <w:tab w:val="right" w:leader="dot" w:pos="8306"/>
        </w:tabs>
      </w:pPr>
      <w:hyperlink w:anchor="_Toc14349" w:history="1">
        <w:r>
          <w:rPr>
            <w:rFonts w:ascii="仿宋" w:eastAsia="仿宋" w:hAnsi="仿宋" w:cs="仿宋" w:hint="eastAsia"/>
            <w:lang w:eastAsia="zh-CN"/>
          </w:rPr>
          <w:t>(一)、HEDP项目选址</w:t>
        </w:r>
        <w:r>
          <w:tab/>
        </w:r>
        <w:r>
          <w:fldChar w:fldCharType="begin"/>
        </w:r>
        <w:r>
          <w:instrText xml:space="preserve"> PAGEREF _Toc14349 \h </w:instrText>
        </w:r>
        <w:r>
          <w:fldChar w:fldCharType="separate"/>
        </w:r>
        <w:r>
          <w:t>14</w:t>
        </w:r>
        <w:r>
          <w:fldChar w:fldCharType="end"/>
        </w:r>
      </w:hyperlink>
    </w:p>
    <w:p>
      <w:pPr>
        <w:pStyle w:val="TOC2"/>
        <w:tabs>
          <w:tab w:val="right" w:leader="dot" w:pos="8306"/>
        </w:tabs>
      </w:pPr>
      <w:hyperlink w:anchor="_Toc4955" w:history="1">
        <w:r>
          <w:rPr>
            <w:rFonts w:ascii="仿宋" w:eastAsia="仿宋" w:hAnsi="仿宋" w:cs="仿宋" w:hint="eastAsia"/>
            <w:lang w:eastAsia="zh-CN"/>
          </w:rPr>
          <w:t>(二)、用地控制指标</w:t>
        </w:r>
        <w:r>
          <w:tab/>
        </w:r>
        <w:r>
          <w:fldChar w:fldCharType="begin"/>
        </w:r>
        <w:r>
          <w:instrText xml:space="preserve"> PAGEREF _Toc4955 \h </w:instrText>
        </w:r>
        <w:r>
          <w:fldChar w:fldCharType="separate"/>
        </w:r>
        <w:r>
          <w:t>14</w:t>
        </w:r>
        <w:r>
          <w:fldChar w:fldCharType="end"/>
        </w:r>
      </w:hyperlink>
    </w:p>
    <w:p>
      <w:pPr>
        <w:pStyle w:val="TOC2"/>
        <w:tabs>
          <w:tab w:val="right" w:leader="dot" w:pos="8306"/>
        </w:tabs>
      </w:pPr>
      <w:hyperlink w:anchor="_Toc27595" w:history="1">
        <w:r>
          <w:rPr>
            <w:rFonts w:ascii="仿宋" w:eastAsia="仿宋" w:hAnsi="仿宋" w:cs="仿宋" w:hint="eastAsia"/>
            <w:lang w:eastAsia="zh-CN"/>
          </w:rPr>
          <w:t>(三)、节约用地措施</w:t>
        </w:r>
        <w:r>
          <w:tab/>
        </w:r>
        <w:r>
          <w:fldChar w:fldCharType="begin"/>
        </w:r>
        <w:r>
          <w:instrText xml:space="preserve"> PAGEREF _Toc27595 \h </w:instrText>
        </w:r>
        <w:r>
          <w:fldChar w:fldCharType="separate"/>
        </w:r>
        <w:r>
          <w:t>16</w:t>
        </w:r>
        <w:r>
          <w:fldChar w:fldCharType="end"/>
        </w:r>
      </w:hyperlink>
    </w:p>
    <w:p>
      <w:pPr>
        <w:pStyle w:val="TOC2"/>
        <w:tabs>
          <w:tab w:val="right" w:leader="dot" w:pos="8306"/>
        </w:tabs>
      </w:pPr>
      <w:hyperlink w:anchor="_Toc10273" w:history="1">
        <w:r>
          <w:rPr>
            <w:rFonts w:ascii="仿宋" w:eastAsia="仿宋" w:hAnsi="仿宋" w:cs="仿宋" w:hint="eastAsia"/>
            <w:lang w:eastAsia="zh-CN"/>
          </w:rPr>
          <w:t>(四)、总图布置方案</w:t>
        </w:r>
        <w:r>
          <w:tab/>
        </w:r>
        <w:r>
          <w:fldChar w:fldCharType="begin"/>
        </w:r>
        <w:r>
          <w:instrText xml:space="preserve"> PAGEREF _Toc10273 \h </w:instrText>
        </w:r>
        <w:r>
          <w:fldChar w:fldCharType="separate"/>
        </w:r>
        <w:r>
          <w:t>17</w:t>
        </w:r>
        <w:r>
          <w:fldChar w:fldCharType="end"/>
        </w:r>
      </w:hyperlink>
    </w:p>
    <w:p>
      <w:pPr>
        <w:pStyle w:val="TOC2"/>
        <w:tabs>
          <w:tab w:val="right" w:leader="dot" w:pos="8306"/>
        </w:tabs>
      </w:pPr>
      <w:hyperlink w:anchor="_Toc21539" w:history="1">
        <w:r>
          <w:rPr>
            <w:rFonts w:ascii="仿宋" w:eastAsia="仿宋" w:hAnsi="仿宋" w:cs="仿宋" w:hint="eastAsia"/>
            <w:lang w:eastAsia="zh-CN"/>
          </w:rPr>
          <w:t>(五)、选址综合评价</w:t>
        </w:r>
        <w:r>
          <w:tab/>
        </w:r>
        <w:r>
          <w:fldChar w:fldCharType="begin"/>
        </w:r>
        <w:r>
          <w:instrText xml:space="preserve"> PAGEREF _Toc21539 \h </w:instrText>
        </w:r>
        <w:r>
          <w:fldChar w:fldCharType="separate"/>
        </w:r>
        <w:r>
          <w:t>18</w:t>
        </w:r>
        <w:r>
          <w:fldChar w:fldCharType="end"/>
        </w:r>
      </w:hyperlink>
    </w:p>
    <w:p>
      <w:pPr>
        <w:pStyle w:val="TOC1"/>
        <w:tabs>
          <w:tab w:val="right" w:leader="dot" w:pos="8306"/>
        </w:tabs>
      </w:pPr>
      <w:hyperlink w:anchor="_Toc22333" w:history="1">
        <w:r>
          <w:rPr>
            <w:rFonts w:ascii="仿宋" w:eastAsia="仿宋" w:hAnsi="仿宋" w:cs="仿宋" w:hint="eastAsia"/>
            <w:lang w:eastAsia="zh-CN"/>
          </w:rPr>
          <w:t>六、HEDP项目建设背景及必要性分析</w:t>
        </w:r>
        <w:r>
          <w:tab/>
        </w:r>
        <w:r>
          <w:fldChar w:fldCharType="begin"/>
        </w:r>
        <w:r>
          <w:instrText xml:space="preserve"> PAGEREF _Toc22333 \h </w:instrText>
        </w:r>
        <w:r>
          <w:fldChar w:fldCharType="separate"/>
        </w:r>
        <w:r>
          <w:t>19</w:t>
        </w:r>
        <w:r>
          <w:fldChar w:fldCharType="end"/>
        </w:r>
      </w:hyperlink>
    </w:p>
    <w:p>
      <w:pPr>
        <w:pStyle w:val="TOC2"/>
        <w:tabs>
          <w:tab w:val="right" w:leader="dot" w:pos="8306"/>
        </w:tabs>
      </w:pPr>
      <w:hyperlink w:anchor="_Toc31228" w:history="1">
        <w:r>
          <w:rPr>
            <w:rFonts w:ascii="仿宋" w:eastAsia="仿宋" w:hAnsi="仿宋" w:cs="仿宋" w:hint="eastAsia"/>
            <w:lang w:eastAsia="zh-CN"/>
          </w:rPr>
          <w:t>(一)、HEDP项目背景分析</w:t>
        </w:r>
        <w:r>
          <w:tab/>
        </w:r>
        <w:r>
          <w:fldChar w:fldCharType="begin"/>
        </w:r>
        <w:r>
          <w:instrText xml:space="preserve"> PAGEREF _Toc31228 \h </w:instrText>
        </w:r>
        <w:r>
          <w:fldChar w:fldCharType="separate"/>
        </w:r>
        <w:r>
          <w:t>19</w:t>
        </w:r>
        <w:r>
          <w:fldChar w:fldCharType="end"/>
        </w:r>
      </w:hyperlink>
    </w:p>
    <w:p>
      <w:pPr>
        <w:pStyle w:val="TOC2"/>
        <w:tabs>
          <w:tab w:val="right" w:leader="dot" w:pos="8306"/>
        </w:tabs>
      </w:pPr>
      <w:hyperlink w:anchor="_Toc2381" w:history="1">
        <w:r>
          <w:rPr>
            <w:rFonts w:ascii="仿宋" w:eastAsia="仿宋" w:hAnsi="仿宋" w:cs="仿宋" w:hint="eastAsia"/>
            <w:lang w:eastAsia="zh-CN"/>
          </w:rPr>
          <w:t>(二)、HEDP项目建设必要性分析</w:t>
        </w:r>
        <w:r>
          <w:tab/>
        </w:r>
        <w:r>
          <w:fldChar w:fldCharType="begin"/>
        </w:r>
        <w:r>
          <w:instrText xml:space="preserve"> PAGEREF _Toc2381 \h </w:instrText>
        </w:r>
        <w:r>
          <w:fldChar w:fldCharType="separate"/>
        </w:r>
        <w:r>
          <w:t>21</w:t>
        </w:r>
        <w:r>
          <w:fldChar w:fldCharType="end"/>
        </w:r>
      </w:hyperlink>
    </w:p>
    <w:p>
      <w:pPr>
        <w:pStyle w:val="TOC1"/>
        <w:tabs>
          <w:tab w:val="right" w:leader="dot" w:pos="8306"/>
        </w:tabs>
      </w:pPr>
      <w:hyperlink w:anchor="_Toc16799" w:history="1">
        <w:r>
          <w:rPr>
            <w:rFonts w:ascii="仿宋" w:eastAsia="仿宋" w:hAnsi="仿宋" w:cs="仿宋" w:hint="eastAsia"/>
            <w:lang w:eastAsia="zh-CN"/>
          </w:rPr>
          <w:t>七、HEDP项目计划安排</w:t>
        </w:r>
        <w:r>
          <w:tab/>
        </w:r>
        <w:r>
          <w:fldChar w:fldCharType="begin"/>
        </w:r>
        <w:r>
          <w:instrText xml:space="preserve"> PAGEREF _Toc16799 \h </w:instrText>
        </w:r>
        <w:r>
          <w:fldChar w:fldCharType="separate"/>
        </w:r>
        <w:r>
          <w:t>22</w:t>
        </w:r>
        <w:r>
          <w:fldChar w:fldCharType="end"/>
        </w:r>
      </w:hyperlink>
    </w:p>
    <w:p>
      <w:pPr>
        <w:pStyle w:val="TOC2"/>
        <w:tabs>
          <w:tab w:val="right" w:leader="dot" w:pos="8306"/>
        </w:tabs>
      </w:pPr>
      <w:hyperlink w:anchor="_Toc16139" w:history="1">
        <w:r>
          <w:rPr>
            <w:rFonts w:ascii="仿宋" w:eastAsia="仿宋" w:hAnsi="仿宋" w:cs="仿宋" w:hint="eastAsia"/>
            <w:lang w:eastAsia="zh-CN"/>
          </w:rPr>
          <w:t>(一)、建设周期</w:t>
        </w:r>
        <w:r>
          <w:tab/>
        </w:r>
        <w:r>
          <w:fldChar w:fldCharType="begin"/>
        </w:r>
        <w:r>
          <w:instrText xml:space="preserve"> PAGEREF _Toc16139 \h </w:instrText>
        </w:r>
        <w:r>
          <w:fldChar w:fldCharType="separate"/>
        </w:r>
        <w:r>
          <w:t>22</w:t>
        </w:r>
        <w:r>
          <w:fldChar w:fldCharType="end"/>
        </w:r>
      </w:hyperlink>
    </w:p>
    <w:p>
      <w:pPr>
        <w:pStyle w:val="TOC2"/>
        <w:tabs>
          <w:tab w:val="right" w:leader="dot" w:pos="8306"/>
        </w:tabs>
      </w:pPr>
      <w:hyperlink w:anchor="_Toc2064" w:history="1">
        <w:r>
          <w:rPr>
            <w:rFonts w:ascii="仿宋" w:eastAsia="仿宋" w:hAnsi="仿宋" w:cs="仿宋" w:hint="eastAsia"/>
            <w:lang w:eastAsia="zh-CN"/>
          </w:rPr>
          <w:t>(二)、建设进度</w:t>
        </w:r>
        <w:r>
          <w:tab/>
        </w:r>
        <w:r>
          <w:fldChar w:fldCharType="begin"/>
        </w:r>
        <w:r>
          <w:instrText xml:space="preserve"> PAGEREF _Toc2064 \h </w:instrText>
        </w:r>
        <w:r>
          <w:fldChar w:fldCharType="separate"/>
        </w:r>
        <w:r>
          <w:t>23</w:t>
        </w:r>
        <w:r>
          <w:fldChar w:fldCharType="end"/>
        </w:r>
      </w:hyperlink>
    </w:p>
    <w:p>
      <w:pPr>
        <w:pStyle w:val="TOC2"/>
        <w:tabs>
          <w:tab w:val="right" w:leader="dot" w:pos="8306"/>
        </w:tabs>
      </w:pPr>
      <w:hyperlink w:anchor="_Toc3030" w:history="1">
        <w:r>
          <w:rPr>
            <w:rFonts w:ascii="仿宋" w:eastAsia="仿宋" w:hAnsi="仿宋" w:cs="仿宋" w:hint="eastAsia"/>
            <w:lang w:eastAsia="zh-CN"/>
          </w:rPr>
          <w:t>(三)、进度安排注意事项</w:t>
        </w:r>
        <w:r>
          <w:tab/>
        </w:r>
        <w:r>
          <w:fldChar w:fldCharType="begin"/>
        </w:r>
        <w:r>
          <w:instrText xml:space="preserve"> PAGEREF _Toc3030 \h </w:instrText>
        </w:r>
        <w:r>
          <w:fldChar w:fldCharType="separate"/>
        </w:r>
        <w:r>
          <w:t>24</w:t>
        </w:r>
        <w:r>
          <w:fldChar w:fldCharType="end"/>
        </w:r>
      </w:hyperlink>
    </w:p>
    <w:p>
      <w:pPr>
        <w:pStyle w:val="TOC2"/>
        <w:tabs>
          <w:tab w:val="right" w:leader="dot" w:pos="8306"/>
        </w:tabs>
      </w:pPr>
      <w:hyperlink w:anchor="_Toc15347" w:history="1">
        <w:r>
          <w:rPr>
            <w:rFonts w:ascii="仿宋" w:eastAsia="仿宋" w:hAnsi="仿宋" w:cs="仿宋" w:hint="eastAsia"/>
            <w:lang w:eastAsia="zh-CN"/>
          </w:rPr>
          <w:t>(四)、人力资源配置</w:t>
        </w:r>
        <w:r>
          <w:tab/>
        </w:r>
        <w:r>
          <w:fldChar w:fldCharType="begin"/>
        </w:r>
        <w:r>
          <w:instrText xml:space="preserve"> PAGEREF _Toc15347 \h </w:instrText>
        </w:r>
        <w:r>
          <w:fldChar w:fldCharType="separate"/>
        </w:r>
        <w:r>
          <w:t>26</w:t>
        </w:r>
        <w:r>
          <w:fldChar w:fldCharType="end"/>
        </w:r>
      </w:hyperlink>
    </w:p>
    <w:p>
      <w:pPr>
        <w:pStyle w:val="TOC1"/>
        <w:tabs>
          <w:tab w:val="right" w:leader="dot" w:pos="8306"/>
        </w:tabs>
      </w:pPr>
      <w:hyperlink w:anchor="_Toc12669" w:history="1">
        <w:r>
          <w:rPr>
            <w:rFonts w:ascii="仿宋" w:eastAsia="仿宋" w:hAnsi="仿宋" w:cs="仿宋" w:hint="eastAsia"/>
            <w:lang w:eastAsia="zh-CN"/>
          </w:rPr>
          <w:t>八、生产安全保护</w:t>
        </w:r>
        <w:r>
          <w:tab/>
        </w:r>
        <w:r>
          <w:fldChar w:fldCharType="begin"/>
        </w:r>
        <w:r>
          <w:instrText xml:space="preserve"> PAGEREF _Toc12669 \h </w:instrText>
        </w:r>
        <w:r>
          <w:fldChar w:fldCharType="separate"/>
        </w:r>
        <w:r>
          <w:t>26</w:t>
        </w:r>
        <w:r>
          <w:fldChar w:fldCharType="end"/>
        </w:r>
      </w:hyperlink>
    </w:p>
    <w:p>
      <w:pPr>
        <w:pStyle w:val="TOC2"/>
        <w:tabs>
          <w:tab w:val="right" w:leader="dot" w:pos="8306"/>
        </w:tabs>
      </w:pPr>
      <w:hyperlink w:anchor="_Toc22193" w:history="1">
        <w:r>
          <w:rPr>
            <w:rFonts w:ascii="仿宋" w:eastAsia="仿宋" w:hAnsi="仿宋" w:cs="仿宋" w:hint="eastAsia"/>
            <w:lang w:eastAsia="zh-CN"/>
          </w:rPr>
          <w:t>(一)、消防安全</w:t>
        </w:r>
        <w:r>
          <w:tab/>
        </w:r>
        <w:r>
          <w:fldChar w:fldCharType="begin"/>
        </w:r>
        <w:r>
          <w:instrText xml:space="preserve"> PAGEREF _Toc22193 \h </w:instrText>
        </w:r>
        <w:r>
          <w:fldChar w:fldCharType="separate"/>
        </w:r>
        <w:r>
          <w:t>26</w:t>
        </w:r>
        <w:r>
          <w:fldChar w:fldCharType="end"/>
        </w:r>
      </w:hyperlink>
    </w:p>
    <w:p>
      <w:pPr>
        <w:pStyle w:val="TOC2"/>
        <w:tabs>
          <w:tab w:val="right" w:leader="dot" w:pos="8306"/>
        </w:tabs>
      </w:pPr>
      <w:hyperlink w:anchor="_Toc20300" w:history="1">
        <w:r>
          <w:rPr>
            <w:rFonts w:ascii="仿宋" w:eastAsia="仿宋" w:hAnsi="仿宋" w:cs="仿宋" w:hint="eastAsia"/>
            <w:lang w:eastAsia="zh-CN"/>
          </w:rPr>
          <w:t>(二)、防火防爆总图布置措施</w:t>
        </w:r>
        <w:r>
          <w:tab/>
        </w:r>
        <w:r>
          <w:fldChar w:fldCharType="begin"/>
        </w:r>
        <w:r>
          <w:instrText xml:space="preserve"> PAGEREF _Toc20300 \h </w:instrText>
        </w:r>
        <w:r>
          <w:fldChar w:fldCharType="separate"/>
        </w:r>
        <w:r>
          <w:t>28</w:t>
        </w:r>
        <w:r>
          <w:fldChar w:fldCharType="end"/>
        </w:r>
      </w:hyperlink>
    </w:p>
    <w:p>
      <w:pPr>
        <w:pStyle w:val="TOC2"/>
        <w:tabs>
          <w:tab w:val="right" w:leader="dot" w:pos="8306"/>
        </w:tabs>
      </w:pPr>
      <w:hyperlink w:anchor="_Toc32707" w:history="1">
        <w:r>
          <w:rPr>
            <w:rFonts w:ascii="仿宋" w:eastAsia="仿宋" w:hAnsi="仿宋" w:cs="仿宋" w:hint="eastAsia"/>
            <w:lang w:eastAsia="zh-CN"/>
          </w:rPr>
          <w:t>(三)、自然灾害防范措施</w:t>
        </w:r>
        <w:r>
          <w:tab/>
        </w:r>
        <w:r>
          <w:fldChar w:fldCharType="begin"/>
        </w:r>
        <w:r>
          <w:instrText xml:space="preserve"> PAGEREF _Toc32707 \h </w:instrText>
        </w:r>
        <w:r>
          <w:fldChar w:fldCharType="separate"/>
        </w:r>
        <w:r>
          <w:t>29</w:t>
        </w:r>
        <w:r>
          <w:fldChar w:fldCharType="end"/>
        </w:r>
      </w:hyperlink>
    </w:p>
    <w:p>
      <w:pPr>
        <w:pStyle w:val="TOC2"/>
        <w:tabs>
          <w:tab w:val="right" w:leader="dot" w:pos="8306"/>
        </w:tabs>
      </w:pPr>
      <w:hyperlink w:anchor="_Toc26294" w:history="1">
        <w:r>
          <w:rPr>
            <w:rFonts w:ascii="仿宋" w:eastAsia="仿宋" w:hAnsi="仿宋" w:cs="仿宋" w:hint="eastAsia"/>
            <w:lang w:eastAsia="zh-CN"/>
          </w:rPr>
          <w:t>(四)、安全色及安全标志使用要求</w:t>
        </w:r>
        <w:r>
          <w:tab/>
        </w:r>
        <w:r>
          <w:fldChar w:fldCharType="begin"/>
        </w:r>
        <w:r>
          <w:instrText xml:space="preserve"> PAGEREF _Toc26294 \h </w:instrText>
        </w:r>
        <w:r>
          <w:fldChar w:fldCharType="separate"/>
        </w:r>
        <w:r>
          <w:t>29</w:t>
        </w:r>
        <w:r>
          <w:fldChar w:fldCharType="end"/>
        </w:r>
      </w:hyperlink>
    </w:p>
    <w:p>
      <w:pPr>
        <w:pStyle w:val="TOC2"/>
        <w:tabs>
          <w:tab w:val="right" w:leader="dot" w:pos="8306"/>
        </w:tabs>
      </w:pPr>
      <w:hyperlink w:anchor="_Toc13127" w:history="1">
        <w:r>
          <w:rPr>
            <w:rFonts w:ascii="仿宋" w:eastAsia="仿宋" w:hAnsi="仿宋" w:cs="仿宋" w:hint="eastAsia"/>
            <w:lang w:eastAsia="zh-CN"/>
          </w:rPr>
          <w:t>(五)、防尘防毒措施</w:t>
        </w:r>
        <w:r>
          <w:tab/>
        </w:r>
        <w:r>
          <w:fldChar w:fldCharType="begin"/>
        </w:r>
        <w:r>
          <w:instrText xml:space="preserve"> PAGEREF _Toc13127 \h </w:instrText>
        </w:r>
        <w:r>
          <w:fldChar w:fldCharType="separate"/>
        </w:r>
        <w:r>
          <w:t>30</w:t>
        </w:r>
        <w:r>
          <w:fldChar w:fldCharType="end"/>
        </w:r>
      </w:hyperlink>
    </w:p>
    <w:p>
      <w:pPr>
        <w:pStyle w:val="TOC2"/>
        <w:tabs>
          <w:tab w:val="right" w:leader="dot" w:pos="8306"/>
        </w:tabs>
      </w:pPr>
      <w:hyperlink w:anchor="_Toc18955" w:history="1">
        <w:r>
          <w:rPr>
            <w:rFonts w:ascii="仿宋" w:eastAsia="仿宋" w:hAnsi="仿宋" w:cs="仿宋" w:hint="eastAsia"/>
            <w:lang w:eastAsia="zh-CN"/>
          </w:rPr>
          <w:t>(六)、防静电、触电防护及防雷措施</w:t>
        </w:r>
        <w:r>
          <w:tab/>
        </w:r>
        <w:r>
          <w:fldChar w:fldCharType="begin"/>
        </w:r>
        <w:r>
          <w:instrText xml:space="preserve"> PAGEREF _Toc18955 \h </w:instrText>
        </w:r>
        <w:r>
          <w:fldChar w:fldCharType="separate"/>
        </w:r>
        <w:r>
          <w:t>31</w:t>
        </w:r>
        <w:r>
          <w:fldChar w:fldCharType="end"/>
        </w:r>
      </w:hyperlink>
    </w:p>
    <w:p>
      <w:pPr>
        <w:pStyle w:val="TOC2"/>
        <w:tabs>
          <w:tab w:val="right" w:leader="dot" w:pos="8306"/>
        </w:tabs>
      </w:pPr>
      <w:hyperlink w:anchor="_Toc20042" w:history="1">
        <w:r>
          <w:rPr>
            <w:rFonts w:ascii="仿宋" w:eastAsia="仿宋" w:hAnsi="仿宋" w:cs="仿宋" w:hint="eastAsia"/>
            <w:lang w:eastAsia="zh-CN"/>
          </w:rPr>
          <w:t>(七)、机械设备安全保障措施</w:t>
        </w:r>
        <w:r>
          <w:tab/>
        </w:r>
        <w:r>
          <w:fldChar w:fldCharType="begin"/>
        </w:r>
        <w:r>
          <w:instrText xml:space="preserve"> PAGEREF _Toc20042 \h </w:instrText>
        </w:r>
        <w:r>
          <w:fldChar w:fldCharType="separate"/>
        </w:r>
        <w:r>
          <w:t>33</w:t>
        </w:r>
        <w:r>
          <w:fldChar w:fldCharType="end"/>
        </w:r>
      </w:hyperlink>
    </w:p>
    <w:p>
      <w:pPr>
        <w:pStyle w:val="TOC1"/>
        <w:tabs>
          <w:tab w:val="right" w:leader="dot" w:pos="8306"/>
        </w:tabs>
      </w:pPr>
      <w:hyperlink w:anchor="_Toc28185" w:history="1">
        <w:r>
          <w:rPr>
            <w:rFonts w:ascii="仿宋" w:eastAsia="仿宋" w:hAnsi="仿宋" w:cs="仿宋" w:hint="eastAsia"/>
            <w:lang w:eastAsia="zh-CN"/>
          </w:rPr>
          <w:t>九、HEDP项目社会影响</w:t>
        </w:r>
        <w:r>
          <w:tab/>
        </w:r>
        <w:r>
          <w:fldChar w:fldCharType="begin"/>
        </w:r>
        <w:r>
          <w:instrText xml:space="preserve"> PAGEREF _Toc28185 \h </w:instrText>
        </w:r>
        <w:r>
          <w:fldChar w:fldCharType="separate"/>
        </w:r>
        <w:r>
          <w:t>34</w:t>
        </w:r>
        <w:r>
          <w:fldChar w:fldCharType="end"/>
        </w:r>
      </w:hyperlink>
    </w:p>
    <w:p>
      <w:pPr>
        <w:pStyle w:val="TOC2"/>
        <w:tabs>
          <w:tab w:val="right" w:leader="dot" w:pos="8306"/>
        </w:tabs>
      </w:pPr>
      <w:hyperlink w:anchor="_Toc13942" w:history="1">
        <w:r>
          <w:rPr>
            <w:rFonts w:ascii="仿宋" w:eastAsia="仿宋" w:hAnsi="仿宋" w:cs="仿宋" w:hint="eastAsia"/>
            <w:lang w:eastAsia="zh-CN"/>
          </w:rPr>
          <w:t>(一)、社会责任与义务</w:t>
        </w:r>
        <w:r>
          <w:tab/>
        </w:r>
        <w:r>
          <w:fldChar w:fldCharType="begin"/>
        </w:r>
        <w:r>
          <w:instrText xml:space="preserve"> PAGEREF _Toc13942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2" w:history="1">
        <w:r>
          <w:rPr>
            <w:rFonts w:ascii="仿宋" w:eastAsia="仿宋" w:hAnsi="仿宋" w:cs="仿宋" w:hint="eastAsia"/>
            <w:lang w:eastAsia="zh-CN"/>
          </w:rPr>
          <w:t>(二)、社会参与与沟通</w:t>
        </w:r>
        <w:r>
          <w:tab/>
        </w:r>
        <w:r>
          <w:fldChar w:fldCharType="begin"/>
        </w:r>
        <w:r>
          <w:instrText xml:space="preserve"> PAGEREF _Toc7602 \h </w:instrText>
        </w:r>
        <w:r>
          <w:fldChar w:fldCharType="separate"/>
        </w:r>
        <w:r>
          <w:t>35</w:t>
        </w:r>
        <w:r>
          <w:fldChar w:fldCharType="end"/>
        </w:r>
      </w:hyperlink>
    </w:p>
    <w:p>
      <w:pPr>
        <w:pStyle w:val="TOC1"/>
        <w:tabs>
          <w:tab w:val="right" w:leader="dot" w:pos="8306"/>
        </w:tabs>
      </w:pPr>
      <w:hyperlink w:anchor="_Toc16378" w:history="1">
        <w:r>
          <w:rPr>
            <w:rFonts w:ascii="仿宋" w:eastAsia="仿宋" w:hAnsi="仿宋" w:cs="仿宋" w:hint="eastAsia"/>
            <w:lang w:eastAsia="zh-CN"/>
          </w:rPr>
          <w:t>十、HEDP项目创新与研发</w:t>
        </w:r>
        <w:r>
          <w:tab/>
        </w:r>
        <w:r>
          <w:fldChar w:fldCharType="begin"/>
        </w:r>
        <w:r>
          <w:instrText xml:space="preserve"> PAGEREF _Toc16378 \h </w:instrText>
        </w:r>
        <w:r>
          <w:fldChar w:fldCharType="separate"/>
        </w:r>
        <w:r>
          <w:t>36</w:t>
        </w:r>
        <w:r>
          <w:fldChar w:fldCharType="end"/>
        </w:r>
      </w:hyperlink>
    </w:p>
    <w:p>
      <w:pPr>
        <w:pStyle w:val="TOC2"/>
        <w:tabs>
          <w:tab w:val="right" w:leader="dot" w:pos="8306"/>
        </w:tabs>
      </w:pPr>
      <w:hyperlink w:anchor="_Toc18015" w:history="1">
        <w:r>
          <w:rPr>
            <w:rFonts w:ascii="仿宋" w:eastAsia="仿宋" w:hAnsi="仿宋" w:cs="仿宋" w:hint="eastAsia"/>
            <w:lang w:eastAsia="zh-CN"/>
          </w:rPr>
          <w:t>(一)、创新策略与方向</w:t>
        </w:r>
        <w:r>
          <w:tab/>
        </w:r>
        <w:r>
          <w:fldChar w:fldCharType="begin"/>
        </w:r>
        <w:r>
          <w:instrText xml:space="preserve"> PAGEREF _Toc18015 \h </w:instrText>
        </w:r>
        <w:r>
          <w:fldChar w:fldCharType="separate"/>
        </w:r>
        <w:r>
          <w:t>36</w:t>
        </w:r>
        <w:r>
          <w:fldChar w:fldCharType="end"/>
        </w:r>
      </w:hyperlink>
    </w:p>
    <w:p>
      <w:pPr>
        <w:pStyle w:val="TOC2"/>
        <w:tabs>
          <w:tab w:val="right" w:leader="dot" w:pos="8306"/>
        </w:tabs>
      </w:pPr>
      <w:hyperlink w:anchor="_Toc19431" w:history="1">
        <w:r>
          <w:rPr>
            <w:rFonts w:ascii="仿宋" w:eastAsia="仿宋" w:hAnsi="仿宋" w:cs="仿宋" w:hint="eastAsia"/>
            <w:lang w:eastAsia="zh-CN"/>
          </w:rPr>
          <w:t>(二)、研发规划与投入</w:t>
        </w:r>
        <w:r>
          <w:tab/>
        </w:r>
        <w:r>
          <w:fldChar w:fldCharType="begin"/>
        </w:r>
        <w:r>
          <w:instrText xml:space="preserve"> PAGEREF _Toc19431 \h </w:instrText>
        </w:r>
        <w:r>
          <w:fldChar w:fldCharType="separate"/>
        </w:r>
        <w:r>
          <w:t>37</w:t>
        </w:r>
        <w:r>
          <w:fldChar w:fldCharType="end"/>
        </w:r>
      </w:hyperlink>
    </w:p>
    <w:p>
      <w:pPr>
        <w:pStyle w:val="TOC1"/>
        <w:tabs>
          <w:tab w:val="right" w:leader="dot" w:pos="8306"/>
        </w:tabs>
      </w:pPr>
      <w:hyperlink w:anchor="_Toc4054" w:history="1">
        <w:r>
          <w:rPr>
            <w:rFonts w:ascii="仿宋" w:eastAsia="仿宋" w:hAnsi="仿宋" w:cs="仿宋" w:hint="eastAsia"/>
            <w:lang w:eastAsia="zh-CN"/>
          </w:rPr>
          <w:t>十一、HEDP项目投资规划</w:t>
        </w:r>
        <w:r>
          <w:tab/>
        </w:r>
        <w:r>
          <w:fldChar w:fldCharType="begin"/>
        </w:r>
        <w:r>
          <w:instrText xml:space="preserve"> PAGEREF _Toc4054 \h </w:instrText>
        </w:r>
        <w:r>
          <w:fldChar w:fldCharType="separate"/>
        </w:r>
        <w:r>
          <w:t>39</w:t>
        </w:r>
        <w:r>
          <w:fldChar w:fldCharType="end"/>
        </w:r>
      </w:hyperlink>
    </w:p>
    <w:p>
      <w:pPr>
        <w:pStyle w:val="TOC2"/>
        <w:tabs>
          <w:tab w:val="right" w:leader="dot" w:pos="8306"/>
        </w:tabs>
      </w:pPr>
      <w:hyperlink w:anchor="_Toc10850" w:history="1">
        <w:r>
          <w:rPr>
            <w:rFonts w:ascii="仿宋" w:eastAsia="仿宋" w:hAnsi="仿宋" w:cs="仿宋" w:hint="eastAsia"/>
            <w:lang w:eastAsia="zh-CN"/>
          </w:rPr>
          <w:t>(一)、HEDP项目总投资估算</w:t>
        </w:r>
        <w:r>
          <w:tab/>
        </w:r>
        <w:r>
          <w:fldChar w:fldCharType="begin"/>
        </w:r>
        <w:r>
          <w:instrText xml:space="preserve"> PAGEREF _Toc10850 \h </w:instrText>
        </w:r>
        <w:r>
          <w:fldChar w:fldCharType="separate"/>
        </w:r>
        <w:r>
          <w:t>39</w:t>
        </w:r>
        <w:r>
          <w:fldChar w:fldCharType="end"/>
        </w:r>
      </w:hyperlink>
    </w:p>
    <w:p>
      <w:pPr>
        <w:pStyle w:val="TOC2"/>
        <w:tabs>
          <w:tab w:val="right" w:leader="dot" w:pos="8306"/>
        </w:tabs>
      </w:pPr>
      <w:hyperlink w:anchor="_Toc15334" w:history="1">
        <w:r>
          <w:rPr>
            <w:rFonts w:ascii="仿宋" w:eastAsia="仿宋" w:hAnsi="仿宋" w:cs="仿宋" w:hint="eastAsia"/>
            <w:lang w:eastAsia="zh-CN"/>
          </w:rPr>
          <w:t>(二)、资金筹措</w:t>
        </w:r>
        <w:r>
          <w:tab/>
        </w:r>
        <w:r>
          <w:fldChar w:fldCharType="begin"/>
        </w:r>
        <w:r>
          <w:instrText xml:space="preserve"> PAGEREF _Toc15334 \h </w:instrText>
        </w:r>
        <w:r>
          <w:fldChar w:fldCharType="separate"/>
        </w:r>
        <w:r>
          <w:t>40</w:t>
        </w:r>
        <w:r>
          <w:fldChar w:fldCharType="end"/>
        </w:r>
      </w:hyperlink>
    </w:p>
    <w:p>
      <w:pPr>
        <w:pStyle w:val="TOC1"/>
        <w:tabs>
          <w:tab w:val="right" w:leader="dot" w:pos="8306"/>
        </w:tabs>
      </w:pPr>
      <w:hyperlink w:anchor="_Toc26444" w:history="1">
        <w:r>
          <w:rPr>
            <w:rFonts w:ascii="仿宋" w:eastAsia="仿宋" w:hAnsi="仿宋" w:cs="仿宋" w:hint="eastAsia"/>
            <w:lang w:eastAsia="zh-CN"/>
          </w:rPr>
          <w:t>十二、HEDP项目经营效益</w:t>
        </w:r>
        <w:r>
          <w:tab/>
        </w:r>
        <w:r>
          <w:fldChar w:fldCharType="begin"/>
        </w:r>
        <w:r>
          <w:instrText xml:space="preserve"> PAGEREF _Toc26444 \h </w:instrText>
        </w:r>
        <w:r>
          <w:fldChar w:fldCharType="separate"/>
        </w:r>
        <w:r>
          <w:t>41</w:t>
        </w:r>
        <w:r>
          <w:fldChar w:fldCharType="end"/>
        </w:r>
      </w:hyperlink>
    </w:p>
    <w:p>
      <w:pPr>
        <w:pStyle w:val="TOC2"/>
        <w:tabs>
          <w:tab w:val="right" w:leader="dot" w:pos="8306"/>
        </w:tabs>
      </w:pPr>
      <w:hyperlink w:anchor="_Toc7509" w:history="1">
        <w:r>
          <w:rPr>
            <w:rFonts w:ascii="仿宋" w:eastAsia="仿宋" w:hAnsi="仿宋" w:cs="仿宋" w:hint="eastAsia"/>
            <w:lang w:eastAsia="zh-CN"/>
          </w:rPr>
          <w:t>(一)、经济评价财务测算</w:t>
        </w:r>
        <w:r>
          <w:tab/>
        </w:r>
        <w:r>
          <w:fldChar w:fldCharType="begin"/>
        </w:r>
        <w:r>
          <w:instrText xml:space="preserve"> PAGEREF _Toc7509 \h </w:instrText>
        </w:r>
        <w:r>
          <w:fldChar w:fldCharType="separate"/>
        </w:r>
        <w:r>
          <w:t>41</w:t>
        </w:r>
        <w:r>
          <w:fldChar w:fldCharType="end"/>
        </w:r>
      </w:hyperlink>
    </w:p>
    <w:p>
      <w:pPr>
        <w:pStyle w:val="TOC2"/>
        <w:tabs>
          <w:tab w:val="right" w:leader="dot" w:pos="8306"/>
        </w:tabs>
      </w:pPr>
      <w:hyperlink w:anchor="_Toc332" w:history="1">
        <w:r>
          <w:rPr>
            <w:rFonts w:ascii="仿宋" w:eastAsia="仿宋" w:hAnsi="仿宋" w:cs="仿宋" w:hint="eastAsia"/>
            <w:lang w:eastAsia="zh-CN"/>
          </w:rPr>
          <w:t>(二)、HEDP项目盈利能力分析</w:t>
        </w:r>
        <w:r>
          <w:tab/>
        </w:r>
        <w:r>
          <w:fldChar w:fldCharType="begin"/>
        </w:r>
        <w:r>
          <w:instrText xml:space="preserve"> PAGEREF _Toc332 \h </w:instrText>
        </w:r>
        <w:r>
          <w:fldChar w:fldCharType="separate"/>
        </w:r>
        <w:r>
          <w:t>42</w:t>
        </w:r>
        <w:r>
          <w:fldChar w:fldCharType="end"/>
        </w:r>
      </w:hyperlink>
    </w:p>
    <w:p>
      <w:pPr>
        <w:pStyle w:val="TOC1"/>
        <w:tabs>
          <w:tab w:val="right" w:leader="dot" w:pos="8306"/>
        </w:tabs>
      </w:pPr>
      <w:hyperlink w:anchor="_Toc2718" w:history="1">
        <w:r>
          <w:rPr>
            <w:rFonts w:ascii="仿宋" w:eastAsia="仿宋" w:hAnsi="仿宋" w:cs="仿宋" w:hint="eastAsia"/>
            <w:lang w:eastAsia="zh-CN"/>
          </w:rPr>
          <w:t>十三、利益相关者分析与沟通计划</w:t>
        </w:r>
        <w:r>
          <w:tab/>
        </w:r>
        <w:r>
          <w:fldChar w:fldCharType="begin"/>
        </w:r>
        <w:r>
          <w:instrText xml:space="preserve"> PAGEREF _Toc2718 \h </w:instrText>
        </w:r>
        <w:r>
          <w:fldChar w:fldCharType="separate"/>
        </w:r>
        <w:r>
          <w:t>43</w:t>
        </w:r>
        <w:r>
          <w:fldChar w:fldCharType="end"/>
        </w:r>
      </w:hyperlink>
    </w:p>
    <w:p>
      <w:pPr>
        <w:pStyle w:val="TOC2"/>
        <w:tabs>
          <w:tab w:val="right" w:leader="dot" w:pos="8306"/>
        </w:tabs>
      </w:pPr>
      <w:hyperlink w:anchor="_Toc19378" w:history="1">
        <w:r>
          <w:rPr>
            <w:rFonts w:ascii="仿宋" w:eastAsia="仿宋" w:hAnsi="仿宋" w:cs="仿宋" w:hint="eastAsia"/>
            <w:lang w:eastAsia="zh-CN"/>
          </w:rPr>
          <w:t>(一)、利益相关者分析</w:t>
        </w:r>
        <w:r>
          <w:tab/>
        </w:r>
        <w:r>
          <w:fldChar w:fldCharType="begin"/>
        </w:r>
        <w:r>
          <w:instrText xml:space="preserve"> PAGEREF _Toc19378 \h </w:instrText>
        </w:r>
        <w:r>
          <w:fldChar w:fldCharType="separate"/>
        </w:r>
        <w:r>
          <w:t>43</w:t>
        </w:r>
        <w:r>
          <w:fldChar w:fldCharType="end"/>
        </w:r>
      </w:hyperlink>
    </w:p>
    <w:p>
      <w:pPr>
        <w:pStyle w:val="TOC2"/>
        <w:tabs>
          <w:tab w:val="right" w:leader="dot" w:pos="8306"/>
        </w:tabs>
      </w:pPr>
      <w:hyperlink w:anchor="_Toc15177" w:history="1">
        <w:r>
          <w:rPr>
            <w:rFonts w:ascii="仿宋" w:eastAsia="仿宋" w:hAnsi="仿宋" w:cs="仿宋" w:hint="eastAsia"/>
            <w:lang w:eastAsia="zh-CN"/>
          </w:rPr>
          <w:t>(二)、沟通计划</w:t>
        </w:r>
        <w:r>
          <w:tab/>
        </w:r>
        <w:r>
          <w:fldChar w:fldCharType="begin"/>
        </w:r>
        <w:r>
          <w:instrText xml:space="preserve"> PAGEREF _Toc15177 \h </w:instrText>
        </w:r>
        <w:r>
          <w:fldChar w:fldCharType="separate"/>
        </w:r>
        <w:r>
          <w:t>44</w:t>
        </w:r>
        <w:r>
          <w:fldChar w:fldCharType="end"/>
        </w:r>
      </w:hyperlink>
    </w:p>
    <w:p>
      <w:pPr>
        <w:pStyle w:val="TOC1"/>
        <w:tabs>
          <w:tab w:val="right" w:leader="dot" w:pos="8306"/>
        </w:tabs>
      </w:pPr>
      <w:hyperlink w:anchor="_Toc13885" w:history="1">
        <w:r>
          <w:rPr>
            <w:rFonts w:ascii="仿宋" w:eastAsia="仿宋" w:hAnsi="仿宋" w:cs="仿宋" w:hint="eastAsia"/>
            <w:lang w:eastAsia="zh-CN"/>
          </w:rPr>
          <w:t>十四、HEDP项目治理与监督</w:t>
        </w:r>
        <w:r>
          <w:tab/>
        </w:r>
        <w:r>
          <w:fldChar w:fldCharType="begin"/>
        </w:r>
        <w:r>
          <w:instrText xml:space="preserve"> PAGEREF _Toc13885 \h </w:instrText>
        </w:r>
        <w:r>
          <w:fldChar w:fldCharType="separate"/>
        </w:r>
        <w:r>
          <w:t>45</w:t>
        </w:r>
        <w:r>
          <w:fldChar w:fldCharType="end"/>
        </w:r>
      </w:hyperlink>
    </w:p>
    <w:p>
      <w:pPr>
        <w:pStyle w:val="TOC2"/>
        <w:tabs>
          <w:tab w:val="right" w:leader="dot" w:pos="8306"/>
        </w:tabs>
      </w:pPr>
      <w:hyperlink w:anchor="_Toc425" w:history="1">
        <w:r>
          <w:rPr>
            <w:rFonts w:ascii="仿宋" w:eastAsia="仿宋" w:hAnsi="仿宋" w:cs="仿宋" w:hint="eastAsia"/>
            <w:lang w:eastAsia="zh-CN"/>
          </w:rPr>
          <w:t>(一)、HEDP项目治理结构</w:t>
        </w:r>
        <w:r>
          <w:tab/>
        </w:r>
        <w:r>
          <w:fldChar w:fldCharType="begin"/>
        </w:r>
        <w:r>
          <w:instrText xml:space="preserve"> PAGEREF _Toc425 \h </w:instrText>
        </w:r>
        <w:r>
          <w:fldChar w:fldCharType="separate"/>
        </w:r>
        <w:r>
          <w:t>45</w:t>
        </w:r>
        <w:r>
          <w:fldChar w:fldCharType="end"/>
        </w:r>
      </w:hyperlink>
    </w:p>
    <w:p>
      <w:pPr>
        <w:pStyle w:val="TOC2"/>
        <w:tabs>
          <w:tab w:val="right" w:leader="dot" w:pos="8306"/>
        </w:tabs>
      </w:pPr>
      <w:hyperlink w:anchor="_Toc24121" w:history="1">
        <w:r>
          <w:rPr>
            <w:rFonts w:ascii="仿宋" w:eastAsia="仿宋" w:hAnsi="仿宋" w:cs="仿宋" w:hint="eastAsia"/>
            <w:lang w:eastAsia="zh-CN"/>
          </w:rPr>
          <w:t>(二)、监督与审计</w:t>
        </w:r>
        <w:r>
          <w:tab/>
        </w:r>
        <w:r>
          <w:fldChar w:fldCharType="begin"/>
        </w:r>
        <w:r>
          <w:instrText xml:space="preserve"> PAGEREF _Toc24121 \h </w:instrText>
        </w:r>
        <w:r>
          <w:fldChar w:fldCharType="separate"/>
        </w:r>
        <w:r>
          <w:t>46</w:t>
        </w:r>
        <w:r>
          <w:fldChar w:fldCharType="end"/>
        </w:r>
      </w:hyperlink>
    </w:p>
    <w:p>
      <w:pPr>
        <w:pStyle w:val="TOC1"/>
        <w:tabs>
          <w:tab w:val="right" w:leader="dot" w:pos="8306"/>
        </w:tabs>
      </w:pPr>
      <w:hyperlink w:anchor="_Toc28925" w:history="1">
        <w:r>
          <w:rPr>
            <w:rFonts w:ascii="仿宋" w:eastAsia="仿宋" w:hAnsi="仿宋" w:cs="仿宋" w:hint="eastAsia"/>
            <w:lang w:eastAsia="zh-CN"/>
          </w:rPr>
          <w:t>十五、HEDP项目变更管理</w:t>
        </w:r>
        <w:r>
          <w:tab/>
        </w:r>
        <w:r>
          <w:fldChar w:fldCharType="begin"/>
        </w:r>
        <w:r>
          <w:instrText xml:space="preserve"> PAGEREF _Toc28925 \h </w:instrText>
        </w:r>
        <w:r>
          <w:fldChar w:fldCharType="separate"/>
        </w:r>
        <w:r>
          <w:t>48</w:t>
        </w:r>
        <w:r>
          <w:fldChar w:fldCharType="end"/>
        </w:r>
      </w:hyperlink>
    </w:p>
    <w:p>
      <w:pPr>
        <w:pStyle w:val="TOC2"/>
        <w:tabs>
          <w:tab w:val="right" w:leader="dot" w:pos="8306"/>
        </w:tabs>
      </w:pPr>
      <w:hyperlink w:anchor="_Toc20617" w:history="1">
        <w:r>
          <w:rPr>
            <w:rFonts w:ascii="仿宋" w:eastAsia="仿宋" w:hAnsi="仿宋" w:cs="仿宋" w:hint="eastAsia"/>
            <w:lang w:eastAsia="zh-CN"/>
          </w:rPr>
          <w:t>(一)、变更申请与评估</w:t>
        </w:r>
        <w:r>
          <w:tab/>
        </w:r>
        <w:r>
          <w:fldChar w:fldCharType="begin"/>
        </w:r>
        <w:r>
          <w:instrText xml:space="preserve"> PAGEREF _Toc20617 \h </w:instrText>
        </w:r>
        <w:r>
          <w:fldChar w:fldCharType="separate"/>
        </w:r>
        <w:r>
          <w:t>48</w:t>
        </w:r>
        <w:r>
          <w:fldChar w:fldCharType="end"/>
        </w:r>
      </w:hyperlink>
    </w:p>
    <w:p>
      <w:pPr>
        <w:pStyle w:val="TOC2"/>
        <w:tabs>
          <w:tab w:val="right" w:leader="dot" w:pos="8306"/>
        </w:tabs>
      </w:pPr>
      <w:hyperlink w:anchor="_Toc30411" w:history="1">
        <w:r>
          <w:rPr>
            <w:rFonts w:ascii="仿宋" w:eastAsia="仿宋" w:hAnsi="仿宋" w:cs="仿宋" w:hint="eastAsia"/>
            <w:lang w:eastAsia="zh-CN"/>
          </w:rPr>
          <w:t>(二)、变更实施与控制</w:t>
        </w:r>
        <w:r>
          <w:tab/>
        </w:r>
        <w:r>
          <w:fldChar w:fldCharType="begin"/>
        </w:r>
        <w:r>
          <w:instrText xml:space="preserve"> PAGEREF _Toc30411 \h </w:instrText>
        </w:r>
        <w:r>
          <w:fldChar w:fldCharType="separate"/>
        </w:r>
        <w:r>
          <w:t>48</w:t>
        </w:r>
        <w:r>
          <w:fldChar w:fldCharType="end"/>
        </w:r>
      </w:hyperlink>
    </w:p>
    <w:p>
      <w:pPr>
        <w:pStyle w:val="TOC1"/>
        <w:tabs>
          <w:tab w:val="right" w:leader="dot" w:pos="8306"/>
        </w:tabs>
      </w:pPr>
      <w:hyperlink w:anchor="_Toc20481" w:history="1">
        <w:r>
          <w:rPr>
            <w:rFonts w:ascii="仿宋" w:eastAsia="仿宋" w:hAnsi="仿宋" w:cs="仿宋" w:hint="eastAsia"/>
            <w:lang w:eastAsia="zh-CN"/>
          </w:rPr>
          <w:t>十六、HEDP项目实施时间节点</w:t>
        </w:r>
        <w:r>
          <w:tab/>
        </w:r>
        <w:r>
          <w:fldChar w:fldCharType="begin"/>
        </w:r>
        <w:r>
          <w:instrText xml:space="preserve"> PAGEREF _Toc20481 \h </w:instrText>
        </w:r>
        <w:r>
          <w:fldChar w:fldCharType="separate"/>
        </w:r>
        <w:r>
          <w:t>49</w:t>
        </w:r>
        <w:r>
          <w:fldChar w:fldCharType="end"/>
        </w:r>
      </w:hyperlink>
    </w:p>
    <w:p>
      <w:pPr>
        <w:pStyle w:val="TOC2"/>
        <w:tabs>
          <w:tab w:val="right" w:leader="dot" w:pos="8306"/>
        </w:tabs>
      </w:pPr>
      <w:hyperlink w:anchor="_Toc20575" w:history="1">
        <w:r>
          <w:rPr>
            <w:rFonts w:ascii="仿宋" w:eastAsia="仿宋" w:hAnsi="仿宋" w:cs="仿宋" w:hint="eastAsia"/>
            <w:lang w:eastAsia="zh-CN"/>
          </w:rPr>
          <w:t>(一)、HEDP项目启动阶段时间节点</w:t>
        </w:r>
        <w:r>
          <w:tab/>
        </w:r>
        <w:r>
          <w:fldChar w:fldCharType="begin"/>
        </w:r>
        <w:r>
          <w:instrText xml:space="preserve"> PAGEREF _Toc20575 \h </w:instrText>
        </w:r>
        <w:r>
          <w:fldChar w:fldCharType="separate"/>
        </w:r>
        <w:r>
          <w:t>49</w:t>
        </w:r>
        <w:r>
          <w:fldChar w:fldCharType="end"/>
        </w:r>
      </w:hyperlink>
    </w:p>
    <w:p>
      <w:pPr>
        <w:pStyle w:val="TOC2"/>
        <w:tabs>
          <w:tab w:val="right" w:leader="dot" w:pos="8306"/>
        </w:tabs>
      </w:pPr>
      <w:hyperlink w:anchor="_Toc7034" w:history="1">
        <w:r>
          <w:rPr>
            <w:rFonts w:ascii="仿宋" w:eastAsia="仿宋" w:hAnsi="仿宋" w:cs="仿宋" w:hint="eastAsia"/>
            <w:lang w:eastAsia="zh-CN"/>
          </w:rPr>
          <w:t>(二)、HEDP项目执行阶段时间节点</w:t>
        </w:r>
        <w:r>
          <w:tab/>
        </w:r>
        <w:r>
          <w:fldChar w:fldCharType="begin"/>
        </w:r>
        <w:r>
          <w:instrText xml:space="preserve"> PAGEREF _Toc7034 \h </w:instrText>
        </w:r>
        <w:r>
          <w:fldChar w:fldCharType="separate"/>
        </w:r>
        <w:r>
          <w:t>50</w:t>
        </w:r>
        <w:r>
          <w:fldChar w:fldCharType="end"/>
        </w:r>
      </w:hyperlink>
    </w:p>
    <w:p>
      <w:pPr>
        <w:pStyle w:val="TOC2"/>
        <w:tabs>
          <w:tab w:val="right" w:leader="dot" w:pos="8306"/>
        </w:tabs>
      </w:pPr>
      <w:hyperlink w:anchor="_Toc17657" w:history="1">
        <w:r>
          <w:rPr>
            <w:rFonts w:ascii="仿宋" w:eastAsia="仿宋" w:hAnsi="仿宋" w:cs="仿宋" w:hint="eastAsia"/>
            <w:lang w:eastAsia="zh-CN"/>
          </w:rPr>
          <w:t>(三)、HEDP项目完成阶段时间节点</w:t>
        </w:r>
        <w:r>
          <w:tab/>
        </w:r>
        <w:r>
          <w:fldChar w:fldCharType="begin"/>
        </w:r>
        <w:r>
          <w:instrText xml:space="preserve"> PAGEREF _Toc17657 \h </w:instrText>
        </w:r>
        <w:r>
          <w:fldChar w:fldCharType="separate"/>
        </w:r>
        <w:r>
          <w:t>51</w:t>
        </w:r>
        <w:r>
          <w:fldChar w:fldCharType="end"/>
        </w:r>
      </w:hyperlink>
    </w:p>
    <w:p>
      <w:pPr>
        <w:pStyle w:val="TOC1"/>
        <w:tabs>
          <w:tab w:val="right" w:leader="dot" w:pos="8306"/>
        </w:tabs>
      </w:pPr>
      <w:hyperlink w:anchor="_Toc6586" w:history="1">
        <w:r>
          <w:rPr>
            <w:rFonts w:ascii="仿宋" w:eastAsia="仿宋" w:hAnsi="仿宋" w:cs="仿宋" w:hint="eastAsia"/>
            <w:lang w:eastAsia="zh-CN"/>
          </w:rPr>
          <w:t>十七、营销与推广策略</w:t>
        </w:r>
        <w:r>
          <w:tab/>
        </w:r>
        <w:r>
          <w:fldChar w:fldCharType="begin"/>
        </w:r>
        <w:r>
          <w:instrText xml:space="preserve"> PAGEREF _Toc6586 \h </w:instrText>
        </w:r>
        <w:r>
          <w:fldChar w:fldCharType="separate"/>
        </w:r>
        <w:r>
          <w:t>52</w:t>
        </w:r>
        <w:r>
          <w:fldChar w:fldCharType="end"/>
        </w:r>
      </w:hyperlink>
    </w:p>
    <w:p>
      <w:pPr>
        <w:pStyle w:val="TOC2"/>
        <w:tabs>
          <w:tab w:val="right" w:leader="dot" w:pos="8306"/>
        </w:tabs>
      </w:pPr>
      <w:hyperlink w:anchor="_Toc4780" w:history="1">
        <w:r>
          <w:rPr>
            <w:rFonts w:ascii="仿宋" w:eastAsia="仿宋" w:hAnsi="仿宋" w:cs="仿宋" w:hint="eastAsia"/>
            <w:lang w:eastAsia="zh-CN"/>
          </w:rPr>
          <w:t>(一)、产品/服务定位与特点</w:t>
        </w:r>
        <w:r>
          <w:tab/>
        </w:r>
        <w:r>
          <w:fldChar w:fldCharType="begin"/>
        </w:r>
        <w:r>
          <w:instrText xml:space="preserve"> PAGEREF _Toc4780 \h </w:instrText>
        </w:r>
        <w:r>
          <w:fldChar w:fldCharType="separate"/>
        </w:r>
        <w:r>
          <w:t>52</w:t>
        </w:r>
        <w:r>
          <w:fldChar w:fldCharType="end"/>
        </w:r>
      </w:hyperlink>
    </w:p>
    <w:p>
      <w:pPr>
        <w:pStyle w:val="TOC2"/>
        <w:tabs>
          <w:tab w:val="right" w:leader="dot" w:pos="8306"/>
        </w:tabs>
      </w:pPr>
      <w:hyperlink w:anchor="_Toc16740" w:history="1">
        <w:r>
          <w:rPr>
            <w:rFonts w:ascii="仿宋" w:eastAsia="仿宋" w:hAnsi="仿宋" w:cs="仿宋" w:hint="eastAsia"/>
            <w:lang w:eastAsia="zh-CN"/>
          </w:rPr>
          <w:t>(二)、市场定位与竞争分析</w:t>
        </w:r>
        <w:r>
          <w:tab/>
        </w:r>
        <w:r>
          <w:fldChar w:fldCharType="begin"/>
        </w:r>
        <w:r>
          <w:instrText xml:space="preserve"> PAGEREF _Toc16740 \h </w:instrText>
        </w:r>
        <w:r>
          <w:fldChar w:fldCharType="separate"/>
        </w:r>
        <w:r>
          <w:t>53</w:t>
        </w:r>
        <w:r>
          <w:fldChar w:fldCharType="end"/>
        </w:r>
      </w:hyperlink>
    </w:p>
    <w:p>
      <w:pPr>
        <w:pStyle w:val="TOC2"/>
        <w:tabs>
          <w:tab w:val="right" w:leader="dot" w:pos="8306"/>
        </w:tabs>
      </w:pPr>
      <w:hyperlink w:anchor="_Toc11010" w:history="1">
        <w:r>
          <w:rPr>
            <w:rFonts w:ascii="仿宋" w:eastAsia="仿宋" w:hAnsi="仿宋" w:cs="仿宋" w:hint="eastAsia"/>
            <w:lang w:eastAsia="zh-CN"/>
          </w:rPr>
          <w:t>(三)、营销渠道与策略</w:t>
        </w:r>
        <w:r>
          <w:tab/>
        </w:r>
        <w:r>
          <w:fldChar w:fldCharType="begin"/>
        </w:r>
        <w:r>
          <w:instrText xml:space="preserve"> PAGEREF _Toc11010 \h </w:instrText>
        </w:r>
        <w:r>
          <w:fldChar w:fldCharType="separate"/>
        </w:r>
        <w:r>
          <w:t>55</w:t>
        </w:r>
        <w:r>
          <w:fldChar w:fldCharType="end"/>
        </w:r>
      </w:hyperlink>
    </w:p>
    <w:p>
      <w:pPr>
        <w:pStyle w:val="TOC2"/>
        <w:tabs>
          <w:tab w:val="right" w:leader="dot" w:pos="8306"/>
        </w:tabs>
      </w:pPr>
      <w:hyperlink w:anchor="_Toc1412" w:history="1">
        <w:r>
          <w:rPr>
            <w:rFonts w:ascii="仿宋" w:eastAsia="仿宋" w:hAnsi="仿宋" w:cs="仿宋" w:hint="eastAsia"/>
            <w:lang w:eastAsia="zh-CN"/>
          </w:rPr>
          <w:t>(四)、推广与宣传活动</w:t>
        </w:r>
        <w:r>
          <w:tab/>
        </w:r>
        <w:r>
          <w:fldChar w:fldCharType="begin"/>
        </w:r>
        <w:r>
          <w:instrText xml:space="preserve"> PAGEREF _Toc1412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34"/>
      <w:r>
        <w:rPr>
          <w:rFonts w:ascii="仿宋" w:eastAsia="仿宋" w:hAnsi="仿宋" w:cs="仿宋" w:hint="eastAsia"/>
          <w:sz w:val="28"/>
          <w:lang w:eastAsia="zh-CN"/>
        </w:rPr>
        <w:t>一、HEDP项目土建工程</w:t>
      </w:r>
      <w:bookmarkEnd w:id="2"/>
    </w:p>
    <w:p>
      <w:pPr>
        <w:pStyle w:val="Heading2"/>
        <w:rPr>
          <w:rFonts w:ascii="仿宋" w:eastAsia="仿宋" w:hAnsi="仿宋" w:cs="仿宋" w:hint="eastAsia"/>
          <w:lang w:eastAsia="zh-CN"/>
        </w:rPr>
      </w:pPr>
      <w:bookmarkStart w:id="3" w:name="_Toc75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在HEDP项目的建筑工程设计中，我们将秉承一系列重要的设计原则，以确保HEDP项目建筑在功能、美观、可持续性等方面达到最佳效果。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首要原则是确保建筑的功能性得到最大化的发挥。我们将充分理解HEDP项目的实际需求，合理布局各个功能区域，保证建筑在满足业务需求的同时，提供高效的工作环境。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在建筑设计中，我们将综合考虑建设和运营成本。通过精细的经济效益分析，确保设计方案在高效利用资源的同时，对HEDP项目的长期盈利能力有积极的贡献。</w:t>
      </w:r>
    </w:p>
    <w:p>
      <w:pPr>
        <w:pStyle w:val="Heading2"/>
        <w:ind w:firstLine="560" w:firstLineChars="200"/>
        <w:rPr>
          <w:rFonts w:ascii="仿宋" w:eastAsia="仿宋" w:hAnsi="仿宋" w:cs="仿宋" w:hint="eastAsia"/>
          <w:sz w:val="28"/>
          <w:lang w:eastAsia="zh-CN"/>
        </w:rPr>
      </w:pPr>
      <w:bookmarkStart w:id="4" w:name="_Toc74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HEDP项目的土建工程设计中，我们将精准设定设计年限，结合HED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HED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7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HED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HED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HED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15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本期工程HEDP项目预计总建筑面积XXX平方米，其中：计容建筑面积XXX平方米，计划建筑工程投资XX万元，占HEDP项目总投资的XX%。</w:t>
      </w:r>
    </w:p>
    <w:p>
      <w:pPr>
        <w:pStyle w:val="Heading1"/>
        <w:ind w:firstLine="560" w:firstLineChars="200"/>
        <w:rPr>
          <w:rFonts w:ascii="仿宋" w:eastAsia="仿宋" w:hAnsi="仿宋" w:cs="仿宋" w:hint="eastAsia"/>
          <w:sz w:val="28"/>
          <w:lang w:eastAsia="zh-CN"/>
        </w:rPr>
      </w:pPr>
      <w:bookmarkStart w:id="7" w:name="_Toc8028"/>
      <w:r>
        <w:rPr>
          <w:rFonts w:ascii="仿宋" w:eastAsia="仿宋" w:hAnsi="仿宋" w:cs="仿宋" w:hint="eastAsia"/>
          <w:sz w:val="28"/>
          <w:lang w:eastAsia="zh-CN"/>
        </w:rPr>
        <w:t>二、HEDP项目绩效评估</w:t>
      </w:r>
      <w:bookmarkEnd w:id="7"/>
    </w:p>
    <w:p>
      <w:pPr>
        <w:pStyle w:val="Heading2"/>
        <w:rPr>
          <w:rFonts w:ascii="仿宋" w:eastAsia="仿宋" w:hAnsi="仿宋" w:cs="仿宋" w:hint="eastAsia"/>
          <w:lang w:eastAsia="zh-CN"/>
        </w:rPr>
      </w:pPr>
      <w:bookmarkStart w:id="8" w:name="_Toc2203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在HEDP项目中，我们设计了一套全面的绩效评估指标，以确保HEDP项目的可控和成功交付。这些指标跨足HEDP项目目标、成本、进度和质量等多个维度，为我们提供了全面洞察HEDP项目的健康状况。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DP项目目标达成率是我们关注的首要指标。我们设定了明确的目标，并通过定期监测和评估，迅速发现并应对潜在的目标偏差。这为HED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成本绩效是另一个核心关注点。通过实际成本与预算成本的对比分析，我们深入了解成本差异的原因，及时调整资源分配，保持HEDP项目在经济效益方面的合理水平。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EDP项目进度作为关键的绩效指标之一，得到了精心的关注。我们制定了详细的HEDP项目进度计划，并设立了进度符合度指标，确保实际进度与计划进度保持一致。这使我们能够快速发现和解决潜在的进度问题，保持HEDP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EDP项目绩效的不可或缺的一环。我们引入了一系列的质量标准和客户满意度指标，以确保HEDP项目交付的成果在质量上达到或超越预期水平。通过持续监测这些指标，我们努力提升HEDP项目整体质量水平，为HEDP项目的成功交付提供有力保障。通过这些科学且全面的绩效评估，我们能够更好地引导HEDP项目的持续改进，确保HEDP项目目标的顺利达成。</w:t>
      </w:r>
    </w:p>
    <w:p>
      <w:pPr>
        <w:pStyle w:val="Heading2"/>
        <w:ind w:firstLine="560" w:firstLineChars="200"/>
        <w:rPr>
          <w:rFonts w:ascii="仿宋" w:eastAsia="仿宋" w:hAnsi="仿宋" w:cs="仿宋" w:hint="eastAsia"/>
          <w:sz w:val="28"/>
          <w:lang w:eastAsia="zh-CN"/>
        </w:rPr>
      </w:pPr>
      <w:bookmarkStart w:id="9" w:name="_Toc281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绩效评估是HEDP项目中的关键环节，为确保HEDP项目达到预期目标，我们采用了多层次、多维度的绩效评估方法。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从定性角度来看，我们注重HEDP项目的战略目标对齐，确保每个决策和行动都与HEDP项目整体目标保持一致。团队会定期召开战略对齐会议，审视当前工作与HEDP项目战略是否保持一致，以及是否需要调整战略方向。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EDP项目进度、质量、成本和风险等方面。这些指标通过数据收集和分析，为HEDP项目管理团队提供了客观的评估依据。例如，我们通过HED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绩效评估不仅仅停留在HEDP项目内部，还考虑了HEDP项目对外部环境的影响。我们定期进行干系人满意度调查，以了解各利益相关方对HEDP项目的期望和满意度，并及时做出调整。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这种多层次、多角度的绩效评估方法，使得我们能够全面了解HEDP项目的运行状态，及时做出调整，确保HEDP项目在不断变化的环境中保持稳健前行。</w:t>
      </w:r>
    </w:p>
    <w:p>
      <w:pPr>
        <w:pStyle w:val="Heading2"/>
        <w:ind w:firstLine="560" w:firstLineChars="200"/>
        <w:rPr>
          <w:rFonts w:ascii="仿宋" w:eastAsia="仿宋" w:hAnsi="仿宋" w:cs="仿宋" w:hint="eastAsia"/>
          <w:sz w:val="28"/>
          <w:lang w:eastAsia="zh-CN"/>
        </w:rPr>
      </w:pPr>
      <w:bookmarkStart w:id="10" w:name="_Toc839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为了确保HEDP项目的有效管理和不断优化，我们采用了精心设计的绩效评估周期。这个周期旨在实现灵活、实时和全面的评估，以适应HEDP项目执行中的各种挑战。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EDP项目的不同需求，分为短期、中期和长期。短期评估关注每个迭代或工作周期，以及时发现和解决当前任务中的问题。中期评估涵盖几个迭代，深入了解整体HEDP项目的趋势和性能。长期评估则着眼于整个HEDP项目阶段，确保HED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我们强调实时性的信息反馈，通过采用先进的HEDP项目管理工具和协作平台，团队成员能够随时更新和分享HEDP项目数据。这种实时性的反馈机制使我们能够及时察觉潜在问题，快速调整，保持HEDP项目的稳健运作。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HEDP项目的决策制定密不可分。每个周期的HEDP项目回顾会议成为集体总结经验、识别问题深层次原因并找到创新解决方案的平台。这种定期的反思与调整机制使HEDP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060"/>
      <w:r>
        <w:rPr>
          <w:rFonts w:ascii="仿宋" w:eastAsia="仿宋" w:hAnsi="仿宋" w:cs="仿宋" w:hint="eastAsia"/>
          <w:sz w:val="28"/>
          <w:lang w:eastAsia="zh-CN"/>
        </w:rPr>
        <w:t>三、HEDP项目可持续发展</w:t>
      </w:r>
      <w:bookmarkEnd w:id="11"/>
    </w:p>
    <w:p>
      <w:pPr>
        <w:pStyle w:val="Heading2"/>
        <w:rPr>
          <w:rFonts w:ascii="仿宋" w:eastAsia="仿宋" w:hAnsi="仿宋" w:cs="仿宋" w:hint="eastAsia"/>
          <w:lang w:eastAsia="zh-CN"/>
        </w:rPr>
      </w:pPr>
      <w:bookmarkStart w:id="12" w:name="_Toc2877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EDP项目中，HEDP项目团队着眼于未来，明确了可持续发展的战略方向。制定的具体可持续发展目标包括降低资源使用、采用环保技术、最大化社会效益等。这一步骤不仅有助于HEDP项目在环保和社会责任方面达到最高标准，也为未来提供了明确的指引，确保HED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可持续实践的融入HEDP项目管理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EDP项目管理周期。从HEDP项目规划开始，HEDP项目团队就考虑了环境和社会的因素。在执行阶段，HEDP项目团队积极推动绿色技术的应用，优化资源利用。此外，关注员工的社会责任，通过培训和沟通活动提高员工对可持续发展的认知，使他们能够在日常工作中践行可持续实践。这些举措不仅为HED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74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扎根于HEDP项目的可持续发展理念，我们深信环保与社会责任是HEDP项目成功的关键支柱。在HEDP项目的每一步，我们都致力于通过创新和实践，履行对环境和社会的坚定责任。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EDP项目团队通过引入先进的环保技术、建立高效的废物处理系统以及推动能源节约措施，积极履行环保责任。定期的环保监测和评估确保HED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DP项目不仅致力于自身可持续发展，还注重对社会的回馈。通过支持社区HEDP项目、参与慈善事业、提供培训机会等方式，HEDP项目积极履行社会责任。与当地社区建立积极互动，关注员工的工作与生活平衡，以及员工的身心健康，是HEDP项目在社会责任层面的关键举措。这样的实践不仅增强了HEDP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374"/>
      <w:r>
        <w:rPr>
          <w:rFonts w:ascii="仿宋" w:eastAsia="仿宋" w:hAnsi="仿宋" w:cs="仿宋" w:hint="eastAsia"/>
          <w:sz w:val="28"/>
          <w:lang w:eastAsia="zh-CN"/>
        </w:rPr>
        <w:t>四、HEDP项目文档管理</w:t>
      </w:r>
      <w:bookmarkEnd w:id="14"/>
    </w:p>
    <w:p>
      <w:pPr>
        <w:pStyle w:val="Heading2"/>
        <w:rPr>
          <w:rFonts w:ascii="仿宋" w:eastAsia="仿宋" w:hAnsi="仿宋" w:cs="仿宋" w:hint="eastAsia"/>
          <w:lang w:eastAsia="zh-CN"/>
        </w:rPr>
      </w:pPr>
      <w:bookmarkStart w:id="15" w:name="_Toc3147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HEDP项目高度重视文档的质量和准确性，以支持HEDP项目的各项活动和决策。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HEDP项目文档的编制始于HEDP项目计划的初期，我们制定了详细的文档编制计划，明确了每个文档的内容、格式和编写责任人。在HEDP项目启动阶段，我们首先编制了HEDP项目章程，明确定义了HEDP项目的目标、范围、风险等关键要素。随后，HEDP项目团队根据计划陆续编制了需求文档、设计文档、测试文档等各类文档，确保HED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EDP项目管理中的重要环节，旨在确保HEDP项目文档符合质量标准和HEDP项目需求。在HED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除了内部审查，我们还进行了外部审查，邀请HEDP项目相关利益方和专业领域的专家对文档进行独立审查。这有助于获取更全面、客观的反馈，确保HEDP项目文档不仅符合内部标准，也满足外部需求。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HEDP项目在文档编制与审查方面建立了严格的管理机制，通过规范的流程和多维度的审查，确保HEDP项目文档的质量、准确性和可靠性，为HEDP项目的顺利推进提供了有力支持。</w:t>
      </w:r>
    </w:p>
    <w:p>
      <w:pPr>
        <w:pStyle w:val="Heading2"/>
        <w:ind w:firstLine="560" w:firstLineChars="200"/>
        <w:rPr>
          <w:rFonts w:ascii="仿宋" w:eastAsia="仿宋" w:hAnsi="仿宋" w:cs="仿宋" w:hint="eastAsia"/>
          <w:sz w:val="28"/>
          <w:lang w:eastAsia="zh-CN"/>
        </w:rPr>
      </w:pPr>
      <w:bookmarkStart w:id="16" w:name="_Toc3034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在HEDP项目中，我们致力于优化文档发布与分发过程，以确保信息的高效传递和团队间协作的顺畅进行。以下是我们采取的关键优化策略：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我们通过多渠道发布文档，包括电子邮件、HEDP项目管理平台、内部网站等，以满足不同团队成员的偏好和需求。多渠道发布确保了信息的全面覆盖。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我们采用了精细的权限控制，确保只有授权人员可以访问敏感信息。这种安全措施保护了HEDP项目文档的机密性，防止了未经授权的信息泄露。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16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文档存档与归档是HEDP项目生命周期中一个至关重要的环节，直接关系到HEDP项目信息的长期保存和历史记录的完整性。在HEDP项目中，我们实施了一系列有效的文档存档与归档管理策略：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390"/>
      <w:r>
        <w:rPr>
          <w:rFonts w:ascii="仿宋" w:eastAsia="仿宋" w:hAnsi="仿宋" w:cs="仿宋" w:hint="eastAsia"/>
          <w:sz w:val="28"/>
          <w:lang w:eastAsia="zh-CN"/>
        </w:rPr>
        <w:t>五、HEDP项目选址可行性分析</w:t>
      </w:r>
      <w:bookmarkEnd w:id="18"/>
    </w:p>
    <w:p>
      <w:pPr>
        <w:pStyle w:val="Heading2"/>
        <w:rPr>
          <w:rFonts w:ascii="仿宋" w:eastAsia="仿宋" w:hAnsi="仿宋" w:cs="仿宋" w:hint="eastAsia"/>
          <w:lang w:eastAsia="zh-CN"/>
        </w:rPr>
      </w:pPr>
      <w:bookmarkStart w:id="19" w:name="_Toc14349"/>
      <w:r>
        <w:rPr>
          <w:rFonts w:ascii="仿宋" w:eastAsia="仿宋" w:hAnsi="仿宋" w:cs="仿宋" w:hint="eastAsia"/>
          <w:lang w:eastAsia="zh-CN"/>
        </w:rPr>
        <w:t>(一)、HEDP项目选址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该HEDP项目选址位于XX省XX市XX区XXX街道</w:t>
      </w:r>
    </w:p>
    <w:p>
      <w:pPr>
        <w:pStyle w:val="Heading2"/>
        <w:ind w:firstLine="560" w:firstLineChars="200"/>
        <w:rPr>
          <w:rFonts w:ascii="仿宋" w:eastAsia="仿宋" w:hAnsi="仿宋" w:cs="仿宋" w:hint="eastAsia"/>
          <w:sz w:val="28"/>
          <w:lang w:eastAsia="zh-CN"/>
        </w:rPr>
      </w:pPr>
      <w:bookmarkStart w:id="20" w:name="_Toc495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HEDP项目的征地面积将根据HEDP项目的实际规模和需求进行精确规划。具体面积XXX平方米，旨在确保HEDP项目不仅能够满足当前的发展需求，还能够预留空间以适应未来的扩展。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净用地面积是在征地面积基础上去除不可利用面积后的实际可开发用地。具体面积XXX平方米，考虑到环保、交通、安全等多方面因素，以确保HEDP项目在整体利用效率上达到最优。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HEDP项目计划建设的建筑总规模具体面积XXX平方米。这一规模的确定综合考虑了HEDP项目的性质、规模，以及城市规划的相关要求，确保建筑布局与周边环境协调一致。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绿地率是HEDP项目用地中被规划为绿地的比例。具体面积XXX平方米，旨在通过合理规划绿地，改善HEDP项目周边环境，提升居民生活质量，并符合城市整体绿化规划。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容积率是用地上可以建设的建筑总体积与用地面积之比。具体面积XXX，通过合理的容积率规划，确保HEDP项目建筑规模与周边环境和谐共生。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确保HEDP项目选址与当地城市规划相一致，具体面积XXX平方米。通过与城市规划部门深入沟通，确保HEDP项目不仅符合城市的整体发展方向，还能够融入城市的发展布局，为城市的长远发展贡献力量。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充分了解并确保HEDP项目选址符合当地产业政策，具体面积XXX平方米。这包括HEDP项目对当地经济的促进作用，以及对相关产业的带动效应，确保HEDP项目与地方政府的产业政策保持一致，促进共赢合作。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用地总体要求必须符合环保和可持续发展的原则，具体面积XXX平方米。通过采用绿色建筑设计、节能减排等措施，确保HEDP项目在建设和运营过程中对环境的影响最小化，达到可持续发展的要求。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确保HEDP项目选址具备必要的公共设施配套，具体面积XXX平方米。这包括交通便利性、教育、医疗等基础设施，以提高居民生活品质，使得HEDP项目选址更具吸引力。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考虑用地总体要求对当地社会稳定性的影响，具体面积XXX平方米。通过深入了解当地社区反馈，确保HEDP项目的选址和建设过程对当地社会和谐稳定产生积极作用。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HEDP项目选址不仅符合法规和规划，还在实际操作中具有可行性。这一全面规划将为HEDP项目的成功实施提供坚实的基础，确保HEDP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7595"/>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HED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https://d.book118.com/187052021041006025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74954"/>
    <w:rsid w:val="3AC749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5202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2024-01-02T11:21:00Z</dcterms:created>
  <dcterms:modified xsi:type="dcterms:W3CDTF">2024-01-02T11:21:13Z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9C400E1A34614E5E97143FF8C19059F7_11</vt:lpwstr>
  </property>
  <property fmtid="{D5CDD505-2E9C-101B-9397-08002B2CF9AE}" pid="3" name="KSOProductBuildVer">
    <vt:lpwstr>2052-12.1.0.16120</vt:lpwstr>
  </property>
</Properties>
</file>