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液体气体过滤、净化机械行业相关项目实施计划</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464" w:history="1">
        <w:r>
          <w:rPr>
            <w:rFonts w:ascii="仿宋" w:eastAsia="仿宋" w:hAnsi="仿宋" w:cs="仿宋" w:hint="eastAsia"/>
            <w:lang w:eastAsia="zh-CN"/>
          </w:rPr>
          <w:t>前言</w:t>
        </w:r>
        <w:r>
          <w:tab/>
        </w:r>
        <w:r>
          <w:fldChar w:fldCharType="begin"/>
        </w:r>
        <w:r>
          <w:instrText xml:space="preserve"> PAGEREF _Toc9464 \h </w:instrText>
        </w:r>
        <w:r>
          <w:fldChar w:fldCharType="separate"/>
        </w:r>
        <w:r>
          <w:t>3</w:t>
        </w:r>
        <w:r>
          <w:fldChar w:fldCharType="end"/>
        </w:r>
      </w:hyperlink>
    </w:p>
    <w:p>
      <w:pPr>
        <w:pStyle w:val="TOC1"/>
        <w:tabs>
          <w:tab w:val="right" w:leader="dot" w:pos="8306"/>
        </w:tabs>
      </w:pPr>
      <w:hyperlink w:anchor="_Toc3517" w:history="1">
        <w:r>
          <w:rPr>
            <w:rFonts w:ascii="仿宋" w:eastAsia="仿宋" w:hAnsi="仿宋" w:cs="仿宋" w:hint="eastAsia"/>
            <w:lang w:eastAsia="zh-CN"/>
          </w:rPr>
          <w:t>一、液体气体过滤、净化机械概述</w:t>
        </w:r>
        <w:r>
          <w:tab/>
        </w:r>
        <w:r>
          <w:fldChar w:fldCharType="begin"/>
        </w:r>
        <w:r>
          <w:instrText xml:space="preserve"> PAGEREF _Toc3517 \h </w:instrText>
        </w:r>
        <w:r>
          <w:fldChar w:fldCharType="separate"/>
        </w:r>
        <w:r>
          <w:t>3</w:t>
        </w:r>
        <w:r>
          <w:fldChar w:fldCharType="end"/>
        </w:r>
      </w:hyperlink>
    </w:p>
    <w:p>
      <w:pPr>
        <w:pStyle w:val="TOC2"/>
        <w:tabs>
          <w:tab w:val="right" w:leader="dot" w:pos="8306"/>
        </w:tabs>
      </w:pPr>
      <w:hyperlink w:anchor="_Toc3971" w:history="1">
        <w:r>
          <w:rPr>
            <w:rFonts w:ascii="仿宋" w:eastAsia="仿宋" w:hAnsi="仿宋" w:cs="仿宋" w:hint="eastAsia"/>
            <w:lang w:eastAsia="zh-CN"/>
          </w:rPr>
          <w:t>(一)、液体气体过滤、净化机械项目名称及建设性质</w:t>
        </w:r>
        <w:r>
          <w:tab/>
        </w:r>
        <w:r>
          <w:fldChar w:fldCharType="begin"/>
        </w:r>
        <w:r>
          <w:instrText xml:space="preserve"> PAGEREF _Toc3971 \h </w:instrText>
        </w:r>
        <w:r>
          <w:fldChar w:fldCharType="separate"/>
        </w:r>
        <w:r>
          <w:t>3</w:t>
        </w:r>
        <w:r>
          <w:fldChar w:fldCharType="end"/>
        </w:r>
      </w:hyperlink>
    </w:p>
    <w:p>
      <w:pPr>
        <w:pStyle w:val="TOC2"/>
        <w:tabs>
          <w:tab w:val="right" w:leader="dot" w:pos="8306"/>
        </w:tabs>
      </w:pPr>
      <w:hyperlink w:anchor="_Toc413" w:history="1">
        <w:r>
          <w:rPr>
            <w:rFonts w:ascii="仿宋" w:eastAsia="仿宋" w:hAnsi="仿宋" w:cs="仿宋" w:hint="eastAsia"/>
            <w:lang w:eastAsia="zh-CN"/>
          </w:rPr>
          <w:t>(二)、液体气体过滤、净化机械项目承办单位背景分析</w:t>
        </w:r>
        <w:r>
          <w:tab/>
        </w:r>
        <w:r>
          <w:fldChar w:fldCharType="begin"/>
        </w:r>
        <w:r>
          <w:instrText xml:space="preserve"> PAGEREF _Toc413 \h </w:instrText>
        </w:r>
        <w:r>
          <w:fldChar w:fldCharType="separate"/>
        </w:r>
        <w:r>
          <w:t>3</w:t>
        </w:r>
        <w:r>
          <w:fldChar w:fldCharType="end"/>
        </w:r>
      </w:hyperlink>
    </w:p>
    <w:p>
      <w:pPr>
        <w:pStyle w:val="TOC2"/>
        <w:tabs>
          <w:tab w:val="right" w:leader="dot" w:pos="8306"/>
        </w:tabs>
      </w:pPr>
      <w:hyperlink w:anchor="_Toc512" w:history="1">
        <w:r>
          <w:rPr>
            <w:rFonts w:ascii="仿宋" w:eastAsia="仿宋" w:hAnsi="仿宋" w:cs="仿宋" w:hint="eastAsia"/>
            <w:lang w:eastAsia="zh-CN"/>
          </w:rPr>
          <w:t>(三)、战略合作单位</w:t>
        </w:r>
        <w:r>
          <w:tab/>
        </w:r>
        <w:r>
          <w:fldChar w:fldCharType="begin"/>
        </w:r>
        <w:r>
          <w:instrText xml:space="preserve"> PAGEREF _Toc512 \h </w:instrText>
        </w:r>
        <w:r>
          <w:fldChar w:fldCharType="separate"/>
        </w:r>
        <w:r>
          <w:t>4</w:t>
        </w:r>
        <w:r>
          <w:fldChar w:fldCharType="end"/>
        </w:r>
      </w:hyperlink>
    </w:p>
    <w:p>
      <w:pPr>
        <w:pStyle w:val="TOC2"/>
        <w:tabs>
          <w:tab w:val="right" w:leader="dot" w:pos="8306"/>
        </w:tabs>
      </w:pPr>
      <w:hyperlink w:anchor="_Toc1526" w:history="1">
        <w:r>
          <w:rPr>
            <w:rFonts w:ascii="仿宋" w:eastAsia="仿宋" w:hAnsi="仿宋" w:cs="仿宋" w:hint="eastAsia"/>
            <w:lang w:eastAsia="zh-CN"/>
          </w:rPr>
          <w:t>(四)、液体气体过滤、净化机械项目提出的理由</w:t>
        </w:r>
        <w:r>
          <w:tab/>
        </w:r>
        <w:r>
          <w:fldChar w:fldCharType="begin"/>
        </w:r>
        <w:r>
          <w:instrText xml:space="preserve"> PAGEREF _Toc1526 \h </w:instrText>
        </w:r>
        <w:r>
          <w:fldChar w:fldCharType="separate"/>
        </w:r>
        <w:r>
          <w:t>4</w:t>
        </w:r>
        <w:r>
          <w:fldChar w:fldCharType="end"/>
        </w:r>
      </w:hyperlink>
    </w:p>
    <w:p>
      <w:pPr>
        <w:pStyle w:val="TOC2"/>
        <w:tabs>
          <w:tab w:val="right" w:leader="dot" w:pos="8306"/>
        </w:tabs>
      </w:pPr>
      <w:hyperlink w:anchor="_Toc3879" w:history="1">
        <w:r>
          <w:rPr>
            <w:rFonts w:ascii="仿宋" w:eastAsia="仿宋" w:hAnsi="仿宋" w:cs="仿宋" w:hint="eastAsia"/>
            <w:lang w:eastAsia="zh-CN"/>
          </w:rPr>
          <w:t>(五)、液体气体过滤、净化机械项目选址及用地综述</w:t>
        </w:r>
        <w:r>
          <w:tab/>
        </w:r>
        <w:r>
          <w:fldChar w:fldCharType="begin"/>
        </w:r>
        <w:r>
          <w:instrText xml:space="preserve"> PAGEREF _Toc3879 \h </w:instrText>
        </w:r>
        <w:r>
          <w:fldChar w:fldCharType="separate"/>
        </w:r>
        <w:r>
          <w:t>5</w:t>
        </w:r>
        <w:r>
          <w:fldChar w:fldCharType="end"/>
        </w:r>
      </w:hyperlink>
    </w:p>
    <w:p>
      <w:pPr>
        <w:pStyle w:val="TOC2"/>
        <w:tabs>
          <w:tab w:val="right" w:leader="dot" w:pos="8306"/>
        </w:tabs>
      </w:pPr>
      <w:hyperlink w:anchor="_Toc1797" w:history="1">
        <w:r>
          <w:rPr>
            <w:rFonts w:ascii="仿宋" w:eastAsia="仿宋" w:hAnsi="仿宋" w:cs="仿宋" w:hint="eastAsia"/>
            <w:lang w:eastAsia="zh-CN"/>
          </w:rPr>
          <w:t>(六)、土建工程建设指标</w:t>
        </w:r>
        <w:r>
          <w:tab/>
        </w:r>
        <w:r>
          <w:fldChar w:fldCharType="begin"/>
        </w:r>
        <w:r>
          <w:instrText xml:space="preserve"> PAGEREF _Toc1797 \h </w:instrText>
        </w:r>
        <w:r>
          <w:fldChar w:fldCharType="separate"/>
        </w:r>
        <w:r>
          <w:t>6</w:t>
        </w:r>
        <w:r>
          <w:fldChar w:fldCharType="end"/>
        </w:r>
      </w:hyperlink>
    </w:p>
    <w:p>
      <w:pPr>
        <w:pStyle w:val="TOC2"/>
        <w:tabs>
          <w:tab w:val="right" w:leader="dot" w:pos="8306"/>
        </w:tabs>
      </w:pPr>
      <w:hyperlink w:anchor="_Toc11529" w:history="1">
        <w:r>
          <w:rPr>
            <w:rFonts w:ascii="仿宋" w:eastAsia="仿宋" w:hAnsi="仿宋" w:cs="仿宋" w:hint="eastAsia"/>
            <w:lang w:eastAsia="zh-CN"/>
          </w:rPr>
          <w:t>(七)、设备购置</w:t>
        </w:r>
        <w:r>
          <w:tab/>
        </w:r>
        <w:r>
          <w:fldChar w:fldCharType="begin"/>
        </w:r>
        <w:r>
          <w:instrText xml:space="preserve"> PAGEREF _Toc11529 \h </w:instrText>
        </w:r>
        <w:r>
          <w:fldChar w:fldCharType="separate"/>
        </w:r>
        <w:r>
          <w:t>6</w:t>
        </w:r>
        <w:r>
          <w:fldChar w:fldCharType="end"/>
        </w:r>
      </w:hyperlink>
    </w:p>
    <w:p>
      <w:pPr>
        <w:pStyle w:val="TOC2"/>
        <w:tabs>
          <w:tab w:val="right" w:leader="dot" w:pos="8306"/>
        </w:tabs>
      </w:pPr>
      <w:hyperlink w:anchor="_Toc31319" w:history="1">
        <w:r>
          <w:rPr>
            <w:rFonts w:ascii="仿宋" w:eastAsia="仿宋" w:hAnsi="仿宋" w:cs="仿宋" w:hint="eastAsia"/>
            <w:lang w:eastAsia="zh-CN"/>
          </w:rPr>
          <w:t>(八)、产品规划方案</w:t>
        </w:r>
        <w:r>
          <w:tab/>
        </w:r>
        <w:r>
          <w:fldChar w:fldCharType="begin"/>
        </w:r>
        <w:r>
          <w:instrText xml:space="preserve"> PAGEREF _Toc31319 \h </w:instrText>
        </w:r>
        <w:r>
          <w:fldChar w:fldCharType="separate"/>
        </w:r>
        <w:r>
          <w:t>7</w:t>
        </w:r>
        <w:r>
          <w:fldChar w:fldCharType="end"/>
        </w:r>
      </w:hyperlink>
    </w:p>
    <w:p>
      <w:pPr>
        <w:pStyle w:val="TOC2"/>
        <w:tabs>
          <w:tab w:val="right" w:leader="dot" w:pos="8306"/>
        </w:tabs>
      </w:pPr>
      <w:hyperlink w:anchor="_Toc23501" w:history="1">
        <w:r>
          <w:rPr>
            <w:rFonts w:ascii="仿宋" w:eastAsia="仿宋" w:hAnsi="仿宋" w:cs="仿宋" w:hint="eastAsia"/>
            <w:lang w:eastAsia="zh-CN"/>
          </w:rPr>
          <w:t>(九)、原材料供应</w:t>
        </w:r>
        <w:r>
          <w:tab/>
        </w:r>
        <w:r>
          <w:fldChar w:fldCharType="begin"/>
        </w:r>
        <w:r>
          <w:instrText xml:space="preserve"> PAGEREF _Toc23501 \h </w:instrText>
        </w:r>
        <w:r>
          <w:fldChar w:fldCharType="separate"/>
        </w:r>
        <w:r>
          <w:t>8</w:t>
        </w:r>
        <w:r>
          <w:fldChar w:fldCharType="end"/>
        </w:r>
      </w:hyperlink>
    </w:p>
    <w:p>
      <w:pPr>
        <w:pStyle w:val="TOC2"/>
        <w:tabs>
          <w:tab w:val="right" w:leader="dot" w:pos="8306"/>
        </w:tabs>
      </w:pPr>
      <w:hyperlink w:anchor="_Toc1279" w:history="1">
        <w:r>
          <w:rPr>
            <w:rFonts w:ascii="仿宋" w:eastAsia="仿宋" w:hAnsi="仿宋" w:cs="仿宋" w:hint="eastAsia"/>
            <w:lang w:eastAsia="zh-CN"/>
          </w:rPr>
          <w:t>(十)、液体气体过滤、净化机械项目能耗分析</w:t>
        </w:r>
        <w:r>
          <w:tab/>
        </w:r>
        <w:r>
          <w:fldChar w:fldCharType="begin"/>
        </w:r>
        <w:r>
          <w:instrText xml:space="preserve"> PAGEREF _Toc1279 \h </w:instrText>
        </w:r>
        <w:r>
          <w:fldChar w:fldCharType="separate"/>
        </w:r>
        <w:r>
          <w:t>8</w:t>
        </w:r>
        <w:r>
          <w:fldChar w:fldCharType="end"/>
        </w:r>
      </w:hyperlink>
    </w:p>
    <w:p>
      <w:pPr>
        <w:pStyle w:val="TOC2"/>
        <w:tabs>
          <w:tab w:val="right" w:leader="dot" w:pos="8306"/>
        </w:tabs>
      </w:pPr>
      <w:hyperlink w:anchor="_Toc25501" w:history="1">
        <w:r>
          <w:rPr>
            <w:rFonts w:ascii="仿宋" w:eastAsia="仿宋" w:hAnsi="仿宋" w:cs="仿宋" w:hint="eastAsia"/>
            <w:lang w:eastAsia="zh-CN"/>
          </w:rPr>
          <w:t>(十一)、环境保护</w:t>
        </w:r>
        <w:r>
          <w:tab/>
        </w:r>
        <w:r>
          <w:fldChar w:fldCharType="begin"/>
        </w:r>
        <w:r>
          <w:instrText xml:space="preserve"> PAGEREF _Toc25501 \h </w:instrText>
        </w:r>
        <w:r>
          <w:fldChar w:fldCharType="separate"/>
        </w:r>
        <w:r>
          <w:t>9</w:t>
        </w:r>
        <w:r>
          <w:fldChar w:fldCharType="end"/>
        </w:r>
      </w:hyperlink>
    </w:p>
    <w:p>
      <w:pPr>
        <w:pStyle w:val="TOC2"/>
        <w:tabs>
          <w:tab w:val="right" w:leader="dot" w:pos="8306"/>
        </w:tabs>
      </w:pPr>
      <w:hyperlink w:anchor="_Toc12375" w:history="1">
        <w:r>
          <w:rPr>
            <w:rFonts w:ascii="仿宋" w:eastAsia="仿宋" w:hAnsi="仿宋" w:cs="仿宋" w:hint="eastAsia"/>
            <w:lang w:eastAsia="zh-CN"/>
          </w:rPr>
          <w:t>(十二)、液体气体过滤、净化机械项目建设符合性</w:t>
        </w:r>
        <w:r>
          <w:tab/>
        </w:r>
        <w:r>
          <w:fldChar w:fldCharType="begin"/>
        </w:r>
        <w:r>
          <w:instrText xml:space="preserve"> PAGEREF _Toc12375 \h </w:instrText>
        </w:r>
        <w:r>
          <w:fldChar w:fldCharType="separate"/>
        </w:r>
        <w:r>
          <w:t>10</w:t>
        </w:r>
        <w:r>
          <w:fldChar w:fldCharType="end"/>
        </w:r>
      </w:hyperlink>
    </w:p>
    <w:p>
      <w:pPr>
        <w:pStyle w:val="TOC2"/>
        <w:tabs>
          <w:tab w:val="right" w:leader="dot" w:pos="8306"/>
        </w:tabs>
      </w:pPr>
      <w:hyperlink w:anchor="_Toc27357" w:history="1">
        <w:r>
          <w:rPr>
            <w:rFonts w:ascii="仿宋" w:eastAsia="仿宋" w:hAnsi="仿宋" w:cs="仿宋" w:hint="eastAsia"/>
            <w:lang w:eastAsia="zh-CN"/>
          </w:rPr>
          <w:t>(十三)、液体气体过滤、净化机械项目进度规划</w:t>
        </w:r>
        <w:r>
          <w:tab/>
        </w:r>
        <w:r>
          <w:fldChar w:fldCharType="begin"/>
        </w:r>
        <w:r>
          <w:instrText xml:space="preserve"> PAGEREF _Toc27357 \h </w:instrText>
        </w:r>
        <w:r>
          <w:fldChar w:fldCharType="separate"/>
        </w:r>
        <w:r>
          <w:t>12</w:t>
        </w:r>
        <w:r>
          <w:fldChar w:fldCharType="end"/>
        </w:r>
      </w:hyperlink>
    </w:p>
    <w:p>
      <w:pPr>
        <w:pStyle w:val="TOC2"/>
        <w:tabs>
          <w:tab w:val="right" w:leader="dot" w:pos="8306"/>
        </w:tabs>
      </w:pPr>
      <w:hyperlink w:anchor="_Toc2524" w:history="1">
        <w:r>
          <w:rPr>
            <w:rFonts w:ascii="仿宋" w:eastAsia="仿宋" w:hAnsi="仿宋" w:cs="仿宋" w:hint="eastAsia"/>
            <w:lang w:eastAsia="zh-CN"/>
          </w:rPr>
          <w:t>(十四)、投资估算及经济效益分析</w:t>
        </w:r>
        <w:r>
          <w:tab/>
        </w:r>
        <w:r>
          <w:fldChar w:fldCharType="begin"/>
        </w:r>
        <w:r>
          <w:instrText xml:space="preserve"> PAGEREF _Toc2524 \h </w:instrText>
        </w:r>
        <w:r>
          <w:fldChar w:fldCharType="separate"/>
        </w:r>
        <w:r>
          <w:t>12</w:t>
        </w:r>
        <w:r>
          <w:fldChar w:fldCharType="end"/>
        </w:r>
      </w:hyperlink>
    </w:p>
    <w:p>
      <w:pPr>
        <w:pStyle w:val="TOC2"/>
        <w:tabs>
          <w:tab w:val="right" w:leader="dot" w:pos="8306"/>
        </w:tabs>
      </w:pPr>
      <w:hyperlink w:anchor="_Toc28440" w:history="1">
        <w:r>
          <w:rPr>
            <w:rFonts w:ascii="仿宋" w:eastAsia="仿宋" w:hAnsi="仿宋" w:cs="仿宋" w:hint="eastAsia"/>
            <w:lang w:eastAsia="zh-CN"/>
          </w:rPr>
          <w:t>(十五)、报告说明</w:t>
        </w:r>
        <w:r>
          <w:tab/>
        </w:r>
        <w:r>
          <w:fldChar w:fldCharType="begin"/>
        </w:r>
        <w:r>
          <w:instrText xml:space="preserve"> PAGEREF _Toc28440 \h </w:instrText>
        </w:r>
        <w:r>
          <w:fldChar w:fldCharType="separate"/>
        </w:r>
        <w:r>
          <w:t>13</w:t>
        </w:r>
        <w:r>
          <w:fldChar w:fldCharType="end"/>
        </w:r>
      </w:hyperlink>
    </w:p>
    <w:p>
      <w:pPr>
        <w:pStyle w:val="TOC2"/>
        <w:tabs>
          <w:tab w:val="right" w:leader="dot" w:pos="8306"/>
        </w:tabs>
      </w:pPr>
      <w:hyperlink w:anchor="_Toc12013" w:history="1">
        <w:r>
          <w:rPr>
            <w:rFonts w:ascii="仿宋" w:eastAsia="仿宋" w:hAnsi="仿宋" w:cs="仿宋" w:hint="eastAsia"/>
            <w:lang w:eastAsia="zh-CN"/>
          </w:rPr>
          <w:t>(十六)、液体气体过滤、净化机械项目评价</w:t>
        </w:r>
        <w:r>
          <w:tab/>
        </w:r>
        <w:r>
          <w:fldChar w:fldCharType="begin"/>
        </w:r>
        <w:r>
          <w:instrText xml:space="preserve"> PAGEREF _Toc12013 \h </w:instrText>
        </w:r>
        <w:r>
          <w:fldChar w:fldCharType="separate"/>
        </w:r>
        <w:r>
          <w:t>14</w:t>
        </w:r>
        <w:r>
          <w:fldChar w:fldCharType="end"/>
        </w:r>
      </w:hyperlink>
    </w:p>
    <w:p>
      <w:pPr>
        <w:pStyle w:val="TOC1"/>
        <w:tabs>
          <w:tab w:val="right" w:leader="dot" w:pos="8306"/>
        </w:tabs>
      </w:pPr>
      <w:hyperlink w:anchor="_Toc15939" w:history="1">
        <w:r>
          <w:rPr>
            <w:rFonts w:ascii="仿宋" w:eastAsia="仿宋" w:hAnsi="仿宋" w:cs="仿宋" w:hint="eastAsia"/>
            <w:lang w:eastAsia="zh-CN"/>
          </w:rPr>
          <w:t>二、土建工程说明</w:t>
        </w:r>
        <w:r>
          <w:tab/>
        </w:r>
        <w:r>
          <w:fldChar w:fldCharType="begin"/>
        </w:r>
        <w:r>
          <w:instrText xml:space="preserve"> PAGEREF _Toc15939 \h </w:instrText>
        </w:r>
        <w:r>
          <w:fldChar w:fldCharType="separate"/>
        </w:r>
        <w:r>
          <w:t>15</w:t>
        </w:r>
        <w:r>
          <w:fldChar w:fldCharType="end"/>
        </w:r>
      </w:hyperlink>
    </w:p>
    <w:p>
      <w:pPr>
        <w:pStyle w:val="TOC2"/>
        <w:tabs>
          <w:tab w:val="right" w:leader="dot" w:pos="8306"/>
        </w:tabs>
      </w:pPr>
      <w:hyperlink w:anchor="_Toc2928" w:history="1">
        <w:r>
          <w:rPr>
            <w:rFonts w:ascii="仿宋" w:eastAsia="仿宋" w:hAnsi="仿宋" w:cs="仿宋" w:hint="eastAsia"/>
            <w:lang w:eastAsia="zh-CN"/>
          </w:rPr>
          <w:t>(一)、建筑工程设计原则</w:t>
        </w:r>
        <w:r>
          <w:tab/>
        </w:r>
        <w:r>
          <w:fldChar w:fldCharType="begin"/>
        </w:r>
        <w:r>
          <w:instrText xml:space="preserve"> PAGEREF _Toc2928 \h </w:instrText>
        </w:r>
        <w:r>
          <w:fldChar w:fldCharType="separate"/>
        </w:r>
        <w:r>
          <w:t>15</w:t>
        </w:r>
        <w:r>
          <w:fldChar w:fldCharType="end"/>
        </w:r>
      </w:hyperlink>
    </w:p>
    <w:p>
      <w:pPr>
        <w:pStyle w:val="TOC2"/>
        <w:tabs>
          <w:tab w:val="right" w:leader="dot" w:pos="8306"/>
        </w:tabs>
      </w:pPr>
      <w:hyperlink w:anchor="_Toc15185" w:history="1">
        <w:r>
          <w:rPr>
            <w:rFonts w:ascii="仿宋" w:eastAsia="仿宋" w:hAnsi="仿宋" w:cs="仿宋" w:hint="eastAsia"/>
            <w:lang w:eastAsia="zh-CN"/>
          </w:rPr>
          <w:t>(二)、液体气体过滤、净化机械项目工程建设标准规范</w:t>
        </w:r>
        <w:r>
          <w:tab/>
        </w:r>
        <w:r>
          <w:fldChar w:fldCharType="begin"/>
        </w:r>
        <w:r>
          <w:instrText xml:space="preserve"> PAGEREF _Toc15185 \h </w:instrText>
        </w:r>
        <w:r>
          <w:fldChar w:fldCharType="separate"/>
        </w:r>
        <w:r>
          <w:t>16</w:t>
        </w:r>
        <w:r>
          <w:fldChar w:fldCharType="end"/>
        </w:r>
      </w:hyperlink>
    </w:p>
    <w:p>
      <w:pPr>
        <w:pStyle w:val="TOC2"/>
        <w:tabs>
          <w:tab w:val="right" w:leader="dot" w:pos="8306"/>
        </w:tabs>
      </w:pPr>
      <w:hyperlink w:anchor="_Toc2726" w:history="1">
        <w:r>
          <w:rPr>
            <w:rFonts w:ascii="仿宋" w:eastAsia="仿宋" w:hAnsi="仿宋" w:cs="仿宋" w:hint="eastAsia"/>
            <w:lang w:eastAsia="zh-CN"/>
          </w:rPr>
          <w:t>(三)、液体气体过滤、净化机械项目总平面设计要求</w:t>
        </w:r>
        <w:r>
          <w:tab/>
        </w:r>
        <w:r>
          <w:fldChar w:fldCharType="begin"/>
        </w:r>
        <w:r>
          <w:instrText xml:space="preserve"> PAGEREF _Toc2726 \h </w:instrText>
        </w:r>
        <w:r>
          <w:fldChar w:fldCharType="separate"/>
        </w:r>
        <w:r>
          <w:t>18</w:t>
        </w:r>
        <w:r>
          <w:fldChar w:fldCharType="end"/>
        </w:r>
      </w:hyperlink>
    </w:p>
    <w:p>
      <w:pPr>
        <w:pStyle w:val="TOC2"/>
        <w:tabs>
          <w:tab w:val="right" w:leader="dot" w:pos="8306"/>
        </w:tabs>
      </w:pPr>
      <w:hyperlink w:anchor="_Toc20522" w:history="1">
        <w:r>
          <w:rPr>
            <w:rFonts w:ascii="仿宋" w:eastAsia="仿宋" w:hAnsi="仿宋" w:cs="仿宋" w:hint="eastAsia"/>
            <w:lang w:eastAsia="zh-CN"/>
          </w:rPr>
          <w:t>(四)、建筑设计规范和标准</w:t>
        </w:r>
        <w:r>
          <w:tab/>
        </w:r>
        <w:r>
          <w:fldChar w:fldCharType="begin"/>
        </w:r>
        <w:r>
          <w:instrText xml:space="preserve"> PAGEREF _Toc20522 \h </w:instrText>
        </w:r>
        <w:r>
          <w:fldChar w:fldCharType="separate"/>
        </w:r>
        <w:r>
          <w:t>19</w:t>
        </w:r>
        <w:r>
          <w:fldChar w:fldCharType="end"/>
        </w:r>
      </w:hyperlink>
    </w:p>
    <w:p>
      <w:pPr>
        <w:pStyle w:val="TOC2"/>
        <w:tabs>
          <w:tab w:val="right" w:leader="dot" w:pos="8306"/>
        </w:tabs>
      </w:pPr>
      <w:hyperlink w:anchor="_Toc13251" w:history="1">
        <w:r>
          <w:rPr>
            <w:rFonts w:ascii="仿宋" w:eastAsia="仿宋" w:hAnsi="仿宋" w:cs="仿宋" w:hint="eastAsia"/>
            <w:lang w:eastAsia="zh-CN"/>
          </w:rPr>
          <w:t>(五)、土建工程设计年限及安全等级</w:t>
        </w:r>
        <w:r>
          <w:tab/>
        </w:r>
        <w:r>
          <w:fldChar w:fldCharType="begin"/>
        </w:r>
        <w:r>
          <w:instrText xml:space="preserve"> PAGEREF _Toc13251 \h </w:instrText>
        </w:r>
        <w:r>
          <w:fldChar w:fldCharType="separate"/>
        </w:r>
        <w:r>
          <w:t>19</w:t>
        </w:r>
        <w:r>
          <w:fldChar w:fldCharType="end"/>
        </w:r>
      </w:hyperlink>
    </w:p>
    <w:p>
      <w:pPr>
        <w:pStyle w:val="TOC2"/>
        <w:tabs>
          <w:tab w:val="right" w:leader="dot" w:pos="8306"/>
        </w:tabs>
      </w:pPr>
      <w:hyperlink w:anchor="_Toc16508" w:history="1">
        <w:r>
          <w:rPr>
            <w:rFonts w:ascii="仿宋" w:eastAsia="仿宋" w:hAnsi="仿宋" w:cs="仿宋" w:hint="eastAsia"/>
            <w:lang w:eastAsia="zh-CN"/>
          </w:rPr>
          <w:t>(六)、建筑工程设计总体要求</w:t>
        </w:r>
        <w:r>
          <w:tab/>
        </w:r>
        <w:r>
          <w:fldChar w:fldCharType="begin"/>
        </w:r>
        <w:r>
          <w:instrText xml:space="preserve"> PAGEREF _Toc16508 \h </w:instrText>
        </w:r>
        <w:r>
          <w:fldChar w:fldCharType="separate"/>
        </w:r>
        <w:r>
          <w:t>21</w:t>
        </w:r>
        <w:r>
          <w:fldChar w:fldCharType="end"/>
        </w:r>
      </w:hyperlink>
    </w:p>
    <w:p>
      <w:pPr>
        <w:pStyle w:val="TOC2"/>
        <w:tabs>
          <w:tab w:val="right" w:leader="dot" w:pos="8306"/>
        </w:tabs>
      </w:pPr>
      <w:hyperlink w:anchor="_Toc14326" w:history="1">
        <w:r>
          <w:rPr>
            <w:rFonts w:ascii="仿宋" w:eastAsia="仿宋" w:hAnsi="仿宋" w:cs="仿宋" w:hint="eastAsia"/>
            <w:lang w:eastAsia="zh-CN"/>
          </w:rPr>
          <w:t>(七)、土建工程建设指标</w:t>
        </w:r>
        <w:r>
          <w:tab/>
        </w:r>
        <w:r>
          <w:fldChar w:fldCharType="begin"/>
        </w:r>
        <w:r>
          <w:instrText xml:space="preserve"> PAGEREF _Toc14326 \h </w:instrText>
        </w:r>
        <w:r>
          <w:fldChar w:fldCharType="separate"/>
        </w:r>
        <w:r>
          <w:t>22</w:t>
        </w:r>
        <w:r>
          <w:fldChar w:fldCharType="end"/>
        </w:r>
      </w:hyperlink>
    </w:p>
    <w:p>
      <w:pPr>
        <w:pStyle w:val="TOC1"/>
        <w:tabs>
          <w:tab w:val="right" w:leader="dot" w:pos="8306"/>
        </w:tabs>
      </w:pPr>
      <w:hyperlink w:anchor="_Toc27655" w:history="1">
        <w:r>
          <w:rPr>
            <w:rFonts w:ascii="仿宋" w:eastAsia="仿宋" w:hAnsi="仿宋" w:cs="仿宋" w:hint="eastAsia"/>
            <w:lang w:eastAsia="zh-CN"/>
          </w:rPr>
          <w:t>三、液体气体过滤、净化机械项目节能概况</w:t>
        </w:r>
        <w:r>
          <w:tab/>
        </w:r>
        <w:r>
          <w:fldChar w:fldCharType="begin"/>
        </w:r>
        <w:r>
          <w:instrText xml:space="preserve"> PAGEREF _Toc27655 \h </w:instrText>
        </w:r>
        <w:r>
          <w:fldChar w:fldCharType="separate"/>
        </w:r>
        <w:r>
          <w:t>22</w:t>
        </w:r>
        <w:r>
          <w:fldChar w:fldCharType="end"/>
        </w:r>
      </w:hyperlink>
    </w:p>
    <w:p>
      <w:pPr>
        <w:pStyle w:val="TOC2"/>
        <w:tabs>
          <w:tab w:val="right" w:leader="dot" w:pos="8306"/>
        </w:tabs>
      </w:pPr>
      <w:hyperlink w:anchor="_Toc26121" w:history="1">
        <w:r>
          <w:rPr>
            <w:rFonts w:ascii="仿宋" w:eastAsia="仿宋" w:hAnsi="仿宋" w:cs="仿宋" w:hint="eastAsia"/>
            <w:lang w:eastAsia="zh-CN"/>
          </w:rPr>
          <w:t>(一)、节能概述</w:t>
        </w:r>
        <w:r>
          <w:tab/>
        </w:r>
        <w:r>
          <w:fldChar w:fldCharType="begin"/>
        </w:r>
        <w:r>
          <w:instrText xml:space="preserve"> PAGEREF _Toc26121 \h </w:instrText>
        </w:r>
        <w:r>
          <w:fldChar w:fldCharType="separate"/>
        </w:r>
        <w:r>
          <w:t>22</w:t>
        </w:r>
        <w:r>
          <w:fldChar w:fldCharType="end"/>
        </w:r>
      </w:hyperlink>
    </w:p>
    <w:p>
      <w:pPr>
        <w:pStyle w:val="TOC2"/>
        <w:tabs>
          <w:tab w:val="right" w:leader="dot" w:pos="8306"/>
        </w:tabs>
      </w:pPr>
      <w:hyperlink w:anchor="_Toc17487" w:history="1">
        <w:r>
          <w:rPr>
            <w:rFonts w:ascii="仿宋" w:eastAsia="仿宋" w:hAnsi="仿宋" w:cs="仿宋" w:hint="eastAsia"/>
            <w:lang w:eastAsia="zh-CN"/>
          </w:rPr>
          <w:t>(二)、液体气体过滤、净化机械项目所在地能源消费及能源供应条件</w:t>
        </w:r>
        <w:r>
          <w:tab/>
        </w:r>
        <w:r>
          <w:fldChar w:fldCharType="begin"/>
        </w:r>
        <w:r>
          <w:instrText xml:space="preserve"> PAGEREF _Toc17487 \h </w:instrText>
        </w:r>
        <w:r>
          <w:fldChar w:fldCharType="separate"/>
        </w:r>
        <w:r>
          <w:t>23</w:t>
        </w:r>
        <w:r>
          <w:fldChar w:fldCharType="end"/>
        </w:r>
      </w:hyperlink>
    </w:p>
    <w:p>
      <w:pPr>
        <w:pStyle w:val="TOC2"/>
        <w:tabs>
          <w:tab w:val="right" w:leader="dot" w:pos="8306"/>
        </w:tabs>
      </w:pPr>
      <w:hyperlink w:anchor="_Toc22475" w:history="1">
        <w:r>
          <w:rPr>
            <w:rFonts w:ascii="仿宋" w:eastAsia="仿宋" w:hAnsi="仿宋" w:cs="仿宋" w:hint="eastAsia"/>
            <w:lang w:eastAsia="zh-CN"/>
          </w:rPr>
          <w:t>(三)、能源消费种类和数量分析</w:t>
        </w:r>
        <w:r>
          <w:tab/>
        </w:r>
        <w:r>
          <w:fldChar w:fldCharType="begin"/>
        </w:r>
        <w:r>
          <w:instrText xml:space="preserve"> PAGEREF _Toc22475 \h </w:instrText>
        </w:r>
        <w:r>
          <w:fldChar w:fldCharType="separate"/>
        </w:r>
        <w:r>
          <w:t>24</w:t>
        </w:r>
        <w:r>
          <w:fldChar w:fldCharType="end"/>
        </w:r>
      </w:hyperlink>
    </w:p>
    <w:p>
      <w:pPr>
        <w:pStyle w:val="TOC2"/>
        <w:tabs>
          <w:tab w:val="right" w:leader="dot" w:pos="8306"/>
        </w:tabs>
      </w:pPr>
      <w:hyperlink w:anchor="_Toc6362" w:history="1">
        <w:r>
          <w:rPr>
            <w:rFonts w:ascii="仿宋" w:eastAsia="仿宋" w:hAnsi="仿宋" w:cs="仿宋" w:hint="eastAsia"/>
            <w:lang w:eastAsia="zh-CN"/>
          </w:rPr>
          <w:t>(四)、液体气体过滤、净化机械项目预期节能综合评价</w:t>
        </w:r>
        <w:r>
          <w:tab/>
        </w:r>
        <w:r>
          <w:fldChar w:fldCharType="begin"/>
        </w:r>
        <w:r>
          <w:instrText xml:space="preserve"> PAGEREF _Toc6362 \h </w:instrText>
        </w:r>
        <w:r>
          <w:fldChar w:fldCharType="separate"/>
        </w:r>
        <w:r>
          <w:t>25</w:t>
        </w:r>
        <w:r>
          <w:fldChar w:fldCharType="end"/>
        </w:r>
      </w:hyperlink>
    </w:p>
    <w:p>
      <w:pPr>
        <w:pStyle w:val="TOC2"/>
        <w:tabs>
          <w:tab w:val="right" w:leader="dot" w:pos="8306"/>
        </w:tabs>
      </w:pPr>
      <w:hyperlink w:anchor="_Toc4052" w:history="1">
        <w:r>
          <w:rPr>
            <w:rFonts w:ascii="仿宋" w:eastAsia="仿宋" w:hAnsi="仿宋" w:cs="仿宋" w:hint="eastAsia"/>
            <w:lang w:eastAsia="zh-CN"/>
          </w:rPr>
          <w:t>(五)、液体气体过滤、净化机械项目节能设计</w:t>
        </w:r>
        <w:r>
          <w:tab/>
        </w:r>
        <w:r>
          <w:fldChar w:fldCharType="begin"/>
        </w:r>
        <w:r>
          <w:instrText xml:space="preserve"> PAGEREF _Toc4052 \h </w:instrText>
        </w:r>
        <w:r>
          <w:fldChar w:fldCharType="separate"/>
        </w:r>
        <w:r>
          <w:t>26</w:t>
        </w:r>
        <w:r>
          <w:fldChar w:fldCharType="end"/>
        </w:r>
      </w:hyperlink>
    </w:p>
    <w:p>
      <w:pPr>
        <w:pStyle w:val="TOC2"/>
        <w:tabs>
          <w:tab w:val="right" w:leader="dot" w:pos="8306"/>
        </w:tabs>
      </w:pPr>
      <w:hyperlink w:anchor="_Toc13924" w:history="1">
        <w:r>
          <w:rPr>
            <w:rFonts w:ascii="仿宋" w:eastAsia="仿宋" w:hAnsi="仿宋" w:cs="仿宋" w:hint="eastAsia"/>
            <w:lang w:eastAsia="zh-CN"/>
          </w:rPr>
          <w:t>(六)、节能措施</w:t>
        </w:r>
        <w:r>
          <w:tab/>
        </w:r>
        <w:r>
          <w:fldChar w:fldCharType="begin"/>
        </w:r>
        <w:r>
          <w:instrText xml:space="preserve"> PAGEREF _Toc13924 \h </w:instrText>
        </w:r>
        <w:r>
          <w:fldChar w:fldCharType="separate"/>
        </w:r>
        <w:r>
          <w:t>26</w:t>
        </w:r>
        <w:r>
          <w:fldChar w:fldCharType="end"/>
        </w:r>
      </w:hyperlink>
    </w:p>
    <w:p>
      <w:pPr>
        <w:pStyle w:val="TOC1"/>
        <w:tabs>
          <w:tab w:val="right" w:leader="dot" w:pos="8306"/>
        </w:tabs>
      </w:pPr>
      <w:hyperlink w:anchor="_Toc12904" w:history="1">
        <w:r>
          <w:rPr>
            <w:rFonts w:ascii="仿宋" w:eastAsia="仿宋" w:hAnsi="仿宋" w:cs="仿宋" w:hint="eastAsia"/>
            <w:lang w:eastAsia="zh-CN"/>
          </w:rPr>
          <w:t>四、发展规划、产业政策和行业准入分析</w:t>
        </w:r>
        <w:r>
          <w:tab/>
        </w:r>
        <w:r>
          <w:fldChar w:fldCharType="begin"/>
        </w:r>
        <w:r>
          <w:instrText xml:space="preserve"> PAGEREF _Toc12904 \h </w:instrText>
        </w:r>
        <w:r>
          <w:fldChar w:fldCharType="separate"/>
        </w:r>
        <w:r>
          <w:t>28</w:t>
        </w:r>
        <w:r>
          <w:fldChar w:fldCharType="end"/>
        </w:r>
      </w:hyperlink>
    </w:p>
    <w:p>
      <w:pPr>
        <w:pStyle w:val="TOC2"/>
        <w:tabs>
          <w:tab w:val="right" w:leader="dot" w:pos="8306"/>
        </w:tabs>
      </w:pPr>
      <w:hyperlink w:anchor="_Toc30897" w:history="1">
        <w:r>
          <w:rPr>
            <w:rFonts w:ascii="仿宋" w:eastAsia="仿宋" w:hAnsi="仿宋" w:cs="仿宋" w:hint="eastAsia"/>
            <w:lang w:eastAsia="zh-CN"/>
          </w:rPr>
          <w:t>(一)、发展规划分析</w:t>
        </w:r>
        <w:r>
          <w:tab/>
        </w:r>
        <w:r>
          <w:fldChar w:fldCharType="begin"/>
        </w:r>
        <w:r>
          <w:instrText xml:space="preserve"> PAGEREF _Toc30897 \h </w:instrText>
        </w:r>
        <w:r>
          <w:fldChar w:fldCharType="separate"/>
        </w:r>
        <w:r>
          <w:t>28</w:t>
        </w:r>
        <w:r>
          <w:fldChar w:fldCharType="end"/>
        </w:r>
      </w:hyperlink>
    </w:p>
    <w:p>
      <w:pPr>
        <w:pStyle w:val="TOC2"/>
        <w:tabs>
          <w:tab w:val="right" w:leader="dot" w:pos="8306"/>
        </w:tabs>
      </w:pPr>
      <w:hyperlink w:anchor="_Toc6793" w:history="1">
        <w:r>
          <w:rPr>
            <w:rFonts w:ascii="仿宋" w:eastAsia="仿宋" w:hAnsi="仿宋" w:cs="仿宋" w:hint="eastAsia"/>
            <w:lang w:eastAsia="zh-CN"/>
          </w:rPr>
          <w:t>(二)、产业政策分析</w:t>
        </w:r>
        <w:r>
          <w:tab/>
        </w:r>
        <w:r>
          <w:fldChar w:fldCharType="begin"/>
        </w:r>
        <w:r>
          <w:instrText xml:space="preserve"> PAGEREF _Toc6793 \h </w:instrText>
        </w:r>
        <w:r>
          <w:fldChar w:fldCharType="separate"/>
        </w:r>
        <w:r>
          <w:t>29</w:t>
        </w:r>
        <w:r>
          <w:fldChar w:fldCharType="end"/>
        </w:r>
      </w:hyperlink>
    </w:p>
    <w:p>
      <w:pPr>
        <w:pStyle w:val="TOC2"/>
        <w:tabs>
          <w:tab w:val="right" w:leader="dot" w:pos="8306"/>
        </w:tabs>
      </w:pPr>
      <w:hyperlink w:anchor="_Toc11231" w:history="1">
        <w:r>
          <w:rPr>
            <w:rFonts w:ascii="仿宋" w:eastAsia="仿宋" w:hAnsi="仿宋" w:cs="仿宋" w:hint="eastAsia"/>
            <w:lang w:eastAsia="zh-CN"/>
          </w:rPr>
          <w:t>(三)、行业准入分析</w:t>
        </w:r>
        <w:r>
          <w:tab/>
        </w:r>
        <w:r>
          <w:fldChar w:fldCharType="begin"/>
        </w:r>
        <w:r>
          <w:instrText xml:space="preserve"> PAGEREF _Toc11231 \h </w:instrText>
        </w:r>
        <w:r>
          <w:fldChar w:fldCharType="separate"/>
        </w:r>
        <w:r>
          <w:t>31</w:t>
        </w:r>
        <w:r>
          <w:fldChar w:fldCharType="end"/>
        </w:r>
      </w:hyperlink>
    </w:p>
    <w:p>
      <w:pPr>
        <w:pStyle w:val="TOC1"/>
        <w:tabs>
          <w:tab w:val="right" w:leader="dot" w:pos="8306"/>
        </w:tabs>
      </w:pPr>
      <w:hyperlink w:anchor="_Toc21617" w:history="1">
        <w:r>
          <w:rPr>
            <w:rFonts w:ascii="仿宋" w:eastAsia="仿宋" w:hAnsi="仿宋" w:cs="仿宋" w:hint="eastAsia"/>
            <w:lang w:eastAsia="zh-CN"/>
          </w:rPr>
          <w:t>五、液体气体过滤、净化机械项目招投标方案</w:t>
        </w:r>
        <w:r>
          <w:tab/>
        </w:r>
        <w:r>
          <w:fldChar w:fldCharType="begin"/>
        </w:r>
        <w:r>
          <w:instrText xml:space="preserve"> PAGEREF _Toc21617 \h </w:instrText>
        </w:r>
        <w:r>
          <w:fldChar w:fldCharType="separate"/>
        </w:r>
        <w:r>
          <w:t>33</w:t>
        </w:r>
        <w:r>
          <w:fldChar w:fldCharType="end"/>
        </w:r>
      </w:hyperlink>
    </w:p>
    <w:p>
      <w:pPr>
        <w:pStyle w:val="TOC2"/>
        <w:tabs>
          <w:tab w:val="right" w:leader="dot" w:pos="8306"/>
        </w:tabs>
      </w:pPr>
      <w:hyperlink w:anchor="_Toc16749" w:history="1">
        <w:r>
          <w:rPr>
            <w:rFonts w:ascii="仿宋" w:eastAsia="仿宋" w:hAnsi="仿宋" w:cs="仿宋" w:hint="eastAsia"/>
            <w:lang w:eastAsia="zh-CN"/>
          </w:rPr>
          <w:t>(一)、招标组织方式</w:t>
        </w:r>
        <w:r>
          <w:tab/>
        </w:r>
        <w:r>
          <w:fldChar w:fldCharType="begin"/>
        </w:r>
        <w:r>
          <w:instrText xml:space="preserve"> PAGEREF _Toc16749 \h </w:instrText>
        </w:r>
        <w:r>
          <w:fldChar w:fldCharType="separate"/>
        </w:r>
        <w:r>
          <w:t>33</w:t>
        </w:r>
        <w:r>
          <w:fldChar w:fldCharType="end"/>
        </w:r>
      </w:hyperlink>
    </w:p>
    <w:p>
      <w:pPr>
        <w:pStyle w:val="TOC2"/>
        <w:tabs>
          <w:tab w:val="right" w:leader="dot" w:pos="8306"/>
        </w:tabs>
      </w:pPr>
      <w:hyperlink w:anchor="_Toc4368" w:history="1">
        <w:r>
          <w:rPr>
            <w:rFonts w:ascii="仿宋" w:eastAsia="仿宋" w:hAnsi="仿宋" w:cs="仿宋" w:hint="eastAsia"/>
            <w:lang w:eastAsia="zh-CN"/>
          </w:rPr>
          <w:t>(二)、招标委员会的组织设立</w:t>
        </w:r>
        <w:r>
          <w:tab/>
        </w:r>
        <w:r>
          <w:fldChar w:fldCharType="begin"/>
        </w:r>
        <w:r>
          <w:instrText xml:space="preserve"> PAGEREF _Toc4368 \h </w:instrText>
        </w:r>
        <w:r>
          <w:fldChar w:fldCharType="separate"/>
        </w:r>
        <w:r>
          <w:t>33</w:t>
        </w:r>
        <w:r>
          <w:fldChar w:fldCharType="end"/>
        </w:r>
      </w:hyperlink>
    </w:p>
    <w:p>
      <w:pPr>
        <w:pStyle w:val="TOC2"/>
        <w:tabs>
          <w:tab w:val="right" w:leader="dot" w:pos="8306"/>
        </w:tabs>
      </w:pPr>
      <w:hyperlink w:anchor="_Toc15952" w:history="1">
        <w:r>
          <w:rPr>
            <w:rFonts w:ascii="仿宋" w:eastAsia="仿宋" w:hAnsi="仿宋" w:cs="仿宋" w:hint="eastAsia"/>
            <w:lang w:eastAsia="zh-CN"/>
          </w:rPr>
          <w:t>(三)、液体气体过滤、净化机械项目招投标要求</w:t>
        </w:r>
        <w:r>
          <w:tab/>
        </w:r>
        <w:r>
          <w:fldChar w:fldCharType="begin"/>
        </w:r>
        <w:r>
          <w:instrText xml:space="preserve"> PAGEREF _Toc15952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78" w:history="1">
        <w:r>
          <w:rPr>
            <w:rFonts w:ascii="仿宋" w:eastAsia="仿宋" w:hAnsi="仿宋" w:cs="仿宋" w:hint="eastAsia"/>
            <w:lang w:eastAsia="zh-CN"/>
          </w:rPr>
          <w:t>(四)、液体气体过滤、净化机械项目招标方式和招标程序</w:t>
        </w:r>
        <w:r>
          <w:tab/>
        </w:r>
        <w:r>
          <w:fldChar w:fldCharType="begin"/>
        </w:r>
        <w:r>
          <w:instrText xml:space="preserve"> PAGEREF _Toc578 \h </w:instrText>
        </w:r>
        <w:r>
          <w:fldChar w:fldCharType="separate"/>
        </w:r>
        <w:r>
          <w:t>35</w:t>
        </w:r>
        <w:r>
          <w:fldChar w:fldCharType="end"/>
        </w:r>
      </w:hyperlink>
    </w:p>
    <w:p>
      <w:pPr>
        <w:pStyle w:val="TOC2"/>
        <w:tabs>
          <w:tab w:val="right" w:leader="dot" w:pos="8306"/>
        </w:tabs>
      </w:pPr>
      <w:hyperlink w:anchor="_Toc13000" w:history="1">
        <w:r>
          <w:rPr>
            <w:rFonts w:ascii="仿宋" w:eastAsia="仿宋" w:hAnsi="仿宋" w:cs="仿宋" w:hint="eastAsia"/>
            <w:lang w:eastAsia="zh-CN"/>
          </w:rPr>
          <w:t>(五)、招标费用及信息发布</w:t>
        </w:r>
        <w:r>
          <w:tab/>
        </w:r>
        <w:r>
          <w:fldChar w:fldCharType="begin"/>
        </w:r>
        <w:r>
          <w:instrText xml:space="preserve"> PAGEREF _Toc13000 \h </w:instrText>
        </w:r>
        <w:r>
          <w:fldChar w:fldCharType="separate"/>
        </w:r>
        <w:r>
          <w:t>38</w:t>
        </w:r>
        <w:r>
          <w:fldChar w:fldCharType="end"/>
        </w:r>
      </w:hyperlink>
    </w:p>
    <w:p>
      <w:pPr>
        <w:pStyle w:val="TOC1"/>
        <w:tabs>
          <w:tab w:val="right" w:leader="dot" w:pos="8306"/>
        </w:tabs>
      </w:pPr>
      <w:hyperlink w:anchor="_Toc19920" w:history="1">
        <w:r>
          <w:rPr>
            <w:rFonts w:ascii="仿宋" w:eastAsia="仿宋" w:hAnsi="仿宋" w:cs="仿宋" w:hint="eastAsia"/>
            <w:lang w:eastAsia="zh-CN"/>
          </w:rPr>
          <w:t>六、安全经营规范</w:t>
        </w:r>
        <w:r>
          <w:tab/>
        </w:r>
        <w:r>
          <w:fldChar w:fldCharType="begin"/>
        </w:r>
        <w:r>
          <w:instrText xml:space="preserve"> PAGEREF _Toc19920 \h </w:instrText>
        </w:r>
        <w:r>
          <w:fldChar w:fldCharType="separate"/>
        </w:r>
        <w:r>
          <w:t>39</w:t>
        </w:r>
        <w:r>
          <w:fldChar w:fldCharType="end"/>
        </w:r>
      </w:hyperlink>
    </w:p>
    <w:p>
      <w:pPr>
        <w:pStyle w:val="TOC2"/>
        <w:tabs>
          <w:tab w:val="right" w:leader="dot" w:pos="8306"/>
        </w:tabs>
      </w:pPr>
      <w:hyperlink w:anchor="_Toc20955" w:history="1">
        <w:r>
          <w:rPr>
            <w:rFonts w:ascii="仿宋" w:eastAsia="仿宋" w:hAnsi="仿宋" w:cs="仿宋" w:hint="eastAsia"/>
            <w:lang w:eastAsia="zh-CN"/>
          </w:rPr>
          <w:t>(一)、消防安全</w:t>
        </w:r>
        <w:r>
          <w:tab/>
        </w:r>
        <w:r>
          <w:fldChar w:fldCharType="begin"/>
        </w:r>
        <w:r>
          <w:instrText xml:space="preserve"> PAGEREF _Toc20955 \h </w:instrText>
        </w:r>
        <w:r>
          <w:fldChar w:fldCharType="separate"/>
        </w:r>
        <w:r>
          <w:t>39</w:t>
        </w:r>
        <w:r>
          <w:fldChar w:fldCharType="end"/>
        </w:r>
      </w:hyperlink>
    </w:p>
    <w:p>
      <w:pPr>
        <w:pStyle w:val="TOC2"/>
        <w:tabs>
          <w:tab w:val="right" w:leader="dot" w:pos="8306"/>
        </w:tabs>
      </w:pPr>
      <w:hyperlink w:anchor="_Toc30085" w:history="1">
        <w:r>
          <w:rPr>
            <w:rFonts w:ascii="仿宋" w:eastAsia="仿宋" w:hAnsi="仿宋" w:cs="仿宋" w:hint="eastAsia"/>
            <w:lang w:eastAsia="zh-CN"/>
          </w:rPr>
          <w:t>(二)、防火防爆总图布置措施</w:t>
        </w:r>
        <w:r>
          <w:tab/>
        </w:r>
        <w:r>
          <w:fldChar w:fldCharType="begin"/>
        </w:r>
        <w:r>
          <w:instrText xml:space="preserve"> PAGEREF _Toc30085 \h </w:instrText>
        </w:r>
        <w:r>
          <w:fldChar w:fldCharType="separate"/>
        </w:r>
        <w:r>
          <w:t>41</w:t>
        </w:r>
        <w:r>
          <w:fldChar w:fldCharType="end"/>
        </w:r>
      </w:hyperlink>
    </w:p>
    <w:p>
      <w:pPr>
        <w:pStyle w:val="TOC2"/>
        <w:tabs>
          <w:tab w:val="right" w:leader="dot" w:pos="8306"/>
        </w:tabs>
      </w:pPr>
      <w:hyperlink w:anchor="_Toc11671" w:history="1">
        <w:r>
          <w:rPr>
            <w:rFonts w:ascii="仿宋" w:eastAsia="仿宋" w:hAnsi="仿宋" w:cs="仿宋" w:hint="eastAsia"/>
            <w:lang w:eastAsia="zh-CN"/>
          </w:rPr>
          <w:t>(三)、自然灾害防范措施</w:t>
        </w:r>
        <w:r>
          <w:tab/>
        </w:r>
        <w:r>
          <w:fldChar w:fldCharType="begin"/>
        </w:r>
        <w:r>
          <w:instrText xml:space="preserve"> PAGEREF _Toc11671 \h </w:instrText>
        </w:r>
        <w:r>
          <w:fldChar w:fldCharType="separate"/>
        </w:r>
        <w:r>
          <w:t>42</w:t>
        </w:r>
        <w:r>
          <w:fldChar w:fldCharType="end"/>
        </w:r>
      </w:hyperlink>
    </w:p>
    <w:p>
      <w:pPr>
        <w:pStyle w:val="TOC2"/>
        <w:tabs>
          <w:tab w:val="right" w:leader="dot" w:pos="8306"/>
        </w:tabs>
      </w:pPr>
      <w:hyperlink w:anchor="_Toc17627" w:history="1">
        <w:r>
          <w:rPr>
            <w:rFonts w:ascii="仿宋" w:eastAsia="仿宋" w:hAnsi="仿宋" w:cs="仿宋" w:hint="eastAsia"/>
            <w:lang w:eastAsia="zh-CN"/>
          </w:rPr>
          <w:t>(四)、安全色及安全标志使用要求</w:t>
        </w:r>
        <w:r>
          <w:tab/>
        </w:r>
        <w:r>
          <w:fldChar w:fldCharType="begin"/>
        </w:r>
        <w:r>
          <w:instrText xml:space="preserve"> PAGEREF _Toc17627 \h </w:instrText>
        </w:r>
        <w:r>
          <w:fldChar w:fldCharType="separate"/>
        </w:r>
        <w:r>
          <w:t>42</w:t>
        </w:r>
        <w:r>
          <w:fldChar w:fldCharType="end"/>
        </w:r>
      </w:hyperlink>
    </w:p>
    <w:p>
      <w:pPr>
        <w:pStyle w:val="TOC2"/>
        <w:tabs>
          <w:tab w:val="right" w:leader="dot" w:pos="8306"/>
        </w:tabs>
      </w:pPr>
      <w:hyperlink w:anchor="_Toc1686" w:history="1">
        <w:r>
          <w:rPr>
            <w:rFonts w:ascii="仿宋" w:eastAsia="仿宋" w:hAnsi="仿宋" w:cs="仿宋" w:hint="eastAsia"/>
            <w:lang w:eastAsia="zh-CN"/>
          </w:rPr>
          <w:t>(五)、电气安全保障措施</w:t>
        </w:r>
        <w:r>
          <w:tab/>
        </w:r>
        <w:r>
          <w:fldChar w:fldCharType="begin"/>
        </w:r>
        <w:r>
          <w:instrText xml:space="preserve"> PAGEREF _Toc1686 \h </w:instrText>
        </w:r>
        <w:r>
          <w:fldChar w:fldCharType="separate"/>
        </w:r>
        <w:r>
          <w:t>43</w:t>
        </w:r>
        <w:r>
          <w:fldChar w:fldCharType="end"/>
        </w:r>
      </w:hyperlink>
    </w:p>
    <w:p>
      <w:pPr>
        <w:pStyle w:val="TOC2"/>
        <w:tabs>
          <w:tab w:val="right" w:leader="dot" w:pos="8306"/>
        </w:tabs>
      </w:pPr>
      <w:hyperlink w:anchor="_Toc6404" w:history="1">
        <w:r>
          <w:rPr>
            <w:rFonts w:ascii="仿宋" w:eastAsia="仿宋" w:hAnsi="仿宋" w:cs="仿宋" w:hint="eastAsia"/>
            <w:lang w:eastAsia="zh-CN"/>
          </w:rPr>
          <w:t>(六)、防尘防毒措施</w:t>
        </w:r>
        <w:r>
          <w:tab/>
        </w:r>
        <w:r>
          <w:fldChar w:fldCharType="begin"/>
        </w:r>
        <w:r>
          <w:instrText xml:space="preserve"> PAGEREF _Toc6404 \h </w:instrText>
        </w:r>
        <w:r>
          <w:fldChar w:fldCharType="separate"/>
        </w:r>
        <w:r>
          <w:t>44</w:t>
        </w:r>
        <w:r>
          <w:fldChar w:fldCharType="end"/>
        </w:r>
      </w:hyperlink>
    </w:p>
    <w:p>
      <w:pPr>
        <w:pStyle w:val="TOC2"/>
        <w:tabs>
          <w:tab w:val="right" w:leader="dot" w:pos="8306"/>
        </w:tabs>
      </w:pPr>
      <w:hyperlink w:anchor="_Toc20557" w:history="1">
        <w:r>
          <w:rPr>
            <w:rFonts w:ascii="仿宋" w:eastAsia="仿宋" w:hAnsi="仿宋" w:cs="仿宋" w:hint="eastAsia"/>
            <w:lang w:eastAsia="zh-CN"/>
          </w:rPr>
          <w:t>(七)、防静电、触电防护及防雷措施</w:t>
        </w:r>
        <w:r>
          <w:tab/>
        </w:r>
        <w:r>
          <w:fldChar w:fldCharType="begin"/>
        </w:r>
        <w:r>
          <w:instrText xml:space="preserve"> PAGEREF _Toc20557 \h </w:instrText>
        </w:r>
        <w:r>
          <w:fldChar w:fldCharType="separate"/>
        </w:r>
        <w:r>
          <w:t>45</w:t>
        </w:r>
        <w:r>
          <w:fldChar w:fldCharType="end"/>
        </w:r>
      </w:hyperlink>
    </w:p>
    <w:p>
      <w:pPr>
        <w:pStyle w:val="TOC2"/>
        <w:tabs>
          <w:tab w:val="right" w:leader="dot" w:pos="8306"/>
        </w:tabs>
      </w:pPr>
      <w:hyperlink w:anchor="_Toc15973" w:history="1">
        <w:r>
          <w:rPr>
            <w:rFonts w:ascii="仿宋" w:eastAsia="仿宋" w:hAnsi="仿宋" w:cs="仿宋" w:hint="eastAsia"/>
            <w:lang w:eastAsia="zh-CN"/>
          </w:rPr>
          <w:t>(八)、机械设备安全保障措施</w:t>
        </w:r>
        <w:r>
          <w:tab/>
        </w:r>
        <w:r>
          <w:fldChar w:fldCharType="begin"/>
        </w:r>
        <w:r>
          <w:instrText xml:space="preserve"> PAGEREF _Toc15973 \h </w:instrText>
        </w:r>
        <w:r>
          <w:fldChar w:fldCharType="separate"/>
        </w:r>
        <w:r>
          <w:t>46</w:t>
        </w:r>
        <w:r>
          <w:fldChar w:fldCharType="end"/>
        </w:r>
      </w:hyperlink>
    </w:p>
    <w:p>
      <w:pPr>
        <w:pStyle w:val="TOC2"/>
        <w:tabs>
          <w:tab w:val="right" w:leader="dot" w:pos="8306"/>
        </w:tabs>
      </w:pPr>
      <w:hyperlink w:anchor="_Toc22834" w:history="1">
        <w:r>
          <w:rPr>
            <w:rFonts w:ascii="仿宋" w:eastAsia="仿宋" w:hAnsi="仿宋" w:cs="仿宋" w:hint="eastAsia"/>
            <w:lang w:eastAsia="zh-CN"/>
          </w:rPr>
          <w:t>(九)、劳动安全保障措施</w:t>
        </w:r>
        <w:r>
          <w:tab/>
        </w:r>
        <w:r>
          <w:fldChar w:fldCharType="begin"/>
        </w:r>
        <w:r>
          <w:instrText xml:space="preserve"> PAGEREF _Toc22834 \h </w:instrText>
        </w:r>
        <w:r>
          <w:fldChar w:fldCharType="separate"/>
        </w:r>
        <w:r>
          <w:t>46</w:t>
        </w:r>
        <w:r>
          <w:fldChar w:fldCharType="end"/>
        </w:r>
      </w:hyperlink>
    </w:p>
    <w:p>
      <w:pPr>
        <w:pStyle w:val="TOC2"/>
        <w:tabs>
          <w:tab w:val="right" w:leader="dot" w:pos="8306"/>
        </w:tabs>
      </w:pPr>
      <w:hyperlink w:anchor="_Toc14011" w:history="1">
        <w:r>
          <w:rPr>
            <w:rFonts w:ascii="仿宋" w:eastAsia="仿宋" w:hAnsi="仿宋" w:cs="仿宋" w:hint="eastAsia"/>
            <w:lang w:eastAsia="zh-CN"/>
          </w:rPr>
          <w:t>(十)、劳动安全卫生机构设置及教育制度</w:t>
        </w:r>
        <w:r>
          <w:tab/>
        </w:r>
        <w:r>
          <w:fldChar w:fldCharType="begin"/>
        </w:r>
        <w:r>
          <w:instrText xml:space="preserve"> PAGEREF _Toc14011 \h </w:instrText>
        </w:r>
        <w:r>
          <w:fldChar w:fldCharType="separate"/>
        </w:r>
        <w:r>
          <w:t>47</w:t>
        </w:r>
        <w:r>
          <w:fldChar w:fldCharType="end"/>
        </w:r>
      </w:hyperlink>
    </w:p>
    <w:p>
      <w:pPr>
        <w:pStyle w:val="TOC2"/>
        <w:tabs>
          <w:tab w:val="right" w:leader="dot" w:pos="8306"/>
        </w:tabs>
      </w:pPr>
      <w:hyperlink w:anchor="_Toc15553" w:history="1">
        <w:r>
          <w:rPr>
            <w:rFonts w:ascii="仿宋" w:eastAsia="仿宋" w:hAnsi="仿宋" w:cs="仿宋" w:hint="eastAsia"/>
            <w:lang w:eastAsia="zh-CN"/>
          </w:rPr>
          <w:t>(十一)、劳动安全预期效果评价</w:t>
        </w:r>
        <w:r>
          <w:tab/>
        </w:r>
        <w:r>
          <w:fldChar w:fldCharType="begin"/>
        </w:r>
        <w:r>
          <w:instrText xml:space="preserve"> PAGEREF _Toc15553 \h </w:instrText>
        </w:r>
        <w:r>
          <w:fldChar w:fldCharType="separate"/>
        </w:r>
        <w:r>
          <w:t>48</w:t>
        </w:r>
        <w:r>
          <w:fldChar w:fldCharType="end"/>
        </w:r>
      </w:hyperlink>
    </w:p>
    <w:p>
      <w:pPr>
        <w:pStyle w:val="TOC1"/>
        <w:tabs>
          <w:tab w:val="right" w:leader="dot" w:pos="8306"/>
        </w:tabs>
      </w:pPr>
      <w:hyperlink w:anchor="_Toc5499" w:history="1">
        <w:r>
          <w:rPr>
            <w:rFonts w:ascii="仿宋" w:eastAsia="仿宋" w:hAnsi="仿宋" w:cs="仿宋" w:hint="eastAsia"/>
            <w:lang w:eastAsia="zh-CN"/>
          </w:rPr>
          <w:t>七、实施进度</w:t>
        </w:r>
        <w:r>
          <w:tab/>
        </w:r>
        <w:r>
          <w:fldChar w:fldCharType="begin"/>
        </w:r>
        <w:r>
          <w:instrText xml:space="preserve"> PAGEREF _Toc5499 \h </w:instrText>
        </w:r>
        <w:r>
          <w:fldChar w:fldCharType="separate"/>
        </w:r>
        <w:r>
          <w:t>49</w:t>
        </w:r>
        <w:r>
          <w:fldChar w:fldCharType="end"/>
        </w:r>
      </w:hyperlink>
    </w:p>
    <w:p>
      <w:pPr>
        <w:pStyle w:val="TOC2"/>
        <w:tabs>
          <w:tab w:val="right" w:leader="dot" w:pos="8306"/>
        </w:tabs>
      </w:pPr>
      <w:hyperlink w:anchor="_Toc14046" w:history="1">
        <w:r>
          <w:rPr>
            <w:rFonts w:ascii="仿宋" w:eastAsia="仿宋" w:hAnsi="仿宋" w:cs="仿宋" w:hint="eastAsia"/>
            <w:lang w:eastAsia="zh-CN"/>
          </w:rPr>
          <w:t>(一)、建设周期</w:t>
        </w:r>
        <w:r>
          <w:tab/>
        </w:r>
        <w:r>
          <w:fldChar w:fldCharType="begin"/>
        </w:r>
        <w:r>
          <w:instrText xml:space="preserve"> PAGEREF _Toc14046 \h </w:instrText>
        </w:r>
        <w:r>
          <w:fldChar w:fldCharType="separate"/>
        </w:r>
        <w:r>
          <w:t>49</w:t>
        </w:r>
        <w:r>
          <w:fldChar w:fldCharType="end"/>
        </w:r>
      </w:hyperlink>
    </w:p>
    <w:p>
      <w:pPr>
        <w:pStyle w:val="TOC2"/>
        <w:tabs>
          <w:tab w:val="right" w:leader="dot" w:pos="8306"/>
        </w:tabs>
      </w:pPr>
      <w:hyperlink w:anchor="_Toc19506" w:history="1">
        <w:r>
          <w:rPr>
            <w:rFonts w:ascii="仿宋" w:eastAsia="仿宋" w:hAnsi="仿宋" w:cs="仿宋" w:hint="eastAsia"/>
            <w:lang w:eastAsia="zh-CN"/>
          </w:rPr>
          <w:t>(二)、建设进度</w:t>
        </w:r>
        <w:r>
          <w:tab/>
        </w:r>
        <w:r>
          <w:fldChar w:fldCharType="begin"/>
        </w:r>
        <w:r>
          <w:instrText xml:space="preserve"> PAGEREF _Toc19506 \h </w:instrText>
        </w:r>
        <w:r>
          <w:fldChar w:fldCharType="separate"/>
        </w:r>
        <w:r>
          <w:t>50</w:t>
        </w:r>
        <w:r>
          <w:fldChar w:fldCharType="end"/>
        </w:r>
      </w:hyperlink>
    </w:p>
    <w:p>
      <w:pPr>
        <w:pStyle w:val="TOC2"/>
        <w:tabs>
          <w:tab w:val="right" w:leader="dot" w:pos="8306"/>
        </w:tabs>
      </w:pPr>
      <w:hyperlink w:anchor="_Toc27441" w:history="1">
        <w:r>
          <w:rPr>
            <w:rFonts w:ascii="仿宋" w:eastAsia="仿宋" w:hAnsi="仿宋" w:cs="仿宋" w:hint="eastAsia"/>
            <w:lang w:eastAsia="zh-CN"/>
          </w:rPr>
          <w:t>(三)、进度安排注意事项</w:t>
        </w:r>
        <w:r>
          <w:tab/>
        </w:r>
        <w:r>
          <w:fldChar w:fldCharType="begin"/>
        </w:r>
        <w:r>
          <w:instrText xml:space="preserve"> PAGEREF _Toc27441 \h </w:instrText>
        </w:r>
        <w:r>
          <w:fldChar w:fldCharType="separate"/>
        </w:r>
        <w:r>
          <w:t>51</w:t>
        </w:r>
        <w:r>
          <w:fldChar w:fldCharType="end"/>
        </w:r>
      </w:hyperlink>
    </w:p>
    <w:p>
      <w:pPr>
        <w:pStyle w:val="TOC2"/>
        <w:tabs>
          <w:tab w:val="right" w:leader="dot" w:pos="8306"/>
        </w:tabs>
      </w:pPr>
      <w:hyperlink w:anchor="_Toc20210" w:history="1">
        <w:r>
          <w:rPr>
            <w:rFonts w:ascii="仿宋" w:eastAsia="仿宋" w:hAnsi="仿宋" w:cs="仿宋" w:hint="eastAsia"/>
            <w:lang w:eastAsia="zh-CN"/>
          </w:rPr>
          <w:t>(四)、人力资源配置</w:t>
        </w:r>
        <w:r>
          <w:tab/>
        </w:r>
        <w:r>
          <w:fldChar w:fldCharType="begin"/>
        </w:r>
        <w:r>
          <w:instrText xml:space="preserve"> PAGEREF _Toc20210 \h </w:instrText>
        </w:r>
        <w:r>
          <w:fldChar w:fldCharType="separate"/>
        </w:r>
        <w:r>
          <w:t>52</w:t>
        </w:r>
        <w:r>
          <w:fldChar w:fldCharType="end"/>
        </w:r>
      </w:hyperlink>
    </w:p>
    <w:p>
      <w:pPr>
        <w:pStyle w:val="TOC2"/>
        <w:tabs>
          <w:tab w:val="right" w:leader="dot" w:pos="8306"/>
        </w:tabs>
      </w:pPr>
      <w:hyperlink w:anchor="_Toc2152" w:history="1">
        <w:r>
          <w:rPr>
            <w:rFonts w:ascii="仿宋" w:eastAsia="仿宋" w:hAnsi="仿宋" w:cs="仿宋" w:hint="eastAsia"/>
            <w:lang w:eastAsia="zh-CN"/>
          </w:rPr>
          <w:t>(五)、员工培训</w:t>
        </w:r>
        <w:r>
          <w:tab/>
        </w:r>
        <w:r>
          <w:fldChar w:fldCharType="begin"/>
        </w:r>
        <w:r>
          <w:instrText xml:space="preserve"> PAGEREF _Toc2152 \h </w:instrText>
        </w:r>
        <w:r>
          <w:fldChar w:fldCharType="separate"/>
        </w:r>
        <w:r>
          <w:t>52</w:t>
        </w:r>
        <w:r>
          <w:fldChar w:fldCharType="end"/>
        </w:r>
      </w:hyperlink>
    </w:p>
    <w:p>
      <w:pPr>
        <w:pStyle w:val="TOC2"/>
        <w:tabs>
          <w:tab w:val="right" w:leader="dot" w:pos="8306"/>
        </w:tabs>
      </w:pPr>
      <w:hyperlink w:anchor="_Toc30986" w:history="1">
        <w:r>
          <w:rPr>
            <w:rFonts w:ascii="仿宋" w:eastAsia="仿宋" w:hAnsi="仿宋" w:cs="仿宋" w:hint="eastAsia"/>
            <w:lang w:eastAsia="zh-CN"/>
          </w:rPr>
          <w:t>(六)、液体气体过滤、净化机械项目实施保障</w:t>
        </w:r>
        <w:r>
          <w:tab/>
        </w:r>
        <w:r>
          <w:fldChar w:fldCharType="begin"/>
        </w:r>
        <w:r>
          <w:instrText xml:space="preserve"> PAGEREF _Toc30986 \h </w:instrText>
        </w:r>
        <w:r>
          <w:fldChar w:fldCharType="separate"/>
        </w:r>
        <w:r>
          <w:t>54</w:t>
        </w:r>
        <w:r>
          <w:fldChar w:fldCharType="end"/>
        </w:r>
      </w:hyperlink>
    </w:p>
    <w:p>
      <w:pPr>
        <w:pStyle w:val="TOC1"/>
        <w:tabs>
          <w:tab w:val="right" w:leader="dot" w:pos="8306"/>
        </w:tabs>
      </w:pPr>
      <w:hyperlink w:anchor="_Toc11910" w:history="1">
        <w:r>
          <w:rPr>
            <w:rFonts w:ascii="仿宋" w:eastAsia="仿宋" w:hAnsi="仿宋" w:cs="仿宋" w:hint="eastAsia"/>
            <w:lang w:eastAsia="zh-CN"/>
          </w:rPr>
          <w:t>八、经济影响分析</w:t>
        </w:r>
        <w:r>
          <w:tab/>
        </w:r>
        <w:r>
          <w:fldChar w:fldCharType="begin"/>
        </w:r>
        <w:r>
          <w:instrText xml:space="preserve"> PAGEREF _Toc11910 \h </w:instrText>
        </w:r>
        <w:r>
          <w:fldChar w:fldCharType="separate"/>
        </w:r>
        <w:r>
          <w:t>55</w:t>
        </w:r>
        <w:r>
          <w:fldChar w:fldCharType="end"/>
        </w:r>
      </w:hyperlink>
    </w:p>
    <w:p>
      <w:pPr>
        <w:pStyle w:val="TOC2"/>
        <w:tabs>
          <w:tab w:val="right" w:leader="dot" w:pos="8306"/>
        </w:tabs>
      </w:pPr>
      <w:hyperlink w:anchor="_Toc7325" w:history="1">
        <w:r>
          <w:rPr>
            <w:rFonts w:ascii="仿宋" w:eastAsia="仿宋" w:hAnsi="仿宋" w:cs="仿宋" w:hint="eastAsia"/>
            <w:lang w:eastAsia="zh-CN"/>
          </w:rPr>
          <w:t>(一)、经济费用效益或费用效果分析</w:t>
        </w:r>
        <w:r>
          <w:tab/>
        </w:r>
        <w:r>
          <w:fldChar w:fldCharType="begin"/>
        </w:r>
        <w:r>
          <w:instrText xml:space="preserve"> PAGEREF _Toc7325 \h </w:instrText>
        </w:r>
        <w:r>
          <w:fldChar w:fldCharType="separate"/>
        </w:r>
        <w:r>
          <w:t>55</w:t>
        </w:r>
        <w:r>
          <w:fldChar w:fldCharType="end"/>
        </w:r>
      </w:hyperlink>
    </w:p>
    <w:p>
      <w:pPr>
        <w:pStyle w:val="TOC2"/>
        <w:tabs>
          <w:tab w:val="right" w:leader="dot" w:pos="8306"/>
        </w:tabs>
      </w:pPr>
      <w:hyperlink w:anchor="_Toc30885" w:history="1">
        <w:r>
          <w:rPr>
            <w:rFonts w:ascii="仿宋" w:eastAsia="仿宋" w:hAnsi="仿宋" w:cs="仿宋" w:hint="eastAsia"/>
            <w:lang w:eastAsia="zh-CN"/>
          </w:rPr>
          <w:t>(二)、行业影响分析</w:t>
        </w:r>
        <w:r>
          <w:tab/>
        </w:r>
        <w:r>
          <w:fldChar w:fldCharType="begin"/>
        </w:r>
        <w:r>
          <w:instrText xml:space="preserve"> PAGEREF _Toc30885 \h </w:instrText>
        </w:r>
        <w:r>
          <w:fldChar w:fldCharType="separate"/>
        </w:r>
        <w:r>
          <w:t>57</w:t>
        </w:r>
        <w:r>
          <w:fldChar w:fldCharType="end"/>
        </w:r>
      </w:hyperlink>
    </w:p>
    <w:p>
      <w:pPr>
        <w:pStyle w:val="TOC2"/>
        <w:tabs>
          <w:tab w:val="right" w:leader="dot" w:pos="8306"/>
        </w:tabs>
      </w:pPr>
      <w:hyperlink w:anchor="_Toc15317" w:history="1">
        <w:r>
          <w:rPr>
            <w:rFonts w:ascii="仿宋" w:eastAsia="仿宋" w:hAnsi="仿宋" w:cs="仿宋" w:hint="eastAsia"/>
            <w:lang w:eastAsia="zh-CN"/>
          </w:rPr>
          <w:t>(三)、区域经济影响分析</w:t>
        </w:r>
        <w:r>
          <w:tab/>
        </w:r>
        <w:r>
          <w:fldChar w:fldCharType="begin"/>
        </w:r>
        <w:r>
          <w:instrText xml:space="preserve"> PAGEREF _Toc15317 \h </w:instrText>
        </w:r>
        <w:r>
          <w:fldChar w:fldCharType="separate"/>
        </w:r>
        <w:r>
          <w:t>58</w:t>
        </w:r>
        <w:r>
          <w:fldChar w:fldCharType="end"/>
        </w:r>
      </w:hyperlink>
    </w:p>
    <w:p>
      <w:pPr>
        <w:pStyle w:val="TOC2"/>
        <w:tabs>
          <w:tab w:val="right" w:leader="dot" w:pos="8306"/>
        </w:tabs>
      </w:pPr>
      <w:hyperlink w:anchor="_Toc19929" w:history="1">
        <w:r>
          <w:rPr>
            <w:rFonts w:ascii="仿宋" w:eastAsia="仿宋" w:hAnsi="仿宋" w:cs="仿宋" w:hint="eastAsia"/>
            <w:lang w:eastAsia="zh-CN"/>
          </w:rPr>
          <w:t>(四)、宏观经济影响分析</w:t>
        </w:r>
        <w:r>
          <w:tab/>
        </w:r>
        <w:r>
          <w:fldChar w:fldCharType="begin"/>
        </w:r>
        <w:r>
          <w:instrText xml:space="preserve"> PAGEREF _Toc19929 \h </w:instrText>
        </w:r>
        <w:r>
          <w:fldChar w:fldCharType="separate"/>
        </w:r>
        <w:r>
          <w:t>59</w:t>
        </w:r>
        <w:r>
          <w:fldChar w:fldCharType="end"/>
        </w:r>
      </w:hyperlink>
    </w:p>
    <w:p>
      <w:pPr>
        <w:pStyle w:val="TOC1"/>
        <w:tabs>
          <w:tab w:val="right" w:leader="dot" w:pos="8306"/>
        </w:tabs>
      </w:pPr>
      <w:hyperlink w:anchor="_Toc8387" w:history="1">
        <w:r>
          <w:rPr>
            <w:rFonts w:ascii="仿宋" w:eastAsia="仿宋" w:hAnsi="仿宋" w:cs="仿宋" w:hint="eastAsia"/>
            <w:lang w:eastAsia="zh-CN"/>
          </w:rPr>
          <w:t>九、节能方案分析</w:t>
        </w:r>
        <w:r>
          <w:tab/>
        </w:r>
        <w:r>
          <w:fldChar w:fldCharType="begin"/>
        </w:r>
        <w:r>
          <w:instrText xml:space="preserve"> PAGEREF _Toc8387 \h </w:instrText>
        </w:r>
        <w:r>
          <w:fldChar w:fldCharType="separate"/>
        </w:r>
        <w:r>
          <w:t>60</w:t>
        </w:r>
        <w:r>
          <w:fldChar w:fldCharType="end"/>
        </w:r>
      </w:hyperlink>
    </w:p>
    <w:p>
      <w:pPr>
        <w:pStyle w:val="TOC2"/>
        <w:tabs>
          <w:tab w:val="right" w:leader="dot" w:pos="8306"/>
        </w:tabs>
      </w:pPr>
      <w:hyperlink w:anchor="_Toc31252" w:history="1">
        <w:r>
          <w:rPr>
            <w:rFonts w:ascii="仿宋" w:eastAsia="仿宋" w:hAnsi="仿宋" w:cs="仿宋" w:hint="eastAsia"/>
            <w:lang w:eastAsia="zh-CN"/>
          </w:rPr>
          <w:t>(一)、用能标准和节能规范</w:t>
        </w:r>
        <w:r>
          <w:tab/>
        </w:r>
        <w:r>
          <w:fldChar w:fldCharType="begin"/>
        </w:r>
        <w:r>
          <w:instrText xml:space="preserve"> PAGEREF _Toc31252 \h </w:instrText>
        </w:r>
        <w:r>
          <w:fldChar w:fldCharType="separate"/>
        </w:r>
        <w:r>
          <w:t>60</w:t>
        </w:r>
        <w:r>
          <w:fldChar w:fldCharType="end"/>
        </w:r>
      </w:hyperlink>
    </w:p>
    <w:p>
      <w:pPr>
        <w:pStyle w:val="TOC2"/>
        <w:tabs>
          <w:tab w:val="right" w:leader="dot" w:pos="8306"/>
        </w:tabs>
      </w:pPr>
      <w:hyperlink w:anchor="_Toc28971" w:history="1">
        <w:r>
          <w:rPr>
            <w:rFonts w:ascii="仿宋" w:eastAsia="仿宋" w:hAnsi="仿宋" w:cs="仿宋" w:hint="eastAsia"/>
            <w:lang w:eastAsia="zh-CN"/>
          </w:rPr>
          <w:t>(二)、能耗状况和能耗指标分析</w:t>
        </w:r>
        <w:r>
          <w:tab/>
        </w:r>
        <w:r>
          <w:fldChar w:fldCharType="begin"/>
        </w:r>
        <w:r>
          <w:instrText xml:space="preserve"> PAGEREF _Toc28971 \h </w:instrText>
        </w:r>
        <w:r>
          <w:fldChar w:fldCharType="separate"/>
        </w:r>
        <w:r>
          <w:t>61</w:t>
        </w:r>
        <w:r>
          <w:fldChar w:fldCharType="end"/>
        </w:r>
      </w:hyperlink>
    </w:p>
    <w:p>
      <w:pPr>
        <w:pStyle w:val="TOC2"/>
        <w:tabs>
          <w:tab w:val="right" w:leader="dot" w:pos="8306"/>
        </w:tabs>
      </w:pPr>
      <w:hyperlink w:anchor="_Toc22327" w:history="1">
        <w:r>
          <w:rPr>
            <w:rFonts w:ascii="仿宋" w:eastAsia="仿宋" w:hAnsi="仿宋" w:cs="仿宋" w:hint="eastAsia"/>
            <w:lang w:eastAsia="zh-CN"/>
          </w:rPr>
          <w:t>(三)、节能措施和节能效果分析</w:t>
        </w:r>
        <w:r>
          <w:tab/>
        </w:r>
        <w:r>
          <w:fldChar w:fldCharType="begin"/>
        </w:r>
        <w:r>
          <w:instrText xml:space="preserve"> PAGEREF _Toc22327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46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项目的成功实施和良好的风险控制，本项目实施方案旨在制定一套规范的工作流程和管理方法。本文档的内容仅限学习交流之用，不可用于商业目的。通过本方案，我们将明确项目目标，确定项目进度计划，并有效分配资源，以确保项目按时、按质量要求完成。</w:t>
      </w:r>
    </w:p>
    <w:p>
      <w:pPr>
        <w:pStyle w:val="Heading1"/>
        <w:ind w:firstLine="560" w:firstLineChars="200"/>
        <w:rPr>
          <w:rFonts w:ascii="仿宋" w:eastAsia="仿宋" w:hAnsi="仿宋" w:cs="仿宋" w:hint="eastAsia"/>
          <w:sz w:val="28"/>
          <w:lang w:eastAsia="zh-CN"/>
        </w:rPr>
      </w:pPr>
      <w:bookmarkStart w:id="2" w:name="_Toc3517"/>
      <w:r>
        <w:rPr>
          <w:rFonts w:ascii="仿宋" w:eastAsia="仿宋" w:hAnsi="仿宋" w:cs="仿宋" w:hint="eastAsia"/>
          <w:sz w:val="28"/>
          <w:lang w:eastAsia="zh-CN"/>
        </w:rPr>
        <w:t>一、液体气体过滤、净化机械概述</w:t>
      </w:r>
      <w:bookmarkEnd w:id="2"/>
    </w:p>
    <w:p>
      <w:pPr>
        <w:pStyle w:val="Heading2"/>
        <w:rPr>
          <w:rFonts w:ascii="仿宋" w:eastAsia="仿宋" w:hAnsi="仿宋" w:cs="仿宋" w:hint="eastAsia"/>
          <w:lang w:eastAsia="zh-CN"/>
        </w:rPr>
      </w:pPr>
      <w:bookmarkStart w:id="3" w:name="_Toc3971"/>
      <w:r>
        <w:rPr>
          <w:rFonts w:ascii="仿宋" w:eastAsia="仿宋" w:hAnsi="仿宋" w:cs="仿宋" w:hint="eastAsia"/>
          <w:lang w:eastAsia="zh-CN"/>
        </w:rPr>
        <w:t>(一)、液体气体过滤、净化机械项目名称及建设性质</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液体气体过滤、净化机械项目名称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液体气体过滤、净化机械产业发展液体气体过滤、净化机械项目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(二)液体气体过滤、净化机械项目建设性质</w:t>
      </w:r>
    </w:p>
    <w:p>
      <w:pPr>
        <w:ind w:firstLine="560" w:firstLineChars="200"/>
        <w:rPr>
          <w:rFonts w:ascii="仿宋" w:eastAsia="仿宋" w:hAnsi="仿宋" w:cs="仿宋" w:hint="eastAsia"/>
          <w:sz w:val="28"/>
        </w:rPr>
      </w:pPr>
      <w:r>
        <w:rPr>
          <w:rFonts w:ascii="仿宋" w:eastAsia="仿宋" w:hAnsi="仿宋" w:cs="仿宋" w:hint="eastAsia"/>
          <w:sz w:val="28"/>
          <w:lang w:eastAsia="zh-CN"/>
        </w:rPr>
        <w:t>该液体气体过滤、净化机械项目属于改建液体气体过滤、净化机械项目，旨在依托某某地区丰富的XX资源，以及该地区产业园区良好的产业基础和创新环境，对现有液体气体过滤、净化机械生产线进行技术升级和设备更新，提高产品附加值，增强市场竞争力，促进地方经济发展。液体气体过滤、净化机械项目建成后，预计年产值可达XX万元，成为该地区液体气体过滤、净化机械产业的重要基地。</w:t>
      </w:r>
    </w:p>
    <w:p>
      <w:pPr>
        <w:pStyle w:val="Heading2"/>
        <w:ind w:firstLine="560" w:firstLineChars="200"/>
        <w:rPr>
          <w:rFonts w:ascii="仿宋" w:eastAsia="仿宋" w:hAnsi="仿宋" w:cs="仿宋" w:hint="eastAsia"/>
          <w:sz w:val="28"/>
          <w:lang w:eastAsia="zh-CN"/>
        </w:rPr>
      </w:pPr>
      <w:bookmarkStart w:id="4" w:name="_Toc413"/>
      <w:r>
        <w:rPr>
          <w:rFonts w:ascii="仿宋" w:eastAsia="仿宋" w:hAnsi="仿宋" w:cs="仿宋" w:hint="eastAsia"/>
          <w:sz w:val="28"/>
          <w:lang w:eastAsia="zh-CN"/>
        </w:rPr>
        <w:t>(二)、液体气体过滤、净化机械项目承办单位背景分析</w:t>
      </w:r>
      <w:bookmarkEnd w:id="4"/>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xxx集团有限公司</w:t>
      </w:r>
    </w:p>
    <w:p>
      <w:pPr>
        <w:pStyle w:val="Heading2"/>
        <w:ind w:firstLine="560" w:firstLineChars="200"/>
        <w:rPr>
          <w:rFonts w:ascii="仿宋" w:eastAsia="仿宋" w:hAnsi="仿宋" w:cs="仿宋" w:hint="eastAsia"/>
          <w:sz w:val="28"/>
          <w:lang w:eastAsia="zh-CN"/>
        </w:rPr>
      </w:pPr>
      <w:bookmarkStart w:id="5" w:name="_Toc512"/>
      <w:r>
        <w:rPr>
          <w:rFonts w:ascii="仿宋" w:eastAsia="仿宋" w:hAnsi="仿宋" w:cs="仿宋" w:hint="eastAsia"/>
          <w:sz w:val="28"/>
          <w:lang w:eastAsia="zh-CN"/>
        </w:rPr>
        <w:t>(三)、战略合作单位</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xxx 科技集团有限公司</w:t>
      </w:r>
    </w:p>
    <w:p>
      <w:pPr>
        <w:pStyle w:val="Heading2"/>
        <w:ind w:firstLine="560" w:firstLineChars="200"/>
        <w:rPr>
          <w:rFonts w:ascii="仿宋" w:eastAsia="仿宋" w:hAnsi="仿宋" w:cs="仿宋" w:hint="eastAsia"/>
          <w:sz w:val="28"/>
          <w:lang w:eastAsia="zh-CN"/>
        </w:rPr>
      </w:pPr>
      <w:bookmarkStart w:id="6" w:name="_Toc1526"/>
      <w:r>
        <w:rPr>
          <w:rFonts w:ascii="仿宋" w:eastAsia="仿宋" w:hAnsi="仿宋" w:cs="仿宋" w:hint="eastAsia"/>
          <w:sz w:val="28"/>
          <w:lang w:eastAsia="zh-CN"/>
        </w:rPr>
        <w:t>(四)、液体气体过滤、净化机械项目提出的理由</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根据最新数据，从全球市场来看，20XX-20XX年度全球液体气体过滤、净化机械产量出现了上升趋势。根据XXX机构的估计，该年度全球液体气体过滤、净化机械产量达到了XXX，相比20XX年度有所增长。这一增长趋势表明全球液体气体过滤、净化机械生产能力的提升和技术的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同时，全球液体气体过滤、净化机械消费量也呈现连续上升的趋势。根据XXX机构的估计，20XX-20XX年度全球液体气体过滤、净化机械消费量达到了XXX。这表明全球对液体气体过滤、净化机械的需求不断增加，可能受到人口增长、经济发展和食品工业的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这一全球液体气体过滤、净化机械市场的动态对贵公司在科技和相关领域的发展具有重要意义。在面对这一市场趋势时，贵公司可以考虑以下方面的发展和调整：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科技创新：加大研发投入，致力于科技的创新和应用。通过开发高效的生产技术、改良品种和管理系统，帮助农民提高液体气体过滤、净化机械产量和质量，满足不断增长的市场需求。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数字化与智能化：积极探索数字化和智能化技术的应用，提高生产的精准性和效率。例如，利用大数据分析和人工智能技术优化生产决策，提供精准的种植指导和管理方案。</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https://d.book118.com/187052130045006032</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液体气体过滤、净化机械行业相关项目实施计划</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液体气体过滤、净化机械行业相关项目实施计划</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液体气体过滤、净化机械行业相关项目实施计划</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液体气体过滤、净化机械行业相关项目实施计划</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液体气体过滤、净化机械行业相关项目实施计划</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613F03"/>
    <w:rsid w:val="31613F0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187052130045006032"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2023-12-22T11:41:00Z</dcterms:created>
  <dcterms:modified xsi:type="dcterms:W3CDTF">2023-12-22T11:42:13Z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5869F52E69514AE2A9EC14F44AB8CF20_11</vt:lpwstr>
  </property>
  <property fmtid="{D5CDD505-2E9C-101B-9397-08002B2CF9AE}" pid="3" name="KSOProductBuildVer">
    <vt:lpwstr>2052-12.1.0.15990</vt:lpwstr>
  </property>
</Properties>
</file>