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安全仪器项目建设总纲及方案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972" w:history="1">
        <w:r>
          <w:rPr>
            <w:rFonts w:ascii="仿宋" w:eastAsia="仿宋" w:hAnsi="仿宋" w:cs="仿宋" w:hint="eastAsia"/>
            <w:lang w:eastAsia="zh-CN"/>
          </w:rPr>
          <w:t>前言</w:t>
        </w:r>
        <w:r>
          <w:tab/>
        </w:r>
        <w:r>
          <w:fldChar w:fldCharType="begin"/>
        </w:r>
        <w:r>
          <w:instrText xml:space="preserve"> PAGEREF _Toc23972 \h </w:instrText>
        </w:r>
        <w:r>
          <w:fldChar w:fldCharType="separate"/>
        </w:r>
        <w:r>
          <w:t>3</w:t>
        </w:r>
        <w:r>
          <w:fldChar w:fldCharType="end"/>
        </w:r>
      </w:hyperlink>
    </w:p>
    <w:p>
      <w:pPr>
        <w:pStyle w:val="TOC1"/>
        <w:tabs>
          <w:tab w:val="right" w:leader="dot" w:pos="8306"/>
        </w:tabs>
      </w:pPr>
      <w:hyperlink w:anchor="_Toc5735" w:history="1">
        <w:r>
          <w:rPr>
            <w:rFonts w:ascii="仿宋" w:eastAsia="仿宋" w:hAnsi="仿宋" w:cs="仿宋" w:hint="eastAsia"/>
            <w:lang w:eastAsia="zh-CN"/>
          </w:rPr>
          <w:t>一、安全仪器项目概论</w:t>
        </w:r>
        <w:r>
          <w:tab/>
        </w:r>
        <w:r>
          <w:fldChar w:fldCharType="begin"/>
        </w:r>
        <w:r>
          <w:instrText xml:space="preserve"> PAGEREF _Toc5735 \h </w:instrText>
        </w:r>
        <w:r>
          <w:fldChar w:fldCharType="separate"/>
        </w:r>
        <w:r>
          <w:t>3</w:t>
        </w:r>
        <w:r>
          <w:fldChar w:fldCharType="end"/>
        </w:r>
      </w:hyperlink>
    </w:p>
    <w:p>
      <w:pPr>
        <w:pStyle w:val="TOC2"/>
        <w:tabs>
          <w:tab w:val="right" w:leader="dot" w:pos="8306"/>
        </w:tabs>
      </w:pPr>
      <w:hyperlink w:anchor="_Toc32266" w:history="1">
        <w:r>
          <w:rPr>
            <w:rFonts w:ascii="仿宋" w:eastAsia="仿宋" w:hAnsi="仿宋" w:cs="仿宋" w:hint="eastAsia"/>
            <w:lang w:eastAsia="zh-CN"/>
          </w:rPr>
          <w:t>(一)、项目申报单位概况</w:t>
        </w:r>
        <w:r>
          <w:tab/>
        </w:r>
        <w:r>
          <w:fldChar w:fldCharType="begin"/>
        </w:r>
        <w:r>
          <w:instrText xml:space="preserve"> PAGEREF _Toc32266 \h </w:instrText>
        </w:r>
        <w:r>
          <w:fldChar w:fldCharType="separate"/>
        </w:r>
        <w:r>
          <w:t>3</w:t>
        </w:r>
        <w:r>
          <w:fldChar w:fldCharType="end"/>
        </w:r>
      </w:hyperlink>
    </w:p>
    <w:p>
      <w:pPr>
        <w:pStyle w:val="TOC2"/>
        <w:tabs>
          <w:tab w:val="right" w:leader="dot" w:pos="8306"/>
        </w:tabs>
      </w:pPr>
      <w:hyperlink w:anchor="_Toc31438" w:history="1">
        <w:r>
          <w:rPr>
            <w:rFonts w:ascii="仿宋" w:eastAsia="仿宋" w:hAnsi="仿宋" w:cs="仿宋" w:hint="eastAsia"/>
            <w:lang w:eastAsia="zh-CN"/>
          </w:rPr>
          <w:t>(二)、项目概况</w:t>
        </w:r>
        <w:r>
          <w:tab/>
        </w:r>
        <w:r>
          <w:fldChar w:fldCharType="begin"/>
        </w:r>
        <w:r>
          <w:instrText xml:space="preserve"> PAGEREF _Toc31438 \h </w:instrText>
        </w:r>
        <w:r>
          <w:fldChar w:fldCharType="separate"/>
        </w:r>
        <w:r>
          <w:t>4</w:t>
        </w:r>
        <w:r>
          <w:fldChar w:fldCharType="end"/>
        </w:r>
      </w:hyperlink>
    </w:p>
    <w:p>
      <w:pPr>
        <w:pStyle w:val="TOC1"/>
        <w:tabs>
          <w:tab w:val="right" w:leader="dot" w:pos="8306"/>
        </w:tabs>
      </w:pPr>
      <w:hyperlink w:anchor="_Toc27945" w:history="1">
        <w:r>
          <w:rPr>
            <w:rFonts w:ascii="仿宋" w:eastAsia="仿宋" w:hAnsi="仿宋" w:cs="仿宋" w:hint="eastAsia"/>
            <w:lang w:eastAsia="zh-CN"/>
          </w:rPr>
          <w:t>二、项目选址研究</w:t>
        </w:r>
        <w:r>
          <w:tab/>
        </w:r>
        <w:r>
          <w:fldChar w:fldCharType="begin"/>
        </w:r>
        <w:r>
          <w:instrText xml:space="preserve"> PAGEREF _Toc27945 \h </w:instrText>
        </w:r>
        <w:r>
          <w:fldChar w:fldCharType="separate"/>
        </w:r>
        <w:r>
          <w:t>7</w:t>
        </w:r>
        <w:r>
          <w:fldChar w:fldCharType="end"/>
        </w:r>
      </w:hyperlink>
    </w:p>
    <w:p>
      <w:pPr>
        <w:pStyle w:val="TOC2"/>
        <w:tabs>
          <w:tab w:val="right" w:leader="dot" w:pos="8306"/>
        </w:tabs>
      </w:pPr>
      <w:hyperlink w:anchor="_Toc4368" w:history="1">
        <w:r>
          <w:rPr>
            <w:rFonts w:ascii="仿宋" w:eastAsia="仿宋" w:hAnsi="仿宋" w:cs="仿宋" w:hint="eastAsia"/>
            <w:lang w:eastAsia="zh-CN"/>
          </w:rPr>
          <w:t>(一)、项目选址原则</w:t>
        </w:r>
        <w:r>
          <w:tab/>
        </w:r>
        <w:r>
          <w:fldChar w:fldCharType="begin"/>
        </w:r>
        <w:r>
          <w:instrText xml:space="preserve"> PAGEREF _Toc4368 \h </w:instrText>
        </w:r>
        <w:r>
          <w:fldChar w:fldCharType="separate"/>
        </w:r>
        <w:r>
          <w:t>7</w:t>
        </w:r>
        <w:r>
          <w:fldChar w:fldCharType="end"/>
        </w:r>
      </w:hyperlink>
    </w:p>
    <w:p>
      <w:pPr>
        <w:pStyle w:val="TOC2"/>
        <w:tabs>
          <w:tab w:val="right" w:leader="dot" w:pos="8306"/>
        </w:tabs>
      </w:pPr>
      <w:hyperlink w:anchor="_Toc21926" w:history="1">
        <w:r>
          <w:rPr>
            <w:rFonts w:ascii="仿宋" w:eastAsia="仿宋" w:hAnsi="仿宋" w:cs="仿宋" w:hint="eastAsia"/>
            <w:lang w:eastAsia="zh-CN"/>
          </w:rPr>
          <w:t>(二)、项目选址</w:t>
        </w:r>
        <w:r>
          <w:tab/>
        </w:r>
        <w:r>
          <w:fldChar w:fldCharType="begin"/>
        </w:r>
        <w:r>
          <w:instrText xml:space="preserve"> PAGEREF _Toc21926 \h </w:instrText>
        </w:r>
        <w:r>
          <w:fldChar w:fldCharType="separate"/>
        </w:r>
        <w:r>
          <w:t>10</w:t>
        </w:r>
        <w:r>
          <w:fldChar w:fldCharType="end"/>
        </w:r>
      </w:hyperlink>
    </w:p>
    <w:p>
      <w:pPr>
        <w:pStyle w:val="TOC2"/>
        <w:tabs>
          <w:tab w:val="right" w:leader="dot" w:pos="8306"/>
        </w:tabs>
      </w:pPr>
      <w:hyperlink w:anchor="_Toc21360" w:history="1">
        <w:r>
          <w:rPr>
            <w:rFonts w:ascii="仿宋" w:eastAsia="仿宋" w:hAnsi="仿宋" w:cs="仿宋" w:hint="eastAsia"/>
            <w:lang w:eastAsia="zh-CN"/>
          </w:rPr>
          <w:t>(三)、建设条件分析</w:t>
        </w:r>
        <w:r>
          <w:tab/>
        </w:r>
        <w:r>
          <w:fldChar w:fldCharType="begin"/>
        </w:r>
        <w:r>
          <w:instrText xml:space="preserve"> PAGEREF _Toc21360 \h </w:instrText>
        </w:r>
        <w:r>
          <w:fldChar w:fldCharType="separate"/>
        </w:r>
        <w:r>
          <w:t>12</w:t>
        </w:r>
        <w:r>
          <w:fldChar w:fldCharType="end"/>
        </w:r>
      </w:hyperlink>
    </w:p>
    <w:p>
      <w:pPr>
        <w:pStyle w:val="TOC2"/>
        <w:tabs>
          <w:tab w:val="right" w:leader="dot" w:pos="8306"/>
        </w:tabs>
      </w:pPr>
      <w:hyperlink w:anchor="_Toc8737" w:history="1">
        <w:r>
          <w:rPr>
            <w:rFonts w:ascii="仿宋" w:eastAsia="仿宋" w:hAnsi="仿宋" w:cs="仿宋" w:hint="eastAsia"/>
            <w:lang w:eastAsia="zh-CN"/>
          </w:rPr>
          <w:t>(四)、用地控制指标</w:t>
        </w:r>
        <w:r>
          <w:tab/>
        </w:r>
        <w:r>
          <w:fldChar w:fldCharType="begin"/>
        </w:r>
        <w:r>
          <w:instrText xml:space="preserve"> PAGEREF _Toc8737 \h </w:instrText>
        </w:r>
        <w:r>
          <w:fldChar w:fldCharType="separate"/>
        </w:r>
        <w:r>
          <w:t>14</w:t>
        </w:r>
        <w:r>
          <w:fldChar w:fldCharType="end"/>
        </w:r>
      </w:hyperlink>
    </w:p>
    <w:p>
      <w:pPr>
        <w:pStyle w:val="TOC2"/>
        <w:tabs>
          <w:tab w:val="right" w:leader="dot" w:pos="8306"/>
        </w:tabs>
      </w:pPr>
      <w:hyperlink w:anchor="_Toc7631" w:history="1">
        <w:r>
          <w:rPr>
            <w:rFonts w:ascii="仿宋" w:eastAsia="仿宋" w:hAnsi="仿宋" w:cs="仿宋" w:hint="eastAsia"/>
            <w:lang w:eastAsia="zh-CN"/>
          </w:rPr>
          <w:t>(五)、地总体要求</w:t>
        </w:r>
        <w:r>
          <w:tab/>
        </w:r>
        <w:r>
          <w:fldChar w:fldCharType="begin"/>
        </w:r>
        <w:r>
          <w:instrText xml:space="preserve"> PAGEREF _Toc7631 \h </w:instrText>
        </w:r>
        <w:r>
          <w:fldChar w:fldCharType="separate"/>
        </w:r>
        <w:r>
          <w:t>15</w:t>
        </w:r>
        <w:r>
          <w:fldChar w:fldCharType="end"/>
        </w:r>
      </w:hyperlink>
    </w:p>
    <w:p>
      <w:pPr>
        <w:pStyle w:val="TOC2"/>
        <w:tabs>
          <w:tab w:val="right" w:leader="dot" w:pos="8306"/>
        </w:tabs>
      </w:pPr>
      <w:hyperlink w:anchor="_Toc29615" w:history="1">
        <w:r>
          <w:rPr>
            <w:rFonts w:ascii="仿宋" w:eastAsia="仿宋" w:hAnsi="仿宋" w:cs="仿宋" w:hint="eastAsia"/>
            <w:lang w:eastAsia="zh-CN"/>
          </w:rPr>
          <w:t>(六)、节约用地措施</w:t>
        </w:r>
        <w:r>
          <w:tab/>
        </w:r>
        <w:r>
          <w:fldChar w:fldCharType="begin"/>
        </w:r>
        <w:r>
          <w:instrText xml:space="preserve"> PAGEREF _Toc29615 \h </w:instrText>
        </w:r>
        <w:r>
          <w:fldChar w:fldCharType="separate"/>
        </w:r>
        <w:r>
          <w:t>16</w:t>
        </w:r>
        <w:r>
          <w:fldChar w:fldCharType="end"/>
        </w:r>
      </w:hyperlink>
    </w:p>
    <w:p>
      <w:pPr>
        <w:pStyle w:val="TOC2"/>
        <w:tabs>
          <w:tab w:val="right" w:leader="dot" w:pos="8306"/>
        </w:tabs>
      </w:pPr>
      <w:hyperlink w:anchor="_Toc22211" w:history="1">
        <w:r>
          <w:rPr>
            <w:rFonts w:ascii="仿宋" w:eastAsia="仿宋" w:hAnsi="仿宋" w:cs="仿宋" w:hint="eastAsia"/>
            <w:lang w:eastAsia="zh-CN"/>
          </w:rPr>
          <w:t>(七)、选址综合评价</w:t>
        </w:r>
        <w:r>
          <w:tab/>
        </w:r>
        <w:r>
          <w:fldChar w:fldCharType="begin"/>
        </w:r>
        <w:r>
          <w:instrText xml:space="preserve"> PAGEREF _Toc22211 \h </w:instrText>
        </w:r>
        <w:r>
          <w:fldChar w:fldCharType="separate"/>
        </w:r>
        <w:r>
          <w:t>18</w:t>
        </w:r>
        <w:r>
          <w:fldChar w:fldCharType="end"/>
        </w:r>
      </w:hyperlink>
    </w:p>
    <w:p>
      <w:pPr>
        <w:pStyle w:val="TOC1"/>
        <w:tabs>
          <w:tab w:val="right" w:leader="dot" w:pos="8306"/>
        </w:tabs>
      </w:pPr>
      <w:hyperlink w:anchor="_Toc283" w:history="1">
        <w:r>
          <w:rPr>
            <w:rFonts w:ascii="仿宋" w:eastAsia="仿宋" w:hAnsi="仿宋" w:cs="仿宋" w:hint="eastAsia"/>
            <w:lang w:eastAsia="zh-CN"/>
          </w:rPr>
          <w:t>三、经济影响分析</w:t>
        </w:r>
        <w:r>
          <w:tab/>
        </w:r>
        <w:r>
          <w:fldChar w:fldCharType="begin"/>
        </w:r>
        <w:r>
          <w:instrText xml:space="preserve"> PAGEREF _Toc283 \h </w:instrText>
        </w:r>
        <w:r>
          <w:fldChar w:fldCharType="separate"/>
        </w:r>
        <w:r>
          <w:t>19</w:t>
        </w:r>
        <w:r>
          <w:fldChar w:fldCharType="end"/>
        </w:r>
      </w:hyperlink>
    </w:p>
    <w:p>
      <w:pPr>
        <w:pStyle w:val="TOC2"/>
        <w:tabs>
          <w:tab w:val="right" w:leader="dot" w:pos="8306"/>
        </w:tabs>
      </w:pPr>
      <w:hyperlink w:anchor="_Toc16973" w:history="1">
        <w:r>
          <w:rPr>
            <w:rFonts w:ascii="仿宋" w:eastAsia="仿宋" w:hAnsi="仿宋" w:cs="仿宋" w:hint="eastAsia"/>
            <w:lang w:eastAsia="zh-CN"/>
          </w:rPr>
          <w:t>(一)、经济费用效益或费用效果分析</w:t>
        </w:r>
        <w:r>
          <w:tab/>
        </w:r>
        <w:r>
          <w:fldChar w:fldCharType="begin"/>
        </w:r>
        <w:r>
          <w:instrText xml:space="preserve"> PAGEREF _Toc16973 \h </w:instrText>
        </w:r>
        <w:r>
          <w:fldChar w:fldCharType="separate"/>
        </w:r>
        <w:r>
          <w:t>19</w:t>
        </w:r>
        <w:r>
          <w:fldChar w:fldCharType="end"/>
        </w:r>
      </w:hyperlink>
    </w:p>
    <w:p>
      <w:pPr>
        <w:pStyle w:val="TOC2"/>
        <w:tabs>
          <w:tab w:val="right" w:leader="dot" w:pos="8306"/>
        </w:tabs>
      </w:pPr>
      <w:hyperlink w:anchor="_Toc19767" w:history="1">
        <w:r>
          <w:rPr>
            <w:rFonts w:ascii="仿宋" w:eastAsia="仿宋" w:hAnsi="仿宋" w:cs="仿宋" w:hint="eastAsia"/>
            <w:lang w:eastAsia="zh-CN"/>
          </w:rPr>
          <w:t>(二)、行业影响分析</w:t>
        </w:r>
        <w:r>
          <w:tab/>
        </w:r>
        <w:r>
          <w:fldChar w:fldCharType="begin"/>
        </w:r>
        <w:r>
          <w:instrText xml:space="preserve"> PAGEREF _Toc19767 \h </w:instrText>
        </w:r>
        <w:r>
          <w:fldChar w:fldCharType="separate"/>
        </w:r>
        <w:r>
          <w:t>21</w:t>
        </w:r>
        <w:r>
          <w:fldChar w:fldCharType="end"/>
        </w:r>
      </w:hyperlink>
    </w:p>
    <w:p>
      <w:pPr>
        <w:pStyle w:val="TOC2"/>
        <w:tabs>
          <w:tab w:val="right" w:leader="dot" w:pos="8306"/>
        </w:tabs>
      </w:pPr>
      <w:hyperlink w:anchor="_Toc21348" w:history="1">
        <w:r>
          <w:rPr>
            <w:rFonts w:ascii="仿宋" w:eastAsia="仿宋" w:hAnsi="仿宋" w:cs="仿宋" w:hint="eastAsia"/>
            <w:lang w:eastAsia="zh-CN"/>
          </w:rPr>
          <w:t>(三)、区域经济影响分析</w:t>
        </w:r>
        <w:r>
          <w:tab/>
        </w:r>
        <w:r>
          <w:fldChar w:fldCharType="begin"/>
        </w:r>
        <w:r>
          <w:instrText xml:space="preserve"> PAGEREF _Toc21348 \h </w:instrText>
        </w:r>
        <w:r>
          <w:fldChar w:fldCharType="separate"/>
        </w:r>
        <w:r>
          <w:t>23</w:t>
        </w:r>
        <w:r>
          <w:fldChar w:fldCharType="end"/>
        </w:r>
      </w:hyperlink>
    </w:p>
    <w:p>
      <w:pPr>
        <w:pStyle w:val="TOC2"/>
        <w:tabs>
          <w:tab w:val="right" w:leader="dot" w:pos="8306"/>
        </w:tabs>
      </w:pPr>
      <w:hyperlink w:anchor="_Toc21711" w:history="1">
        <w:r>
          <w:rPr>
            <w:rFonts w:ascii="仿宋" w:eastAsia="仿宋" w:hAnsi="仿宋" w:cs="仿宋" w:hint="eastAsia"/>
            <w:lang w:eastAsia="zh-CN"/>
          </w:rPr>
          <w:t>(四)、宏观经济影响分析</w:t>
        </w:r>
        <w:r>
          <w:tab/>
        </w:r>
        <w:r>
          <w:fldChar w:fldCharType="begin"/>
        </w:r>
        <w:r>
          <w:instrText xml:space="preserve"> PAGEREF _Toc21711 \h </w:instrText>
        </w:r>
        <w:r>
          <w:fldChar w:fldCharType="separate"/>
        </w:r>
        <w:r>
          <w:t>23</w:t>
        </w:r>
        <w:r>
          <w:fldChar w:fldCharType="end"/>
        </w:r>
      </w:hyperlink>
    </w:p>
    <w:p>
      <w:pPr>
        <w:pStyle w:val="TOC1"/>
        <w:tabs>
          <w:tab w:val="right" w:leader="dot" w:pos="8306"/>
        </w:tabs>
      </w:pPr>
      <w:hyperlink w:anchor="_Toc15019" w:history="1">
        <w:r>
          <w:rPr>
            <w:rFonts w:ascii="仿宋" w:eastAsia="仿宋" w:hAnsi="仿宋" w:cs="仿宋" w:hint="eastAsia"/>
            <w:lang w:eastAsia="zh-CN"/>
          </w:rPr>
          <w:t>四、发展规划、产业政策和行业准入分析</w:t>
        </w:r>
        <w:r>
          <w:tab/>
        </w:r>
        <w:r>
          <w:fldChar w:fldCharType="begin"/>
        </w:r>
        <w:r>
          <w:instrText xml:space="preserve"> PAGEREF _Toc15019 \h </w:instrText>
        </w:r>
        <w:r>
          <w:fldChar w:fldCharType="separate"/>
        </w:r>
        <w:r>
          <w:t>25</w:t>
        </w:r>
        <w:r>
          <w:fldChar w:fldCharType="end"/>
        </w:r>
      </w:hyperlink>
    </w:p>
    <w:p>
      <w:pPr>
        <w:pStyle w:val="TOC2"/>
        <w:tabs>
          <w:tab w:val="right" w:leader="dot" w:pos="8306"/>
        </w:tabs>
      </w:pPr>
      <w:hyperlink w:anchor="_Toc6383" w:history="1">
        <w:r>
          <w:rPr>
            <w:rFonts w:ascii="仿宋" w:eastAsia="仿宋" w:hAnsi="仿宋" w:cs="仿宋" w:hint="eastAsia"/>
            <w:lang w:eastAsia="zh-CN"/>
          </w:rPr>
          <w:t>(一)、发展规划分析</w:t>
        </w:r>
        <w:r>
          <w:tab/>
        </w:r>
        <w:r>
          <w:fldChar w:fldCharType="begin"/>
        </w:r>
        <w:r>
          <w:instrText xml:space="preserve"> PAGEREF _Toc6383 \h </w:instrText>
        </w:r>
        <w:r>
          <w:fldChar w:fldCharType="separate"/>
        </w:r>
        <w:r>
          <w:t>25</w:t>
        </w:r>
        <w:r>
          <w:fldChar w:fldCharType="end"/>
        </w:r>
      </w:hyperlink>
    </w:p>
    <w:p>
      <w:pPr>
        <w:pStyle w:val="TOC2"/>
        <w:tabs>
          <w:tab w:val="right" w:leader="dot" w:pos="8306"/>
        </w:tabs>
      </w:pPr>
      <w:hyperlink w:anchor="_Toc9230" w:history="1">
        <w:r>
          <w:rPr>
            <w:rFonts w:ascii="仿宋" w:eastAsia="仿宋" w:hAnsi="仿宋" w:cs="仿宋" w:hint="eastAsia"/>
            <w:lang w:eastAsia="zh-CN"/>
          </w:rPr>
          <w:t>(二)、产业政策分析</w:t>
        </w:r>
        <w:r>
          <w:tab/>
        </w:r>
        <w:r>
          <w:fldChar w:fldCharType="begin"/>
        </w:r>
        <w:r>
          <w:instrText xml:space="preserve"> PAGEREF _Toc9230 \h </w:instrText>
        </w:r>
        <w:r>
          <w:fldChar w:fldCharType="separate"/>
        </w:r>
        <w:r>
          <w:t>27</w:t>
        </w:r>
        <w:r>
          <w:fldChar w:fldCharType="end"/>
        </w:r>
      </w:hyperlink>
    </w:p>
    <w:p>
      <w:pPr>
        <w:pStyle w:val="TOC2"/>
        <w:tabs>
          <w:tab w:val="right" w:leader="dot" w:pos="8306"/>
        </w:tabs>
      </w:pPr>
      <w:hyperlink w:anchor="_Toc20636" w:history="1">
        <w:r>
          <w:rPr>
            <w:rFonts w:ascii="仿宋" w:eastAsia="仿宋" w:hAnsi="仿宋" w:cs="仿宋" w:hint="eastAsia"/>
            <w:lang w:eastAsia="zh-CN"/>
          </w:rPr>
          <w:t>(三)、行业准入分析</w:t>
        </w:r>
        <w:r>
          <w:tab/>
        </w:r>
        <w:r>
          <w:fldChar w:fldCharType="begin"/>
        </w:r>
        <w:r>
          <w:instrText xml:space="preserve"> PAGEREF _Toc20636 \h </w:instrText>
        </w:r>
        <w:r>
          <w:fldChar w:fldCharType="separate"/>
        </w:r>
        <w:r>
          <w:t>28</w:t>
        </w:r>
        <w:r>
          <w:fldChar w:fldCharType="end"/>
        </w:r>
      </w:hyperlink>
    </w:p>
    <w:p>
      <w:pPr>
        <w:pStyle w:val="TOC1"/>
        <w:tabs>
          <w:tab w:val="right" w:leader="dot" w:pos="8306"/>
        </w:tabs>
      </w:pPr>
      <w:hyperlink w:anchor="_Toc25120" w:history="1">
        <w:r>
          <w:rPr>
            <w:rFonts w:ascii="仿宋" w:eastAsia="仿宋" w:hAnsi="仿宋" w:cs="仿宋" w:hint="eastAsia"/>
            <w:lang w:eastAsia="zh-CN"/>
          </w:rPr>
          <w:t>五、社会影响分析</w:t>
        </w:r>
        <w:r>
          <w:tab/>
        </w:r>
        <w:r>
          <w:fldChar w:fldCharType="begin"/>
        </w:r>
        <w:r>
          <w:instrText xml:space="preserve"> PAGEREF _Toc25120 \h </w:instrText>
        </w:r>
        <w:r>
          <w:fldChar w:fldCharType="separate"/>
        </w:r>
        <w:r>
          <w:t>30</w:t>
        </w:r>
        <w:r>
          <w:fldChar w:fldCharType="end"/>
        </w:r>
      </w:hyperlink>
    </w:p>
    <w:p>
      <w:pPr>
        <w:pStyle w:val="TOC2"/>
        <w:tabs>
          <w:tab w:val="right" w:leader="dot" w:pos="8306"/>
        </w:tabs>
      </w:pPr>
      <w:hyperlink w:anchor="_Toc9532" w:history="1">
        <w:r>
          <w:rPr>
            <w:rFonts w:ascii="仿宋" w:eastAsia="仿宋" w:hAnsi="仿宋" w:cs="仿宋" w:hint="eastAsia"/>
            <w:lang w:eastAsia="zh-CN"/>
          </w:rPr>
          <w:t>(一)、社会影响效果分析</w:t>
        </w:r>
        <w:r>
          <w:tab/>
        </w:r>
        <w:r>
          <w:fldChar w:fldCharType="begin"/>
        </w:r>
        <w:r>
          <w:instrText xml:space="preserve"> PAGEREF _Toc9532 \h </w:instrText>
        </w:r>
        <w:r>
          <w:fldChar w:fldCharType="separate"/>
        </w:r>
        <w:r>
          <w:t>30</w:t>
        </w:r>
        <w:r>
          <w:fldChar w:fldCharType="end"/>
        </w:r>
      </w:hyperlink>
    </w:p>
    <w:p>
      <w:pPr>
        <w:pStyle w:val="TOC2"/>
        <w:tabs>
          <w:tab w:val="right" w:leader="dot" w:pos="8306"/>
        </w:tabs>
      </w:pPr>
      <w:hyperlink w:anchor="_Toc32097" w:history="1">
        <w:r>
          <w:rPr>
            <w:rFonts w:ascii="仿宋" w:eastAsia="仿宋" w:hAnsi="仿宋" w:cs="仿宋" w:hint="eastAsia"/>
            <w:lang w:eastAsia="zh-CN"/>
          </w:rPr>
          <w:t>(二)、社会适应性分析</w:t>
        </w:r>
        <w:r>
          <w:tab/>
        </w:r>
        <w:r>
          <w:fldChar w:fldCharType="begin"/>
        </w:r>
        <w:r>
          <w:instrText xml:space="preserve"> PAGEREF _Toc32097 \h </w:instrText>
        </w:r>
        <w:r>
          <w:fldChar w:fldCharType="separate"/>
        </w:r>
        <w:r>
          <w:t>32</w:t>
        </w:r>
        <w:r>
          <w:fldChar w:fldCharType="end"/>
        </w:r>
      </w:hyperlink>
    </w:p>
    <w:p>
      <w:pPr>
        <w:pStyle w:val="TOC2"/>
        <w:tabs>
          <w:tab w:val="right" w:leader="dot" w:pos="8306"/>
        </w:tabs>
      </w:pPr>
      <w:hyperlink w:anchor="_Toc14133" w:history="1">
        <w:r>
          <w:rPr>
            <w:rFonts w:ascii="仿宋" w:eastAsia="仿宋" w:hAnsi="仿宋" w:cs="仿宋" w:hint="eastAsia"/>
            <w:lang w:eastAsia="zh-CN"/>
          </w:rPr>
          <w:t>(三)、社会风险及对策分析</w:t>
        </w:r>
        <w:r>
          <w:tab/>
        </w:r>
        <w:r>
          <w:fldChar w:fldCharType="begin"/>
        </w:r>
        <w:r>
          <w:instrText xml:space="preserve"> PAGEREF _Toc14133 \h </w:instrText>
        </w:r>
        <w:r>
          <w:fldChar w:fldCharType="separate"/>
        </w:r>
        <w:r>
          <w:t>33</w:t>
        </w:r>
        <w:r>
          <w:fldChar w:fldCharType="end"/>
        </w:r>
      </w:hyperlink>
    </w:p>
    <w:p>
      <w:pPr>
        <w:pStyle w:val="TOC1"/>
        <w:tabs>
          <w:tab w:val="right" w:leader="dot" w:pos="8306"/>
        </w:tabs>
      </w:pPr>
      <w:hyperlink w:anchor="_Toc3811" w:history="1">
        <w:r>
          <w:rPr>
            <w:rFonts w:ascii="仿宋" w:eastAsia="仿宋" w:hAnsi="仿宋" w:cs="仿宋" w:hint="eastAsia"/>
            <w:lang w:eastAsia="zh-CN"/>
          </w:rPr>
          <w:t>六、财务管理与成本控制</w:t>
        </w:r>
        <w:r>
          <w:tab/>
        </w:r>
        <w:r>
          <w:fldChar w:fldCharType="begin"/>
        </w:r>
        <w:r>
          <w:instrText xml:space="preserve"> PAGEREF _Toc3811 \h </w:instrText>
        </w:r>
        <w:r>
          <w:fldChar w:fldCharType="separate"/>
        </w:r>
        <w:r>
          <w:t>37</w:t>
        </w:r>
        <w:r>
          <w:fldChar w:fldCharType="end"/>
        </w:r>
      </w:hyperlink>
    </w:p>
    <w:p>
      <w:pPr>
        <w:pStyle w:val="TOC2"/>
        <w:tabs>
          <w:tab w:val="right" w:leader="dot" w:pos="8306"/>
        </w:tabs>
      </w:pPr>
      <w:hyperlink w:anchor="_Toc21645" w:history="1">
        <w:r>
          <w:rPr>
            <w:rFonts w:ascii="仿宋" w:eastAsia="仿宋" w:hAnsi="仿宋" w:cs="仿宋" w:hint="eastAsia"/>
            <w:lang w:eastAsia="zh-CN"/>
          </w:rPr>
          <w:t>(一)、财务管理体系建设</w:t>
        </w:r>
        <w:r>
          <w:tab/>
        </w:r>
        <w:r>
          <w:fldChar w:fldCharType="begin"/>
        </w:r>
        <w:r>
          <w:instrText xml:space="preserve"> PAGEREF _Toc21645 \h </w:instrText>
        </w:r>
        <w:r>
          <w:fldChar w:fldCharType="separate"/>
        </w:r>
        <w:r>
          <w:t>37</w:t>
        </w:r>
        <w:r>
          <w:fldChar w:fldCharType="end"/>
        </w:r>
      </w:hyperlink>
    </w:p>
    <w:p>
      <w:pPr>
        <w:pStyle w:val="TOC2"/>
        <w:tabs>
          <w:tab w:val="right" w:leader="dot" w:pos="8306"/>
        </w:tabs>
      </w:pPr>
      <w:hyperlink w:anchor="_Toc18658" w:history="1">
        <w:r>
          <w:rPr>
            <w:rFonts w:ascii="仿宋" w:eastAsia="仿宋" w:hAnsi="仿宋" w:cs="仿宋" w:hint="eastAsia"/>
            <w:lang w:eastAsia="zh-CN"/>
          </w:rPr>
          <w:t>(二)、成本控制措施</w:t>
        </w:r>
        <w:r>
          <w:tab/>
        </w:r>
        <w:r>
          <w:fldChar w:fldCharType="begin"/>
        </w:r>
        <w:r>
          <w:instrText xml:space="preserve"> PAGEREF _Toc18658 \h </w:instrText>
        </w:r>
        <w:r>
          <w:fldChar w:fldCharType="separate"/>
        </w:r>
        <w:r>
          <w:t>38</w:t>
        </w:r>
        <w:r>
          <w:fldChar w:fldCharType="end"/>
        </w:r>
      </w:hyperlink>
    </w:p>
    <w:p>
      <w:pPr>
        <w:pStyle w:val="TOC1"/>
        <w:tabs>
          <w:tab w:val="right" w:leader="dot" w:pos="8306"/>
        </w:tabs>
      </w:pPr>
      <w:hyperlink w:anchor="_Toc22935" w:history="1">
        <w:r>
          <w:rPr>
            <w:rFonts w:ascii="仿宋" w:eastAsia="仿宋" w:hAnsi="仿宋" w:cs="仿宋" w:hint="eastAsia"/>
            <w:lang w:eastAsia="zh-CN"/>
          </w:rPr>
          <w:t>七、客户关系管理与市场拓展</w:t>
        </w:r>
        <w:r>
          <w:tab/>
        </w:r>
        <w:r>
          <w:fldChar w:fldCharType="begin"/>
        </w:r>
        <w:r>
          <w:instrText xml:space="preserve"> PAGEREF _Toc22935 \h </w:instrText>
        </w:r>
        <w:r>
          <w:fldChar w:fldCharType="separate"/>
        </w:r>
        <w:r>
          <w:t>39</w:t>
        </w:r>
        <w:r>
          <w:fldChar w:fldCharType="end"/>
        </w:r>
      </w:hyperlink>
    </w:p>
    <w:p>
      <w:pPr>
        <w:pStyle w:val="TOC2"/>
        <w:tabs>
          <w:tab w:val="right" w:leader="dot" w:pos="8306"/>
        </w:tabs>
      </w:pPr>
      <w:hyperlink w:anchor="_Toc25931" w:history="1">
        <w:r>
          <w:rPr>
            <w:rFonts w:ascii="仿宋" w:eastAsia="仿宋" w:hAnsi="仿宋" w:cs="仿宋" w:hint="eastAsia"/>
            <w:lang w:eastAsia="zh-CN"/>
          </w:rPr>
          <w:t>(一)、客户关系管理策略</w:t>
        </w:r>
        <w:r>
          <w:tab/>
        </w:r>
        <w:r>
          <w:fldChar w:fldCharType="begin"/>
        </w:r>
        <w:r>
          <w:instrText xml:space="preserve"> PAGEREF _Toc25931 \h </w:instrText>
        </w:r>
        <w:r>
          <w:fldChar w:fldCharType="separate"/>
        </w:r>
        <w:r>
          <w:t>39</w:t>
        </w:r>
        <w:r>
          <w:fldChar w:fldCharType="end"/>
        </w:r>
      </w:hyperlink>
    </w:p>
    <w:p>
      <w:pPr>
        <w:pStyle w:val="TOC2"/>
        <w:tabs>
          <w:tab w:val="right" w:leader="dot" w:pos="8306"/>
        </w:tabs>
      </w:pPr>
      <w:hyperlink w:anchor="_Toc13291" w:history="1">
        <w:r>
          <w:rPr>
            <w:rFonts w:ascii="仿宋" w:eastAsia="仿宋" w:hAnsi="仿宋" w:cs="仿宋" w:hint="eastAsia"/>
            <w:lang w:eastAsia="zh-CN"/>
          </w:rPr>
          <w:t>(二)、市场拓展方案</w:t>
        </w:r>
        <w:r>
          <w:tab/>
        </w:r>
        <w:r>
          <w:fldChar w:fldCharType="begin"/>
        </w:r>
        <w:r>
          <w:instrText xml:space="preserve"> PAGEREF _Toc13291 \h </w:instrText>
        </w:r>
        <w:r>
          <w:fldChar w:fldCharType="separate"/>
        </w:r>
        <w:r>
          <w:t>41</w:t>
        </w:r>
        <w:r>
          <w:fldChar w:fldCharType="end"/>
        </w:r>
      </w:hyperlink>
    </w:p>
    <w:p>
      <w:pPr>
        <w:pStyle w:val="TOC1"/>
        <w:tabs>
          <w:tab w:val="right" w:leader="dot" w:pos="8306"/>
        </w:tabs>
      </w:pPr>
      <w:hyperlink w:anchor="_Toc12612" w:history="1">
        <w:r>
          <w:rPr>
            <w:rFonts w:ascii="仿宋" w:eastAsia="仿宋" w:hAnsi="仿宋" w:cs="仿宋" w:hint="eastAsia"/>
            <w:lang w:eastAsia="zh-CN"/>
          </w:rPr>
          <w:t>八、环境保护与治理方案</w:t>
        </w:r>
        <w:r>
          <w:tab/>
        </w:r>
        <w:r>
          <w:fldChar w:fldCharType="begin"/>
        </w:r>
        <w:r>
          <w:instrText xml:space="preserve"> PAGEREF _Toc12612 \h </w:instrText>
        </w:r>
        <w:r>
          <w:fldChar w:fldCharType="separate"/>
        </w:r>
        <w:r>
          <w:t>42</w:t>
        </w:r>
        <w:r>
          <w:fldChar w:fldCharType="end"/>
        </w:r>
      </w:hyperlink>
    </w:p>
    <w:p>
      <w:pPr>
        <w:pStyle w:val="TOC2"/>
        <w:tabs>
          <w:tab w:val="right" w:leader="dot" w:pos="8306"/>
        </w:tabs>
      </w:pPr>
      <w:hyperlink w:anchor="_Toc574" w:history="1">
        <w:r>
          <w:rPr>
            <w:rFonts w:ascii="仿宋" w:eastAsia="仿宋" w:hAnsi="仿宋" w:cs="仿宋" w:hint="eastAsia"/>
            <w:lang w:eastAsia="zh-CN"/>
          </w:rPr>
          <w:t>(一)、项目环境影响评估</w:t>
        </w:r>
        <w:r>
          <w:tab/>
        </w:r>
        <w:r>
          <w:fldChar w:fldCharType="begin"/>
        </w:r>
        <w:r>
          <w:instrText xml:space="preserve"> PAGEREF _Toc574 \h </w:instrText>
        </w:r>
        <w:r>
          <w:fldChar w:fldCharType="separate"/>
        </w:r>
        <w:r>
          <w:t>42</w:t>
        </w:r>
        <w:r>
          <w:fldChar w:fldCharType="end"/>
        </w:r>
      </w:hyperlink>
    </w:p>
    <w:p>
      <w:pPr>
        <w:pStyle w:val="TOC2"/>
        <w:tabs>
          <w:tab w:val="right" w:leader="dot" w:pos="8306"/>
        </w:tabs>
      </w:pPr>
      <w:hyperlink w:anchor="_Toc26164" w:history="1">
        <w:r>
          <w:rPr>
            <w:rFonts w:ascii="仿宋" w:eastAsia="仿宋" w:hAnsi="仿宋" w:cs="仿宋" w:hint="eastAsia"/>
            <w:lang w:eastAsia="zh-CN"/>
          </w:rPr>
          <w:t>(二)、环境保护措施与治理方案</w:t>
        </w:r>
        <w:r>
          <w:tab/>
        </w:r>
        <w:r>
          <w:fldChar w:fldCharType="begin"/>
        </w:r>
        <w:r>
          <w:instrText xml:space="preserve"> PAGEREF _Toc26164 \h </w:instrText>
        </w:r>
        <w:r>
          <w:fldChar w:fldCharType="separate"/>
        </w:r>
        <w:r>
          <w:t>42</w:t>
        </w:r>
        <w:r>
          <w:fldChar w:fldCharType="end"/>
        </w:r>
      </w:hyperlink>
    </w:p>
    <w:p>
      <w:pPr>
        <w:pStyle w:val="TOC1"/>
        <w:tabs>
          <w:tab w:val="right" w:leader="dot" w:pos="8306"/>
        </w:tabs>
      </w:pPr>
      <w:hyperlink w:anchor="_Toc24530" w:history="1">
        <w:r>
          <w:rPr>
            <w:rFonts w:ascii="仿宋" w:eastAsia="仿宋" w:hAnsi="仿宋" w:cs="仿宋" w:hint="eastAsia"/>
            <w:lang w:eastAsia="zh-CN"/>
          </w:rPr>
          <w:t>九、技术创新与产业升级</w:t>
        </w:r>
        <w:r>
          <w:tab/>
        </w:r>
        <w:r>
          <w:fldChar w:fldCharType="begin"/>
        </w:r>
        <w:r>
          <w:instrText xml:space="preserve"> PAGEREF _Toc24530 \h </w:instrText>
        </w:r>
        <w:r>
          <w:fldChar w:fldCharType="separate"/>
        </w:r>
        <w:r>
          <w:t>43</w:t>
        </w:r>
        <w:r>
          <w:fldChar w:fldCharType="end"/>
        </w:r>
      </w:hyperlink>
    </w:p>
    <w:p>
      <w:pPr>
        <w:pStyle w:val="TOC2"/>
        <w:tabs>
          <w:tab w:val="right" w:leader="dot" w:pos="8306"/>
        </w:tabs>
      </w:pPr>
      <w:hyperlink w:anchor="_Toc17382" w:history="1">
        <w:r>
          <w:rPr>
            <w:rFonts w:ascii="仿宋" w:eastAsia="仿宋" w:hAnsi="仿宋" w:cs="仿宋" w:hint="eastAsia"/>
            <w:lang w:eastAsia="zh-CN"/>
          </w:rPr>
          <w:t>(一)、技术创新方向与目标</w:t>
        </w:r>
        <w:r>
          <w:tab/>
        </w:r>
        <w:r>
          <w:fldChar w:fldCharType="begin"/>
        </w:r>
        <w:r>
          <w:instrText xml:space="preserve"> PAGEREF _Toc17382 \h </w:instrText>
        </w:r>
        <w:r>
          <w:fldChar w:fldCharType="separate"/>
        </w:r>
        <w:r>
          <w:t>43</w:t>
        </w:r>
        <w:r>
          <w:fldChar w:fldCharType="end"/>
        </w:r>
      </w:hyperlink>
    </w:p>
    <w:p>
      <w:pPr>
        <w:pStyle w:val="TOC2"/>
        <w:tabs>
          <w:tab w:val="right" w:leader="dot" w:pos="8306"/>
        </w:tabs>
      </w:pPr>
      <w:hyperlink w:anchor="_Toc8344" w:history="1">
        <w:r>
          <w:rPr>
            <w:rFonts w:ascii="仿宋" w:eastAsia="仿宋" w:hAnsi="仿宋" w:cs="仿宋" w:hint="eastAsia"/>
            <w:lang w:eastAsia="zh-CN"/>
          </w:rPr>
          <w:t>(二)、产业升级路径与措施</w:t>
        </w:r>
        <w:r>
          <w:tab/>
        </w:r>
        <w:r>
          <w:fldChar w:fldCharType="begin"/>
        </w:r>
        <w:r>
          <w:instrText xml:space="preserve"> PAGEREF _Toc8344 \h </w:instrText>
        </w:r>
        <w:r>
          <w:fldChar w:fldCharType="separate"/>
        </w:r>
        <w:r>
          <w:t>44</w:t>
        </w:r>
        <w:r>
          <w:fldChar w:fldCharType="end"/>
        </w:r>
      </w:hyperlink>
    </w:p>
    <w:p>
      <w:pPr>
        <w:pStyle w:val="TOC1"/>
        <w:tabs>
          <w:tab w:val="right" w:leader="dot" w:pos="8306"/>
        </w:tabs>
      </w:pPr>
      <w:hyperlink w:anchor="_Toc15526" w:history="1">
        <w:r>
          <w:rPr>
            <w:rFonts w:ascii="仿宋" w:eastAsia="仿宋" w:hAnsi="仿宋" w:cs="仿宋" w:hint="eastAsia"/>
            <w:lang w:eastAsia="zh-CN"/>
          </w:rPr>
          <w:t>十、安全与应急管理</w:t>
        </w:r>
        <w:r>
          <w:tab/>
        </w:r>
        <w:r>
          <w:fldChar w:fldCharType="begin"/>
        </w:r>
        <w:r>
          <w:instrText xml:space="preserve"> PAGEREF _Toc15526 \h </w:instrText>
        </w:r>
        <w:r>
          <w:fldChar w:fldCharType="separate"/>
        </w:r>
        <w:r>
          <w:t>45</w:t>
        </w:r>
        <w:r>
          <w:fldChar w:fldCharType="end"/>
        </w:r>
      </w:hyperlink>
    </w:p>
    <w:p>
      <w:pPr>
        <w:pStyle w:val="TOC2"/>
        <w:tabs>
          <w:tab w:val="right" w:leader="dot" w:pos="8306"/>
        </w:tabs>
      </w:pPr>
      <w:hyperlink w:anchor="_Toc11071" w:history="1">
        <w:r>
          <w:rPr>
            <w:rFonts w:ascii="仿宋" w:eastAsia="仿宋" w:hAnsi="仿宋" w:cs="仿宋" w:hint="eastAsia"/>
            <w:lang w:eastAsia="zh-CN"/>
          </w:rPr>
          <w:t>(一)、安全生产管理</w:t>
        </w:r>
        <w:r>
          <w:tab/>
        </w:r>
        <w:r>
          <w:fldChar w:fldCharType="begin"/>
        </w:r>
        <w:r>
          <w:instrText xml:space="preserve"> PAGEREF _Toc11071 \h </w:instrText>
        </w:r>
        <w:r>
          <w:fldChar w:fldCharType="separate"/>
        </w:r>
        <w:r>
          <w:t>45</w:t>
        </w:r>
        <w:r>
          <w:fldChar w:fldCharType="end"/>
        </w:r>
      </w:hyperlink>
    </w:p>
    <w:p>
      <w:pPr>
        <w:pStyle w:val="TOC2"/>
        <w:tabs>
          <w:tab w:val="right" w:leader="dot" w:pos="8306"/>
        </w:tabs>
      </w:pPr>
      <w:hyperlink w:anchor="_Toc19356" w:history="1">
        <w:r>
          <w:rPr>
            <w:rFonts w:ascii="仿宋" w:eastAsia="仿宋" w:hAnsi="仿宋" w:cs="仿宋" w:hint="eastAsia"/>
            <w:lang w:eastAsia="zh-CN"/>
          </w:rPr>
          <w:t>(二)、应急预案与响应</w:t>
        </w:r>
        <w:r>
          <w:tab/>
        </w:r>
        <w:r>
          <w:fldChar w:fldCharType="begin"/>
        </w:r>
        <w:r>
          <w:instrText xml:space="preserve"> PAGEREF _Toc19356 \h </w:instrText>
        </w:r>
        <w:r>
          <w:fldChar w:fldCharType="separate"/>
        </w:r>
        <w:r>
          <w:t>47</w:t>
        </w:r>
        <w:r>
          <w:fldChar w:fldCharType="end"/>
        </w:r>
      </w:hyperlink>
    </w:p>
    <w:p>
      <w:pPr>
        <w:pStyle w:val="TOC1"/>
        <w:tabs>
          <w:tab w:val="right" w:leader="dot" w:pos="8306"/>
        </w:tabs>
      </w:pPr>
      <w:hyperlink w:anchor="_Toc18618" w:history="1">
        <w:r>
          <w:rPr>
            <w:rFonts w:ascii="仿宋" w:eastAsia="仿宋" w:hAnsi="仿宋" w:cs="仿宋" w:hint="eastAsia"/>
            <w:lang w:eastAsia="zh-CN"/>
          </w:rPr>
          <w:t>十一、项目进度计划</w:t>
        </w:r>
        <w:r>
          <w:tab/>
        </w:r>
        <w:r>
          <w:fldChar w:fldCharType="begin"/>
        </w:r>
        <w:r>
          <w:instrText xml:space="preserve"> PAGEREF _Toc18618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761" w:history="1">
        <w:r>
          <w:rPr>
            <w:rFonts w:ascii="仿宋" w:eastAsia="仿宋" w:hAnsi="仿宋" w:cs="仿宋" w:hint="eastAsia"/>
            <w:lang w:eastAsia="zh-CN"/>
          </w:rPr>
          <w:t>(一)、建设周期</w:t>
        </w:r>
        <w:r>
          <w:tab/>
        </w:r>
        <w:r>
          <w:fldChar w:fldCharType="begin"/>
        </w:r>
        <w:r>
          <w:instrText xml:space="preserve"> PAGEREF _Toc3761 \h </w:instrText>
        </w:r>
        <w:r>
          <w:fldChar w:fldCharType="separate"/>
        </w:r>
        <w:r>
          <w:t>49</w:t>
        </w:r>
        <w:r>
          <w:fldChar w:fldCharType="end"/>
        </w:r>
      </w:hyperlink>
    </w:p>
    <w:p>
      <w:pPr>
        <w:pStyle w:val="TOC2"/>
        <w:tabs>
          <w:tab w:val="right" w:leader="dot" w:pos="8306"/>
        </w:tabs>
      </w:pPr>
      <w:hyperlink w:anchor="_Toc15626" w:history="1">
        <w:r>
          <w:rPr>
            <w:rFonts w:ascii="仿宋" w:eastAsia="仿宋" w:hAnsi="仿宋" w:cs="仿宋" w:hint="eastAsia"/>
            <w:lang w:eastAsia="zh-CN"/>
          </w:rPr>
          <w:t>(二)、建设进度</w:t>
        </w:r>
        <w:r>
          <w:tab/>
        </w:r>
        <w:r>
          <w:fldChar w:fldCharType="begin"/>
        </w:r>
        <w:r>
          <w:instrText xml:space="preserve"> PAGEREF _Toc15626 \h </w:instrText>
        </w:r>
        <w:r>
          <w:fldChar w:fldCharType="separate"/>
        </w:r>
        <w:r>
          <w:t>49</w:t>
        </w:r>
        <w:r>
          <w:fldChar w:fldCharType="end"/>
        </w:r>
      </w:hyperlink>
    </w:p>
    <w:p>
      <w:pPr>
        <w:pStyle w:val="TOC2"/>
        <w:tabs>
          <w:tab w:val="right" w:leader="dot" w:pos="8306"/>
        </w:tabs>
      </w:pPr>
      <w:hyperlink w:anchor="_Toc18610" w:history="1">
        <w:r>
          <w:rPr>
            <w:rFonts w:ascii="仿宋" w:eastAsia="仿宋" w:hAnsi="仿宋" w:cs="仿宋" w:hint="eastAsia"/>
            <w:lang w:eastAsia="zh-CN"/>
          </w:rPr>
          <w:t>(三)、进度安排注意事项</w:t>
        </w:r>
        <w:r>
          <w:tab/>
        </w:r>
        <w:r>
          <w:fldChar w:fldCharType="begin"/>
        </w:r>
        <w:r>
          <w:instrText xml:space="preserve"> PAGEREF _Toc18610 \h </w:instrText>
        </w:r>
        <w:r>
          <w:fldChar w:fldCharType="separate"/>
        </w:r>
        <w:r>
          <w:t>50</w:t>
        </w:r>
        <w:r>
          <w:fldChar w:fldCharType="end"/>
        </w:r>
      </w:hyperlink>
    </w:p>
    <w:p>
      <w:pPr>
        <w:pStyle w:val="TOC2"/>
        <w:tabs>
          <w:tab w:val="right" w:leader="dot" w:pos="8306"/>
        </w:tabs>
      </w:pPr>
      <w:hyperlink w:anchor="_Toc23378" w:history="1">
        <w:r>
          <w:rPr>
            <w:rFonts w:ascii="仿宋" w:eastAsia="仿宋" w:hAnsi="仿宋" w:cs="仿宋" w:hint="eastAsia"/>
            <w:lang w:eastAsia="zh-CN"/>
          </w:rPr>
          <w:t>(四)、人力资源配置</w:t>
        </w:r>
        <w:r>
          <w:tab/>
        </w:r>
        <w:r>
          <w:fldChar w:fldCharType="begin"/>
        </w:r>
        <w:r>
          <w:instrText xml:space="preserve"> PAGEREF _Toc23378 \h </w:instrText>
        </w:r>
        <w:r>
          <w:fldChar w:fldCharType="separate"/>
        </w:r>
        <w:r>
          <w:t>51</w:t>
        </w:r>
        <w:r>
          <w:fldChar w:fldCharType="end"/>
        </w:r>
      </w:hyperlink>
    </w:p>
    <w:p>
      <w:pPr>
        <w:pStyle w:val="TOC2"/>
        <w:tabs>
          <w:tab w:val="right" w:leader="dot" w:pos="8306"/>
        </w:tabs>
      </w:pPr>
      <w:hyperlink w:anchor="_Toc21915" w:history="1">
        <w:r>
          <w:rPr>
            <w:rFonts w:ascii="仿宋" w:eastAsia="仿宋" w:hAnsi="仿宋" w:cs="仿宋" w:hint="eastAsia"/>
            <w:lang w:eastAsia="zh-CN"/>
          </w:rPr>
          <w:t>(五)、员工培训</w:t>
        </w:r>
        <w:r>
          <w:tab/>
        </w:r>
        <w:r>
          <w:fldChar w:fldCharType="begin"/>
        </w:r>
        <w:r>
          <w:instrText xml:space="preserve"> PAGEREF _Toc21915 \h </w:instrText>
        </w:r>
        <w:r>
          <w:fldChar w:fldCharType="separate"/>
        </w:r>
        <w:r>
          <w:t>53</w:t>
        </w:r>
        <w:r>
          <w:fldChar w:fldCharType="end"/>
        </w:r>
      </w:hyperlink>
    </w:p>
    <w:p>
      <w:pPr>
        <w:pStyle w:val="TOC2"/>
        <w:tabs>
          <w:tab w:val="right" w:leader="dot" w:pos="8306"/>
        </w:tabs>
      </w:pPr>
      <w:hyperlink w:anchor="_Toc6006" w:history="1">
        <w:r>
          <w:rPr>
            <w:rFonts w:ascii="仿宋" w:eastAsia="仿宋" w:hAnsi="仿宋" w:cs="仿宋" w:hint="eastAsia"/>
            <w:lang w:eastAsia="zh-CN"/>
          </w:rPr>
          <w:t>(六)、项目实施保障</w:t>
        </w:r>
        <w:r>
          <w:tab/>
        </w:r>
        <w:r>
          <w:fldChar w:fldCharType="begin"/>
        </w:r>
        <w:r>
          <w:instrText xml:space="preserve"> PAGEREF _Toc6006 \h </w:instrText>
        </w:r>
        <w:r>
          <w:fldChar w:fldCharType="separate"/>
        </w:r>
        <w:r>
          <w:t>54</w:t>
        </w:r>
        <w:r>
          <w:fldChar w:fldCharType="end"/>
        </w:r>
      </w:hyperlink>
    </w:p>
    <w:p>
      <w:pPr>
        <w:pStyle w:val="TOC2"/>
        <w:tabs>
          <w:tab w:val="right" w:leader="dot" w:pos="8306"/>
        </w:tabs>
      </w:pPr>
      <w:hyperlink w:anchor="_Toc10798" w:history="1">
        <w:r>
          <w:rPr>
            <w:rFonts w:ascii="仿宋" w:eastAsia="仿宋" w:hAnsi="仿宋" w:cs="仿宋" w:hint="eastAsia"/>
            <w:lang w:eastAsia="zh-CN"/>
          </w:rPr>
          <w:t>(七)、安全规范管理</w:t>
        </w:r>
        <w:r>
          <w:tab/>
        </w:r>
        <w:r>
          <w:fldChar w:fldCharType="begin"/>
        </w:r>
        <w:r>
          <w:instrText xml:space="preserve"> PAGEREF _Toc10798 \h </w:instrText>
        </w:r>
        <w:r>
          <w:fldChar w:fldCharType="separate"/>
        </w:r>
        <w:r>
          <w:t>55</w:t>
        </w:r>
        <w:r>
          <w:fldChar w:fldCharType="end"/>
        </w:r>
      </w:hyperlink>
    </w:p>
    <w:p>
      <w:pPr>
        <w:pStyle w:val="TOC1"/>
        <w:tabs>
          <w:tab w:val="right" w:leader="dot" w:pos="8306"/>
        </w:tabs>
      </w:pPr>
      <w:hyperlink w:anchor="_Toc27100" w:history="1">
        <w:r>
          <w:rPr>
            <w:rFonts w:ascii="仿宋" w:eastAsia="仿宋" w:hAnsi="仿宋" w:cs="仿宋" w:hint="eastAsia"/>
            <w:lang w:eastAsia="zh-CN"/>
          </w:rPr>
          <w:t>十二、项目实施与管理方案</w:t>
        </w:r>
        <w:r>
          <w:tab/>
        </w:r>
        <w:r>
          <w:fldChar w:fldCharType="begin"/>
        </w:r>
        <w:r>
          <w:instrText xml:space="preserve"> PAGEREF _Toc27100 \h </w:instrText>
        </w:r>
        <w:r>
          <w:fldChar w:fldCharType="separate"/>
        </w:r>
        <w:r>
          <w:t>56</w:t>
        </w:r>
        <w:r>
          <w:fldChar w:fldCharType="end"/>
        </w:r>
      </w:hyperlink>
    </w:p>
    <w:p>
      <w:pPr>
        <w:pStyle w:val="TOC2"/>
        <w:tabs>
          <w:tab w:val="right" w:leader="dot" w:pos="8306"/>
        </w:tabs>
      </w:pPr>
      <w:hyperlink w:anchor="_Toc318" w:history="1">
        <w:r>
          <w:rPr>
            <w:rFonts w:ascii="仿宋" w:eastAsia="仿宋" w:hAnsi="仿宋" w:cs="仿宋" w:hint="eastAsia"/>
            <w:lang w:eastAsia="zh-CN"/>
          </w:rPr>
          <w:t>(一)、项目实施计划</w:t>
        </w:r>
        <w:r>
          <w:tab/>
        </w:r>
        <w:r>
          <w:fldChar w:fldCharType="begin"/>
        </w:r>
        <w:r>
          <w:instrText xml:space="preserve"> PAGEREF _Toc318 \h </w:instrText>
        </w:r>
        <w:r>
          <w:fldChar w:fldCharType="separate"/>
        </w:r>
        <w:r>
          <w:t>56</w:t>
        </w:r>
        <w:r>
          <w:fldChar w:fldCharType="end"/>
        </w:r>
      </w:hyperlink>
    </w:p>
    <w:p>
      <w:pPr>
        <w:pStyle w:val="TOC2"/>
        <w:tabs>
          <w:tab w:val="right" w:leader="dot" w:pos="8306"/>
        </w:tabs>
      </w:pPr>
      <w:hyperlink w:anchor="_Toc15879" w:history="1">
        <w:r>
          <w:rPr>
            <w:rFonts w:ascii="仿宋" w:eastAsia="仿宋" w:hAnsi="仿宋" w:cs="仿宋" w:hint="eastAsia"/>
            <w:lang w:eastAsia="zh-CN"/>
          </w:rPr>
          <w:t>(二)、项目组织机构与职责</w:t>
        </w:r>
        <w:r>
          <w:tab/>
        </w:r>
        <w:r>
          <w:fldChar w:fldCharType="begin"/>
        </w:r>
        <w:r>
          <w:instrText xml:space="preserve"> PAGEREF _Toc15879 \h </w:instrText>
        </w:r>
        <w:r>
          <w:fldChar w:fldCharType="separate"/>
        </w:r>
        <w:r>
          <w:t>58</w:t>
        </w:r>
        <w:r>
          <w:fldChar w:fldCharType="end"/>
        </w:r>
      </w:hyperlink>
    </w:p>
    <w:p>
      <w:pPr>
        <w:pStyle w:val="TOC2"/>
        <w:tabs>
          <w:tab w:val="right" w:leader="dot" w:pos="8306"/>
        </w:tabs>
      </w:pPr>
      <w:hyperlink w:anchor="_Toc11350" w:history="1">
        <w:r>
          <w:rPr>
            <w:rFonts w:ascii="仿宋" w:eastAsia="仿宋" w:hAnsi="仿宋" w:cs="仿宋" w:hint="eastAsia"/>
            <w:lang w:eastAsia="zh-CN"/>
          </w:rPr>
          <w:t>(三)、项目管理与监控体系</w:t>
        </w:r>
        <w:r>
          <w:tab/>
        </w:r>
        <w:r>
          <w:fldChar w:fldCharType="begin"/>
        </w:r>
        <w:r>
          <w:instrText xml:space="preserve"> PAGEREF _Toc11350 \h </w:instrText>
        </w:r>
        <w:r>
          <w:fldChar w:fldCharType="separate"/>
        </w:r>
        <w:r>
          <w:t>60</w:t>
        </w:r>
        <w:r>
          <w:fldChar w:fldCharType="end"/>
        </w:r>
      </w:hyperlink>
    </w:p>
    <w:p>
      <w:pPr>
        <w:pStyle w:val="TOC1"/>
        <w:tabs>
          <w:tab w:val="right" w:leader="dot" w:pos="8306"/>
        </w:tabs>
      </w:pPr>
      <w:hyperlink w:anchor="_Toc11033" w:history="1">
        <w:r>
          <w:rPr>
            <w:rFonts w:ascii="仿宋" w:eastAsia="仿宋" w:hAnsi="仿宋" w:cs="仿宋" w:hint="eastAsia"/>
            <w:lang w:eastAsia="zh-CN"/>
          </w:rPr>
          <w:t>十三、法律法规与政策遵循</w:t>
        </w:r>
        <w:r>
          <w:tab/>
        </w:r>
        <w:r>
          <w:fldChar w:fldCharType="begin"/>
        </w:r>
        <w:r>
          <w:instrText xml:space="preserve"> PAGEREF _Toc11033 \h </w:instrText>
        </w:r>
        <w:r>
          <w:fldChar w:fldCharType="separate"/>
        </w:r>
        <w:r>
          <w:t>62</w:t>
        </w:r>
        <w:r>
          <w:fldChar w:fldCharType="end"/>
        </w:r>
      </w:hyperlink>
    </w:p>
    <w:p>
      <w:pPr>
        <w:pStyle w:val="TOC2"/>
        <w:tabs>
          <w:tab w:val="right" w:leader="dot" w:pos="8306"/>
        </w:tabs>
      </w:pPr>
      <w:hyperlink w:anchor="_Toc27307" w:history="1">
        <w:r>
          <w:rPr>
            <w:rFonts w:ascii="仿宋" w:eastAsia="仿宋" w:hAnsi="仿宋" w:cs="仿宋" w:hint="eastAsia"/>
            <w:lang w:eastAsia="zh-CN"/>
          </w:rPr>
          <w:t>(一)、法律法规遵守</w:t>
        </w:r>
        <w:r>
          <w:tab/>
        </w:r>
        <w:r>
          <w:fldChar w:fldCharType="begin"/>
        </w:r>
        <w:r>
          <w:instrText xml:space="preserve"> PAGEREF _Toc27307 \h </w:instrText>
        </w:r>
        <w:r>
          <w:fldChar w:fldCharType="separate"/>
        </w:r>
        <w:r>
          <w:t>62</w:t>
        </w:r>
        <w:r>
          <w:fldChar w:fldCharType="end"/>
        </w:r>
      </w:hyperlink>
    </w:p>
    <w:p>
      <w:pPr>
        <w:pStyle w:val="TOC2"/>
        <w:tabs>
          <w:tab w:val="right" w:leader="dot" w:pos="8306"/>
        </w:tabs>
      </w:pPr>
      <w:hyperlink w:anchor="_Toc28051" w:history="1">
        <w:r>
          <w:rPr>
            <w:rFonts w:ascii="仿宋" w:eastAsia="仿宋" w:hAnsi="仿宋" w:cs="仿宋" w:hint="eastAsia"/>
            <w:lang w:eastAsia="zh-CN"/>
          </w:rPr>
          <w:t>(二)、政策导向与利用</w:t>
        </w:r>
        <w:r>
          <w:tab/>
        </w:r>
        <w:r>
          <w:fldChar w:fldCharType="begin"/>
        </w:r>
        <w:r>
          <w:instrText xml:space="preserve"> PAGEREF _Toc28051 \h </w:instrText>
        </w:r>
        <w:r>
          <w:fldChar w:fldCharType="separate"/>
        </w:r>
        <w:r>
          <w:t>63</w:t>
        </w:r>
        <w:r>
          <w:fldChar w:fldCharType="end"/>
        </w:r>
      </w:hyperlink>
    </w:p>
    <w:p>
      <w:pPr>
        <w:pStyle w:val="TOC1"/>
        <w:tabs>
          <w:tab w:val="right" w:leader="dot" w:pos="8306"/>
        </w:tabs>
      </w:pPr>
      <w:hyperlink w:anchor="_Toc114" w:history="1">
        <w:r>
          <w:rPr>
            <w:rFonts w:ascii="仿宋" w:eastAsia="仿宋" w:hAnsi="仿宋" w:cs="仿宋" w:hint="eastAsia"/>
            <w:lang w:eastAsia="zh-CN"/>
          </w:rPr>
          <w:t>十四、人力资源管理与开发</w:t>
        </w:r>
        <w:r>
          <w:tab/>
        </w:r>
        <w:r>
          <w:fldChar w:fldCharType="begin"/>
        </w:r>
        <w:r>
          <w:instrText xml:space="preserve"> PAGEREF _Toc114 \h </w:instrText>
        </w:r>
        <w:r>
          <w:fldChar w:fldCharType="separate"/>
        </w:r>
        <w:r>
          <w:t>64</w:t>
        </w:r>
        <w:r>
          <w:fldChar w:fldCharType="end"/>
        </w:r>
      </w:hyperlink>
    </w:p>
    <w:p>
      <w:pPr>
        <w:pStyle w:val="TOC2"/>
        <w:tabs>
          <w:tab w:val="right" w:leader="dot" w:pos="8306"/>
        </w:tabs>
      </w:pPr>
      <w:hyperlink w:anchor="_Toc5053" w:history="1">
        <w:r>
          <w:rPr>
            <w:rFonts w:ascii="仿宋" w:eastAsia="仿宋" w:hAnsi="仿宋" w:cs="仿宋" w:hint="eastAsia"/>
            <w:lang w:eastAsia="zh-CN"/>
          </w:rPr>
          <w:t>(一)、人力资源规划</w:t>
        </w:r>
        <w:r>
          <w:tab/>
        </w:r>
        <w:r>
          <w:fldChar w:fldCharType="begin"/>
        </w:r>
        <w:r>
          <w:instrText xml:space="preserve"> PAGEREF _Toc5053 \h </w:instrText>
        </w:r>
        <w:r>
          <w:fldChar w:fldCharType="separate"/>
        </w:r>
        <w:r>
          <w:t>64</w:t>
        </w:r>
        <w:r>
          <w:fldChar w:fldCharType="end"/>
        </w:r>
      </w:hyperlink>
    </w:p>
    <w:p>
      <w:pPr>
        <w:pStyle w:val="TOC2"/>
        <w:tabs>
          <w:tab w:val="right" w:leader="dot" w:pos="8306"/>
        </w:tabs>
      </w:pPr>
      <w:hyperlink w:anchor="_Toc23059" w:history="1">
        <w:r>
          <w:rPr>
            <w:rFonts w:ascii="仿宋" w:eastAsia="仿宋" w:hAnsi="仿宋" w:cs="仿宋" w:hint="eastAsia"/>
            <w:lang w:eastAsia="zh-CN"/>
          </w:rPr>
          <w:t>(二)、人力资源开发与培训</w:t>
        </w:r>
        <w:r>
          <w:tab/>
        </w:r>
        <w:r>
          <w:fldChar w:fldCharType="begin"/>
        </w:r>
        <w:r>
          <w:instrText xml:space="preserve"> PAGEREF _Toc23059 \h </w:instrText>
        </w:r>
        <w:r>
          <w:fldChar w:fldCharType="separate"/>
        </w:r>
        <w:r>
          <w:t>66</w:t>
        </w:r>
        <w:r>
          <w:fldChar w:fldCharType="end"/>
        </w:r>
      </w:hyperlink>
    </w:p>
    <w:p>
      <w:pPr>
        <w:pStyle w:val="TOC1"/>
        <w:tabs>
          <w:tab w:val="right" w:leader="dot" w:pos="8306"/>
        </w:tabs>
      </w:pPr>
      <w:hyperlink w:anchor="_Toc6812" w:history="1">
        <w:r>
          <w:rPr>
            <w:rFonts w:ascii="仿宋" w:eastAsia="仿宋" w:hAnsi="仿宋" w:cs="仿宋" w:hint="eastAsia"/>
            <w:lang w:eastAsia="zh-CN"/>
          </w:rPr>
          <w:t>十五、设施与设备管理</w:t>
        </w:r>
        <w:r>
          <w:tab/>
        </w:r>
        <w:r>
          <w:fldChar w:fldCharType="begin"/>
        </w:r>
        <w:r>
          <w:instrText xml:space="preserve"> PAGEREF _Toc6812 \h </w:instrText>
        </w:r>
        <w:r>
          <w:fldChar w:fldCharType="separate"/>
        </w:r>
        <w:r>
          <w:t>68</w:t>
        </w:r>
        <w:r>
          <w:fldChar w:fldCharType="end"/>
        </w:r>
      </w:hyperlink>
    </w:p>
    <w:p>
      <w:pPr>
        <w:pStyle w:val="TOC2"/>
        <w:tabs>
          <w:tab w:val="right" w:leader="dot" w:pos="8306"/>
        </w:tabs>
      </w:pPr>
      <w:hyperlink w:anchor="_Toc8659" w:history="1">
        <w:r>
          <w:rPr>
            <w:rFonts w:ascii="仿宋" w:eastAsia="仿宋" w:hAnsi="仿宋" w:cs="仿宋" w:hint="eastAsia"/>
            <w:lang w:eastAsia="zh-CN"/>
          </w:rPr>
          <w:t>(一)、设施规划与配置</w:t>
        </w:r>
        <w:r>
          <w:tab/>
        </w:r>
        <w:r>
          <w:fldChar w:fldCharType="begin"/>
        </w:r>
        <w:r>
          <w:instrText xml:space="preserve"> PAGEREF _Toc8659 \h </w:instrText>
        </w:r>
        <w:r>
          <w:fldChar w:fldCharType="separate"/>
        </w:r>
        <w:r>
          <w:t>68</w:t>
        </w:r>
        <w:r>
          <w:fldChar w:fldCharType="end"/>
        </w:r>
      </w:hyperlink>
    </w:p>
    <w:p>
      <w:pPr>
        <w:pStyle w:val="TOC2"/>
        <w:tabs>
          <w:tab w:val="right" w:leader="dot" w:pos="8306"/>
        </w:tabs>
      </w:pPr>
      <w:hyperlink w:anchor="_Toc26472" w:history="1">
        <w:r>
          <w:rPr>
            <w:rFonts w:ascii="仿宋" w:eastAsia="仿宋" w:hAnsi="仿宋" w:cs="仿宋" w:hint="eastAsia"/>
            <w:lang w:eastAsia="zh-CN"/>
          </w:rPr>
          <w:t>(二)、设备采购与维护管理</w:t>
        </w:r>
        <w:r>
          <w:tab/>
        </w:r>
        <w:r>
          <w:fldChar w:fldCharType="begin"/>
        </w:r>
        <w:r>
          <w:instrText xml:space="preserve"> PAGEREF _Toc26472 \h </w:instrText>
        </w:r>
        <w:r>
          <w:fldChar w:fldCharType="separate"/>
        </w:r>
        <w:r>
          <w:t>69</w:t>
        </w:r>
        <w:r>
          <w:fldChar w:fldCharType="end"/>
        </w:r>
      </w:hyperlink>
    </w:p>
    <w:p>
      <w:pPr>
        <w:pStyle w:val="TOC2"/>
        <w:tabs>
          <w:tab w:val="right" w:leader="dot" w:pos="8306"/>
        </w:tabs>
      </w:pPr>
      <w:hyperlink w:anchor="_Toc9192" w:history="1">
        <w:r>
          <w:rPr>
            <w:rFonts w:ascii="仿宋" w:eastAsia="仿宋" w:hAnsi="仿宋" w:cs="仿宋" w:hint="eastAsia"/>
            <w:lang w:eastAsia="zh-CN"/>
          </w:rPr>
          <w:t>(三)、设施设备升级策略</w:t>
        </w:r>
        <w:r>
          <w:tab/>
        </w:r>
        <w:r>
          <w:fldChar w:fldCharType="begin"/>
        </w:r>
        <w:r>
          <w:instrText xml:space="preserve"> PAGEREF _Toc9192 \h </w:instrText>
        </w:r>
        <w:r>
          <w:fldChar w:fldCharType="separate"/>
        </w:r>
        <w:r>
          <w:t>69</w:t>
        </w:r>
        <w:r>
          <w:fldChar w:fldCharType="end"/>
        </w:r>
      </w:hyperlink>
    </w:p>
    <w:p>
      <w:pPr>
        <w:pStyle w:val="TOC1"/>
        <w:tabs>
          <w:tab w:val="right" w:leader="dot" w:pos="8306"/>
        </w:tabs>
      </w:pPr>
      <w:hyperlink w:anchor="_Toc10717" w:history="1">
        <w:r>
          <w:rPr>
            <w:rFonts w:ascii="仿宋" w:eastAsia="仿宋" w:hAnsi="仿宋" w:cs="仿宋" w:hint="eastAsia"/>
            <w:lang w:eastAsia="zh-CN"/>
          </w:rPr>
          <w:t>十六、企业合规与伦理</w:t>
        </w:r>
        <w:r>
          <w:tab/>
        </w:r>
        <w:r>
          <w:fldChar w:fldCharType="begin"/>
        </w:r>
        <w:r>
          <w:instrText xml:space="preserve"> PAGEREF _Toc10717 \h </w:instrText>
        </w:r>
        <w:r>
          <w:fldChar w:fldCharType="separate"/>
        </w:r>
        <w:r>
          <w:t>70</w:t>
        </w:r>
        <w:r>
          <w:fldChar w:fldCharType="end"/>
        </w:r>
      </w:hyperlink>
    </w:p>
    <w:p>
      <w:pPr>
        <w:pStyle w:val="TOC2"/>
        <w:tabs>
          <w:tab w:val="right" w:leader="dot" w:pos="8306"/>
        </w:tabs>
      </w:pPr>
      <w:hyperlink w:anchor="_Toc31764" w:history="1">
        <w:r>
          <w:rPr>
            <w:rFonts w:ascii="仿宋" w:eastAsia="仿宋" w:hAnsi="仿宋" w:cs="仿宋" w:hint="eastAsia"/>
            <w:lang w:eastAsia="zh-CN"/>
          </w:rPr>
          <w:t>(一)、合规政策与程序</w:t>
        </w:r>
        <w:r>
          <w:tab/>
        </w:r>
        <w:r>
          <w:fldChar w:fldCharType="begin"/>
        </w:r>
        <w:r>
          <w:instrText xml:space="preserve"> PAGEREF _Toc31764 \h </w:instrText>
        </w:r>
        <w:r>
          <w:fldChar w:fldCharType="separate"/>
        </w:r>
        <w:r>
          <w:t>70</w:t>
        </w:r>
        <w:r>
          <w:fldChar w:fldCharType="end"/>
        </w:r>
      </w:hyperlink>
    </w:p>
    <w:p>
      <w:pPr>
        <w:pStyle w:val="TOC2"/>
        <w:tabs>
          <w:tab w:val="right" w:leader="dot" w:pos="8306"/>
        </w:tabs>
      </w:pPr>
      <w:hyperlink w:anchor="_Toc21976" w:history="1">
        <w:r>
          <w:rPr>
            <w:rFonts w:ascii="仿宋" w:eastAsia="仿宋" w:hAnsi="仿宋" w:cs="仿宋" w:hint="eastAsia"/>
            <w:lang w:eastAsia="zh-CN"/>
          </w:rPr>
          <w:t>(二)、伦理规范与培训</w:t>
        </w:r>
        <w:r>
          <w:tab/>
        </w:r>
        <w:r>
          <w:fldChar w:fldCharType="begin"/>
        </w:r>
        <w:r>
          <w:instrText xml:space="preserve"> PAGEREF _Toc21976 \h </w:instrText>
        </w:r>
        <w:r>
          <w:fldChar w:fldCharType="separate"/>
        </w:r>
        <w:r>
          <w:t>71</w:t>
        </w:r>
        <w:r>
          <w:fldChar w:fldCharType="end"/>
        </w:r>
      </w:hyperlink>
    </w:p>
    <w:p>
      <w:pPr>
        <w:pStyle w:val="TOC2"/>
        <w:tabs>
          <w:tab w:val="right" w:leader="dot" w:pos="8306"/>
        </w:tabs>
      </w:pPr>
      <w:hyperlink w:anchor="_Toc8511" w:history="1">
        <w:r>
          <w:rPr>
            <w:rFonts w:ascii="仿宋" w:eastAsia="仿宋" w:hAnsi="仿宋" w:cs="仿宋" w:hint="eastAsia"/>
            <w:lang w:eastAsia="zh-CN"/>
          </w:rPr>
          <w:t>(三)、合规风险评估</w:t>
        </w:r>
        <w:r>
          <w:tab/>
        </w:r>
        <w:r>
          <w:fldChar w:fldCharType="begin"/>
        </w:r>
        <w:r>
          <w:instrText xml:space="preserve"> PAGEREF _Toc8511 \h </w:instrText>
        </w:r>
        <w:r>
          <w:fldChar w:fldCharType="separate"/>
        </w:r>
        <w:r>
          <w:t>72</w:t>
        </w:r>
        <w:r>
          <w:fldChar w:fldCharType="end"/>
        </w:r>
      </w:hyperlink>
    </w:p>
    <w:p>
      <w:pPr>
        <w:pStyle w:val="TOC2"/>
        <w:tabs>
          <w:tab w:val="right" w:leader="dot" w:pos="8306"/>
        </w:tabs>
      </w:pPr>
      <w:hyperlink w:anchor="_Toc5923" w:history="1">
        <w:r>
          <w:rPr>
            <w:rFonts w:ascii="仿宋" w:eastAsia="仿宋" w:hAnsi="仿宋" w:cs="仿宋" w:hint="eastAsia"/>
            <w:lang w:eastAsia="zh-CN"/>
          </w:rPr>
          <w:t>(四)、合规监督与执行</w:t>
        </w:r>
        <w:r>
          <w:tab/>
        </w:r>
        <w:r>
          <w:fldChar w:fldCharType="begin"/>
        </w:r>
        <w:r>
          <w:instrText xml:space="preserve"> PAGEREF _Toc5923 \h </w:instrText>
        </w:r>
        <w:r>
          <w:fldChar w:fldCharType="separate"/>
        </w:r>
        <w:r>
          <w:t>74</w:t>
        </w:r>
        <w:r>
          <w:fldChar w:fldCharType="end"/>
        </w:r>
      </w:hyperlink>
    </w:p>
    <w:p>
      <w:pPr>
        <w:pStyle w:val="TOC1"/>
        <w:tabs>
          <w:tab w:val="right" w:leader="dot" w:pos="8306"/>
        </w:tabs>
      </w:pPr>
      <w:hyperlink w:anchor="_Toc18080" w:history="1">
        <w:r>
          <w:rPr>
            <w:rFonts w:ascii="仿宋" w:eastAsia="仿宋" w:hAnsi="仿宋" w:cs="仿宋" w:hint="eastAsia"/>
            <w:lang w:eastAsia="zh-CN"/>
          </w:rPr>
          <w:t>十七、质量管理与控制</w:t>
        </w:r>
        <w:r>
          <w:tab/>
        </w:r>
        <w:r>
          <w:fldChar w:fldCharType="begin"/>
        </w:r>
        <w:r>
          <w:instrText xml:space="preserve"> PAGEREF _Toc18080 \h </w:instrText>
        </w:r>
        <w:r>
          <w:fldChar w:fldCharType="separate"/>
        </w:r>
        <w:r>
          <w:t>74</w:t>
        </w:r>
        <w:r>
          <w:fldChar w:fldCharType="end"/>
        </w:r>
      </w:hyperlink>
    </w:p>
    <w:p>
      <w:pPr>
        <w:pStyle w:val="TOC2"/>
        <w:tabs>
          <w:tab w:val="right" w:leader="dot" w:pos="8306"/>
        </w:tabs>
      </w:pPr>
      <w:hyperlink w:anchor="_Toc30813" w:history="1">
        <w:r>
          <w:rPr>
            <w:rFonts w:ascii="仿宋" w:eastAsia="仿宋" w:hAnsi="仿宋" w:cs="仿宋" w:hint="eastAsia"/>
            <w:lang w:eastAsia="zh-CN"/>
          </w:rPr>
          <w:t>(一)、质量管理体系建设</w:t>
        </w:r>
        <w:r>
          <w:tab/>
        </w:r>
        <w:r>
          <w:fldChar w:fldCharType="begin"/>
        </w:r>
        <w:r>
          <w:instrText xml:space="preserve"> PAGEREF _Toc30813 \h </w:instrText>
        </w:r>
        <w:r>
          <w:fldChar w:fldCharType="separate"/>
        </w:r>
        <w:r>
          <w:t>74</w:t>
        </w:r>
        <w:r>
          <w:fldChar w:fldCharType="end"/>
        </w:r>
      </w:hyperlink>
    </w:p>
    <w:p>
      <w:pPr>
        <w:pStyle w:val="TOC2"/>
        <w:tabs>
          <w:tab w:val="right" w:leader="dot" w:pos="8306"/>
        </w:tabs>
      </w:pPr>
      <w:hyperlink w:anchor="_Toc1913" w:history="1">
        <w:r>
          <w:rPr>
            <w:rFonts w:ascii="仿宋" w:eastAsia="仿宋" w:hAnsi="仿宋" w:cs="仿宋" w:hint="eastAsia"/>
            <w:lang w:eastAsia="zh-CN"/>
          </w:rPr>
          <w:t>(二)、质量控制措施</w:t>
        </w:r>
        <w:r>
          <w:tab/>
        </w:r>
        <w:r>
          <w:fldChar w:fldCharType="begin"/>
        </w:r>
        <w:r>
          <w:instrText xml:space="preserve"> PAGEREF _Toc1913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97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735"/>
      <w:r>
        <w:rPr>
          <w:rFonts w:ascii="仿宋" w:eastAsia="仿宋" w:hAnsi="仿宋" w:cs="仿宋" w:hint="eastAsia"/>
          <w:sz w:val="28"/>
          <w:lang w:eastAsia="zh-CN"/>
        </w:rPr>
        <w:t>一、安全仪器项目概论</w:t>
      </w:r>
      <w:bookmarkEnd w:id="2"/>
    </w:p>
    <w:p>
      <w:pPr>
        <w:pStyle w:val="Heading2"/>
        <w:rPr>
          <w:rFonts w:ascii="仿宋" w:eastAsia="仿宋" w:hAnsi="仿宋" w:cs="仿宋" w:hint="eastAsia"/>
          <w:lang w:eastAsia="zh-CN"/>
        </w:rPr>
      </w:pPr>
      <w:bookmarkStart w:id="3" w:name="_Toc32266"/>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安全仪器项目的申报单位是“XXX实业发展公司”，这是一家在其所处行业内备受尊敬的企业。公司自成立以来，通过其在安全仪器项目中表现出的创新精神和卓越执行力，在市场上赢得了显著的地位。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该公司的法定代表人秦XX，在安全仪器项目及其他多个行业领域中都有着显著的贡献。秦XX以其出色的领导才能和敏锐的商业洞察力，带领公司在安全仪器项目等多个领域实现了持续的成长和成功。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安全仪器项目的重要合作伙伴。公司专注于[行业名称]领域，以创新作为驱动力，不断推动技术进步和市场扩张。在安全仪器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安全仪器项目中展现了强劲的增长和稳定的财务表现。公司通过有效的策略，在安全仪器项目中扩大了其市场份额并增强了盈利能力。同时，公司积极承担社会责任，参与各类社会公益项目，增强了其在安全仪器项目中的品牌形象和社会影响力。</w:t>
      </w:r>
    </w:p>
    <w:p>
      <w:pPr>
        <w:pStyle w:val="Heading2"/>
        <w:ind w:firstLine="560" w:firstLineChars="200"/>
        <w:rPr>
          <w:rFonts w:ascii="仿宋" w:eastAsia="仿宋" w:hAnsi="仿宋" w:cs="仿宋" w:hint="eastAsia"/>
          <w:sz w:val="28"/>
          <w:lang w:eastAsia="zh-CN"/>
        </w:rPr>
      </w:pPr>
      <w:bookmarkStart w:id="4" w:name="_Toc31438"/>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安全仪器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安全仪器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7945"/>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4368"/>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21926"/>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https://d.book118.com/187053063102006053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安全仪器项目建设总纲及方案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安全仪器项目建设总纲及方案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安全仪器项目建设总纲及方案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安全仪器项目建设总纲及方案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安全仪器项目建设总纲及方案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安全仪器项目建设总纲及方案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安全仪器项目建设总纲及方案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安全仪器项目建设总纲及方案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安全仪器项目建设总纲及方案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安全仪器项目建设总纲及方案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安全仪器项目建设总纲及方案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安全仪器项目建设总纲及方案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C32FF3"/>
    <w:rsid w:val="72C32FF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87053063102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2024-02-27T13:13:00Z</dcterms:created>
  <dcterms:modified xsi:type="dcterms:W3CDTF">2024-02-27T13:13:57Z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46AB31837FB44BB19CD82C6CC5B40F77_11</vt:lpwstr>
  </property>
  <property fmtid="{D5CDD505-2E9C-101B-9397-08002B2CF9AE}" pid="3" name="KSOProductBuildVer">
    <vt:lpwstr>2052-12.1.0.16250</vt:lpwstr>
  </property>
</Properties>
</file>