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冷弯机项目计划设计方案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05" w:history="1">
        <w:r>
          <w:rPr>
            <w:rFonts w:ascii="仿宋" w:eastAsia="仿宋" w:hAnsi="仿宋" w:cs="仿宋" w:hint="eastAsia"/>
            <w:lang w:eastAsia="zh-CN"/>
          </w:rPr>
          <w:t>序言</w:t>
        </w:r>
        <w:r>
          <w:tab/>
        </w:r>
        <w:r>
          <w:fldChar w:fldCharType="begin"/>
        </w:r>
        <w:r>
          <w:instrText xml:space="preserve"> PAGEREF _Toc14105 \h </w:instrText>
        </w:r>
        <w:r>
          <w:fldChar w:fldCharType="separate"/>
        </w:r>
        <w:r>
          <w:t>3</w:t>
        </w:r>
        <w:r>
          <w:fldChar w:fldCharType="end"/>
        </w:r>
      </w:hyperlink>
    </w:p>
    <w:p>
      <w:pPr>
        <w:pStyle w:val="TOC1"/>
        <w:tabs>
          <w:tab w:val="right" w:leader="dot" w:pos="8306"/>
        </w:tabs>
      </w:pPr>
      <w:hyperlink w:anchor="_Toc30491" w:history="1">
        <w:r>
          <w:rPr>
            <w:rFonts w:ascii="仿宋" w:eastAsia="仿宋" w:hAnsi="仿宋" w:cs="仿宋" w:hint="eastAsia"/>
            <w:lang w:eastAsia="zh-CN"/>
          </w:rPr>
          <w:t>一、市场分析、调研</w:t>
        </w:r>
        <w:r>
          <w:tab/>
        </w:r>
        <w:r>
          <w:fldChar w:fldCharType="begin"/>
        </w:r>
        <w:r>
          <w:instrText xml:space="preserve"> PAGEREF _Toc30491 \h </w:instrText>
        </w:r>
        <w:r>
          <w:fldChar w:fldCharType="separate"/>
        </w:r>
        <w:r>
          <w:t>3</w:t>
        </w:r>
        <w:r>
          <w:fldChar w:fldCharType="end"/>
        </w:r>
      </w:hyperlink>
    </w:p>
    <w:p>
      <w:pPr>
        <w:pStyle w:val="TOC2"/>
        <w:tabs>
          <w:tab w:val="right" w:leader="dot" w:pos="8306"/>
        </w:tabs>
      </w:pPr>
      <w:hyperlink w:anchor="_Toc28449" w:history="1">
        <w:r>
          <w:rPr>
            <w:rFonts w:ascii="仿宋" w:eastAsia="仿宋" w:hAnsi="仿宋" w:cs="仿宋" w:hint="eastAsia"/>
            <w:lang w:eastAsia="zh-CN"/>
          </w:rPr>
          <w:t>(一)、冷弯机行业分析</w:t>
        </w:r>
        <w:r>
          <w:tab/>
        </w:r>
        <w:r>
          <w:fldChar w:fldCharType="begin"/>
        </w:r>
        <w:r>
          <w:instrText xml:space="preserve"> PAGEREF _Toc28449 \h </w:instrText>
        </w:r>
        <w:r>
          <w:fldChar w:fldCharType="separate"/>
        </w:r>
        <w:r>
          <w:t>3</w:t>
        </w:r>
        <w:r>
          <w:fldChar w:fldCharType="end"/>
        </w:r>
      </w:hyperlink>
    </w:p>
    <w:p>
      <w:pPr>
        <w:pStyle w:val="TOC2"/>
        <w:tabs>
          <w:tab w:val="right" w:leader="dot" w:pos="8306"/>
        </w:tabs>
      </w:pPr>
      <w:hyperlink w:anchor="_Toc7837" w:history="1">
        <w:r>
          <w:rPr>
            <w:rFonts w:ascii="仿宋" w:eastAsia="仿宋" w:hAnsi="仿宋" w:cs="仿宋" w:hint="eastAsia"/>
            <w:lang w:eastAsia="zh-CN"/>
          </w:rPr>
          <w:t>(二)、冷弯机市场分析预测</w:t>
        </w:r>
        <w:r>
          <w:tab/>
        </w:r>
        <w:r>
          <w:fldChar w:fldCharType="begin"/>
        </w:r>
        <w:r>
          <w:instrText xml:space="preserve"> PAGEREF _Toc7837 \h </w:instrText>
        </w:r>
        <w:r>
          <w:fldChar w:fldCharType="separate"/>
        </w:r>
        <w:r>
          <w:t>4</w:t>
        </w:r>
        <w:r>
          <w:fldChar w:fldCharType="end"/>
        </w:r>
      </w:hyperlink>
    </w:p>
    <w:p>
      <w:pPr>
        <w:pStyle w:val="TOC1"/>
        <w:tabs>
          <w:tab w:val="right" w:leader="dot" w:pos="8306"/>
        </w:tabs>
      </w:pPr>
      <w:hyperlink w:anchor="_Toc19062" w:history="1">
        <w:r>
          <w:rPr>
            <w:rFonts w:ascii="仿宋" w:eastAsia="仿宋" w:hAnsi="仿宋" w:cs="仿宋" w:hint="eastAsia"/>
            <w:lang w:eastAsia="zh-CN"/>
          </w:rPr>
          <w:t>二、冷弯机项目土建工程</w:t>
        </w:r>
        <w:r>
          <w:tab/>
        </w:r>
        <w:r>
          <w:fldChar w:fldCharType="begin"/>
        </w:r>
        <w:r>
          <w:instrText xml:space="preserve"> PAGEREF _Toc19062 \h </w:instrText>
        </w:r>
        <w:r>
          <w:fldChar w:fldCharType="separate"/>
        </w:r>
        <w:r>
          <w:t>4</w:t>
        </w:r>
        <w:r>
          <w:fldChar w:fldCharType="end"/>
        </w:r>
      </w:hyperlink>
    </w:p>
    <w:p>
      <w:pPr>
        <w:pStyle w:val="TOC2"/>
        <w:tabs>
          <w:tab w:val="right" w:leader="dot" w:pos="8306"/>
        </w:tabs>
      </w:pPr>
      <w:hyperlink w:anchor="_Toc21811" w:history="1">
        <w:r>
          <w:rPr>
            <w:rFonts w:ascii="仿宋" w:eastAsia="仿宋" w:hAnsi="仿宋" w:cs="仿宋" w:hint="eastAsia"/>
            <w:lang w:eastAsia="zh-CN"/>
          </w:rPr>
          <w:t>(一)、建筑工程设计原则</w:t>
        </w:r>
        <w:r>
          <w:tab/>
        </w:r>
        <w:r>
          <w:fldChar w:fldCharType="begin"/>
        </w:r>
        <w:r>
          <w:instrText xml:space="preserve"> PAGEREF _Toc21811 \h </w:instrText>
        </w:r>
        <w:r>
          <w:fldChar w:fldCharType="separate"/>
        </w:r>
        <w:r>
          <w:t>4</w:t>
        </w:r>
        <w:r>
          <w:fldChar w:fldCharType="end"/>
        </w:r>
      </w:hyperlink>
    </w:p>
    <w:p>
      <w:pPr>
        <w:pStyle w:val="TOC2"/>
        <w:tabs>
          <w:tab w:val="right" w:leader="dot" w:pos="8306"/>
        </w:tabs>
      </w:pPr>
      <w:hyperlink w:anchor="_Toc4758" w:history="1">
        <w:r>
          <w:rPr>
            <w:rFonts w:ascii="仿宋" w:eastAsia="仿宋" w:hAnsi="仿宋" w:cs="仿宋" w:hint="eastAsia"/>
            <w:lang w:eastAsia="zh-CN"/>
          </w:rPr>
          <w:t>(二)、土建工程设计年限及安全等级</w:t>
        </w:r>
        <w:r>
          <w:tab/>
        </w:r>
        <w:r>
          <w:fldChar w:fldCharType="begin"/>
        </w:r>
        <w:r>
          <w:instrText xml:space="preserve"> PAGEREF _Toc4758 \h </w:instrText>
        </w:r>
        <w:r>
          <w:fldChar w:fldCharType="separate"/>
        </w:r>
        <w:r>
          <w:t>6</w:t>
        </w:r>
        <w:r>
          <w:fldChar w:fldCharType="end"/>
        </w:r>
      </w:hyperlink>
    </w:p>
    <w:p>
      <w:pPr>
        <w:pStyle w:val="TOC2"/>
        <w:tabs>
          <w:tab w:val="right" w:leader="dot" w:pos="8306"/>
        </w:tabs>
      </w:pPr>
      <w:hyperlink w:anchor="_Toc26702" w:history="1">
        <w:r>
          <w:rPr>
            <w:rFonts w:ascii="仿宋" w:eastAsia="仿宋" w:hAnsi="仿宋" w:cs="仿宋" w:hint="eastAsia"/>
            <w:lang w:eastAsia="zh-CN"/>
          </w:rPr>
          <w:t>(三)、建筑工程设计总体要求</w:t>
        </w:r>
        <w:r>
          <w:tab/>
        </w:r>
        <w:r>
          <w:fldChar w:fldCharType="begin"/>
        </w:r>
        <w:r>
          <w:instrText xml:space="preserve"> PAGEREF _Toc26702 \h </w:instrText>
        </w:r>
        <w:r>
          <w:fldChar w:fldCharType="separate"/>
        </w:r>
        <w:r>
          <w:t>7</w:t>
        </w:r>
        <w:r>
          <w:fldChar w:fldCharType="end"/>
        </w:r>
      </w:hyperlink>
    </w:p>
    <w:p>
      <w:pPr>
        <w:pStyle w:val="TOC2"/>
        <w:tabs>
          <w:tab w:val="right" w:leader="dot" w:pos="8306"/>
        </w:tabs>
      </w:pPr>
      <w:hyperlink w:anchor="_Toc2414" w:history="1">
        <w:r>
          <w:rPr>
            <w:rFonts w:ascii="仿宋" w:eastAsia="仿宋" w:hAnsi="仿宋" w:cs="仿宋" w:hint="eastAsia"/>
            <w:lang w:eastAsia="zh-CN"/>
          </w:rPr>
          <w:t>(四)、土建工程建设指标</w:t>
        </w:r>
        <w:r>
          <w:tab/>
        </w:r>
        <w:r>
          <w:fldChar w:fldCharType="begin"/>
        </w:r>
        <w:r>
          <w:instrText xml:space="preserve"> PAGEREF _Toc2414 \h </w:instrText>
        </w:r>
        <w:r>
          <w:fldChar w:fldCharType="separate"/>
        </w:r>
        <w:r>
          <w:t>7</w:t>
        </w:r>
        <w:r>
          <w:fldChar w:fldCharType="end"/>
        </w:r>
      </w:hyperlink>
    </w:p>
    <w:p>
      <w:pPr>
        <w:pStyle w:val="TOC1"/>
        <w:tabs>
          <w:tab w:val="right" w:leader="dot" w:pos="8306"/>
        </w:tabs>
      </w:pPr>
      <w:hyperlink w:anchor="_Toc7011" w:history="1">
        <w:r>
          <w:rPr>
            <w:rFonts w:ascii="仿宋" w:eastAsia="仿宋" w:hAnsi="仿宋" w:cs="仿宋" w:hint="eastAsia"/>
            <w:lang w:eastAsia="zh-CN"/>
          </w:rPr>
          <w:t>三、冷弯机项目绩效评估</w:t>
        </w:r>
        <w:r>
          <w:tab/>
        </w:r>
        <w:r>
          <w:fldChar w:fldCharType="begin"/>
        </w:r>
        <w:r>
          <w:instrText xml:space="preserve"> PAGEREF _Toc7011 \h </w:instrText>
        </w:r>
        <w:r>
          <w:fldChar w:fldCharType="separate"/>
        </w:r>
        <w:r>
          <w:t>8</w:t>
        </w:r>
        <w:r>
          <w:fldChar w:fldCharType="end"/>
        </w:r>
      </w:hyperlink>
    </w:p>
    <w:p>
      <w:pPr>
        <w:pStyle w:val="TOC2"/>
        <w:tabs>
          <w:tab w:val="right" w:leader="dot" w:pos="8306"/>
        </w:tabs>
      </w:pPr>
      <w:hyperlink w:anchor="_Toc12535" w:history="1">
        <w:r>
          <w:rPr>
            <w:rFonts w:ascii="仿宋" w:eastAsia="仿宋" w:hAnsi="仿宋" w:cs="仿宋" w:hint="eastAsia"/>
            <w:lang w:eastAsia="zh-CN"/>
          </w:rPr>
          <w:t>(一)、绩效评估指标</w:t>
        </w:r>
        <w:r>
          <w:tab/>
        </w:r>
        <w:r>
          <w:fldChar w:fldCharType="begin"/>
        </w:r>
        <w:r>
          <w:instrText xml:space="preserve"> PAGEREF _Toc12535 \h </w:instrText>
        </w:r>
        <w:r>
          <w:fldChar w:fldCharType="separate"/>
        </w:r>
        <w:r>
          <w:t>8</w:t>
        </w:r>
        <w:r>
          <w:fldChar w:fldCharType="end"/>
        </w:r>
      </w:hyperlink>
    </w:p>
    <w:p>
      <w:pPr>
        <w:pStyle w:val="TOC2"/>
        <w:tabs>
          <w:tab w:val="right" w:leader="dot" w:pos="8306"/>
        </w:tabs>
      </w:pPr>
      <w:hyperlink w:anchor="_Toc19343" w:history="1">
        <w:r>
          <w:rPr>
            <w:rFonts w:ascii="仿宋" w:eastAsia="仿宋" w:hAnsi="仿宋" w:cs="仿宋" w:hint="eastAsia"/>
            <w:lang w:eastAsia="zh-CN"/>
          </w:rPr>
          <w:t>(二)、绩效评估方法</w:t>
        </w:r>
        <w:r>
          <w:tab/>
        </w:r>
        <w:r>
          <w:fldChar w:fldCharType="begin"/>
        </w:r>
        <w:r>
          <w:instrText xml:space="preserve"> PAGEREF _Toc19343 \h </w:instrText>
        </w:r>
        <w:r>
          <w:fldChar w:fldCharType="separate"/>
        </w:r>
        <w:r>
          <w:t>9</w:t>
        </w:r>
        <w:r>
          <w:fldChar w:fldCharType="end"/>
        </w:r>
      </w:hyperlink>
    </w:p>
    <w:p>
      <w:pPr>
        <w:pStyle w:val="TOC2"/>
        <w:tabs>
          <w:tab w:val="right" w:leader="dot" w:pos="8306"/>
        </w:tabs>
      </w:pPr>
      <w:hyperlink w:anchor="_Toc28857" w:history="1">
        <w:r>
          <w:rPr>
            <w:rFonts w:ascii="仿宋" w:eastAsia="仿宋" w:hAnsi="仿宋" w:cs="仿宋" w:hint="eastAsia"/>
            <w:lang w:eastAsia="zh-CN"/>
          </w:rPr>
          <w:t>(三)、绩效评估周期</w:t>
        </w:r>
        <w:r>
          <w:tab/>
        </w:r>
        <w:r>
          <w:fldChar w:fldCharType="begin"/>
        </w:r>
        <w:r>
          <w:instrText xml:space="preserve"> PAGEREF _Toc28857 \h </w:instrText>
        </w:r>
        <w:r>
          <w:fldChar w:fldCharType="separate"/>
        </w:r>
        <w:r>
          <w:t>10</w:t>
        </w:r>
        <w:r>
          <w:fldChar w:fldCharType="end"/>
        </w:r>
      </w:hyperlink>
    </w:p>
    <w:p>
      <w:pPr>
        <w:pStyle w:val="TOC1"/>
        <w:tabs>
          <w:tab w:val="right" w:leader="dot" w:pos="8306"/>
        </w:tabs>
      </w:pPr>
      <w:hyperlink w:anchor="_Toc19863" w:history="1">
        <w:r>
          <w:rPr>
            <w:rFonts w:ascii="仿宋" w:eastAsia="仿宋" w:hAnsi="仿宋" w:cs="仿宋" w:hint="eastAsia"/>
            <w:lang w:eastAsia="zh-CN"/>
          </w:rPr>
          <w:t>四、冷弯机项目可持续发展</w:t>
        </w:r>
        <w:r>
          <w:tab/>
        </w:r>
        <w:r>
          <w:fldChar w:fldCharType="begin"/>
        </w:r>
        <w:r>
          <w:instrText xml:space="preserve"> PAGEREF _Toc19863 \h </w:instrText>
        </w:r>
        <w:r>
          <w:fldChar w:fldCharType="separate"/>
        </w:r>
        <w:r>
          <w:t>11</w:t>
        </w:r>
        <w:r>
          <w:fldChar w:fldCharType="end"/>
        </w:r>
      </w:hyperlink>
    </w:p>
    <w:p>
      <w:pPr>
        <w:pStyle w:val="TOC2"/>
        <w:tabs>
          <w:tab w:val="right" w:leader="dot" w:pos="8306"/>
        </w:tabs>
      </w:pPr>
      <w:hyperlink w:anchor="_Toc4183" w:history="1">
        <w:r>
          <w:rPr>
            <w:rFonts w:ascii="仿宋" w:eastAsia="仿宋" w:hAnsi="仿宋" w:cs="仿宋" w:hint="eastAsia"/>
            <w:lang w:eastAsia="zh-CN"/>
          </w:rPr>
          <w:t>(一)、可持续战略与实践</w:t>
        </w:r>
        <w:r>
          <w:tab/>
        </w:r>
        <w:r>
          <w:fldChar w:fldCharType="begin"/>
        </w:r>
        <w:r>
          <w:instrText xml:space="preserve"> PAGEREF _Toc4183 \h </w:instrText>
        </w:r>
        <w:r>
          <w:fldChar w:fldCharType="separate"/>
        </w:r>
        <w:r>
          <w:t>11</w:t>
        </w:r>
        <w:r>
          <w:fldChar w:fldCharType="end"/>
        </w:r>
      </w:hyperlink>
    </w:p>
    <w:p>
      <w:pPr>
        <w:pStyle w:val="TOC2"/>
        <w:tabs>
          <w:tab w:val="right" w:leader="dot" w:pos="8306"/>
        </w:tabs>
      </w:pPr>
      <w:hyperlink w:anchor="_Toc16571" w:history="1">
        <w:r>
          <w:rPr>
            <w:rFonts w:ascii="仿宋" w:eastAsia="仿宋" w:hAnsi="仿宋" w:cs="仿宋" w:hint="eastAsia"/>
            <w:lang w:eastAsia="zh-CN"/>
          </w:rPr>
          <w:t>(二)、环保与社会责任</w:t>
        </w:r>
        <w:r>
          <w:tab/>
        </w:r>
        <w:r>
          <w:fldChar w:fldCharType="begin"/>
        </w:r>
        <w:r>
          <w:instrText xml:space="preserve"> PAGEREF _Toc16571 \h </w:instrText>
        </w:r>
        <w:r>
          <w:fldChar w:fldCharType="separate"/>
        </w:r>
        <w:r>
          <w:t>12</w:t>
        </w:r>
        <w:r>
          <w:fldChar w:fldCharType="end"/>
        </w:r>
      </w:hyperlink>
    </w:p>
    <w:p>
      <w:pPr>
        <w:pStyle w:val="TOC1"/>
        <w:tabs>
          <w:tab w:val="right" w:leader="dot" w:pos="8306"/>
        </w:tabs>
      </w:pPr>
      <w:hyperlink w:anchor="_Toc30612" w:history="1">
        <w:r>
          <w:rPr>
            <w:rFonts w:ascii="仿宋" w:eastAsia="仿宋" w:hAnsi="仿宋" w:cs="仿宋" w:hint="eastAsia"/>
            <w:lang w:eastAsia="zh-CN"/>
          </w:rPr>
          <w:t>五、冷弯机项目建设单位说明</w:t>
        </w:r>
        <w:r>
          <w:tab/>
        </w:r>
        <w:r>
          <w:fldChar w:fldCharType="begin"/>
        </w:r>
        <w:r>
          <w:instrText xml:space="preserve"> PAGEREF _Toc30612 \h </w:instrText>
        </w:r>
        <w:r>
          <w:fldChar w:fldCharType="separate"/>
        </w:r>
        <w:r>
          <w:t>12</w:t>
        </w:r>
        <w:r>
          <w:fldChar w:fldCharType="end"/>
        </w:r>
      </w:hyperlink>
    </w:p>
    <w:p>
      <w:pPr>
        <w:pStyle w:val="TOC2"/>
        <w:tabs>
          <w:tab w:val="right" w:leader="dot" w:pos="8306"/>
        </w:tabs>
      </w:pPr>
      <w:hyperlink w:anchor="_Toc9514" w:history="1">
        <w:r>
          <w:rPr>
            <w:rFonts w:ascii="仿宋" w:eastAsia="仿宋" w:hAnsi="仿宋" w:cs="仿宋" w:hint="eastAsia"/>
            <w:lang w:eastAsia="zh-CN"/>
          </w:rPr>
          <w:t>(一)、冷弯机项目承办单位基本情况</w:t>
        </w:r>
        <w:r>
          <w:tab/>
        </w:r>
        <w:r>
          <w:fldChar w:fldCharType="begin"/>
        </w:r>
        <w:r>
          <w:instrText xml:space="preserve"> PAGEREF _Toc9514 \h </w:instrText>
        </w:r>
        <w:r>
          <w:fldChar w:fldCharType="separate"/>
        </w:r>
        <w:r>
          <w:t>12</w:t>
        </w:r>
        <w:r>
          <w:fldChar w:fldCharType="end"/>
        </w:r>
      </w:hyperlink>
    </w:p>
    <w:p>
      <w:pPr>
        <w:pStyle w:val="TOC2"/>
        <w:tabs>
          <w:tab w:val="right" w:leader="dot" w:pos="8306"/>
        </w:tabs>
      </w:pPr>
      <w:hyperlink w:anchor="_Toc26486" w:history="1">
        <w:r>
          <w:rPr>
            <w:rFonts w:ascii="仿宋" w:eastAsia="仿宋" w:hAnsi="仿宋" w:cs="仿宋" w:hint="eastAsia"/>
            <w:lang w:eastAsia="zh-CN"/>
          </w:rPr>
          <w:t>(二)、公司经济效益分析</w:t>
        </w:r>
        <w:r>
          <w:tab/>
        </w:r>
        <w:r>
          <w:fldChar w:fldCharType="begin"/>
        </w:r>
        <w:r>
          <w:instrText xml:space="preserve"> PAGEREF _Toc26486 \h </w:instrText>
        </w:r>
        <w:r>
          <w:fldChar w:fldCharType="separate"/>
        </w:r>
        <w:r>
          <w:t>13</w:t>
        </w:r>
        <w:r>
          <w:fldChar w:fldCharType="end"/>
        </w:r>
      </w:hyperlink>
    </w:p>
    <w:p>
      <w:pPr>
        <w:pStyle w:val="TOC1"/>
        <w:tabs>
          <w:tab w:val="right" w:leader="dot" w:pos="8306"/>
        </w:tabs>
      </w:pPr>
      <w:hyperlink w:anchor="_Toc15136" w:history="1">
        <w:r>
          <w:rPr>
            <w:rFonts w:ascii="仿宋" w:eastAsia="仿宋" w:hAnsi="仿宋" w:cs="仿宋" w:hint="eastAsia"/>
            <w:lang w:eastAsia="zh-CN"/>
          </w:rPr>
          <w:t>六、产品规划分析</w:t>
        </w:r>
        <w:r>
          <w:tab/>
        </w:r>
        <w:r>
          <w:fldChar w:fldCharType="begin"/>
        </w:r>
        <w:r>
          <w:instrText xml:space="preserve"> PAGEREF _Toc15136 \h </w:instrText>
        </w:r>
        <w:r>
          <w:fldChar w:fldCharType="separate"/>
        </w:r>
        <w:r>
          <w:t>14</w:t>
        </w:r>
        <w:r>
          <w:fldChar w:fldCharType="end"/>
        </w:r>
      </w:hyperlink>
    </w:p>
    <w:p>
      <w:pPr>
        <w:pStyle w:val="TOC2"/>
        <w:tabs>
          <w:tab w:val="right" w:leader="dot" w:pos="8306"/>
        </w:tabs>
      </w:pPr>
      <w:hyperlink w:anchor="_Toc15717" w:history="1">
        <w:r>
          <w:rPr>
            <w:rFonts w:ascii="仿宋" w:eastAsia="仿宋" w:hAnsi="仿宋" w:cs="仿宋" w:hint="eastAsia"/>
            <w:lang w:eastAsia="zh-CN"/>
          </w:rPr>
          <w:t>(一)、产品规划</w:t>
        </w:r>
        <w:r>
          <w:tab/>
        </w:r>
        <w:r>
          <w:fldChar w:fldCharType="begin"/>
        </w:r>
        <w:r>
          <w:instrText xml:space="preserve"> PAGEREF _Toc15717 \h </w:instrText>
        </w:r>
        <w:r>
          <w:fldChar w:fldCharType="separate"/>
        </w:r>
        <w:r>
          <w:t>14</w:t>
        </w:r>
        <w:r>
          <w:fldChar w:fldCharType="end"/>
        </w:r>
      </w:hyperlink>
    </w:p>
    <w:p>
      <w:pPr>
        <w:pStyle w:val="TOC2"/>
        <w:tabs>
          <w:tab w:val="right" w:leader="dot" w:pos="8306"/>
        </w:tabs>
      </w:pPr>
      <w:hyperlink w:anchor="_Toc6137" w:history="1">
        <w:r>
          <w:rPr>
            <w:rFonts w:ascii="仿宋" w:eastAsia="仿宋" w:hAnsi="仿宋" w:cs="仿宋" w:hint="eastAsia"/>
            <w:lang w:eastAsia="zh-CN"/>
          </w:rPr>
          <w:t>(二)、建设规模</w:t>
        </w:r>
        <w:r>
          <w:tab/>
        </w:r>
        <w:r>
          <w:fldChar w:fldCharType="begin"/>
        </w:r>
        <w:r>
          <w:instrText xml:space="preserve"> PAGEREF _Toc6137 \h </w:instrText>
        </w:r>
        <w:r>
          <w:fldChar w:fldCharType="separate"/>
        </w:r>
        <w:r>
          <w:t>15</w:t>
        </w:r>
        <w:r>
          <w:fldChar w:fldCharType="end"/>
        </w:r>
      </w:hyperlink>
    </w:p>
    <w:p>
      <w:pPr>
        <w:pStyle w:val="TOC1"/>
        <w:tabs>
          <w:tab w:val="right" w:leader="dot" w:pos="8306"/>
        </w:tabs>
      </w:pPr>
      <w:hyperlink w:anchor="_Toc6278" w:history="1">
        <w:r>
          <w:rPr>
            <w:rFonts w:ascii="仿宋" w:eastAsia="仿宋" w:hAnsi="仿宋" w:cs="仿宋" w:hint="eastAsia"/>
            <w:lang w:eastAsia="zh-CN"/>
          </w:rPr>
          <w:t>七、冷弯机项目技术管理</w:t>
        </w:r>
        <w:r>
          <w:tab/>
        </w:r>
        <w:r>
          <w:fldChar w:fldCharType="begin"/>
        </w:r>
        <w:r>
          <w:instrText xml:space="preserve"> PAGEREF _Toc6278 \h </w:instrText>
        </w:r>
        <w:r>
          <w:fldChar w:fldCharType="separate"/>
        </w:r>
        <w:r>
          <w:t>16</w:t>
        </w:r>
        <w:r>
          <w:fldChar w:fldCharType="end"/>
        </w:r>
      </w:hyperlink>
    </w:p>
    <w:p>
      <w:pPr>
        <w:pStyle w:val="TOC2"/>
        <w:tabs>
          <w:tab w:val="right" w:leader="dot" w:pos="8306"/>
        </w:tabs>
      </w:pPr>
      <w:hyperlink w:anchor="_Toc2227" w:history="1">
        <w:r>
          <w:rPr>
            <w:rFonts w:ascii="仿宋" w:eastAsia="仿宋" w:hAnsi="仿宋" w:cs="仿宋" w:hint="eastAsia"/>
            <w:lang w:eastAsia="zh-CN"/>
          </w:rPr>
          <w:t>(一)、技术方案选用方向</w:t>
        </w:r>
        <w:r>
          <w:tab/>
        </w:r>
        <w:r>
          <w:fldChar w:fldCharType="begin"/>
        </w:r>
        <w:r>
          <w:instrText xml:space="preserve"> PAGEREF _Toc2227 \h </w:instrText>
        </w:r>
        <w:r>
          <w:fldChar w:fldCharType="separate"/>
        </w:r>
        <w:r>
          <w:t>16</w:t>
        </w:r>
        <w:r>
          <w:fldChar w:fldCharType="end"/>
        </w:r>
      </w:hyperlink>
    </w:p>
    <w:p>
      <w:pPr>
        <w:pStyle w:val="TOC2"/>
        <w:tabs>
          <w:tab w:val="right" w:leader="dot" w:pos="8306"/>
        </w:tabs>
      </w:pPr>
      <w:hyperlink w:anchor="_Toc15006" w:history="1">
        <w:r>
          <w:rPr>
            <w:rFonts w:ascii="仿宋" w:eastAsia="仿宋" w:hAnsi="仿宋" w:cs="仿宋" w:hint="eastAsia"/>
            <w:lang w:eastAsia="zh-CN"/>
          </w:rPr>
          <w:t>(二)、工艺技术方案选用原则</w:t>
        </w:r>
        <w:r>
          <w:tab/>
        </w:r>
        <w:r>
          <w:fldChar w:fldCharType="begin"/>
        </w:r>
        <w:r>
          <w:instrText xml:space="preserve"> PAGEREF _Toc15006 \h </w:instrText>
        </w:r>
        <w:r>
          <w:fldChar w:fldCharType="separate"/>
        </w:r>
        <w:r>
          <w:t>18</w:t>
        </w:r>
        <w:r>
          <w:fldChar w:fldCharType="end"/>
        </w:r>
      </w:hyperlink>
    </w:p>
    <w:p>
      <w:pPr>
        <w:pStyle w:val="TOC2"/>
        <w:tabs>
          <w:tab w:val="right" w:leader="dot" w:pos="8306"/>
        </w:tabs>
      </w:pPr>
      <w:hyperlink w:anchor="_Toc21948" w:history="1">
        <w:r>
          <w:rPr>
            <w:rFonts w:ascii="仿宋" w:eastAsia="仿宋" w:hAnsi="仿宋" w:cs="仿宋" w:hint="eastAsia"/>
            <w:lang w:eastAsia="zh-CN"/>
          </w:rPr>
          <w:t>(三)、工艺技术方案要求</w:t>
        </w:r>
        <w:r>
          <w:tab/>
        </w:r>
        <w:r>
          <w:fldChar w:fldCharType="begin"/>
        </w:r>
        <w:r>
          <w:instrText xml:space="preserve"> PAGEREF _Toc21948 \h </w:instrText>
        </w:r>
        <w:r>
          <w:fldChar w:fldCharType="separate"/>
        </w:r>
        <w:r>
          <w:t>20</w:t>
        </w:r>
        <w:r>
          <w:fldChar w:fldCharType="end"/>
        </w:r>
      </w:hyperlink>
    </w:p>
    <w:p>
      <w:pPr>
        <w:pStyle w:val="TOC1"/>
        <w:tabs>
          <w:tab w:val="right" w:leader="dot" w:pos="8306"/>
        </w:tabs>
      </w:pPr>
      <w:hyperlink w:anchor="_Toc2357" w:history="1">
        <w:r>
          <w:rPr>
            <w:rFonts w:ascii="仿宋" w:eastAsia="仿宋" w:hAnsi="仿宋" w:cs="仿宋" w:hint="eastAsia"/>
            <w:lang w:eastAsia="zh-CN"/>
          </w:rPr>
          <w:t>八、冷弯机项目人力资源管理</w:t>
        </w:r>
        <w:r>
          <w:tab/>
        </w:r>
        <w:r>
          <w:fldChar w:fldCharType="begin"/>
        </w:r>
        <w:r>
          <w:instrText xml:space="preserve"> PAGEREF _Toc2357 \h </w:instrText>
        </w:r>
        <w:r>
          <w:fldChar w:fldCharType="separate"/>
        </w:r>
        <w:r>
          <w:t>22</w:t>
        </w:r>
        <w:r>
          <w:fldChar w:fldCharType="end"/>
        </w:r>
      </w:hyperlink>
    </w:p>
    <w:p>
      <w:pPr>
        <w:pStyle w:val="TOC2"/>
        <w:tabs>
          <w:tab w:val="right" w:leader="dot" w:pos="8306"/>
        </w:tabs>
      </w:pPr>
      <w:hyperlink w:anchor="_Toc23041" w:history="1">
        <w:r>
          <w:rPr>
            <w:rFonts w:ascii="仿宋" w:eastAsia="仿宋" w:hAnsi="仿宋" w:cs="仿宋" w:hint="eastAsia"/>
            <w:lang w:eastAsia="zh-CN"/>
          </w:rPr>
          <w:t>(一)、建立健全的预算管理制度</w:t>
        </w:r>
        <w:r>
          <w:tab/>
        </w:r>
        <w:r>
          <w:fldChar w:fldCharType="begin"/>
        </w:r>
        <w:r>
          <w:instrText xml:space="preserve"> PAGEREF _Toc23041 \h </w:instrText>
        </w:r>
        <w:r>
          <w:fldChar w:fldCharType="separate"/>
        </w:r>
        <w:r>
          <w:t>22</w:t>
        </w:r>
        <w:r>
          <w:fldChar w:fldCharType="end"/>
        </w:r>
      </w:hyperlink>
    </w:p>
    <w:p>
      <w:pPr>
        <w:pStyle w:val="TOC2"/>
        <w:tabs>
          <w:tab w:val="right" w:leader="dot" w:pos="8306"/>
        </w:tabs>
      </w:pPr>
      <w:hyperlink w:anchor="_Toc30947" w:history="1">
        <w:r>
          <w:rPr>
            <w:rFonts w:ascii="仿宋" w:eastAsia="仿宋" w:hAnsi="仿宋" w:cs="仿宋" w:hint="eastAsia"/>
            <w:lang w:eastAsia="zh-CN"/>
          </w:rPr>
          <w:t>(二)、加强资金流动监控</w:t>
        </w:r>
        <w:r>
          <w:tab/>
        </w:r>
        <w:r>
          <w:fldChar w:fldCharType="begin"/>
        </w:r>
        <w:r>
          <w:instrText xml:space="preserve"> PAGEREF _Toc30947 \h </w:instrText>
        </w:r>
        <w:r>
          <w:fldChar w:fldCharType="separate"/>
        </w:r>
        <w:r>
          <w:t>24</w:t>
        </w:r>
        <w:r>
          <w:fldChar w:fldCharType="end"/>
        </w:r>
      </w:hyperlink>
    </w:p>
    <w:p>
      <w:pPr>
        <w:pStyle w:val="TOC2"/>
        <w:tabs>
          <w:tab w:val="right" w:leader="dot" w:pos="8306"/>
        </w:tabs>
      </w:pPr>
      <w:hyperlink w:anchor="_Toc12182" w:history="1">
        <w:r>
          <w:rPr>
            <w:rFonts w:ascii="仿宋" w:eastAsia="仿宋" w:hAnsi="仿宋" w:cs="仿宋" w:hint="eastAsia"/>
            <w:lang w:eastAsia="zh-CN"/>
          </w:rPr>
          <w:t>(三)、制定完善的风险控制机制</w:t>
        </w:r>
        <w:r>
          <w:tab/>
        </w:r>
        <w:r>
          <w:fldChar w:fldCharType="begin"/>
        </w:r>
        <w:r>
          <w:instrText xml:space="preserve"> PAGEREF _Toc12182 \h </w:instrText>
        </w:r>
        <w:r>
          <w:fldChar w:fldCharType="separate"/>
        </w:r>
        <w:r>
          <w:t>25</w:t>
        </w:r>
        <w:r>
          <w:fldChar w:fldCharType="end"/>
        </w:r>
      </w:hyperlink>
    </w:p>
    <w:p>
      <w:pPr>
        <w:pStyle w:val="TOC2"/>
        <w:tabs>
          <w:tab w:val="right" w:leader="dot" w:pos="8306"/>
        </w:tabs>
      </w:pPr>
      <w:hyperlink w:anchor="_Toc15335" w:history="1">
        <w:r>
          <w:rPr>
            <w:rFonts w:ascii="仿宋" w:eastAsia="仿宋" w:hAnsi="仿宋" w:cs="仿宋" w:hint="eastAsia"/>
            <w:lang w:eastAsia="zh-CN"/>
          </w:rPr>
          <w:t>(四)、优化成本管理</w:t>
        </w:r>
        <w:r>
          <w:tab/>
        </w:r>
        <w:r>
          <w:fldChar w:fldCharType="begin"/>
        </w:r>
        <w:r>
          <w:instrText xml:space="preserve"> PAGEREF _Toc15335 \h </w:instrText>
        </w:r>
        <w:r>
          <w:fldChar w:fldCharType="separate"/>
        </w:r>
        <w:r>
          <w:t>26</w:t>
        </w:r>
        <w:r>
          <w:fldChar w:fldCharType="end"/>
        </w:r>
      </w:hyperlink>
    </w:p>
    <w:p>
      <w:pPr>
        <w:pStyle w:val="TOC1"/>
        <w:tabs>
          <w:tab w:val="right" w:leader="dot" w:pos="8306"/>
        </w:tabs>
      </w:pPr>
      <w:hyperlink w:anchor="_Toc1641" w:history="1">
        <w:r>
          <w:rPr>
            <w:rFonts w:ascii="仿宋" w:eastAsia="仿宋" w:hAnsi="仿宋" w:cs="仿宋" w:hint="eastAsia"/>
            <w:lang w:eastAsia="zh-CN"/>
          </w:rPr>
          <w:t>九、生产安全保护</w:t>
        </w:r>
        <w:r>
          <w:tab/>
        </w:r>
        <w:r>
          <w:fldChar w:fldCharType="begin"/>
        </w:r>
        <w:r>
          <w:instrText xml:space="preserve"> PAGEREF _Toc1641 \h </w:instrText>
        </w:r>
        <w:r>
          <w:fldChar w:fldCharType="separate"/>
        </w:r>
        <w:r>
          <w:t>27</w:t>
        </w:r>
        <w:r>
          <w:fldChar w:fldCharType="end"/>
        </w:r>
      </w:hyperlink>
    </w:p>
    <w:p>
      <w:pPr>
        <w:pStyle w:val="TOC2"/>
        <w:tabs>
          <w:tab w:val="right" w:leader="dot" w:pos="8306"/>
        </w:tabs>
      </w:pPr>
      <w:hyperlink w:anchor="_Toc5743" w:history="1">
        <w:r>
          <w:rPr>
            <w:rFonts w:ascii="仿宋" w:eastAsia="仿宋" w:hAnsi="仿宋" w:cs="仿宋" w:hint="eastAsia"/>
            <w:lang w:eastAsia="zh-CN"/>
          </w:rPr>
          <w:t>(一)、消防安全</w:t>
        </w:r>
        <w:r>
          <w:tab/>
        </w:r>
        <w:r>
          <w:fldChar w:fldCharType="begin"/>
        </w:r>
        <w:r>
          <w:instrText xml:space="preserve"> PAGEREF _Toc5743 \h </w:instrText>
        </w:r>
        <w:r>
          <w:fldChar w:fldCharType="separate"/>
        </w:r>
        <w:r>
          <w:t>27</w:t>
        </w:r>
        <w:r>
          <w:fldChar w:fldCharType="end"/>
        </w:r>
      </w:hyperlink>
    </w:p>
    <w:p>
      <w:pPr>
        <w:pStyle w:val="TOC2"/>
        <w:tabs>
          <w:tab w:val="right" w:leader="dot" w:pos="8306"/>
        </w:tabs>
      </w:pPr>
      <w:hyperlink w:anchor="_Toc7658" w:history="1">
        <w:r>
          <w:rPr>
            <w:rFonts w:ascii="仿宋" w:eastAsia="仿宋" w:hAnsi="仿宋" w:cs="仿宋" w:hint="eastAsia"/>
            <w:lang w:eastAsia="zh-CN"/>
          </w:rPr>
          <w:t>(二)、防火防爆总图布置措施</w:t>
        </w:r>
        <w:r>
          <w:tab/>
        </w:r>
        <w:r>
          <w:fldChar w:fldCharType="begin"/>
        </w:r>
        <w:r>
          <w:instrText xml:space="preserve"> PAGEREF _Toc7658 \h </w:instrText>
        </w:r>
        <w:r>
          <w:fldChar w:fldCharType="separate"/>
        </w:r>
        <w:r>
          <w:t>29</w:t>
        </w:r>
        <w:r>
          <w:fldChar w:fldCharType="end"/>
        </w:r>
      </w:hyperlink>
    </w:p>
    <w:p>
      <w:pPr>
        <w:pStyle w:val="TOC2"/>
        <w:tabs>
          <w:tab w:val="right" w:leader="dot" w:pos="8306"/>
        </w:tabs>
      </w:pPr>
      <w:hyperlink w:anchor="_Toc3651" w:history="1">
        <w:r>
          <w:rPr>
            <w:rFonts w:ascii="仿宋" w:eastAsia="仿宋" w:hAnsi="仿宋" w:cs="仿宋" w:hint="eastAsia"/>
            <w:lang w:eastAsia="zh-CN"/>
          </w:rPr>
          <w:t>(三)、自然灾害防范措施</w:t>
        </w:r>
        <w:r>
          <w:tab/>
        </w:r>
        <w:r>
          <w:fldChar w:fldCharType="begin"/>
        </w:r>
        <w:r>
          <w:instrText xml:space="preserve"> PAGEREF _Toc3651 \h </w:instrText>
        </w:r>
        <w:r>
          <w:fldChar w:fldCharType="separate"/>
        </w:r>
        <w:r>
          <w:t>29</w:t>
        </w:r>
        <w:r>
          <w:fldChar w:fldCharType="end"/>
        </w:r>
      </w:hyperlink>
    </w:p>
    <w:p>
      <w:pPr>
        <w:pStyle w:val="TOC2"/>
        <w:tabs>
          <w:tab w:val="right" w:leader="dot" w:pos="8306"/>
        </w:tabs>
      </w:pPr>
      <w:hyperlink w:anchor="_Toc24713" w:history="1">
        <w:r>
          <w:rPr>
            <w:rFonts w:ascii="仿宋" w:eastAsia="仿宋" w:hAnsi="仿宋" w:cs="仿宋" w:hint="eastAsia"/>
            <w:lang w:eastAsia="zh-CN"/>
          </w:rPr>
          <w:t>(四)、安全色及安全标志使用要求</w:t>
        </w:r>
        <w:r>
          <w:tab/>
        </w:r>
        <w:r>
          <w:fldChar w:fldCharType="begin"/>
        </w:r>
        <w:r>
          <w:instrText xml:space="preserve"> PAGEREF _Toc24713 \h </w:instrText>
        </w:r>
        <w:r>
          <w:fldChar w:fldCharType="separate"/>
        </w:r>
        <w:r>
          <w:t>30</w:t>
        </w:r>
        <w:r>
          <w:fldChar w:fldCharType="end"/>
        </w:r>
      </w:hyperlink>
    </w:p>
    <w:p>
      <w:pPr>
        <w:pStyle w:val="TOC2"/>
        <w:tabs>
          <w:tab w:val="right" w:leader="dot" w:pos="8306"/>
        </w:tabs>
      </w:pPr>
      <w:hyperlink w:anchor="_Toc6324" w:history="1">
        <w:r>
          <w:rPr>
            <w:rFonts w:ascii="仿宋" w:eastAsia="仿宋" w:hAnsi="仿宋" w:cs="仿宋" w:hint="eastAsia"/>
            <w:lang w:eastAsia="zh-CN"/>
          </w:rPr>
          <w:t>(五)、防尘防毒措施</w:t>
        </w:r>
        <w:r>
          <w:tab/>
        </w:r>
        <w:r>
          <w:fldChar w:fldCharType="begin"/>
        </w:r>
        <w:r>
          <w:instrText xml:space="preserve"> PAGEREF _Toc6324 \h </w:instrText>
        </w:r>
        <w:r>
          <w:fldChar w:fldCharType="separate"/>
        </w:r>
        <w:r>
          <w:t>31</w:t>
        </w:r>
        <w:r>
          <w:fldChar w:fldCharType="end"/>
        </w:r>
      </w:hyperlink>
    </w:p>
    <w:p>
      <w:pPr>
        <w:pStyle w:val="TOC2"/>
        <w:tabs>
          <w:tab w:val="right" w:leader="dot" w:pos="8306"/>
        </w:tabs>
      </w:pPr>
      <w:hyperlink w:anchor="_Toc22641" w:history="1">
        <w:r>
          <w:rPr>
            <w:rFonts w:ascii="仿宋" w:eastAsia="仿宋" w:hAnsi="仿宋" w:cs="仿宋" w:hint="eastAsia"/>
            <w:lang w:eastAsia="zh-CN"/>
          </w:rPr>
          <w:t>(六)、防静电、触电防护及防雷措施</w:t>
        </w:r>
        <w:r>
          <w:tab/>
        </w:r>
        <w:r>
          <w:fldChar w:fldCharType="begin"/>
        </w:r>
        <w:r>
          <w:instrText xml:space="preserve"> PAGEREF _Toc22641 \h </w:instrText>
        </w:r>
        <w:r>
          <w:fldChar w:fldCharType="separate"/>
        </w:r>
        <w:r>
          <w:t>32</w:t>
        </w:r>
        <w:r>
          <w:fldChar w:fldCharType="end"/>
        </w:r>
      </w:hyperlink>
    </w:p>
    <w:p>
      <w:pPr>
        <w:pStyle w:val="TOC2"/>
        <w:tabs>
          <w:tab w:val="right" w:leader="dot" w:pos="8306"/>
        </w:tabs>
      </w:pPr>
      <w:hyperlink w:anchor="_Toc16626" w:history="1">
        <w:r>
          <w:rPr>
            <w:rFonts w:ascii="仿宋" w:eastAsia="仿宋" w:hAnsi="仿宋" w:cs="仿宋" w:hint="eastAsia"/>
            <w:lang w:eastAsia="zh-CN"/>
          </w:rPr>
          <w:t>(七)、机械设备安全保障措施</w:t>
        </w:r>
        <w:r>
          <w:tab/>
        </w:r>
        <w:r>
          <w:fldChar w:fldCharType="begin"/>
        </w:r>
        <w:r>
          <w:instrText xml:space="preserve"> PAGEREF _Toc16626 \h </w:instrText>
        </w:r>
        <w:r>
          <w:fldChar w:fldCharType="separate"/>
        </w:r>
        <w:r>
          <w:t>33</w:t>
        </w:r>
        <w:r>
          <w:fldChar w:fldCharType="end"/>
        </w:r>
      </w:hyperlink>
    </w:p>
    <w:p>
      <w:pPr>
        <w:pStyle w:val="TOC1"/>
        <w:tabs>
          <w:tab w:val="right" w:leader="dot" w:pos="8306"/>
        </w:tabs>
      </w:pPr>
      <w:hyperlink w:anchor="_Toc12022" w:history="1">
        <w:r>
          <w:rPr>
            <w:rFonts w:ascii="仿宋" w:eastAsia="仿宋" w:hAnsi="仿宋" w:cs="仿宋" w:hint="eastAsia"/>
            <w:lang w:eastAsia="zh-CN"/>
          </w:rPr>
          <w:t>十、冷弯机项目投资规划</w:t>
        </w:r>
        <w:r>
          <w:tab/>
        </w:r>
        <w:r>
          <w:fldChar w:fldCharType="begin"/>
        </w:r>
        <w:r>
          <w:instrText xml:space="preserve"> PAGEREF _Toc12022 \h </w:instrText>
        </w:r>
        <w:r>
          <w:fldChar w:fldCharType="separate"/>
        </w:r>
        <w:r>
          <w:t>35</w:t>
        </w:r>
        <w:r>
          <w:fldChar w:fldCharType="end"/>
        </w:r>
      </w:hyperlink>
    </w:p>
    <w:p>
      <w:pPr>
        <w:pStyle w:val="TOC2"/>
        <w:tabs>
          <w:tab w:val="right" w:leader="dot" w:pos="8306"/>
        </w:tabs>
      </w:pPr>
      <w:hyperlink w:anchor="_Toc21057" w:history="1">
        <w:r>
          <w:rPr>
            <w:rFonts w:ascii="仿宋" w:eastAsia="仿宋" w:hAnsi="仿宋" w:cs="仿宋" w:hint="eastAsia"/>
            <w:lang w:eastAsia="zh-CN"/>
          </w:rPr>
          <w:t>(一)、冷弯机项目总投资估算</w:t>
        </w:r>
        <w:r>
          <w:tab/>
        </w:r>
        <w:r>
          <w:fldChar w:fldCharType="begin"/>
        </w:r>
        <w:r>
          <w:instrText xml:space="preserve"> PAGEREF _Toc21057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49" w:history="1">
        <w:r>
          <w:rPr>
            <w:rFonts w:ascii="仿宋" w:eastAsia="仿宋" w:hAnsi="仿宋" w:cs="仿宋" w:hint="eastAsia"/>
            <w:lang w:eastAsia="zh-CN"/>
          </w:rPr>
          <w:t>(二)、资金筹措</w:t>
        </w:r>
        <w:r>
          <w:tab/>
        </w:r>
        <w:r>
          <w:fldChar w:fldCharType="begin"/>
        </w:r>
        <w:r>
          <w:instrText xml:space="preserve"> PAGEREF _Toc13449 \h </w:instrText>
        </w:r>
        <w:r>
          <w:fldChar w:fldCharType="separate"/>
        </w:r>
        <w:r>
          <w:t>36</w:t>
        </w:r>
        <w:r>
          <w:fldChar w:fldCharType="end"/>
        </w:r>
      </w:hyperlink>
    </w:p>
    <w:p>
      <w:pPr>
        <w:pStyle w:val="TOC1"/>
        <w:tabs>
          <w:tab w:val="right" w:leader="dot" w:pos="8306"/>
        </w:tabs>
      </w:pPr>
      <w:hyperlink w:anchor="_Toc11427" w:history="1">
        <w:r>
          <w:rPr>
            <w:rFonts w:ascii="仿宋" w:eastAsia="仿宋" w:hAnsi="仿宋" w:cs="仿宋" w:hint="eastAsia"/>
            <w:lang w:eastAsia="zh-CN"/>
          </w:rPr>
          <w:t>十一、冷弯机项目人力资源培养与发展</w:t>
        </w:r>
        <w:r>
          <w:tab/>
        </w:r>
        <w:r>
          <w:fldChar w:fldCharType="begin"/>
        </w:r>
        <w:r>
          <w:instrText xml:space="preserve"> PAGEREF _Toc11427 \h </w:instrText>
        </w:r>
        <w:r>
          <w:fldChar w:fldCharType="separate"/>
        </w:r>
        <w:r>
          <w:t>37</w:t>
        </w:r>
        <w:r>
          <w:fldChar w:fldCharType="end"/>
        </w:r>
      </w:hyperlink>
    </w:p>
    <w:p>
      <w:pPr>
        <w:pStyle w:val="TOC2"/>
        <w:tabs>
          <w:tab w:val="right" w:leader="dot" w:pos="8306"/>
        </w:tabs>
      </w:pPr>
      <w:hyperlink w:anchor="_Toc7472" w:history="1">
        <w:r>
          <w:rPr>
            <w:rFonts w:ascii="仿宋" w:eastAsia="仿宋" w:hAnsi="仿宋" w:cs="仿宋" w:hint="eastAsia"/>
            <w:lang w:eastAsia="zh-CN"/>
          </w:rPr>
          <w:t>(一)、人才需求与规划</w:t>
        </w:r>
        <w:r>
          <w:tab/>
        </w:r>
        <w:r>
          <w:fldChar w:fldCharType="begin"/>
        </w:r>
        <w:r>
          <w:instrText xml:space="preserve"> PAGEREF _Toc7472 \h </w:instrText>
        </w:r>
        <w:r>
          <w:fldChar w:fldCharType="separate"/>
        </w:r>
        <w:r>
          <w:t>37</w:t>
        </w:r>
        <w:r>
          <w:fldChar w:fldCharType="end"/>
        </w:r>
      </w:hyperlink>
    </w:p>
    <w:p>
      <w:pPr>
        <w:pStyle w:val="TOC2"/>
        <w:tabs>
          <w:tab w:val="right" w:leader="dot" w:pos="8306"/>
        </w:tabs>
      </w:pPr>
      <w:hyperlink w:anchor="_Toc24553" w:history="1">
        <w:r>
          <w:rPr>
            <w:rFonts w:ascii="仿宋" w:eastAsia="仿宋" w:hAnsi="仿宋" w:cs="仿宋" w:hint="eastAsia"/>
            <w:lang w:eastAsia="zh-CN"/>
          </w:rPr>
          <w:t>(二)、培训与发展计划</w:t>
        </w:r>
        <w:r>
          <w:tab/>
        </w:r>
        <w:r>
          <w:fldChar w:fldCharType="begin"/>
        </w:r>
        <w:r>
          <w:instrText xml:space="preserve"> PAGEREF _Toc24553 \h </w:instrText>
        </w:r>
        <w:r>
          <w:fldChar w:fldCharType="separate"/>
        </w:r>
        <w:r>
          <w:t>37</w:t>
        </w:r>
        <w:r>
          <w:fldChar w:fldCharType="end"/>
        </w:r>
      </w:hyperlink>
    </w:p>
    <w:p>
      <w:pPr>
        <w:pStyle w:val="TOC1"/>
        <w:tabs>
          <w:tab w:val="right" w:leader="dot" w:pos="8306"/>
        </w:tabs>
      </w:pPr>
      <w:hyperlink w:anchor="_Toc15824" w:history="1">
        <w:r>
          <w:rPr>
            <w:rFonts w:ascii="仿宋" w:eastAsia="仿宋" w:hAnsi="仿宋" w:cs="仿宋" w:hint="eastAsia"/>
            <w:lang w:eastAsia="zh-CN"/>
          </w:rPr>
          <w:t>十二、冷弯机项目创新与研发</w:t>
        </w:r>
        <w:r>
          <w:tab/>
        </w:r>
        <w:r>
          <w:fldChar w:fldCharType="begin"/>
        </w:r>
        <w:r>
          <w:instrText xml:space="preserve"> PAGEREF _Toc15824 \h </w:instrText>
        </w:r>
        <w:r>
          <w:fldChar w:fldCharType="separate"/>
        </w:r>
        <w:r>
          <w:t>38</w:t>
        </w:r>
        <w:r>
          <w:fldChar w:fldCharType="end"/>
        </w:r>
      </w:hyperlink>
    </w:p>
    <w:p>
      <w:pPr>
        <w:pStyle w:val="TOC2"/>
        <w:tabs>
          <w:tab w:val="right" w:leader="dot" w:pos="8306"/>
        </w:tabs>
      </w:pPr>
      <w:hyperlink w:anchor="_Toc18515" w:history="1">
        <w:r>
          <w:rPr>
            <w:rFonts w:ascii="仿宋" w:eastAsia="仿宋" w:hAnsi="仿宋" w:cs="仿宋" w:hint="eastAsia"/>
            <w:lang w:eastAsia="zh-CN"/>
          </w:rPr>
          <w:t>(一)、创新策略与方向</w:t>
        </w:r>
        <w:r>
          <w:tab/>
        </w:r>
        <w:r>
          <w:fldChar w:fldCharType="begin"/>
        </w:r>
        <w:r>
          <w:instrText xml:space="preserve"> PAGEREF _Toc18515 \h </w:instrText>
        </w:r>
        <w:r>
          <w:fldChar w:fldCharType="separate"/>
        </w:r>
        <w:r>
          <w:t>38</w:t>
        </w:r>
        <w:r>
          <w:fldChar w:fldCharType="end"/>
        </w:r>
      </w:hyperlink>
    </w:p>
    <w:p>
      <w:pPr>
        <w:pStyle w:val="TOC2"/>
        <w:tabs>
          <w:tab w:val="right" w:leader="dot" w:pos="8306"/>
        </w:tabs>
      </w:pPr>
      <w:hyperlink w:anchor="_Toc14549" w:history="1">
        <w:r>
          <w:rPr>
            <w:rFonts w:ascii="仿宋" w:eastAsia="仿宋" w:hAnsi="仿宋" w:cs="仿宋" w:hint="eastAsia"/>
            <w:lang w:eastAsia="zh-CN"/>
          </w:rPr>
          <w:t>(二)、研发规划与投入</w:t>
        </w:r>
        <w:r>
          <w:tab/>
        </w:r>
        <w:r>
          <w:fldChar w:fldCharType="begin"/>
        </w:r>
        <w:r>
          <w:instrText xml:space="preserve"> PAGEREF _Toc14549 \h </w:instrText>
        </w:r>
        <w:r>
          <w:fldChar w:fldCharType="separate"/>
        </w:r>
        <w:r>
          <w:t>39</w:t>
        </w:r>
        <w:r>
          <w:fldChar w:fldCharType="end"/>
        </w:r>
      </w:hyperlink>
    </w:p>
    <w:p>
      <w:pPr>
        <w:pStyle w:val="TOC1"/>
        <w:tabs>
          <w:tab w:val="right" w:leader="dot" w:pos="8306"/>
        </w:tabs>
      </w:pPr>
      <w:hyperlink w:anchor="_Toc290" w:history="1">
        <w:r>
          <w:rPr>
            <w:rFonts w:ascii="仿宋" w:eastAsia="仿宋" w:hAnsi="仿宋" w:cs="仿宋" w:hint="eastAsia"/>
            <w:lang w:eastAsia="zh-CN"/>
          </w:rPr>
          <w:t>十三、营销与推广策略</w:t>
        </w:r>
        <w:r>
          <w:tab/>
        </w:r>
        <w:r>
          <w:fldChar w:fldCharType="begin"/>
        </w:r>
        <w:r>
          <w:instrText xml:space="preserve"> PAGEREF _Toc290 \h </w:instrText>
        </w:r>
        <w:r>
          <w:fldChar w:fldCharType="separate"/>
        </w:r>
        <w:r>
          <w:t>41</w:t>
        </w:r>
        <w:r>
          <w:fldChar w:fldCharType="end"/>
        </w:r>
      </w:hyperlink>
    </w:p>
    <w:p>
      <w:pPr>
        <w:pStyle w:val="TOC2"/>
        <w:tabs>
          <w:tab w:val="right" w:leader="dot" w:pos="8306"/>
        </w:tabs>
      </w:pPr>
      <w:hyperlink w:anchor="_Toc15602" w:history="1">
        <w:r>
          <w:rPr>
            <w:rFonts w:ascii="仿宋" w:eastAsia="仿宋" w:hAnsi="仿宋" w:cs="仿宋" w:hint="eastAsia"/>
            <w:lang w:eastAsia="zh-CN"/>
          </w:rPr>
          <w:t>(一)、产品/服务定位与特点</w:t>
        </w:r>
        <w:r>
          <w:tab/>
        </w:r>
        <w:r>
          <w:fldChar w:fldCharType="begin"/>
        </w:r>
        <w:r>
          <w:instrText xml:space="preserve"> PAGEREF _Toc15602 \h </w:instrText>
        </w:r>
        <w:r>
          <w:fldChar w:fldCharType="separate"/>
        </w:r>
        <w:r>
          <w:t>41</w:t>
        </w:r>
        <w:r>
          <w:fldChar w:fldCharType="end"/>
        </w:r>
      </w:hyperlink>
    </w:p>
    <w:p>
      <w:pPr>
        <w:pStyle w:val="TOC2"/>
        <w:tabs>
          <w:tab w:val="right" w:leader="dot" w:pos="8306"/>
        </w:tabs>
      </w:pPr>
      <w:hyperlink w:anchor="_Toc25803" w:history="1">
        <w:r>
          <w:rPr>
            <w:rFonts w:ascii="仿宋" w:eastAsia="仿宋" w:hAnsi="仿宋" w:cs="仿宋" w:hint="eastAsia"/>
            <w:lang w:eastAsia="zh-CN"/>
          </w:rPr>
          <w:t>(二)、市场定位与竞争分析</w:t>
        </w:r>
        <w:r>
          <w:tab/>
        </w:r>
        <w:r>
          <w:fldChar w:fldCharType="begin"/>
        </w:r>
        <w:r>
          <w:instrText xml:space="preserve"> PAGEREF _Toc25803 \h </w:instrText>
        </w:r>
        <w:r>
          <w:fldChar w:fldCharType="separate"/>
        </w:r>
        <w:r>
          <w:t>42</w:t>
        </w:r>
        <w:r>
          <w:fldChar w:fldCharType="end"/>
        </w:r>
      </w:hyperlink>
    </w:p>
    <w:p>
      <w:pPr>
        <w:pStyle w:val="TOC2"/>
        <w:tabs>
          <w:tab w:val="right" w:leader="dot" w:pos="8306"/>
        </w:tabs>
      </w:pPr>
      <w:hyperlink w:anchor="_Toc20244" w:history="1">
        <w:r>
          <w:rPr>
            <w:rFonts w:ascii="仿宋" w:eastAsia="仿宋" w:hAnsi="仿宋" w:cs="仿宋" w:hint="eastAsia"/>
            <w:lang w:eastAsia="zh-CN"/>
          </w:rPr>
          <w:t>(三)、营销渠道与策略</w:t>
        </w:r>
        <w:r>
          <w:tab/>
        </w:r>
        <w:r>
          <w:fldChar w:fldCharType="begin"/>
        </w:r>
        <w:r>
          <w:instrText xml:space="preserve"> PAGEREF _Toc20244 \h </w:instrText>
        </w:r>
        <w:r>
          <w:fldChar w:fldCharType="separate"/>
        </w:r>
        <w:r>
          <w:t>44</w:t>
        </w:r>
        <w:r>
          <w:fldChar w:fldCharType="end"/>
        </w:r>
      </w:hyperlink>
    </w:p>
    <w:p>
      <w:pPr>
        <w:pStyle w:val="TOC2"/>
        <w:tabs>
          <w:tab w:val="right" w:leader="dot" w:pos="8306"/>
        </w:tabs>
      </w:pPr>
      <w:hyperlink w:anchor="_Toc20395" w:history="1">
        <w:r>
          <w:rPr>
            <w:rFonts w:ascii="仿宋" w:eastAsia="仿宋" w:hAnsi="仿宋" w:cs="仿宋" w:hint="eastAsia"/>
            <w:lang w:eastAsia="zh-CN"/>
          </w:rPr>
          <w:t>(四)、推广与宣传活动</w:t>
        </w:r>
        <w:r>
          <w:tab/>
        </w:r>
        <w:r>
          <w:fldChar w:fldCharType="begin"/>
        </w:r>
        <w:r>
          <w:instrText xml:space="preserve"> PAGEREF _Toc20395 \h </w:instrText>
        </w:r>
        <w:r>
          <w:fldChar w:fldCharType="separate"/>
        </w:r>
        <w:r>
          <w:t>45</w:t>
        </w:r>
        <w:r>
          <w:fldChar w:fldCharType="end"/>
        </w:r>
      </w:hyperlink>
    </w:p>
    <w:p>
      <w:pPr>
        <w:pStyle w:val="TOC1"/>
        <w:tabs>
          <w:tab w:val="right" w:leader="dot" w:pos="8306"/>
        </w:tabs>
      </w:pPr>
      <w:hyperlink w:anchor="_Toc8383" w:history="1">
        <w:r>
          <w:rPr>
            <w:rFonts w:ascii="仿宋" w:eastAsia="仿宋" w:hAnsi="仿宋" w:cs="仿宋" w:hint="eastAsia"/>
            <w:lang w:eastAsia="zh-CN"/>
          </w:rPr>
          <w:t>十四、质量管理体系</w:t>
        </w:r>
        <w:r>
          <w:tab/>
        </w:r>
        <w:r>
          <w:fldChar w:fldCharType="begin"/>
        </w:r>
        <w:r>
          <w:instrText xml:space="preserve"> PAGEREF _Toc8383 \h </w:instrText>
        </w:r>
        <w:r>
          <w:fldChar w:fldCharType="separate"/>
        </w:r>
        <w:r>
          <w:t>50</w:t>
        </w:r>
        <w:r>
          <w:fldChar w:fldCharType="end"/>
        </w:r>
      </w:hyperlink>
    </w:p>
    <w:p>
      <w:pPr>
        <w:pStyle w:val="TOC2"/>
        <w:tabs>
          <w:tab w:val="right" w:leader="dot" w:pos="8306"/>
        </w:tabs>
      </w:pPr>
      <w:hyperlink w:anchor="_Toc16746" w:history="1">
        <w:r>
          <w:rPr>
            <w:rFonts w:ascii="仿宋" w:eastAsia="仿宋" w:hAnsi="仿宋" w:cs="仿宋" w:hint="eastAsia"/>
            <w:lang w:eastAsia="zh-CN"/>
          </w:rPr>
          <w:t>(一)、质量目标与方针</w:t>
        </w:r>
        <w:r>
          <w:tab/>
        </w:r>
        <w:r>
          <w:fldChar w:fldCharType="begin"/>
        </w:r>
        <w:r>
          <w:instrText xml:space="preserve"> PAGEREF _Toc16746 \h </w:instrText>
        </w:r>
        <w:r>
          <w:fldChar w:fldCharType="separate"/>
        </w:r>
        <w:r>
          <w:t>50</w:t>
        </w:r>
        <w:r>
          <w:fldChar w:fldCharType="end"/>
        </w:r>
      </w:hyperlink>
    </w:p>
    <w:p>
      <w:pPr>
        <w:pStyle w:val="TOC2"/>
        <w:tabs>
          <w:tab w:val="right" w:leader="dot" w:pos="8306"/>
        </w:tabs>
      </w:pPr>
      <w:hyperlink w:anchor="_Toc15973" w:history="1">
        <w:r>
          <w:rPr>
            <w:rFonts w:ascii="仿宋" w:eastAsia="仿宋" w:hAnsi="仿宋" w:cs="仿宋" w:hint="eastAsia"/>
            <w:lang w:eastAsia="zh-CN"/>
          </w:rPr>
          <w:t>(二)、质量管理责任</w:t>
        </w:r>
        <w:r>
          <w:tab/>
        </w:r>
        <w:r>
          <w:fldChar w:fldCharType="begin"/>
        </w:r>
        <w:r>
          <w:instrText xml:space="preserve"> PAGEREF _Toc15973 \h </w:instrText>
        </w:r>
        <w:r>
          <w:fldChar w:fldCharType="separate"/>
        </w:r>
        <w:r>
          <w:t>51</w:t>
        </w:r>
        <w:r>
          <w:fldChar w:fldCharType="end"/>
        </w:r>
      </w:hyperlink>
    </w:p>
    <w:p>
      <w:pPr>
        <w:pStyle w:val="TOC2"/>
        <w:tabs>
          <w:tab w:val="right" w:leader="dot" w:pos="8306"/>
        </w:tabs>
      </w:pPr>
      <w:hyperlink w:anchor="_Toc6770" w:history="1">
        <w:r>
          <w:rPr>
            <w:rFonts w:ascii="仿宋" w:eastAsia="仿宋" w:hAnsi="仿宋" w:cs="仿宋" w:hint="eastAsia"/>
            <w:lang w:eastAsia="zh-CN"/>
          </w:rPr>
          <w:t>(三)、质量管理体系文件</w:t>
        </w:r>
        <w:r>
          <w:tab/>
        </w:r>
        <w:r>
          <w:fldChar w:fldCharType="begin"/>
        </w:r>
        <w:r>
          <w:instrText xml:space="preserve"> PAGEREF _Toc6770 \h </w:instrText>
        </w:r>
        <w:r>
          <w:fldChar w:fldCharType="separate"/>
        </w:r>
        <w:r>
          <w:t>52</w:t>
        </w:r>
        <w:r>
          <w:fldChar w:fldCharType="end"/>
        </w:r>
      </w:hyperlink>
    </w:p>
    <w:p>
      <w:pPr>
        <w:pStyle w:val="TOC2"/>
        <w:tabs>
          <w:tab w:val="right" w:leader="dot" w:pos="8306"/>
        </w:tabs>
      </w:pPr>
      <w:hyperlink w:anchor="_Toc32129" w:history="1">
        <w:r>
          <w:rPr>
            <w:rFonts w:ascii="仿宋" w:eastAsia="仿宋" w:hAnsi="仿宋" w:cs="仿宋" w:hint="eastAsia"/>
            <w:lang w:eastAsia="zh-CN"/>
          </w:rPr>
          <w:t>(四)、质量培训与教育</w:t>
        </w:r>
        <w:r>
          <w:tab/>
        </w:r>
        <w:r>
          <w:fldChar w:fldCharType="begin"/>
        </w:r>
        <w:r>
          <w:instrText xml:space="preserve"> PAGEREF _Toc32129 \h </w:instrText>
        </w:r>
        <w:r>
          <w:fldChar w:fldCharType="separate"/>
        </w:r>
        <w:r>
          <w:t>54</w:t>
        </w:r>
        <w:r>
          <w:fldChar w:fldCharType="end"/>
        </w:r>
      </w:hyperlink>
    </w:p>
    <w:p>
      <w:pPr>
        <w:pStyle w:val="TOC2"/>
        <w:tabs>
          <w:tab w:val="right" w:leader="dot" w:pos="8306"/>
        </w:tabs>
      </w:pPr>
      <w:hyperlink w:anchor="_Toc24100" w:history="1">
        <w:r>
          <w:rPr>
            <w:rFonts w:ascii="仿宋" w:eastAsia="仿宋" w:hAnsi="仿宋" w:cs="仿宋" w:hint="eastAsia"/>
            <w:lang w:eastAsia="zh-CN"/>
          </w:rPr>
          <w:t>(五)、质量审核与评价</w:t>
        </w:r>
        <w:r>
          <w:tab/>
        </w:r>
        <w:r>
          <w:fldChar w:fldCharType="begin"/>
        </w:r>
        <w:r>
          <w:instrText xml:space="preserve"> PAGEREF _Toc24100 \h </w:instrText>
        </w:r>
        <w:r>
          <w:fldChar w:fldCharType="separate"/>
        </w:r>
        <w:r>
          <w:t>56</w:t>
        </w:r>
        <w:r>
          <w:fldChar w:fldCharType="end"/>
        </w:r>
      </w:hyperlink>
    </w:p>
    <w:p>
      <w:pPr>
        <w:pStyle w:val="TOC2"/>
        <w:tabs>
          <w:tab w:val="right" w:leader="dot" w:pos="8306"/>
        </w:tabs>
      </w:pPr>
      <w:hyperlink w:anchor="_Toc4215" w:history="1">
        <w:r>
          <w:rPr>
            <w:rFonts w:ascii="仿宋" w:eastAsia="仿宋" w:hAnsi="仿宋" w:cs="仿宋" w:hint="eastAsia"/>
            <w:lang w:eastAsia="zh-CN"/>
          </w:rPr>
          <w:t>(六)、不符合与纠正措施</w:t>
        </w:r>
        <w:r>
          <w:tab/>
        </w:r>
        <w:r>
          <w:fldChar w:fldCharType="begin"/>
        </w:r>
        <w:r>
          <w:instrText xml:space="preserve"> PAGEREF _Toc4215 \h </w:instrText>
        </w:r>
        <w:r>
          <w:fldChar w:fldCharType="separate"/>
        </w:r>
        <w:r>
          <w:t>57</w:t>
        </w:r>
        <w:r>
          <w:fldChar w:fldCharType="end"/>
        </w:r>
      </w:hyperlink>
    </w:p>
    <w:p>
      <w:pPr>
        <w:pStyle w:val="TOC1"/>
        <w:tabs>
          <w:tab w:val="right" w:leader="dot" w:pos="8306"/>
        </w:tabs>
      </w:pPr>
      <w:hyperlink w:anchor="_Toc26548" w:history="1">
        <w:r>
          <w:rPr>
            <w:rFonts w:ascii="仿宋" w:eastAsia="仿宋" w:hAnsi="仿宋" w:cs="仿宋" w:hint="eastAsia"/>
            <w:lang w:eastAsia="zh-CN"/>
          </w:rPr>
          <w:t>十五、冷弯机项目实施保障措施</w:t>
        </w:r>
        <w:r>
          <w:tab/>
        </w:r>
        <w:r>
          <w:fldChar w:fldCharType="begin"/>
        </w:r>
        <w:r>
          <w:instrText xml:space="preserve"> PAGEREF _Toc26548 \h </w:instrText>
        </w:r>
        <w:r>
          <w:fldChar w:fldCharType="separate"/>
        </w:r>
        <w:r>
          <w:t>58</w:t>
        </w:r>
        <w:r>
          <w:fldChar w:fldCharType="end"/>
        </w:r>
      </w:hyperlink>
    </w:p>
    <w:p>
      <w:pPr>
        <w:pStyle w:val="TOC2"/>
        <w:tabs>
          <w:tab w:val="right" w:leader="dot" w:pos="8306"/>
        </w:tabs>
      </w:pPr>
      <w:hyperlink w:anchor="_Toc5772" w:history="1">
        <w:r>
          <w:rPr>
            <w:rFonts w:ascii="仿宋" w:eastAsia="仿宋" w:hAnsi="仿宋" w:cs="仿宋" w:hint="eastAsia"/>
            <w:lang w:eastAsia="zh-CN"/>
          </w:rPr>
          <w:t>(一)、冷弯机项目实施保障机制</w:t>
        </w:r>
        <w:r>
          <w:tab/>
        </w:r>
        <w:r>
          <w:fldChar w:fldCharType="begin"/>
        </w:r>
        <w:r>
          <w:instrText xml:space="preserve"> PAGEREF _Toc5772 \h </w:instrText>
        </w:r>
        <w:r>
          <w:fldChar w:fldCharType="separate"/>
        </w:r>
        <w:r>
          <w:t>58</w:t>
        </w:r>
        <w:r>
          <w:fldChar w:fldCharType="end"/>
        </w:r>
      </w:hyperlink>
    </w:p>
    <w:p>
      <w:pPr>
        <w:pStyle w:val="TOC2"/>
        <w:tabs>
          <w:tab w:val="right" w:leader="dot" w:pos="8306"/>
        </w:tabs>
      </w:pPr>
      <w:hyperlink w:anchor="_Toc11979" w:history="1">
        <w:r>
          <w:rPr>
            <w:rFonts w:ascii="仿宋" w:eastAsia="仿宋" w:hAnsi="仿宋" w:cs="仿宋" w:hint="eastAsia"/>
            <w:lang w:eastAsia="zh-CN"/>
          </w:rPr>
          <w:t>(二)、冷弯机项目法律合规要求</w:t>
        </w:r>
        <w:r>
          <w:tab/>
        </w:r>
        <w:r>
          <w:fldChar w:fldCharType="begin"/>
        </w:r>
        <w:r>
          <w:instrText xml:space="preserve"> PAGEREF _Toc11979 \h </w:instrText>
        </w:r>
        <w:r>
          <w:fldChar w:fldCharType="separate"/>
        </w:r>
        <w:r>
          <w:t>61</w:t>
        </w:r>
        <w:r>
          <w:fldChar w:fldCharType="end"/>
        </w:r>
      </w:hyperlink>
    </w:p>
    <w:p>
      <w:pPr>
        <w:pStyle w:val="TOC2"/>
        <w:tabs>
          <w:tab w:val="right" w:leader="dot" w:pos="8306"/>
        </w:tabs>
      </w:pPr>
      <w:hyperlink w:anchor="_Toc28778" w:history="1">
        <w:r>
          <w:rPr>
            <w:rFonts w:ascii="仿宋" w:eastAsia="仿宋" w:hAnsi="仿宋" w:cs="仿宋" w:hint="eastAsia"/>
            <w:lang w:eastAsia="zh-CN"/>
          </w:rPr>
          <w:t>(三)、冷弯机项目合同管理与法律事务</w:t>
        </w:r>
        <w:r>
          <w:tab/>
        </w:r>
        <w:r>
          <w:fldChar w:fldCharType="begin"/>
        </w:r>
        <w:r>
          <w:instrText xml:space="preserve"> PAGEREF _Toc28778 \h </w:instrText>
        </w:r>
        <w:r>
          <w:fldChar w:fldCharType="separate"/>
        </w:r>
        <w:r>
          <w:t>65</w:t>
        </w:r>
        <w:r>
          <w:fldChar w:fldCharType="end"/>
        </w:r>
      </w:hyperlink>
    </w:p>
    <w:p>
      <w:pPr>
        <w:pStyle w:val="TOC2"/>
        <w:tabs>
          <w:tab w:val="right" w:leader="dot" w:pos="8306"/>
        </w:tabs>
      </w:pPr>
      <w:hyperlink w:anchor="_Toc25190" w:history="1">
        <w:r>
          <w:rPr>
            <w:rFonts w:ascii="仿宋" w:eastAsia="仿宋" w:hAnsi="仿宋" w:cs="仿宋" w:hint="eastAsia"/>
            <w:lang w:eastAsia="zh-CN"/>
          </w:rPr>
          <w:t>(四)、冷弯机项目知识产权保护策略</w:t>
        </w:r>
        <w:r>
          <w:tab/>
        </w:r>
        <w:r>
          <w:fldChar w:fldCharType="begin"/>
        </w:r>
        <w:r>
          <w:instrText xml:space="preserve"> PAGEREF _Toc25190 \h </w:instrText>
        </w:r>
        <w:r>
          <w:fldChar w:fldCharType="separate"/>
        </w:r>
        <w:r>
          <w:t>71</w:t>
        </w:r>
        <w:r>
          <w:fldChar w:fldCharType="end"/>
        </w:r>
      </w:hyperlink>
    </w:p>
    <w:p>
      <w:pPr>
        <w:pStyle w:val="TOC1"/>
        <w:tabs>
          <w:tab w:val="right" w:leader="dot" w:pos="8306"/>
        </w:tabs>
      </w:pPr>
      <w:hyperlink w:anchor="_Toc9750" w:history="1">
        <w:r>
          <w:rPr>
            <w:rFonts w:ascii="仿宋" w:eastAsia="仿宋" w:hAnsi="仿宋" w:cs="仿宋" w:hint="eastAsia"/>
            <w:lang w:eastAsia="zh-CN"/>
          </w:rPr>
          <w:t>十六、冷弯机项目治理与监督</w:t>
        </w:r>
        <w:r>
          <w:tab/>
        </w:r>
        <w:r>
          <w:fldChar w:fldCharType="begin"/>
        </w:r>
        <w:r>
          <w:instrText xml:space="preserve"> PAGEREF _Toc9750 \h </w:instrText>
        </w:r>
        <w:r>
          <w:fldChar w:fldCharType="separate"/>
        </w:r>
        <w:r>
          <w:t>74</w:t>
        </w:r>
        <w:r>
          <w:fldChar w:fldCharType="end"/>
        </w:r>
      </w:hyperlink>
    </w:p>
    <w:p>
      <w:pPr>
        <w:pStyle w:val="TOC2"/>
        <w:tabs>
          <w:tab w:val="right" w:leader="dot" w:pos="8306"/>
        </w:tabs>
      </w:pPr>
      <w:hyperlink w:anchor="_Toc5005" w:history="1">
        <w:r>
          <w:rPr>
            <w:rFonts w:ascii="仿宋" w:eastAsia="仿宋" w:hAnsi="仿宋" w:cs="仿宋" w:hint="eastAsia"/>
            <w:lang w:eastAsia="zh-CN"/>
          </w:rPr>
          <w:t>(一)、冷弯机项目治理结构</w:t>
        </w:r>
        <w:r>
          <w:tab/>
        </w:r>
        <w:r>
          <w:fldChar w:fldCharType="begin"/>
        </w:r>
        <w:r>
          <w:instrText xml:space="preserve"> PAGEREF _Toc5005 \h </w:instrText>
        </w:r>
        <w:r>
          <w:fldChar w:fldCharType="separate"/>
        </w:r>
        <w:r>
          <w:t>74</w:t>
        </w:r>
        <w:r>
          <w:fldChar w:fldCharType="end"/>
        </w:r>
      </w:hyperlink>
    </w:p>
    <w:p>
      <w:pPr>
        <w:pStyle w:val="TOC2"/>
        <w:tabs>
          <w:tab w:val="right" w:leader="dot" w:pos="8306"/>
        </w:tabs>
      </w:pPr>
      <w:hyperlink w:anchor="_Toc20799" w:history="1">
        <w:r>
          <w:rPr>
            <w:rFonts w:ascii="仿宋" w:eastAsia="仿宋" w:hAnsi="仿宋" w:cs="仿宋" w:hint="eastAsia"/>
            <w:lang w:eastAsia="zh-CN"/>
          </w:rPr>
          <w:t>(二)、监督与审计</w:t>
        </w:r>
        <w:r>
          <w:tab/>
        </w:r>
        <w:r>
          <w:fldChar w:fldCharType="begin"/>
        </w:r>
        <w:r>
          <w:instrText xml:space="preserve"> PAGEREF _Toc20799 \h </w:instrText>
        </w:r>
        <w:r>
          <w:fldChar w:fldCharType="separate"/>
        </w:r>
        <w:r>
          <w:t>75</w:t>
        </w:r>
        <w:r>
          <w:fldChar w:fldCharType="end"/>
        </w:r>
      </w:hyperlink>
    </w:p>
    <w:p>
      <w:pPr>
        <w:pStyle w:val="TOC1"/>
        <w:tabs>
          <w:tab w:val="right" w:leader="dot" w:pos="8306"/>
        </w:tabs>
      </w:pPr>
      <w:hyperlink w:anchor="_Toc14036" w:history="1">
        <w:r>
          <w:rPr>
            <w:rFonts w:ascii="仿宋" w:eastAsia="仿宋" w:hAnsi="仿宋" w:cs="仿宋" w:hint="eastAsia"/>
            <w:lang w:eastAsia="zh-CN"/>
          </w:rPr>
          <w:t>十七、冷弯机项目变更管理</w:t>
        </w:r>
        <w:r>
          <w:tab/>
        </w:r>
        <w:r>
          <w:fldChar w:fldCharType="begin"/>
        </w:r>
        <w:r>
          <w:instrText xml:space="preserve"> PAGEREF _Toc14036 \h </w:instrText>
        </w:r>
        <w:r>
          <w:fldChar w:fldCharType="separate"/>
        </w:r>
        <w:r>
          <w:t>76</w:t>
        </w:r>
        <w:r>
          <w:fldChar w:fldCharType="end"/>
        </w:r>
      </w:hyperlink>
    </w:p>
    <w:p>
      <w:pPr>
        <w:pStyle w:val="TOC2"/>
        <w:tabs>
          <w:tab w:val="right" w:leader="dot" w:pos="8306"/>
        </w:tabs>
      </w:pPr>
      <w:hyperlink w:anchor="_Toc22345" w:history="1">
        <w:r>
          <w:rPr>
            <w:rFonts w:ascii="仿宋" w:eastAsia="仿宋" w:hAnsi="仿宋" w:cs="仿宋" w:hint="eastAsia"/>
            <w:lang w:eastAsia="zh-CN"/>
          </w:rPr>
          <w:t>(一)、变更申请与评估</w:t>
        </w:r>
        <w:r>
          <w:tab/>
        </w:r>
        <w:r>
          <w:fldChar w:fldCharType="begin"/>
        </w:r>
        <w:r>
          <w:instrText xml:space="preserve"> PAGEREF _Toc22345 \h </w:instrText>
        </w:r>
        <w:r>
          <w:fldChar w:fldCharType="separate"/>
        </w:r>
        <w:r>
          <w:t>76</w:t>
        </w:r>
        <w:r>
          <w:fldChar w:fldCharType="end"/>
        </w:r>
      </w:hyperlink>
    </w:p>
    <w:p>
      <w:pPr>
        <w:pStyle w:val="TOC2"/>
        <w:tabs>
          <w:tab w:val="right" w:leader="dot" w:pos="8306"/>
        </w:tabs>
      </w:pPr>
      <w:hyperlink w:anchor="_Toc15039" w:history="1">
        <w:r>
          <w:rPr>
            <w:rFonts w:ascii="仿宋" w:eastAsia="仿宋" w:hAnsi="仿宋" w:cs="仿宋" w:hint="eastAsia"/>
            <w:lang w:eastAsia="zh-CN"/>
          </w:rPr>
          <w:t>(二)、变更实施与控制</w:t>
        </w:r>
        <w:r>
          <w:tab/>
        </w:r>
        <w:r>
          <w:fldChar w:fldCharType="begin"/>
        </w:r>
        <w:r>
          <w:instrText xml:space="preserve"> PAGEREF _Toc15039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49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449"/>
      <w:r>
        <w:rPr>
          <w:rFonts w:ascii="仿宋" w:eastAsia="仿宋" w:hAnsi="仿宋" w:cs="仿宋" w:hint="eastAsia"/>
          <w:lang w:eastAsia="zh-CN"/>
        </w:rPr>
        <w:t>(一)、冷弯机行业分析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冷弯机行业一直以来都是市场的关注焦点。行业内的发展趋势、竞争态势以及潜在机会都对冷弯机项目的推进产生深远的影响。通过深入研究行业的整体概貌，我们将更好地理解行业的核心特征，为冷弯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弯机行业，技术一直是推动创新和发展的关键因素。我们将对当前技术趋势进行详尽分析，包括但不限于人工智能、大数据应用、先进制造技术等。这有助于冷弯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冷弯机项目成功的基础。我们将对主要竞争对手进行深入研究，包括其市场份额、产品特点、市场定位等。通过全面了解竞争对手的优势和劣势，冷弯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837"/>
      <w:r>
        <w:rPr>
          <w:rFonts w:ascii="仿宋" w:eastAsia="仿宋" w:hAnsi="仿宋" w:cs="仿宋" w:hint="eastAsia"/>
          <w:sz w:val="28"/>
          <w:lang w:eastAsia="zh-CN"/>
        </w:rPr>
        <w:t>(二)、冷弯机市场分析预测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通过对市场规模的深入调研，我们将预测冷弯机市场未来的增长趋势。这包括市场的整体规模、各细分领域的发展趋势等。冷弯机项目可以根据市场的扩张速度和潜在机会，制定更符合市场需求的发展策略。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了解消费者的需求是市场分析的核心。我们将通过调查研究，深入挖掘目标消费者的需求特点、购买习惯以及对产品和服务的期望。这有助于冷弯机项目更好地定位目标市场，提供更符合消费者期待的解决方案。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冷弯机项目实施过程中需要充分考虑的因素。我们将对市场风险进行全面评估，包括但不限于政策法规风险、市场竞争风险、技术变革风险等。通过对潜在风险的深入分析，冷弯机项目可以制定相应的风险缓解策略，降低不确定性对冷弯机项目的影响。</w:t>
      </w:r>
    </w:p>
    <w:p>
      <w:pPr>
        <w:pStyle w:val="Heading1"/>
        <w:ind w:firstLine="560" w:firstLineChars="200"/>
        <w:rPr>
          <w:rFonts w:ascii="仿宋" w:eastAsia="仿宋" w:hAnsi="仿宋" w:cs="仿宋" w:hint="eastAsia"/>
          <w:sz w:val="28"/>
          <w:lang w:eastAsia="zh-CN"/>
        </w:rPr>
      </w:pPr>
      <w:bookmarkStart w:id="5" w:name="_Toc19062"/>
      <w:r>
        <w:rPr>
          <w:rFonts w:ascii="仿宋" w:eastAsia="仿宋" w:hAnsi="仿宋" w:cs="仿宋" w:hint="eastAsia"/>
          <w:sz w:val="28"/>
          <w:lang w:eastAsia="zh-CN"/>
        </w:rPr>
        <w:t>二、冷弯机项目土建工程</w:t>
      </w:r>
      <w:bookmarkEnd w:id="5"/>
    </w:p>
    <w:p>
      <w:pPr>
        <w:pStyle w:val="Heading2"/>
        <w:rPr>
          <w:rFonts w:ascii="仿宋" w:eastAsia="仿宋" w:hAnsi="仿宋" w:cs="仿宋" w:hint="eastAsia"/>
          <w:lang w:eastAsia="zh-CN"/>
        </w:rPr>
      </w:pPr>
      <w:bookmarkStart w:id="6" w:name="_Toc2181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在冷弯机项目的建筑工程设计中，我们将秉承一系列重要的设计原则，以确保冷弯机项目建筑在功能、美观、可持续性等方面达到最佳效果。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首要原则是确保建筑的功能性得到最大化的发挥。我们将充分理解冷弯机项目的实际需求，合理布局各个功能区域，保证建筑在满足业务需求的同时，提供高效的工作环境。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在建筑设计中，我们将综合考虑建设和运营成本。通过精细的经济效益分析，确保设计方案在高效利用资源的同时，对冷弯机项目的长期盈利能力有积极的贡献。</w:t>
      </w:r>
    </w:p>
    <w:p>
      <w:pPr>
        <w:pStyle w:val="Heading2"/>
        <w:ind w:firstLine="560" w:firstLineChars="200"/>
        <w:rPr>
          <w:rFonts w:ascii="仿宋" w:eastAsia="仿宋" w:hAnsi="仿宋" w:cs="仿宋" w:hint="eastAsia"/>
          <w:sz w:val="28"/>
          <w:lang w:eastAsia="zh-CN"/>
        </w:rPr>
      </w:pPr>
      <w:bookmarkStart w:id="7" w:name="_Toc475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弯机项目的土建工程设计中，我们将精准设定设计年限，结合冷弯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冷弯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670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冷弯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冷弯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冷弯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41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本期工程冷弯机项目预计总建筑面积XXX平方米，其中：计容建筑面积XXX平方米，计划建筑工程投资XX万元，占冷弯机项目总投资的XX%。</w:t>
      </w:r>
    </w:p>
    <w:p>
      <w:pPr>
        <w:pStyle w:val="Heading1"/>
        <w:ind w:firstLine="560" w:firstLineChars="200"/>
        <w:rPr>
          <w:rFonts w:ascii="仿宋" w:eastAsia="仿宋" w:hAnsi="仿宋" w:cs="仿宋" w:hint="eastAsia"/>
          <w:sz w:val="28"/>
          <w:lang w:eastAsia="zh-CN"/>
        </w:rPr>
      </w:pPr>
      <w:bookmarkStart w:id="10" w:name="_Toc7011"/>
      <w:r>
        <w:rPr>
          <w:rFonts w:ascii="仿宋" w:eastAsia="仿宋" w:hAnsi="仿宋" w:cs="仿宋" w:hint="eastAsia"/>
          <w:sz w:val="28"/>
          <w:lang w:eastAsia="zh-CN"/>
        </w:rPr>
        <w:t>三、冷弯机项目绩效评估</w:t>
      </w:r>
      <w:bookmarkEnd w:id="10"/>
    </w:p>
    <w:p>
      <w:pPr>
        <w:pStyle w:val="Heading2"/>
        <w:rPr>
          <w:rFonts w:ascii="仿宋" w:eastAsia="仿宋" w:hAnsi="仿宋" w:cs="仿宋" w:hint="eastAsia"/>
          <w:lang w:eastAsia="zh-CN"/>
        </w:rPr>
      </w:pPr>
      <w:bookmarkStart w:id="11" w:name="_Toc12535"/>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在冷弯机项目中，我们设计了一套全面的绩效评估指标，以确保冷弯机项目的可控和成功交付。这些指标跨足冷弯机项目目标、成本、进度和质量等多个维度，为我们提供了全面洞察冷弯机项目的健康状况。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目标达成率是我们关注的首要指标。我们设定了明确的目标，并通过定期监测和评估，迅速发现并应对潜在的目标偏差。这为冷弯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成本绩效是另一个核心关注点。通过实际成本与预算成本的对比分析，我们深入了解成本差异的原因，及时调整资源分配，保持冷弯机项目在经济效益方面的合理水平。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进度作为关键的绩效指标之一，得到了精心的关注。我们制定了详细的冷弯机项目进度计划，并设立了进度符合度指标，确保实际进度与计划进度保持一致。这使我们能够快速发现和解决潜在的进度问题，保持冷弯机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冷弯机项目绩效的不可或缺的一环。我们引入了一系列的质量标准和客户满意度指标，以确保冷弯机项目交付的成果在质量上达到或超越预期水平。通过持续监测这些指标，我们努力提升冷弯机项目整体质量水平，为冷弯机项目的成功交付提供有力保障。通过这些科学且全面的绩效评估，我们能够更好地引导冷弯机项目的持续改进，确保冷弯机项目目标的顺利达成。</w:t>
      </w:r>
    </w:p>
    <w:p>
      <w:pPr>
        <w:pStyle w:val="Heading2"/>
        <w:ind w:firstLine="560" w:firstLineChars="200"/>
        <w:rPr>
          <w:rFonts w:ascii="仿宋" w:eastAsia="仿宋" w:hAnsi="仿宋" w:cs="仿宋" w:hint="eastAsia"/>
          <w:sz w:val="28"/>
          <w:lang w:eastAsia="zh-CN"/>
        </w:rPr>
      </w:pPr>
      <w:bookmarkStart w:id="12" w:name="_Toc19343"/>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绩效评估是冷弯机项目中的关键环节，为确保冷弯机项目达到预期目标，我们采用了多层次、多维度的绩效评估方法。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冷弯机项目的战略目标对齐，确保每个决策和行动都与冷弯机项目整体目标保持一致。团队会定期召开战略对齐会议，审视当前工作与冷弯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冷弯机项目进度、质量、成本和风险等方面。这些指标通过数据收集和分析，为冷弯机项目管理团队提供了客观的评估依据。例如，我们通过冷弯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绩效评估不仅仅停留在冷弯机项目内部，还考虑了冷弯机项目对外部环境的影响。我们定期进行干系人满意度调查，以了解各利益相关方对冷弯机项目的期望和满意度，并及时做出调整。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这种多层次、多角度的绩效评估方法，使得我们能够全面了解冷弯机项目的运行状态，及时做出调整，确保冷弯机项目在不断变化的环境中保持稳健前行。</w:t>
      </w:r>
    </w:p>
    <w:p>
      <w:pPr>
        <w:pStyle w:val="Heading2"/>
        <w:ind w:firstLine="560" w:firstLineChars="200"/>
        <w:rPr>
          <w:rFonts w:ascii="仿宋" w:eastAsia="仿宋" w:hAnsi="仿宋" w:cs="仿宋" w:hint="eastAsia"/>
          <w:sz w:val="28"/>
          <w:lang w:eastAsia="zh-CN"/>
        </w:rPr>
      </w:pPr>
      <w:bookmarkStart w:id="13" w:name="_Toc28857"/>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为了确保冷弯机项目的有效管理和不断优化，我们采用了精心设计的绩效评估周期。这个周期旨在实现灵活、实时和全面的评估，以适应冷弯机项目执行中的各种挑战。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冷弯机项目的不同需求，分为短期、中期和长期。短期评估关注每个迭代或工作周期，以及时发现和解决当前任务中的问题。中期评估涵盖几个迭代，深入了解整体冷弯机项目的趋势和性能。长期评估则着眼于整个冷弯机项目阶段，确保冷弯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冷弯机项目管理工具和协作平台，团队成员能够随时更新和分享冷弯机项目数据。这种实时性的反馈机制使我们能够及时察觉潜在问题，快速调整，保持冷弯机项目的稳健运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冷弯机项目的决策制定密不可分。每个周期的冷弯机项目回顾会议成为集体总结经验、识别问题深层次原因并找到创新解决方案的平台。这种定期的反思与调整机制使冷弯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9863"/>
      <w:r>
        <w:rPr>
          <w:rFonts w:ascii="仿宋" w:eastAsia="仿宋" w:hAnsi="仿宋" w:cs="仿宋" w:hint="eastAsia"/>
          <w:sz w:val="28"/>
          <w:lang w:eastAsia="zh-CN"/>
        </w:rPr>
        <w:t>四、冷弯机项目可持续发展</w:t>
      </w:r>
      <w:bookmarkEnd w:id="14"/>
    </w:p>
    <w:p>
      <w:pPr>
        <w:pStyle w:val="Heading2"/>
        <w:rPr>
          <w:rFonts w:ascii="仿宋" w:eastAsia="仿宋" w:hAnsi="仿宋" w:cs="仿宋" w:hint="eastAsia"/>
          <w:lang w:eastAsia="zh-CN"/>
        </w:rPr>
      </w:pPr>
      <w:bookmarkStart w:id="15" w:name="_Toc4183"/>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弯机项目中，冷弯机项目团队着眼于未来，明确了可持续发展的战略方向。制定的具体可持续发展目标包括降低资源使用、采用环保技术、最大化社会效益等。这一步骤不仅有助于冷弯机项目在环保和社会责任方面达到最高标准，也为未来提供了明确的指引，确保冷弯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可持续实践的融入冷弯机项目管理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可持续实践已经贯穿于整个冷弯机项目管理周期。从冷弯机项目规划开始，冷弯机项目团队就考虑了环境和社会的因素。在执行阶段，冷弯机项目团队积极推动绿色技术的应用，优化资源利用。此外，关注员工的社会责任，通过培训和沟通活动提高员工对可持续发展的认知，使他们能够在日常工作中践行可持续实践。这些举措不仅为冷弯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6571"/>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扎根于冷弯机项目的可持续发展理念，我们深信环保与社会责任是冷弯机项目成功的关键支柱。在冷弯机项目的每一步，我们都致力于通过创新和实践，履行对环境和社会的坚定责任。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团队通过引入先进的环保技术、建立高效的废物处理系统以及推动能源节约措施，积极履行环保责任。定期的环保监测和评估确保冷弯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不仅致力于自身可持续发展，还注重对社会的回馈。通过支持社区冷弯机项目、参与慈善事业、提供培训机会等方式，冷弯机项目积极履行社会责任。与当地社区建立积极互动，关注员工的工作与生活平衡，以及员工的身心健康，是冷弯机项目在社会责任层面的关键举措。这样的实践不仅增强了冷弯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30612"/>
      <w:r>
        <w:rPr>
          <w:rFonts w:ascii="仿宋" w:eastAsia="仿宋" w:hAnsi="仿宋" w:cs="仿宋" w:hint="eastAsia"/>
          <w:sz w:val="28"/>
          <w:lang w:eastAsia="zh-CN"/>
        </w:rPr>
        <w:t>五、冷弯机项目建设单位说明</w:t>
      </w:r>
      <w:bookmarkEnd w:id="17"/>
    </w:p>
    <w:p>
      <w:pPr>
        <w:pStyle w:val="Heading2"/>
        <w:rPr>
          <w:rFonts w:ascii="仿宋" w:eastAsia="仿宋" w:hAnsi="仿宋" w:cs="仿宋" w:hint="eastAsia"/>
          <w:lang w:eastAsia="zh-CN"/>
        </w:rPr>
      </w:pPr>
      <w:bookmarkStart w:id="18" w:name="_Toc9514"/>
      <w:r>
        <w:rPr>
          <w:rFonts w:ascii="仿宋" w:eastAsia="仿宋" w:hAnsi="仿宋" w:cs="仿宋" w:hint="eastAsia"/>
          <w:lang w:eastAsia="zh-CN"/>
        </w:rPr>
        <w:t>(一)、冷弯机项目承办单位基本情况</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6486"/>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冷弯机项目承办单位的XXXX，我们着眼于实现可持续的经济效益。通过技术创新和解决方案的提供，公司预计在冷弯机项目执行期间将获得可观的收入增长。这一收入来源主要包括冷弯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同时，我们注重成本控制和效率提升，以确保冷弯机项目的可持续盈利。透过精细的管理和资源优化，公司期望实现冷弯机项目利润最大化。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冷弯机项目实施进行全面的投资评估，包括冷弯机项目启动阶段的资金投入和后续运营成本。通过对冷弯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冷弯机项目实施过程中具备足够的资金流动性，公司将进行详尽的现金流分析。这包括资金需求的合理预测、冷弯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5136"/>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15717"/>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冷弯机项目的主要产品是XXXX，预计年产值为XXX万元。这一产品在市场中占据着重要的地位，其广泛的应用范围使得该冷弯机项目的市场前景非常广阔。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冷弯机项目的xxx产品作为重要的原材料之一，将在多个领域发挥关键作用。其在建筑、交通、能源等方面的广泛应用将为整个产业链提供强大的支持，形成产业协同效应。冷弯机项目的年产值XXX万XXX万XXX万万元不仅反映了其在市场上的巨大潜力，更预示着它对国民经济的积极贡献。这种关联度高、涉及面广的产业关系，使得该冷弯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2" w:name="_Toc6137"/>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总征地面积为XXXX平方米，相当于约XX.XX亩，其中净用地面积为XXXX平方米，红线范围内相当于约XX.XX亩。这一用地规模充分考虑了冷弯机项目的建设需求，保障了冷弯机项目在合适的空间内得以充分发展。冷弯机项目规划的总建筑面积为XXXX平方米，其中主体工程建设占XXXX平方米，计容建筑面积达XXXX平方米。预计建筑工程的投资将达到XXXX万元，为冷弯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计划购置的设备共计XXXX台（套），设备购置费用为XXXX万元。这一设备购置计划充分考虑到冷弯机项目的生产需求和技术要求，确保了冷弯机项目在生产运营中具备先进的技术装备和高效的生产能力。设备的合理配置将为冷弯机项目的正常运作和未来的产能提升奠定坚实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计划总投资为XXXX万元，预计年实现营业收入为XXXX万元。这一产能规模的设定旨在确保冷弯机项目能够在投资与回报之间取得平衡，实现长期可持续的发展。冷弯机项目的总投资充分考虑到各个方面的需求，包括用地建设、设备购置等多个环节，以确保冷弯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3" w:name="_Toc6278"/>
      <w:r>
        <w:rPr>
          <w:rFonts w:ascii="仿宋" w:eastAsia="仿宋" w:hAnsi="仿宋" w:cs="仿宋" w:hint="eastAsia"/>
          <w:sz w:val="28"/>
          <w:lang w:eastAsia="zh-CN"/>
        </w:rPr>
        <w:t>七、冷弯机项目技术管理</w:t>
      </w:r>
      <w:bookmarkEnd w:id="23"/>
    </w:p>
    <w:p>
      <w:pPr>
        <w:pStyle w:val="Heading2"/>
        <w:rPr>
          <w:rFonts w:ascii="仿宋" w:eastAsia="仿宋" w:hAnsi="仿宋" w:cs="仿宋" w:hint="eastAsia"/>
          <w:lang w:eastAsia="zh-CN"/>
        </w:rPr>
      </w:pPr>
      <w:bookmarkStart w:id="24" w:name="_Toc2227"/>
      <w:r>
        <w:rPr>
          <w:rFonts w:ascii="仿宋" w:eastAsia="仿宋" w:hAnsi="仿宋" w:cs="仿宋" w:hint="eastAsia"/>
          <w:lang w:eastAsia="zh-CN"/>
        </w:rPr>
        <w:t>(一)、技术方案选用方向</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冷弯机技术创新导向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技术方案的选择过程中，技术创新是一个至关重要的方向。采用最新的、前沿的技术可以为冷弯机项目带来更高的效率和性能。技术创新有助于提高冷弯机项目的竞争力，同时也能够降低成本，提高可维护性。通过跟踪行业趋势、参与技术交流，选用创新技术将有助于冷弯机项目在未来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1.1 密切关注行业最新技术动向，了解潜在的技术创新。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1.2 进行技术风险评估，确保选用的创新技术是可行的。</w:t>
      </w:r>
    </w:p>
    <w:p>
      <w:pPr>
        <w:ind w:firstLine="560" w:firstLineChars="200"/>
        <w:rPr>
          <w:rFonts w:ascii="仿宋" w:eastAsia="仿宋" w:hAnsi="仿宋" w:cs="仿宋" w:hint="eastAsia"/>
          <w:sz w:val="28"/>
        </w:rPr>
      </w:pPr>
      <w:r>
        <w:rPr>
          <w:rFonts w:ascii="仿宋" w:eastAsia="仿宋" w:hAnsi="仿宋" w:cs="仿宋" w:hint="eastAsia"/>
          <w:sz w:val="28"/>
          <w:lang w:eastAsia="zh-CN"/>
        </w:rPr>
        <w:t>1.3 建立技术创新的团队文化，鼓励团队成员提出和实践创新想法。</w:t>
      </w:r>
    </w:p>
    <w:p>
      <w:pPr>
        <w:ind w:firstLine="560" w:firstLineChars="200"/>
        <w:rPr>
          <w:rFonts w:ascii="仿宋" w:eastAsia="仿宋" w:hAnsi="仿宋" w:cs="仿宋" w:hint="eastAsia"/>
          <w:sz w:val="28"/>
        </w:rPr>
      </w:pPr>
      <w:r>
        <w:rPr>
          <w:rFonts w:ascii="仿宋" w:eastAsia="仿宋" w:hAnsi="仿宋" w:cs="仿宋" w:hint="eastAsia"/>
          <w:sz w:val="28"/>
          <w:lang w:eastAsia="zh-CN"/>
        </w:rPr>
        <w:t>2. 冷弯机可持续性方向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https://d.book118.com/187056115055006030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530D7B"/>
    <w:rsid w:val="03530D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705611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2024-01-09T17:42:00Z</dcterms:created>
  <dcterms:modified xsi:type="dcterms:W3CDTF">2024-01-09T17:42:30Z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8CAA09833DB44D73B489D1F0373CEE9C_11</vt:lpwstr>
  </property>
  <property fmtid="{D5CDD505-2E9C-101B-9397-08002B2CF9AE}" pid="3" name="KSOProductBuildVer">
    <vt:lpwstr>2052-12.1.0.16120</vt:lpwstr>
  </property>
</Properties>
</file>