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豆类生产项目规划设计纲要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564" w:history="1">
        <w:r>
          <w:rPr>
            <w:rFonts w:ascii="仿宋" w:eastAsia="仿宋" w:hAnsi="仿宋" w:cs="仿宋" w:hint="eastAsia"/>
            <w:lang w:eastAsia="zh-CN"/>
          </w:rPr>
          <w:t>序言</w:t>
        </w:r>
        <w:r>
          <w:tab/>
        </w:r>
        <w:r>
          <w:fldChar w:fldCharType="begin"/>
        </w:r>
        <w:r>
          <w:instrText xml:space="preserve"> PAGEREF _Toc32564 \h </w:instrText>
        </w:r>
        <w:r>
          <w:fldChar w:fldCharType="separate"/>
        </w:r>
        <w:r>
          <w:t>3</w:t>
        </w:r>
        <w:r>
          <w:fldChar w:fldCharType="end"/>
        </w:r>
      </w:hyperlink>
    </w:p>
    <w:p>
      <w:pPr>
        <w:pStyle w:val="TOC1"/>
        <w:tabs>
          <w:tab w:val="right" w:leader="dot" w:pos="8306"/>
        </w:tabs>
      </w:pPr>
      <w:hyperlink w:anchor="_Toc30143" w:history="1">
        <w:r>
          <w:rPr>
            <w:rFonts w:ascii="仿宋" w:eastAsia="仿宋" w:hAnsi="仿宋" w:cs="仿宋" w:hint="eastAsia"/>
            <w:lang w:eastAsia="zh-CN"/>
          </w:rPr>
          <w:t>一、豆类生产项目概论</w:t>
        </w:r>
        <w:r>
          <w:tab/>
        </w:r>
        <w:r>
          <w:fldChar w:fldCharType="begin"/>
        </w:r>
        <w:r>
          <w:instrText xml:space="preserve"> PAGEREF _Toc30143 \h </w:instrText>
        </w:r>
        <w:r>
          <w:fldChar w:fldCharType="separate"/>
        </w:r>
        <w:r>
          <w:t>3</w:t>
        </w:r>
        <w:r>
          <w:fldChar w:fldCharType="end"/>
        </w:r>
      </w:hyperlink>
    </w:p>
    <w:p>
      <w:pPr>
        <w:pStyle w:val="TOC2"/>
        <w:tabs>
          <w:tab w:val="right" w:leader="dot" w:pos="8306"/>
        </w:tabs>
      </w:pPr>
      <w:hyperlink w:anchor="_Toc24637" w:history="1">
        <w:r>
          <w:rPr>
            <w:rFonts w:ascii="仿宋" w:eastAsia="仿宋" w:hAnsi="仿宋" w:cs="仿宋" w:hint="eastAsia"/>
            <w:lang w:eastAsia="zh-CN"/>
          </w:rPr>
          <w:t>(一)、豆类生产项目概况</w:t>
        </w:r>
        <w:r>
          <w:tab/>
        </w:r>
        <w:r>
          <w:fldChar w:fldCharType="begin"/>
        </w:r>
        <w:r>
          <w:instrText xml:space="preserve"> PAGEREF _Toc24637 \h </w:instrText>
        </w:r>
        <w:r>
          <w:fldChar w:fldCharType="separate"/>
        </w:r>
        <w:r>
          <w:t>3</w:t>
        </w:r>
        <w:r>
          <w:fldChar w:fldCharType="end"/>
        </w:r>
      </w:hyperlink>
    </w:p>
    <w:p>
      <w:pPr>
        <w:pStyle w:val="TOC2"/>
        <w:tabs>
          <w:tab w:val="right" w:leader="dot" w:pos="8306"/>
        </w:tabs>
      </w:pPr>
      <w:hyperlink w:anchor="_Toc11923" w:history="1">
        <w:r>
          <w:rPr>
            <w:rFonts w:ascii="仿宋" w:eastAsia="仿宋" w:hAnsi="仿宋" w:cs="仿宋" w:hint="eastAsia"/>
            <w:lang w:eastAsia="zh-CN"/>
          </w:rPr>
          <w:t>(二)、豆类生产项目目标</w:t>
        </w:r>
        <w:r>
          <w:tab/>
        </w:r>
        <w:r>
          <w:fldChar w:fldCharType="begin"/>
        </w:r>
        <w:r>
          <w:instrText xml:space="preserve"> PAGEREF _Toc11923 \h </w:instrText>
        </w:r>
        <w:r>
          <w:fldChar w:fldCharType="separate"/>
        </w:r>
        <w:r>
          <w:t>5</w:t>
        </w:r>
        <w:r>
          <w:fldChar w:fldCharType="end"/>
        </w:r>
      </w:hyperlink>
    </w:p>
    <w:p>
      <w:pPr>
        <w:pStyle w:val="TOC2"/>
        <w:tabs>
          <w:tab w:val="right" w:leader="dot" w:pos="8306"/>
        </w:tabs>
      </w:pPr>
      <w:hyperlink w:anchor="_Toc29075" w:history="1">
        <w:r>
          <w:rPr>
            <w:rFonts w:ascii="仿宋" w:eastAsia="仿宋" w:hAnsi="仿宋" w:cs="仿宋" w:hint="eastAsia"/>
            <w:lang w:eastAsia="zh-CN"/>
          </w:rPr>
          <w:t>(三)、豆类生产项目提出的理由</w:t>
        </w:r>
        <w:r>
          <w:tab/>
        </w:r>
        <w:r>
          <w:fldChar w:fldCharType="begin"/>
        </w:r>
        <w:r>
          <w:instrText xml:space="preserve"> PAGEREF _Toc29075 \h </w:instrText>
        </w:r>
        <w:r>
          <w:fldChar w:fldCharType="separate"/>
        </w:r>
        <w:r>
          <w:t>6</w:t>
        </w:r>
        <w:r>
          <w:fldChar w:fldCharType="end"/>
        </w:r>
      </w:hyperlink>
    </w:p>
    <w:p>
      <w:pPr>
        <w:pStyle w:val="TOC2"/>
        <w:tabs>
          <w:tab w:val="right" w:leader="dot" w:pos="8306"/>
        </w:tabs>
      </w:pPr>
      <w:hyperlink w:anchor="_Toc22588" w:history="1">
        <w:r>
          <w:rPr>
            <w:rFonts w:ascii="仿宋" w:eastAsia="仿宋" w:hAnsi="仿宋" w:cs="仿宋" w:hint="eastAsia"/>
            <w:lang w:eastAsia="zh-CN"/>
          </w:rPr>
          <w:t>(四)、豆类生产项目意义</w:t>
        </w:r>
        <w:r>
          <w:tab/>
        </w:r>
        <w:r>
          <w:fldChar w:fldCharType="begin"/>
        </w:r>
        <w:r>
          <w:instrText xml:space="preserve"> PAGEREF _Toc22588 \h </w:instrText>
        </w:r>
        <w:r>
          <w:fldChar w:fldCharType="separate"/>
        </w:r>
        <w:r>
          <w:t>8</w:t>
        </w:r>
        <w:r>
          <w:fldChar w:fldCharType="end"/>
        </w:r>
      </w:hyperlink>
    </w:p>
    <w:p>
      <w:pPr>
        <w:pStyle w:val="TOC2"/>
        <w:tabs>
          <w:tab w:val="right" w:leader="dot" w:pos="8306"/>
        </w:tabs>
      </w:pPr>
      <w:hyperlink w:anchor="_Toc10295" w:history="1">
        <w:r>
          <w:rPr>
            <w:rFonts w:ascii="仿宋" w:eastAsia="仿宋" w:hAnsi="仿宋" w:cs="仿宋" w:hint="eastAsia"/>
            <w:lang w:eastAsia="zh-CN"/>
          </w:rPr>
          <w:t>(五)、豆类生产项目背景</w:t>
        </w:r>
        <w:r>
          <w:tab/>
        </w:r>
        <w:r>
          <w:fldChar w:fldCharType="begin"/>
        </w:r>
        <w:r>
          <w:instrText xml:space="preserve"> PAGEREF _Toc10295 \h </w:instrText>
        </w:r>
        <w:r>
          <w:fldChar w:fldCharType="separate"/>
        </w:r>
        <w:r>
          <w:t>8</w:t>
        </w:r>
        <w:r>
          <w:fldChar w:fldCharType="end"/>
        </w:r>
      </w:hyperlink>
    </w:p>
    <w:p>
      <w:pPr>
        <w:pStyle w:val="TOC1"/>
        <w:tabs>
          <w:tab w:val="right" w:leader="dot" w:pos="8306"/>
        </w:tabs>
      </w:pPr>
      <w:hyperlink w:anchor="_Toc13198" w:history="1">
        <w:r>
          <w:rPr>
            <w:rFonts w:ascii="仿宋" w:eastAsia="仿宋" w:hAnsi="仿宋" w:cs="仿宋" w:hint="eastAsia"/>
            <w:lang w:eastAsia="zh-CN"/>
          </w:rPr>
          <w:t>二、豆类生产项目建设单位说明</w:t>
        </w:r>
        <w:r>
          <w:tab/>
        </w:r>
        <w:r>
          <w:fldChar w:fldCharType="begin"/>
        </w:r>
        <w:r>
          <w:instrText xml:space="preserve"> PAGEREF _Toc13198 \h </w:instrText>
        </w:r>
        <w:r>
          <w:fldChar w:fldCharType="separate"/>
        </w:r>
        <w:r>
          <w:t>9</w:t>
        </w:r>
        <w:r>
          <w:fldChar w:fldCharType="end"/>
        </w:r>
      </w:hyperlink>
    </w:p>
    <w:p>
      <w:pPr>
        <w:pStyle w:val="TOC2"/>
        <w:tabs>
          <w:tab w:val="right" w:leader="dot" w:pos="8306"/>
        </w:tabs>
      </w:pPr>
      <w:hyperlink w:anchor="_Toc18979" w:history="1">
        <w:r>
          <w:rPr>
            <w:rFonts w:ascii="仿宋" w:eastAsia="仿宋" w:hAnsi="仿宋" w:cs="仿宋" w:hint="eastAsia"/>
            <w:lang w:eastAsia="zh-CN"/>
          </w:rPr>
          <w:t>(一)、豆类生产项目承办单位基本情况</w:t>
        </w:r>
        <w:r>
          <w:tab/>
        </w:r>
        <w:r>
          <w:fldChar w:fldCharType="begin"/>
        </w:r>
        <w:r>
          <w:instrText xml:space="preserve"> PAGEREF _Toc18979 \h </w:instrText>
        </w:r>
        <w:r>
          <w:fldChar w:fldCharType="separate"/>
        </w:r>
        <w:r>
          <w:t>9</w:t>
        </w:r>
        <w:r>
          <w:fldChar w:fldCharType="end"/>
        </w:r>
      </w:hyperlink>
    </w:p>
    <w:p>
      <w:pPr>
        <w:pStyle w:val="TOC2"/>
        <w:tabs>
          <w:tab w:val="right" w:leader="dot" w:pos="8306"/>
        </w:tabs>
      </w:pPr>
      <w:hyperlink w:anchor="_Toc7499" w:history="1">
        <w:r>
          <w:rPr>
            <w:rFonts w:ascii="仿宋" w:eastAsia="仿宋" w:hAnsi="仿宋" w:cs="仿宋" w:hint="eastAsia"/>
            <w:lang w:eastAsia="zh-CN"/>
          </w:rPr>
          <w:t>(二)、公司经济效益分析</w:t>
        </w:r>
        <w:r>
          <w:tab/>
        </w:r>
        <w:r>
          <w:fldChar w:fldCharType="begin"/>
        </w:r>
        <w:r>
          <w:instrText xml:space="preserve"> PAGEREF _Toc7499 \h </w:instrText>
        </w:r>
        <w:r>
          <w:fldChar w:fldCharType="separate"/>
        </w:r>
        <w:r>
          <w:t>10</w:t>
        </w:r>
        <w:r>
          <w:fldChar w:fldCharType="end"/>
        </w:r>
      </w:hyperlink>
    </w:p>
    <w:p>
      <w:pPr>
        <w:pStyle w:val="TOC1"/>
        <w:tabs>
          <w:tab w:val="right" w:leader="dot" w:pos="8306"/>
        </w:tabs>
      </w:pPr>
      <w:hyperlink w:anchor="_Toc23821" w:history="1">
        <w:r>
          <w:rPr>
            <w:rFonts w:ascii="仿宋" w:eastAsia="仿宋" w:hAnsi="仿宋" w:cs="仿宋" w:hint="eastAsia"/>
            <w:lang w:eastAsia="zh-CN"/>
          </w:rPr>
          <w:t>三、豆类生产项目文档管理</w:t>
        </w:r>
        <w:r>
          <w:tab/>
        </w:r>
        <w:r>
          <w:fldChar w:fldCharType="begin"/>
        </w:r>
        <w:r>
          <w:instrText xml:space="preserve"> PAGEREF _Toc23821 \h </w:instrText>
        </w:r>
        <w:r>
          <w:fldChar w:fldCharType="separate"/>
        </w:r>
        <w:r>
          <w:t>11</w:t>
        </w:r>
        <w:r>
          <w:fldChar w:fldCharType="end"/>
        </w:r>
      </w:hyperlink>
    </w:p>
    <w:p>
      <w:pPr>
        <w:pStyle w:val="TOC2"/>
        <w:tabs>
          <w:tab w:val="right" w:leader="dot" w:pos="8306"/>
        </w:tabs>
      </w:pPr>
      <w:hyperlink w:anchor="_Toc14404" w:history="1">
        <w:r>
          <w:rPr>
            <w:rFonts w:ascii="仿宋" w:eastAsia="仿宋" w:hAnsi="仿宋" w:cs="仿宋" w:hint="eastAsia"/>
            <w:lang w:eastAsia="zh-CN"/>
          </w:rPr>
          <w:t>(一)、文档编制与审查</w:t>
        </w:r>
        <w:r>
          <w:tab/>
        </w:r>
        <w:r>
          <w:fldChar w:fldCharType="begin"/>
        </w:r>
        <w:r>
          <w:instrText xml:space="preserve"> PAGEREF _Toc14404 \h </w:instrText>
        </w:r>
        <w:r>
          <w:fldChar w:fldCharType="separate"/>
        </w:r>
        <w:r>
          <w:t>11</w:t>
        </w:r>
        <w:r>
          <w:fldChar w:fldCharType="end"/>
        </w:r>
      </w:hyperlink>
    </w:p>
    <w:p>
      <w:pPr>
        <w:pStyle w:val="TOC2"/>
        <w:tabs>
          <w:tab w:val="right" w:leader="dot" w:pos="8306"/>
        </w:tabs>
      </w:pPr>
      <w:hyperlink w:anchor="_Toc17561" w:history="1">
        <w:r>
          <w:rPr>
            <w:rFonts w:ascii="仿宋" w:eastAsia="仿宋" w:hAnsi="仿宋" w:cs="仿宋" w:hint="eastAsia"/>
            <w:lang w:eastAsia="zh-CN"/>
          </w:rPr>
          <w:t>(二)、文档发布与分发</w:t>
        </w:r>
        <w:r>
          <w:tab/>
        </w:r>
        <w:r>
          <w:fldChar w:fldCharType="begin"/>
        </w:r>
        <w:r>
          <w:instrText xml:space="preserve"> PAGEREF _Toc17561 \h </w:instrText>
        </w:r>
        <w:r>
          <w:fldChar w:fldCharType="separate"/>
        </w:r>
        <w:r>
          <w:t>12</w:t>
        </w:r>
        <w:r>
          <w:fldChar w:fldCharType="end"/>
        </w:r>
      </w:hyperlink>
    </w:p>
    <w:p>
      <w:pPr>
        <w:pStyle w:val="TOC2"/>
        <w:tabs>
          <w:tab w:val="right" w:leader="dot" w:pos="8306"/>
        </w:tabs>
      </w:pPr>
      <w:hyperlink w:anchor="_Toc15707" w:history="1">
        <w:r>
          <w:rPr>
            <w:rFonts w:ascii="仿宋" w:eastAsia="仿宋" w:hAnsi="仿宋" w:cs="仿宋" w:hint="eastAsia"/>
            <w:lang w:eastAsia="zh-CN"/>
          </w:rPr>
          <w:t>(三)、文档存档与归档</w:t>
        </w:r>
        <w:r>
          <w:tab/>
        </w:r>
        <w:r>
          <w:fldChar w:fldCharType="begin"/>
        </w:r>
        <w:r>
          <w:instrText xml:space="preserve"> PAGEREF _Toc15707 \h </w:instrText>
        </w:r>
        <w:r>
          <w:fldChar w:fldCharType="separate"/>
        </w:r>
        <w:r>
          <w:t>13</w:t>
        </w:r>
        <w:r>
          <w:fldChar w:fldCharType="end"/>
        </w:r>
      </w:hyperlink>
    </w:p>
    <w:p>
      <w:pPr>
        <w:pStyle w:val="TOC1"/>
        <w:tabs>
          <w:tab w:val="right" w:leader="dot" w:pos="8306"/>
        </w:tabs>
      </w:pPr>
      <w:hyperlink w:anchor="_Toc21185" w:history="1">
        <w:r>
          <w:rPr>
            <w:rFonts w:ascii="仿宋" w:eastAsia="仿宋" w:hAnsi="仿宋" w:cs="仿宋" w:hint="eastAsia"/>
            <w:lang w:eastAsia="zh-CN"/>
          </w:rPr>
          <w:t>四、豆类生产项目选址可行性分析</w:t>
        </w:r>
        <w:r>
          <w:tab/>
        </w:r>
        <w:r>
          <w:fldChar w:fldCharType="begin"/>
        </w:r>
        <w:r>
          <w:instrText xml:space="preserve"> PAGEREF _Toc21185 \h </w:instrText>
        </w:r>
        <w:r>
          <w:fldChar w:fldCharType="separate"/>
        </w:r>
        <w:r>
          <w:t>14</w:t>
        </w:r>
        <w:r>
          <w:fldChar w:fldCharType="end"/>
        </w:r>
      </w:hyperlink>
    </w:p>
    <w:p>
      <w:pPr>
        <w:pStyle w:val="TOC2"/>
        <w:tabs>
          <w:tab w:val="right" w:leader="dot" w:pos="8306"/>
        </w:tabs>
      </w:pPr>
      <w:hyperlink w:anchor="_Toc18621" w:history="1">
        <w:r>
          <w:rPr>
            <w:rFonts w:ascii="仿宋" w:eastAsia="仿宋" w:hAnsi="仿宋" w:cs="仿宋" w:hint="eastAsia"/>
            <w:lang w:eastAsia="zh-CN"/>
          </w:rPr>
          <w:t>(一)、豆类生产项目选址</w:t>
        </w:r>
        <w:r>
          <w:tab/>
        </w:r>
        <w:r>
          <w:fldChar w:fldCharType="begin"/>
        </w:r>
        <w:r>
          <w:instrText xml:space="preserve"> PAGEREF _Toc18621 \h </w:instrText>
        </w:r>
        <w:r>
          <w:fldChar w:fldCharType="separate"/>
        </w:r>
        <w:r>
          <w:t>14</w:t>
        </w:r>
        <w:r>
          <w:fldChar w:fldCharType="end"/>
        </w:r>
      </w:hyperlink>
    </w:p>
    <w:p>
      <w:pPr>
        <w:pStyle w:val="TOC2"/>
        <w:tabs>
          <w:tab w:val="right" w:leader="dot" w:pos="8306"/>
        </w:tabs>
      </w:pPr>
      <w:hyperlink w:anchor="_Toc25775" w:history="1">
        <w:r>
          <w:rPr>
            <w:rFonts w:ascii="仿宋" w:eastAsia="仿宋" w:hAnsi="仿宋" w:cs="仿宋" w:hint="eastAsia"/>
            <w:lang w:eastAsia="zh-CN"/>
          </w:rPr>
          <w:t>(二)、用地控制指标</w:t>
        </w:r>
        <w:r>
          <w:tab/>
        </w:r>
        <w:r>
          <w:fldChar w:fldCharType="begin"/>
        </w:r>
        <w:r>
          <w:instrText xml:space="preserve"> PAGEREF _Toc25775 \h </w:instrText>
        </w:r>
        <w:r>
          <w:fldChar w:fldCharType="separate"/>
        </w:r>
        <w:r>
          <w:t>14</w:t>
        </w:r>
        <w:r>
          <w:fldChar w:fldCharType="end"/>
        </w:r>
      </w:hyperlink>
    </w:p>
    <w:p>
      <w:pPr>
        <w:pStyle w:val="TOC2"/>
        <w:tabs>
          <w:tab w:val="right" w:leader="dot" w:pos="8306"/>
        </w:tabs>
      </w:pPr>
      <w:hyperlink w:anchor="_Toc30162" w:history="1">
        <w:r>
          <w:rPr>
            <w:rFonts w:ascii="仿宋" w:eastAsia="仿宋" w:hAnsi="仿宋" w:cs="仿宋" w:hint="eastAsia"/>
            <w:lang w:eastAsia="zh-CN"/>
          </w:rPr>
          <w:t>(三)、节约用地措施</w:t>
        </w:r>
        <w:r>
          <w:tab/>
        </w:r>
        <w:r>
          <w:fldChar w:fldCharType="begin"/>
        </w:r>
        <w:r>
          <w:instrText xml:space="preserve"> PAGEREF _Toc30162 \h </w:instrText>
        </w:r>
        <w:r>
          <w:fldChar w:fldCharType="separate"/>
        </w:r>
        <w:r>
          <w:t>16</w:t>
        </w:r>
        <w:r>
          <w:fldChar w:fldCharType="end"/>
        </w:r>
      </w:hyperlink>
    </w:p>
    <w:p>
      <w:pPr>
        <w:pStyle w:val="TOC2"/>
        <w:tabs>
          <w:tab w:val="right" w:leader="dot" w:pos="8306"/>
        </w:tabs>
      </w:pPr>
      <w:hyperlink w:anchor="_Toc14195" w:history="1">
        <w:r>
          <w:rPr>
            <w:rFonts w:ascii="仿宋" w:eastAsia="仿宋" w:hAnsi="仿宋" w:cs="仿宋" w:hint="eastAsia"/>
            <w:lang w:eastAsia="zh-CN"/>
          </w:rPr>
          <w:t>(四)、总图布置方案</w:t>
        </w:r>
        <w:r>
          <w:tab/>
        </w:r>
        <w:r>
          <w:fldChar w:fldCharType="begin"/>
        </w:r>
        <w:r>
          <w:instrText xml:space="preserve"> PAGEREF _Toc14195 \h </w:instrText>
        </w:r>
        <w:r>
          <w:fldChar w:fldCharType="separate"/>
        </w:r>
        <w:r>
          <w:t>17</w:t>
        </w:r>
        <w:r>
          <w:fldChar w:fldCharType="end"/>
        </w:r>
      </w:hyperlink>
    </w:p>
    <w:p>
      <w:pPr>
        <w:pStyle w:val="TOC2"/>
        <w:tabs>
          <w:tab w:val="right" w:leader="dot" w:pos="8306"/>
        </w:tabs>
      </w:pPr>
      <w:hyperlink w:anchor="_Toc26538" w:history="1">
        <w:r>
          <w:rPr>
            <w:rFonts w:ascii="仿宋" w:eastAsia="仿宋" w:hAnsi="仿宋" w:cs="仿宋" w:hint="eastAsia"/>
            <w:lang w:eastAsia="zh-CN"/>
          </w:rPr>
          <w:t>(五)、选址综合评价</w:t>
        </w:r>
        <w:r>
          <w:tab/>
        </w:r>
        <w:r>
          <w:fldChar w:fldCharType="begin"/>
        </w:r>
        <w:r>
          <w:instrText xml:space="preserve"> PAGEREF _Toc26538 \h </w:instrText>
        </w:r>
        <w:r>
          <w:fldChar w:fldCharType="separate"/>
        </w:r>
        <w:r>
          <w:t>18</w:t>
        </w:r>
        <w:r>
          <w:fldChar w:fldCharType="end"/>
        </w:r>
      </w:hyperlink>
    </w:p>
    <w:p>
      <w:pPr>
        <w:pStyle w:val="TOC1"/>
        <w:tabs>
          <w:tab w:val="right" w:leader="dot" w:pos="8306"/>
        </w:tabs>
      </w:pPr>
      <w:hyperlink w:anchor="_Toc15141" w:history="1">
        <w:r>
          <w:rPr>
            <w:rFonts w:ascii="仿宋" w:eastAsia="仿宋" w:hAnsi="仿宋" w:cs="仿宋" w:hint="eastAsia"/>
            <w:lang w:eastAsia="zh-CN"/>
          </w:rPr>
          <w:t>五、豆类生产项目建设背景及必要性分析</w:t>
        </w:r>
        <w:r>
          <w:tab/>
        </w:r>
        <w:r>
          <w:fldChar w:fldCharType="begin"/>
        </w:r>
        <w:r>
          <w:instrText xml:space="preserve"> PAGEREF _Toc15141 \h </w:instrText>
        </w:r>
        <w:r>
          <w:fldChar w:fldCharType="separate"/>
        </w:r>
        <w:r>
          <w:t>19</w:t>
        </w:r>
        <w:r>
          <w:fldChar w:fldCharType="end"/>
        </w:r>
      </w:hyperlink>
    </w:p>
    <w:p>
      <w:pPr>
        <w:pStyle w:val="TOC2"/>
        <w:tabs>
          <w:tab w:val="right" w:leader="dot" w:pos="8306"/>
        </w:tabs>
      </w:pPr>
      <w:hyperlink w:anchor="_Toc2558" w:history="1">
        <w:r>
          <w:rPr>
            <w:rFonts w:ascii="仿宋" w:eastAsia="仿宋" w:hAnsi="仿宋" w:cs="仿宋" w:hint="eastAsia"/>
            <w:lang w:eastAsia="zh-CN"/>
          </w:rPr>
          <w:t>(一)、豆类生产项目背景分析</w:t>
        </w:r>
        <w:r>
          <w:tab/>
        </w:r>
        <w:r>
          <w:fldChar w:fldCharType="begin"/>
        </w:r>
        <w:r>
          <w:instrText xml:space="preserve"> PAGEREF _Toc2558 \h </w:instrText>
        </w:r>
        <w:r>
          <w:fldChar w:fldCharType="separate"/>
        </w:r>
        <w:r>
          <w:t>19</w:t>
        </w:r>
        <w:r>
          <w:fldChar w:fldCharType="end"/>
        </w:r>
      </w:hyperlink>
    </w:p>
    <w:p>
      <w:pPr>
        <w:pStyle w:val="TOC2"/>
        <w:tabs>
          <w:tab w:val="right" w:leader="dot" w:pos="8306"/>
        </w:tabs>
      </w:pPr>
      <w:hyperlink w:anchor="_Toc8323" w:history="1">
        <w:r>
          <w:rPr>
            <w:rFonts w:ascii="仿宋" w:eastAsia="仿宋" w:hAnsi="仿宋" w:cs="仿宋" w:hint="eastAsia"/>
            <w:lang w:eastAsia="zh-CN"/>
          </w:rPr>
          <w:t>(二)、豆类生产项目建设必要性分析</w:t>
        </w:r>
        <w:r>
          <w:tab/>
        </w:r>
        <w:r>
          <w:fldChar w:fldCharType="begin"/>
        </w:r>
        <w:r>
          <w:instrText xml:space="preserve"> PAGEREF _Toc8323 \h </w:instrText>
        </w:r>
        <w:r>
          <w:fldChar w:fldCharType="separate"/>
        </w:r>
        <w:r>
          <w:t>21</w:t>
        </w:r>
        <w:r>
          <w:fldChar w:fldCharType="end"/>
        </w:r>
      </w:hyperlink>
    </w:p>
    <w:p>
      <w:pPr>
        <w:pStyle w:val="TOC1"/>
        <w:tabs>
          <w:tab w:val="right" w:leader="dot" w:pos="8306"/>
        </w:tabs>
      </w:pPr>
      <w:hyperlink w:anchor="_Toc30454" w:history="1">
        <w:r>
          <w:rPr>
            <w:rFonts w:ascii="仿宋" w:eastAsia="仿宋" w:hAnsi="仿宋" w:cs="仿宋" w:hint="eastAsia"/>
            <w:lang w:eastAsia="zh-CN"/>
          </w:rPr>
          <w:t>六、豆类生产项目绩效评估</w:t>
        </w:r>
        <w:r>
          <w:tab/>
        </w:r>
        <w:r>
          <w:fldChar w:fldCharType="begin"/>
        </w:r>
        <w:r>
          <w:instrText xml:space="preserve"> PAGEREF _Toc30454 \h </w:instrText>
        </w:r>
        <w:r>
          <w:fldChar w:fldCharType="separate"/>
        </w:r>
        <w:r>
          <w:t>22</w:t>
        </w:r>
        <w:r>
          <w:fldChar w:fldCharType="end"/>
        </w:r>
      </w:hyperlink>
    </w:p>
    <w:p>
      <w:pPr>
        <w:pStyle w:val="TOC2"/>
        <w:tabs>
          <w:tab w:val="right" w:leader="dot" w:pos="8306"/>
        </w:tabs>
      </w:pPr>
      <w:hyperlink w:anchor="_Toc31750" w:history="1">
        <w:r>
          <w:rPr>
            <w:rFonts w:ascii="仿宋" w:eastAsia="仿宋" w:hAnsi="仿宋" w:cs="仿宋" w:hint="eastAsia"/>
            <w:lang w:eastAsia="zh-CN"/>
          </w:rPr>
          <w:t>(一)、绩效评估指标</w:t>
        </w:r>
        <w:r>
          <w:tab/>
        </w:r>
        <w:r>
          <w:fldChar w:fldCharType="begin"/>
        </w:r>
        <w:r>
          <w:instrText xml:space="preserve"> PAGEREF _Toc31750 \h </w:instrText>
        </w:r>
        <w:r>
          <w:fldChar w:fldCharType="separate"/>
        </w:r>
        <w:r>
          <w:t>22</w:t>
        </w:r>
        <w:r>
          <w:fldChar w:fldCharType="end"/>
        </w:r>
      </w:hyperlink>
    </w:p>
    <w:p>
      <w:pPr>
        <w:pStyle w:val="TOC2"/>
        <w:tabs>
          <w:tab w:val="right" w:leader="dot" w:pos="8306"/>
        </w:tabs>
      </w:pPr>
      <w:hyperlink w:anchor="_Toc4174" w:history="1">
        <w:r>
          <w:rPr>
            <w:rFonts w:ascii="仿宋" w:eastAsia="仿宋" w:hAnsi="仿宋" w:cs="仿宋" w:hint="eastAsia"/>
            <w:lang w:eastAsia="zh-CN"/>
          </w:rPr>
          <w:t>(二)、绩效评估方法</w:t>
        </w:r>
        <w:r>
          <w:tab/>
        </w:r>
        <w:r>
          <w:fldChar w:fldCharType="begin"/>
        </w:r>
        <w:r>
          <w:instrText xml:space="preserve"> PAGEREF _Toc4174 \h </w:instrText>
        </w:r>
        <w:r>
          <w:fldChar w:fldCharType="separate"/>
        </w:r>
        <w:r>
          <w:t>24</w:t>
        </w:r>
        <w:r>
          <w:fldChar w:fldCharType="end"/>
        </w:r>
      </w:hyperlink>
    </w:p>
    <w:p>
      <w:pPr>
        <w:pStyle w:val="TOC2"/>
        <w:tabs>
          <w:tab w:val="right" w:leader="dot" w:pos="8306"/>
        </w:tabs>
      </w:pPr>
      <w:hyperlink w:anchor="_Toc29434" w:history="1">
        <w:r>
          <w:rPr>
            <w:rFonts w:ascii="仿宋" w:eastAsia="仿宋" w:hAnsi="仿宋" w:cs="仿宋" w:hint="eastAsia"/>
            <w:lang w:eastAsia="zh-CN"/>
          </w:rPr>
          <w:t>(三)、绩效评估周期</w:t>
        </w:r>
        <w:r>
          <w:tab/>
        </w:r>
        <w:r>
          <w:fldChar w:fldCharType="begin"/>
        </w:r>
        <w:r>
          <w:instrText xml:space="preserve"> PAGEREF _Toc29434 \h </w:instrText>
        </w:r>
        <w:r>
          <w:fldChar w:fldCharType="separate"/>
        </w:r>
        <w:r>
          <w:t>25</w:t>
        </w:r>
        <w:r>
          <w:fldChar w:fldCharType="end"/>
        </w:r>
      </w:hyperlink>
    </w:p>
    <w:p>
      <w:pPr>
        <w:pStyle w:val="TOC1"/>
        <w:tabs>
          <w:tab w:val="right" w:leader="dot" w:pos="8306"/>
        </w:tabs>
      </w:pPr>
      <w:hyperlink w:anchor="_Toc3741" w:history="1">
        <w:r>
          <w:rPr>
            <w:rFonts w:ascii="仿宋" w:eastAsia="仿宋" w:hAnsi="仿宋" w:cs="仿宋" w:hint="eastAsia"/>
            <w:lang w:eastAsia="zh-CN"/>
          </w:rPr>
          <w:t>七、豆类生产项目环境影响分析</w:t>
        </w:r>
        <w:r>
          <w:tab/>
        </w:r>
        <w:r>
          <w:fldChar w:fldCharType="begin"/>
        </w:r>
        <w:r>
          <w:instrText xml:space="preserve"> PAGEREF _Toc3741 \h </w:instrText>
        </w:r>
        <w:r>
          <w:fldChar w:fldCharType="separate"/>
        </w:r>
        <w:r>
          <w:t>26</w:t>
        </w:r>
        <w:r>
          <w:fldChar w:fldCharType="end"/>
        </w:r>
      </w:hyperlink>
    </w:p>
    <w:p>
      <w:pPr>
        <w:pStyle w:val="TOC2"/>
        <w:tabs>
          <w:tab w:val="right" w:leader="dot" w:pos="8306"/>
        </w:tabs>
      </w:pPr>
      <w:hyperlink w:anchor="_Toc18989" w:history="1">
        <w:r>
          <w:rPr>
            <w:rFonts w:ascii="仿宋" w:eastAsia="仿宋" w:hAnsi="仿宋" w:cs="仿宋" w:hint="eastAsia"/>
            <w:lang w:eastAsia="zh-CN"/>
          </w:rPr>
          <w:t>(一)、建设区域环境质量现状</w:t>
        </w:r>
        <w:r>
          <w:tab/>
        </w:r>
        <w:r>
          <w:fldChar w:fldCharType="begin"/>
        </w:r>
        <w:r>
          <w:instrText xml:space="preserve"> PAGEREF _Toc18989 \h </w:instrText>
        </w:r>
        <w:r>
          <w:fldChar w:fldCharType="separate"/>
        </w:r>
        <w:r>
          <w:t>26</w:t>
        </w:r>
        <w:r>
          <w:fldChar w:fldCharType="end"/>
        </w:r>
      </w:hyperlink>
    </w:p>
    <w:p>
      <w:pPr>
        <w:pStyle w:val="TOC2"/>
        <w:tabs>
          <w:tab w:val="right" w:leader="dot" w:pos="8306"/>
        </w:tabs>
      </w:pPr>
      <w:hyperlink w:anchor="_Toc8130" w:history="1">
        <w:r>
          <w:rPr>
            <w:rFonts w:ascii="仿宋" w:eastAsia="仿宋" w:hAnsi="仿宋" w:cs="仿宋" w:hint="eastAsia"/>
            <w:lang w:eastAsia="zh-CN"/>
          </w:rPr>
          <w:t>(二)、建设期环境保护</w:t>
        </w:r>
        <w:r>
          <w:tab/>
        </w:r>
        <w:r>
          <w:fldChar w:fldCharType="begin"/>
        </w:r>
        <w:r>
          <w:instrText xml:space="preserve"> PAGEREF _Toc8130 \h </w:instrText>
        </w:r>
        <w:r>
          <w:fldChar w:fldCharType="separate"/>
        </w:r>
        <w:r>
          <w:t>27</w:t>
        </w:r>
        <w:r>
          <w:fldChar w:fldCharType="end"/>
        </w:r>
      </w:hyperlink>
    </w:p>
    <w:p>
      <w:pPr>
        <w:pStyle w:val="TOC2"/>
        <w:tabs>
          <w:tab w:val="right" w:leader="dot" w:pos="8306"/>
        </w:tabs>
      </w:pPr>
      <w:hyperlink w:anchor="_Toc11046" w:history="1">
        <w:r>
          <w:rPr>
            <w:rFonts w:ascii="仿宋" w:eastAsia="仿宋" w:hAnsi="仿宋" w:cs="仿宋" w:hint="eastAsia"/>
            <w:lang w:eastAsia="zh-CN"/>
          </w:rPr>
          <w:t>(三)、运营期环境保护</w:t>
        </w:r>
        <w:r>
          <w:tab/>
        </w:r>
        <w:r>
          <w:fldChar w:fldCharType="begin"/>
        </w:r>
        <w:r>
          <w:instrText xml:space="preserve"> PAGEREF _Toc11046 \h </w:instrText>
        </w:r>
        <w:r>
          <w:fldChar w:fldCharType="separate"/>
        </w:r>
        <w:r>
          <w:t>28</w:t>
        </w:r>
        <w:r>
          <w:fldChar w:fldCharType="end"/>
        </w:r>
      </w:hyperlink>
    </w:p>
    <w:p>
      <w:pPr>
        <w:pStyle w:val="TOC2"/>
        <w:tabs>
          <w:tab w:val="right" w:leader="dot" w:pos="8306"/>
        </w:tabs>
      </w:pPr>
      <w:hyperlink w:anchor="_Toc13761" w:history="1">
        <w:r>
          <w:rPr>
            <w:rFonts w:ascii="仿宋" w:eastAsia="仿宋" w:hAnsi="仿宋" w:cs="仿宋" w:hint="eastAsia"/>
            <w:lang w:eastAsia="zh-CN"/>
          </w:rPr>
          <w:t>(四)、豆类生产项目建设对区域经济的影响</w:t>
        </w:r>
        <w:r>
          <w:tab/>
        </w:r>
        <w:r>
          <w:fldChar w:fldCharType="begin"/>
        </w:r>
        <w:r>
          <w:instrText xml:space="preserve"> PAGEREF _Toc13761 \h </w:instrText>
        </w:r>
        <w:r>
          <w:fldChar w:fldCharType="separate"/>
        </w:r>
        <w:r>
          <w:t>30</w:t>
        </w:r>
        <w:r>
          <w:fldChar w:fldCharType="end"/>
        </w:r>
      </w:hyperlink>
    </w:p>
    <w:p>
      <w:pPr>
        <w:pStyle w:val="TOC2"/>
        <w:tabs>
          <w:tab w:val="right" w:leader="dot" w:pos="8306"/>
        </w:tabs>
      </w:pPr>
      <w:hyperlink w:anchor="_Toc23559" w:history="1">
        <w:r>
          <w:rPr>
            <w:rFonts w:ascii="仿宋" w:eastAsia="仿宋" w:hAnsi="仿宋" w:cs="仿宋" w:hint="eastAsia"/>
            <w:lang w:eastAsia="zh-CN"/>
          </w:rPr>
          <w:t>(五)、废弃物处理</w:t>
        </w:r>
        <w:r>
          <w:tab/>
        </w:r>
        <w:r>
          <w:fldChar w:fldCharType="begin"/>
        </w:r>
        <w:r>
          <w:instrText xml:space="preserve"> PAGEREF _Toc23559 \h </w:instrText>
        </w:r>
        <w:r>
          <w:fldChar w:fldCharType="separate"/>
        </w:r>
        <w:r>
          <w:t>31</w:t>
        </w:r>
        <w:r>
          <w:fldChar w:fldCharType="end"/>
        </w:r>
      </w:hyperlink>
    </w:p>
    <w:p>
      <w:pPr>
        <w:pStyle w:val="TOC2"/>
        <w:tabs>
          <w:tab w:val="right" w:leader="dot" w:pos="8306"/>
        </w:tabs>
      </w:pPr>
      <w:hyperlink w:anchor="_Toc29088" w:history="1">
        <w:r>
          <w:rPr>
            <w:rFonts w:ascii="仿宋" w:eastAsia="仿宋" w:hAnsi="仿宋" w:cs="仿宋" w:hint="eastAsia"/>
            <w:lang w:eastAsia="zh-CN"/>
          </w:rPr>
          <w:t>(六)、特殊环境影响分析</w:t>
        </w:r>
        <w:r>
          <w:tab/>
        </w:r>
        <w:r>
          <w:fldChar w:fldCharType="begin"/>
        </w:r>
        <w:r>
          <w:instrText xml:space="preserve"> PAGEREF _Toc29088 \h </w:instrText>
        </w:r>
        <w:r>
          <w:fldChar w:fldCharType="separate"/>
        </w:r>
        <w:r>
          <w:t>33</w:t>
        </w:r>
        <w:r>
          <w:fldChar w:fldCharType="end"/>
        </w:r>
      </w:hyperlink>
    </w:p>
    <w:p>
      <w:pPr>
        <w:pStyle w:val="TOC2"/>
        <w:tabs>
          <w:tab w:val="right" w:leader="dot" w:pos="8306"/>
        </w:tabs>
      </w:pPr>
      <w:hyperlink w:anchor="_Toc18309" w:history="1">
        <w:r>
          <w:rPr>
            <w:rFonts w:ascii="仿宋" w:eastAsia="仿宋" w:hAnsi="仿宋" w:cs="仿宋" w:hint="eastAsia"/>
            <w:lang w:eastAsia="zh-CN"/>
          </w:rPr>
          <w:t>(七)、清洁生产</w:t>
        </w:r>
        <w:r>
          <w:tab/>
        </w:r>
        <w:r>
          <w:fldChar w:fldCharType="begin"/>
        </w:r>
        <w:r>
          <w:instrText xml:space="preserve"> PAGEREF _Toc18309 \h </w:instrText>
        </w:r>
        <w:r>
          <w:fldChar w:fldCharType="separate"/>
        </w:r>
        <w:r>
          <w:t>34</w:t>
        </w:r>
        <w:r>
          <w:fldChar w:fldCharType="end"/>
        </w:r>
      </w:hyperlink>
    </w:p>
    <w:p>
      <w:pPr>
        <w:pStyle w:val="TOC2"/>
        <w:tabs>
          <w:tab w:val="right" w:leader="dot" w:pos="8306"/>
        </w:tabs>
      </w:pPr>
      <w:hyperlink w:anchor="_Toc12795" w:history="1">
        <w:r>
          <w:rPr>
            <w:rFonts w:ascii="仿宋" w:eastAsia="仿宋" w:hAnsi="仿宋" w:cs="仿宋" w:hint="eastAsia"/>
            <w:lang w:eastAsia="zh-CN"/>
          </w:rPr>
          <w:t>(八)、环境保护综合评价</w:t>
        </w:r>
        <w:r>
          <w:tab/>
        </w:r>
        <w:r>
          <w:fldChar w:fldCharType="begin"/>
        </w:r>
        <w:r>
          <w:instrText xml:space="preserve"> PAGEREF _Toc12795 \h </w:instrText>
        </w:r>
        <w:r>
          <w:fldChar w:fldCharType="separate"/>
        </w:r>
        <w:r>
          <w:t>35</w:t>
        </w:r>
        <w:r>
          <w:fldChar w:fldCharType="end"/>
        </w:r>
      </w:hyperlink>
    </w:p>
    <w:p>
      <w:pPr>
        <w:pStyle w:val="TOC1"/>
        <w:tabs>
          <w:tab w:val="right" w:leader="dot" w:pos="8306"/>
        </w:tabs>
      </w:pPr>
      <w:hyperlink w:anchor="_Toc23963" w:history="1">
        <w:r>
          <w:rPr>
            <w:rFonts w:ascii="仿宋" w:eastAsia="仿宋" w:hAnsi="仿宋" w:cs="仿宋" w:hint="eastAsia"/>
            <w:lang w:eastAsia="zh-CN"/>
          </w:rPr>
          <w:t>八、豆类生产项目投资规划</w:t>
        </w:r>
        <w:r>
          <w:tab/>
        </w:r>
        <w:r>
          <w:fldChar w:fldCharType="begin"/>
        </w:r>
        <w:r>
          <w:instrText xml:space="preserve"> PAGEREF _Toc23963 \h </w:instrText>
        </w:r>
        <w:r>
          <w:fldChar w:fldCharType="separate"/>
        </w:r>
        <w:r>
          <w:t>36</w:t>
        </w:r>
        <w:r>
          <w:fldChar w:fldCharType="end"/>
        </w:r>
      </w:hyperlink>
    </w:p>
    <w:p>
      <w:pPr>
        <w:pStyle w:val="TOC2"/>
        <w:tabs>
          <w:tab w:val="right" w:leader="dot" w:pos="8306"/>
        </w:tabs>
      </w:pPr>
      <w:hyperlink w:anchor="_Toc19305" w:history="1">
        <w:r>
          <w:rPr>
            <w:rFonts w:ascii="仿宋" w:eastAsia="仿宋" w:hAnsi="仿宋" w:cs="仿宋" w:hint="eastAsia"/>
            <w:lang w:eastAsia="zh-CN"/>
          </w:rPr>
          <w:t>(一)、豆类生产项目总投资估算</w:t>
        </w:r>
        <w:r>
          <w:tab/>
        </w:r>
        <w:r>
          <w:fldChar w:fldCharType="begin"/>
        </w:r>
        <w:r>
          <w:instrText xml:space="preserve"> PAGEREF _Toc19305 \h </w:instrText>
        </w:r>
        <w:r>
          <w:fldChar w:fldCharType="separate"/>
        </w:r>
        <w:r>
          <w:t>36</w:t>
        </w:r>
        <w:r>
          <w:fldChar w:fldCharType="end"/>
        </w:r>
      </w:hyperlink>
    </w:p>
    <w:p>
      <w:pPr>
        <w:pStyle w:val="TOC2"/>
        <w:tabs>
          <w:tab w:val="right" w:leader="dot" w:pos="8306"/>
        </w:tabs>
      </w:pPr>
      <w:hyperlink w:anchor="_Toc23269" w:history="1">
        <w:r>
          <w:rPr>
            <w:rFonts w:ascii="仿宋" w:eastAsia="仿宋" w:hAnsi="仿宋" w:cs="仿宋" w:hint="eastAsia"/>
            <w:lang w:eastAsia="zh-CN"/>
          </w:rPr>
          <w:t>(二)、资金筹措</w:t>
        </w:r>
        <w:r>
          <w:tab/>
        </w:r>
        <w:r>
          <w:fldChar w:fldCharType="begin"/>
        </w:r>
        <w:r>
          <w:instrText xml:space="preserve"> PAGEREF _Toc23269 \h </w:instrText>
        </w:r>
        <w:r>
          <w:fldChar w:fldCharType="separate"/>
        </w:r>
        <w:r>
          <w:t>38</w:t>
        </w:r>
        <w:r>
          <w:fldChar w:fldCharType="end"/>
        </w:r>
      </w:hyperlink>
    </w:p>
    <w:p>
      <w:pPr>
        <w:pStyle w:val="TOC1"/>
        <w:tabs>
          <w:tab w:val="right" w:leader="dot" w:pos="8306"/>
        </w:tabs>
      </w:pPr>
      <w:hyperlink w:anchor="_Toc24815" w:history="1">
        <w:r>
          <w:rPr>
            <w:rFonts w:ascii="仿宋" w:eastAsia="仿宋" w:hAnsi="仿宋" w:cs="仿宋" w:hint="eastAsia"/>
            <w:lang w:eastAsia="zh-CN"/>
          </w:rPr>
          <w:t>九、豆类生产项目技术管理</w:t>
        </w:r>
        <w:r>
          <w:tab/>
        </w:r>
        <w:r>
          <w:fldChar w:fldCharType="begin"/>
        </w:r>
        <w:r>
          <w:instrText xml:space="preserve"> PAGEREF _Toc24815 \h </w:instrText>
        </w:r>
        <w:r>
          <w:fldChar w:fldCharType="separate"/>
        </w:r>
        <w:r>
          <w:t>38</w:t>
        </w:r>
        <w:r>
          <w:fldChar w:fldCharType="end"/>
        </w:r>
      </w:hyperlink>
    </w:p>
    <w:p>
      <w:pPr>
        <w:pStyle w:val="TOC2"/>
        <w:tabs>
          <w:tab w:val="right" w:leader="dot" w:pos="8306"/>
        </w:tabs>
      </w:pPr>
      <w:hyperlink w:anchor="_Toc13255" w:history="1">
        <w:r>
          <w:rPr>
            <w:rFonts w:ascii="仿宋" w:eastAsia="仿宋" w:hAnsi="仿宋" w:cs="仿宋" w:hint="eastAsia"/>
            <w:lang w:eastAsia="zh-CN"/>
          </w:rPr>
          <w:t>(一)、技术方案选用方向</w:t>
        </w:r>
        <w:r>
          <w:tab/>
        </w:r>
        <w:r>
          <w:fldChar w:fldCharType="begin"/>
        </w:r>
        <w:r>
          <w:instrText xml:space="preserve"> PAGEREF _Toc13255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675" w:history="1">
        <w:r>
          <w:rPr>
            <w:rFonts w:ascii="仿宋" w:eastAsia="仿宋" w:hAnsi="仿宋" w:cs="仿宋" w:hint="eastAsia"/>
            <w:lang w:eastAsia="zh-CN"/>
          </w:rPr>
          <w:t>(二)、工艺技术方案选用原则</w:t>
        </w:r>
        <w:r>
          <w:tab/>
        </w:r>
        <w:r>
          <w:fldChar w:fldCharType="begin"/>
        </w:r>
        <w:r>
          <w:instrText xml:space="preserve"> PAGEREF _Toc17675 \h </w:instrText>
        </w:r>
        <w:r>
          <w:fldChar w:fldCharType="separate"/>
        </w:r>
        <w:r>
          <w:t>40</w:t>
        </w:r>
        <w:r>
          <w:fldChar w:fldCharType="end"/>
        </w:r>
      </w:hyperlink>
    </w:p>
    <w:p>
      <w:pPr>
        <w:pStyle w:val="TOC2"/>
        <w:tabs>
          <w:tab w:val="right" w:leader="dot" w:pos="8306"/>
        </w:tabs>
      </w:pPr>
      <w:hyperlink w:anchor="_Toc2504" w:history="1">
        <w:r>
          <w:rPr>
            <w:rFonts w:ascii="仿宋" w:eastAsia="仿宋" w:hAnsi="仿宋" w:cs="仿宋" w:hint="eastAsia"/>
            <w:lang w:eastAsia="zh-CN"/>
          </w:rPr>
          <w:t>(三)、工艺技术方案要求</w:t>
        </w:r>
        <w:r>
          <w:tab/>
        </w:r>
        <w:r>
          <w:fldChar w:fldCharType="begin"/>
        </w:r>
        <w:r>
          <w:instrText xml:space="preserve"> PAGEREF _Toc2504 \h </w:instrText>
        </w:r>
        <w:r>
          <w:fldChar w:fldCharType="separate"/>
        </w:r>
        <w:r>
          <w:t>42</w:t>
        </w:r>
        <w:r>
          <w:fldChar w:fldCharType="end"/>
        </w:r>
      </w:hyperlink>
    </w:p>
    <w:p>
      <w:pPr>
        <w:pStyle w:val="TOC1"/>
        <w:tabs>
          <w:tab w:val="right" w:leader="dot" w:pos="8306"/>
        </w:tabs>
      </w:pPr>
      <w:hyperlink w:anchor="_Toc20515" w:history="1">
        <w:r>
          <w:rPr>
            <w:rFonts w:ascii="仿宋" w:eastAsia="仿宋" w:hAnsi="仿宋" w:cs="仿宋" w:hint="eastAsia"/>
            <w:lang w:eastAsia="zh-CN"/>
          </w:rPr>
          <w:t>十、豆类生产项目社会影响</w:t>
        </w:r>
        <w:r>
          <w:tab/>
        </w:r>
        <w:r>
          <w:fldChar w:fldCharType="begin"/>
        </w:r>
        <w:r>
          <w:instrText xml:space="preserve"> PAGEREF _Toc20515 \h </w:instrText>
        </w:r>
        <w:r>
          <w:fldChar w:fldCharType="separate"/>
        </w:r>
        <w:r>
          <w:t>44</w:t>
        </w:r>
        <w:r>
          <w:fldChar w:fldCharType="end"/>
        </w:r>
      </w:hyperlink>
    </w:p>
    <w:p>
      <w:pPr>
        <w:pStyle w:val="TOC2"/>
        <w:tabs>
          <w:tab w:val="right" w:leader="dot" w:pos="8306"/>
        </w:tabs>
      </w:pPr>
      <w:hyperlink w:anchor="_Toc1228" w:history="1">
        <w:r>
          <w:rPr>
            <w:rFonts w:ascii="仿宋" w:eastAsia="仿宋" w:hAnsi="仿宋" w:cs="仿宋" w:hint="eastAsia"/>
            <w:lang w:eastAsia="zh-CN"/>
          </w:rPr>
          <w:t>(一)、社会责任与义务</w:t>
        </w:r>
        <w:r>
          <w:tab/>
        </w:r>
        <w:r>
          <w:fldChar w:fldCharType="begin"/>
        </w:r>
        <w:r>
          <w:instrText xml:space="preserve"> PAGEREF _Toc1228 \h </w:instrText>
        </w:r>
        <w:r>
          <w:fldChar w:fldCharType="separate"/>
        </w:r>
        <w:r>
          <w:t>44</w:t>
        </w:r>
        <w:r>
          <w:fldChar w:fldCharType="end"/>
        </w:r>
      </w:hyperlink>
    </w:p>
    <w:p>
      <w:pPr>
        <w:pStyle w:val="TOC2"/>
        <w:tabs>
          <w:tab w:val="right" w:leader="dot" w:pos="8306"/>
        </w:tabs>
      </w:pPr>
      <w:hyperlink w:anchor="_Toc16216" w:history="1">
        <w:r>
          <w:rPr>
            <w:rFonts w:ascii="仿宋" w:eastAsia="仿宋" w:hAnsi="仿宋" w:cs="仿宋" w:hint="eastAsia"/>
            <w:lang w:eastAsia="zh-CN"/>
          </w:rPr>
          <w:t>(二)、社会参与与沟通</w:t>
        </w:r>
        <w:r>
          <w:tab/>
        </w:r>
        <w:r>
          <w:fldChar w:fldCharType="begin"/>
        </w:r>
        <w:r>
          <w:instrText xml:space="preserve"> PAGEREF _Toc16216 \h </w:instrText>
        </w:r>
        <w:r>
          <w:fldChar w:fldCharType="separate"/>
        </w:r>
        <w:r>
          <w:t>45</w:t>
        </w:r>
        <w:r>
          <w:fldChar w:fldCharType="end"/>
        </w:r>
      </w:hyperlink>
    </w:p>
    <w:p>
      <w:pPr>
        <w:pStyle w:val="TOC1"/>
        <w:tabs>
          <w:tab w:val="right" w:leader="dot" w:pos="8306"/>
        </w:tabs>
      </w:pPr>
      <w:hyperlink w:anchor="_Toc30477" w:history="1">
        <w:r>
          <w:rPr>
            <w:rFonts w:ascii="仿宋" w:eastAsia="仿宋" w:hAnsi="仿宋" w:cs="仿宋" w:hint="eastAsia"/>
            <w:lang w:eastAsia="zh-CN"/>
          </w:rPr>
          <w:t>十一、豆类生产项目人力资源管理</w:t>
        </w:r>
        <w:r>
          <w:tab/>
        </w:r>
        <w:r>
          <w:fldChar w:fldCharType="begin"/>
        </w:r>
        <w:r>
          <w:instrText xml:space="preserve"> PAGEREF _Toc30477 \h </w:instrText>
        </w:r>
        <w:r>
          <w:fldChar w:fldCharType="separate"/>
        </w:r>
        <w:r>
          <w:t>46</w:t>
        </w:r>
        <w:r>
          <w:fldChar w:fldCharType="end"/>
        </w:r>
      </w:hyperlink>
    </w:p>
    <w:p>
      <w:pPr>
        <w:pStyle w:val="TOC2"/>
        <w:tabs>
          <w:tab w:val="right" w:leader="dot" w:pos="8306"/>
        </w:tabs>
      </w:pPr>
      <w:hyperlink w:anchor="_Toc1809" w:history="1">
        <w:r>
          <w:rPr>
            <w:rFonts w:ascii="仿宋" w:eastAsia="仿宋" w:hAnsi="仿宋" w:cs="仿宋" w:hint="eastAsia"/>
            <w:lang w:eastAsia="zh-CN"/>
          </w:rPr>
          <w:t>(一)、建立健全的预算管理制度</w:t>
        </w:r>
        <w:r>
          <w:tab/>
        </w:r>
        <w:r>
          <w:fldChar w:fldCharType="begin"/>
        </w:r>
        <w:r>
          <w:instrText xml:space="preserve"> PAGEREF _Toc1809 \h </w:instrText>
        </w:r>
        <w:r>
          <w:fldChar w:fldCharType="separate"/>
        </w:r>
        <w:r>
          <w:t>46</w:t>
        </w:r>
        <w:r>
          <w:fldChar w:fldCharType="end"/>
        </w:r>
      </w:hyperlink>
    </w:p>
    <w:p>
      <w:pPr>
        <w:pStyle w:val="TOC2"/>
        <w:tabs>
          <w:tab w:val="right" w:leader="dot" w:pos="8306"/>
        </w:tabs>
      </w:pPr>
      <w:hyperlink w:anchor="_Toc10765" w:history="1">
        <w:r>
          <w:rPr>
            <w:rFonts w:ascii="仿宋" w:eastAsia="仿宋" w:hAnsi="仿宋" w:cs="仿宋" w:hint="eastAsia"/>
            <w:lang w:eastAsia="zh-CN"/>
          </w:rPr>
          <w:t>(二)、加强资金流动监控</w:t>
        </w:r>
        <w:r>
          <w:tab/>
        </w:r>
        <w:r>
          <w:fldChar w:fldCharType="begin"/>
        </w:r>
        <w:r>
          <w:instrText xml:space="preserve"> PAGEREF _Toc10765 \h </w:instrText>
        </w:r>
        <w:r>
          <w:fldChar w:fldCharType="separate"/>
        </w:r>
        <w:r>
          <w:t>48</w:t>
        </w:r>
        <w:r>
          <w:fldChar w:fldCharType="end"/>
        </w:r>
      </w:hyperlink>
    </w:p>
    <w:p>
      <w:pPr>
        <w:pStyle w:val="TOC2"/>
        <w:tabs>
          <w:tab w:val="right" w:leader="dot" w:pos="8306"/>
        </w:tabs>
      </w:pPr>
      <w:hyperlink w:anchor="_Toc7863" w:history="1">
        <w:r>
          <w:rPr>
            <w:rFonts w:ascii="仿宋" w:eastAsia="仿宋" w:hAnsi="仿宋" w:cs="仿宋" w:hint="eastAsia"/>
            <w:lang w:eastAsia="zh-CN"/>
          </w:rPr>
          <w:t>(三)、制定完善的风险控制机制</w:t>
        </w:r>
        <w:r>
          <w:tab/>
        </w:r>
        <w:r>
          <w:fldChar w:fldCharType="begin"/>
        </w:r>
        <w:r>
          <w:instrText xml:space="preserve"> PAGEREF _Toc7863 \h </w:instrText>
        </w:r>
        <w:r>
          <w:fldChar w:fldCharType="separate"/>
        </w:r>
        <w:r>
          <w:t>49</w:t>
        </w:r>
        <w:r>
          <w:fldChar w:fldCharType="end"/>
        </w:r>
      </w:hyperlink>
    </w:p>
    <w:p>
      <w:pPr>
        <w:pStyle w:val="TOC2"/>
        <w:tabs>
          <w:tab w:val="right" w:leader="dot" w:pos="8306"/>
        </w:tabs>
      </w:pPr>
      <w:hyperlink w:anchor="_Toc25549" w:history="1">
        <w:r>
          <w:rPr>
            <w:rFonts w:ascii="仿宋" w:eastAsia="仿宋" w:hAnsi="仿宋" w:cs="仿宋" w:hint="eastAsia"/>
            <w:lang w:eastAsia="zh-CN"/>
          </w:rPr>
          <w:t>(四)、优化成本管理</w:t>
        </w:r>
        <w:r>
          <w:tab/>
        </w:r>
        <w:r>
          <w:fldChar w:fldCharType="begin"/>
        </w:r>
        <w:r>
          <w:instrText xml:space="preserve"> PAGEREF _Toc25549 \h </w:instrText>
        </w:r>
        <w:r>
          <w:fldChar w:fldCharType="separate"/>
        </w:r>
        <w:r>
          <w:t>50</w:t>
        </w:r>
        <w:r>
          <w:fldChar w:fldCharType="end"/>
        </w:r>
      </w:hyperlink>
    </w:p>
    <w:p>
      <w:pPr>
        <w:pStyle w:val="TOC1"/>
        <w:tabs>
          <w:tab w:val="right" w:leader="dot" w:pos="8306"/>
        </w:tabs>
      </w:pPr>
      <w:hyperlink w:anchor="_Toc14202" w:history="1">
        <w:r>
          <w:rPr>
            <w:rFonts w:ascii="仿宋" w:eastAsia="仿宋" w:hAnsi="仿宋" w:cs="仿宋" w:hint="eastAsia"/>
            <w:lang w:eastAsia="zh-CN"/>
          </w:rPr>
          <w:t>十二、生产安全保护</w:t>
        </w:r>
        <w:r>
          <w:tab/>
        </w:r>
        <w:r>
          <w:fldChar w:fldCharType="begin"/>
        </w:r>
        <w:r>
          <w:instrText xml:space="preserve"> PAGEREF _Toc14202 \h </w:instrText>
        </w:r>
        <w:r>
          <w:fldChar w:fldCharType="separate"/>
        </w:r>
        <w:r>
          <w:t>51</w:t>
        </w:r>
        <w:r>
          <w:fldChar w:fldCharType="end"/>
        </w:r>
      </w:hyperlink>
    </w:p>
    <w:p>
      <w:pPr>
        <w:pStyle w:val="TOC2"/>
        <w:tabs>
          <w:tab w:val="right" w:leader="dot" w:pos="8306"/>
        </w:tabs>
      </w:pPr>
      <w:hyperlink w:anchor="_Toc28435" w:history="1">
        <w:r>
          <w:rPr>
            <w:rFonts w:ascii="仿宋" w:eastAsia="仿宋" w:hAnsi="仿宋" w:cs="仿宋" w:hint="eastAsia"/>
            <w:lang w:eastAsia="zh-CN"/>
          </w:rPr>
          <w:t>(一)、消防安全</w:t>
        </w:r>
        <w:r>
          <w:tab/>
        </w:r>
        <w:r>
          <w:fldChar w:fldCharType="begin"/>
        </w:r>
        <w:r>
          <w:instrText xml:space="preserve"> PAGEREF _Toc28435 \h </w:instrText>
        </w:r>
        <w:r>
          <w:fldChar w:fldCharType="separate"/>
        </w:r>
        <w:r>
          <w:t>51</w:t>
        </w:r>
        <w:r>
          <w:fldChar w:fldCharType="end"/>
        </w:r>
      </w:hyperlink>
    </w:p>
    <w:p>
      <w:pPr>
        <w:pStyle w:val="TOC2"/>
        <w:tabs>
          <w:tab w:val="right" w:leader="dot" w:pos="8306"/>
        </w:tabs>
      </w:pPr>
      <w:hyperlink w:anchor="_Toc7705" w:history="1">
        <w:r>
          <w:rPr>
            <w:rFonts w:ascii="仿宋" w:eastAsia="仿宋" w:hAnsi="仿宋" w:cs="仿宋" w:hint="eastAsia"/>
            <w:lang w:eastAsia="zh-CN"/>
          </w:rPr>
          <w:t>(二)、防火防爆总图布置措施</w:t>
        </w:r>
        <w:r>
          <w:tab/>
        </w:r>
        <w:r>
          <w:fldChar w:fldCharType="begin"/>
        </w:r>
        <w:r>
          <w:instrText xml:space="preserve"> PAGEREF _Toc7705 \h </w:instrText>
        </w:r>
        <w:r>
          <w:fldChar w:fldCharType="separate"/>
        </w:r>
        <w:r>
          <w:t>53</w:t>
        </w:r>
        <w:r>
          <w:fldChar w:fldCharType="end"/>
        </w:r>
      </w:hyperlink>
    </w:p>
    <w:p>
      <w:pPr>
        <w:pStyle w:val="TOC2"/>
        <w:tabs>
          <w:tab w:val="right" w:leader="dot" w:pos="8306"/>
        </w:tabs>
      </w:pPr>
      <w:hyperlink w:anchor="_Toc1668" w:history="1">
        <w:r>
          <w:rPr>
            <w:rFonts w:ascii="仿宋" w:eastAsia="仿宋" w:hAnsi="仿宋" w:cs="仿宋" w:hint="eastAsia"/>
            <w:lang w:eastAsia="zh-CN"/>
          </w:rPr>
          <w:t>(三)、自然灾害防范措施</w:t>
        </w:r>
        <w:r>
          <w:tab/>
        </w:r>
        <w:r>
          <w:fldChar w:fldCharType="begin"/>
        </w:r>
        <w:r>
          <w:instrText xml:space="preserve"> PAGEREF _Toc1668 \h </w:instrText>
        </w:r>
        <w:r>
          <w:fldChar w:fldCharType="separate"/>
        </w:r>
        <w:r>
          <w:t>54</w:t>
        </w:r>
        <w:r>
          <w:fldChar w:fldCharType="end"/>
        </w:r>
      </w:hyperlink>
    </w:p>
    <w:p>
      <w:pPr>
        <w:pStyle w:val="TOC2"/>
        <w:tabs>
          <w:tab w:val="right" w:leader="dot" w:pos="8306"/>
        </w:tabs>
      </w:pPr>
      <w:hyperlink w:anchor="_Toc18430" w:history="1">
        <w:r>
          <w:rPr>
            <w:rFonts w:ascii="仿宋" w:eastAsia="仿宋" w:hAnsi="仿宋" w:cs="仿宋" w:hint="eastAsia"/>
            <w:lang w:eastAsia="zh-CN"/>
          </w:rPr>
          <w:t>(四)、安全色及安全标志使用要求</w:t>
        </w:r>
        <w:r>
          <w:tab/>
        </w:r>
        <w:r>
          <w:fldChar w:fldCharType="begin"/>
        </w:r>
        <w:r>
          <w:instrText xml:space="preserve"> PAGEREF _Toc18430 \h </w:instrText>
        </w:r>
        <w:r>
          <w:fldChar w:fldCharType="separate"/>
        </w:r>
        <w:r>
          <w:t>55</w:t>
        </w:r>
        <w:r>
          <w:fldChar w:fldCharType="end"/>
        </w:r>
      </w:hyperlink>
    </w:p>
    <w:p>
      <w:pPr>
        <w:pStyle w:val="TOC2"/>
        <w:tabs>
          <w:tab w:val="right" w:leader="dot" w:pos="8306"/>
        </w:tabs>
      </w:pPr>
      <w:hyperlink w:anchor="_Toc16853" w:history="1">
        <w:r>
          <w:rPr>
            <w:rFonts w:ascii="仿宋" w:eastAsia="仿宋" w:hAnsi="仿宋" w:cs="仿宋" w:hint="eastAsia"/>
            <w:lang w:eastAsia="zh-CN"/>
          </w:rPr>
          <w:t>(五)、防尘防毒措施</w:t>
        </w:r>
        <w:r>
          <w:tab/>
        </w:r>
        <w:r>
          <w:fldChar w:fldCharType="begin"/>
        </w:r>
        <w:r>
          <w:instrText xml:space="preserve"> PAGEREF _Toc16853 \h </w:instrText>
        </w:r>
        <w:r>
          <w:fldChar w:fldCharType="separate"/>
        </w:r>
        <w:r>
          <w:t>56</w:t>
        </w:r>
        <w:r>
          <w:fldChar w:fldCharType="end"/>
        </w:r>
      </w:hyperlink>
    </w:p>
    <w:p>
      <w:pPr>
        <w:pStyle w:val="TOC2"/>
        <w:tabs>
          <w:tab w:val="right" w:leader="dot" w:pos="8306"/>
        </w:tabs>
      </w:pPr>
      <w:hyperlink w:anchor="_Toc20015" w:history="1">
        <w:r>
          <w:rPr>
            <w:rFonts w:ascii="仿宋" w:eastAsia="仿宋" w:hAnsi="仿宋" w:cs="仿宋" w:hint="eastAsia"/>
            <w:lang w:eastAsia="zh-CN"/>
          </w:rPr>
          <w:t>(六)、防静电、触电防护及防雷措施</w:t>
        </w:r>
        <w:r>
          <w:tab/>
        </w:r>
        <w:r>
          <w:fldChar w:fldCharType="begin"/>
        </w:r>
        <w:r>
          <w:instrText xml:space="preserve"> PAGEREF _Toc20015 \h </w:instrText>
        </w:r>
        <w:r>
          <w:fldChar w:fldCharType="separate"/>
        </w:r>
        <w:r>
          <w:t>56</w:t>
        </w:r>
        <w:r>
          <w:fldChar w:fldCharType="end"/>
        </w:r>
      </w:hyperlink>
    </w:p>
    <w:p>
      <w:pPr>
        <w:pStyle w:val="TOC2"/>
        <w:tabs>
          <w:tab w:val="right" w:leader="dot" w:pos="8306"/>
        </w:tabs>
      </w:pPr>
      <w:hyperlink w:anchor="_Toc23921" w:history="1">
        <w:r>
          <w:rPr>
            <w:rFonts w:ascii="仿宋" w:eastAsia="仿宋" w:hAnsi="仿宋" w:cs="仿宋" w:hint="eastAsia"/>
            <w:lang w:eastAsia="zh-CN"/>
          </w:rPr>
          <w:t>(七)、机械设备安全保障措施</w:t>
        </w:r>
        <w:r>
          <w:tab/>
        </w:r>
        <w:r>
          <w:fldChar w:fldCharType="begin"/>
        </w:r>
        <w:r>
          <w:instrText xml:space="preserve"> PAGEREF _Toc23921 \h </w:instrText>
        </w:r>
        <w:r>
          <w:fldChar w:fldCharType="separate"/>
        </w:r>
        <w:r>
          <w:t>58</w:t>
        </w:r>
        <w:r>
          <w:fldChar w:fldCharType="end"/>
        </w:r>
      </w:hyperlink>
    </w:p>
    <w:p>
      <w:pPr>
        <w:pStyle w:val="TOC1"/>
        <w:tabs>
          <w:tab w:val="right" w:leader="dot" w:pos="8306"/>
        </w:tabs>
      </w:pPr>
      <w:hyperlink w:anchor="_Toc27882" w:history="1">
        <w:r>
          <w:rPr>
            <w:rFonts w:ascii="仿宋" w:eastAsia="仿宋" w:hAnsi="仿宋" w:cs="仿宋" w:hint="eastAsia"/>
            <w:lang w:eastAsia="zh-CN"/>
          </w:rPr>
          <w:t>十三、供应链管理</w:t>
        </w:r>
        <w:r>
          <w:tab/>
        </w:r>
        <w:r>
          <w:fldChar w:fldCharType="begin"/>
        </w:r>
        <w:r>
          <w:instrText xml:space="preserve"> PAGEREF _Toc27882 \h </w:instrText>
        </w:r>
        <w:r>
          <w:fldChar w:fldCharType="separate"/>
        </w:r>
        <w:r>
          <w:t>59</w:t>
        </w:r>
        <w:r>
          <w:fldChar w:fldCharType="end"/>
        </w:r>
      </w:hyperlink>
    </w:p>
    <w:p>
      <w:pPr>
        <w:pStyle w:val="TOC2"/>
        <w:tabs>
          <w:tab w:val="right" w:leader="dot" w:pos="8306"/>
        </w:tabs>
      </w:pPr>
      <w:hyperlink w:anchor="_Toc14390" w:history="1">
        <w:r>
          <w:rPr>
            <w:rFonts w:ascii="仿宋" w:eastAsia="仿宋" w:hAnsi="仿宋" w:cs="仿宋" w:hint="eastAsia"/>
            <w:lang w:eastAsia="zh-CN"/>
          </w:rPr>
          <w:t>(一)、供应链战略规划</w:t>
        </w:r>
        <w:r>
          <w:tab/>
        </w:r>
        <w:r>
          <w:fldChar w:fldCharType="begin"/>
        </w:r>
        <w:r>
          <w:instrText xml:space="preserve"> PAGEREF _Toc14390 \h </w:instrText>
        </w:r>
        <w:r>
          <w:fldChar w:fldCharType="separate"/>
        </w:r>
        <w:r>
          <w:t>59</w:t>
        </w:r>
        <w:r>
          <w:fldChar w:fldCharType="end"/>
        </w:r>
      </w:hyperlink>
    </w:p>
    <w:p>
      <w:pPr>
        <w:pStyle w:val="TOC2"/>
        <w:tabs>
          <w:tab w:val="right" w:leader="dot" w:pos="8306"/>
        </w:tabs>
      </w:pPr>
      <w:hyperlink w:anchor="_Toc5339" w:history="1">
        <w:r>
          <w:rPr>
            <w:rFonts w:ascii="仿宋" w:eastAsia="仿宋" w:hAnsi="仿宋" w:cs="仿宋" w:hint="eastAsia"/>
            <w:lang w:eastAsia="zh-CN"/>
          </w:rPr>
          <w:t>(二)、供应商选择与合作</w:t>
        </w:r>
        <w:r>
          <w:tab/>
        </w:r>
        <w:r>
          <w:fldChar w:fldCharType="begin"/>
        </w:r>
        <w:r>
          <w:instrText xml:space="preserve"> PAGEREF _Toc5339 \h </w:instrText>
        </w:r>
        <w:r>
          <w:fldChar w:fldCharType="separate"/>
        </w:r>
        <w:r>
          <w:t>61</w:t>
        </w:r>
        <w:r>
          <w:fldChar w:fldCharType="end"/>
        </w:r>
      </w:hyperlink>
    </w:p>
    <w:p>
      <w:pPr>
        <w:pStyle w:val="TOC2"/>
        <w:tabs>
          <w:tab w:val="right" w:leader="dot" w:pos="8306"/>
        </w:tabs>
      </w:pPr>
      <w:hyperlink w:anchor="_Toc63" w:history="1">
        <w:r>
          <w:rPr>
            <w:rFonts w:ascii="仿宋" w:eastAsia="仿宋" w:hAnsi="仿宋" w:cs="仿宋" w:hint="eastAsia"/>
            <w:lang w:eastAsia="zh-CN"/>
          </w:rPr>
          <w:t>(三)、物流与库存管理</w:t>
        </w:r>
        <w:r>
          <w:tab/>
        </w:r>
        <w:r>
          <w:fldChar w:fldCharType="begin"/>
        </w:r>
        <w:r>
          <w:instrText xml:space="preserve"> PAGEREF _Toc63 \h </w:instrText>
        </w:r>
        <w:r>
          <w:fldChar w:fldCharType="separate"/>
        </w:r>
        <w:r>
          <w:t>62</w:t>
        </w:r>
        <w:r>
          <w:fldChar w:fldCharType="end"/>
        </w:r>
      </w:hyperlink>
    </w:p>
    <w:p>
      <w:pPr>
        <w:pStyle w:val="TOC1"/>
        <w:tabs>
          <w:tab w:val="right" w:leader="dot" w:pos="8306"/>
        </w:tabs>
      </w:pPr>
      <w:hyperlink w:anchor="_Toc17233" w:history="1">
        <w:r>
          <w:rPr>
            <w:rFonts w:ascii="仿宋" w:eastAsia="仿宋" w:hAnsi="仿宋" w:cs="仿宋" w:hint="eastAsia"/>
            <w:lang w:eastAsia="zh-CN"/>
          </w:rPr>
          <w:t>十四、风险识别与分类</w:t>
        </w:r>
        <w:r>
          <w:tab/>
        </w:r>
        <w:r>
          <w:fldChar w:fldCharType="begin"/>
        </w:r>
        <w:r>
          <w:instrText xml:space="preserve"> PAGEREF _Toc17233 \h </w:instrText>
        </w:r>
        <w:r>
          <w:fldChar w:fldCharType="separate"/>
        </w:r>
        <w:r>
          <w:t>63</w:t>
        </w:r>
        <w:r>
          <w:fldChar w:fldCharType="end"/>
        </w:r>
      </w:hyperlink>
    </w:p>
    <w:p>
      <w:pPr>
        <w:pStyle w:val="TOC2"/>
        <w:tabs>
          <w:tab w:val="right" w:leader="dot" w:pos="8306"/>
        </w:tabs>
      </w:pPr>
      <w:hyperlink w:anchor="_Toc3792" w:history="1">
        <w:r>
          <w:rPr>
            <w:rFonts w:ascii="仿宋" w:eastAsia="仿宋" w:hAnsi="仿宋" w:cs="仿宋" w:hint="eastAsia"/>
            <w:lang w:eastAsia="zh-CN"/>
          </w:rPr>
          <w:t>(一)、风险识别</w:t>
        </w:r>
        <w:r>
          <w:tab/>
        </w:r>
        <w:r>
          <w:fldChar w:fldCharType="begin"/>
        </w:r>
        <w:r>
          <w:instrText xml:space="preserve"> PAGEREF _Toc3792 \h </w:instrText>
        </w:r>
        <w:r>
          <w:fldChar w:fldCharType="separate"/>
        </w:r>
        <w:r>
          <w:t>63</w:t>
        </w:r>
        <w:r>
          <w:fldChar w:fldCharType="end"/>
        </w:r>
      </w:hyperlink>
    </w:p>
    <w:p>
      <w:pPr>
        <w:pStyle w:val="TOC2"/>
        <w:tabs>
          <w:tab w:val="right" w:leader="dot" w:pos="8306"/>
        </w:tabs>
      </w:pPr>
      <w:hyperlink w:anchor="_Toc16612" w:history="1">
        <w:r>
          <w:rPr>
            <w:rFonts w:ascii="仿宋" w:eastAsia="仿宋" w:hAnsi="仿宋" w:cs="仿宋" w:hint="eastAsia"/>
            <w:lang w:eastAsia="zh-CN"/>
          </w:rPr>
          <w:t>(二)、风险分类</w:t>
        </w:r>
        <w:r>
          <w:tab/>
        </w:r>
        <w:r>
          <w:fldChar w:fldCharType="begin"/>
        </w:r>
        <w:r>
          <w:instrText xml:space="preserve"> PAGEREF _Toc16612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5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143"/>
      <w:r>
        <w:rPr>
          <w:rFonts w:ascii="仿宋" w:eastAsia="仿宋" w:hAnsi="仿宋" w:cs="仿宋" w:hint="eastAsia"/>
          <w:sz w:val="28"/>
          <w:lang w:eastAsia="zh-CN"/>
        </w:rPr>
        <w:t>一、豆类生产项目概论</w:t>
      </w:r>
      <w:bookmarkEnd w:id="2"/>
    </w:p>
    <w:p>
      <w:pPr>
        <w:pStyle w:val="Heading2"/>
        <w:rPr>
          <w:rFonts w:ascii="仿宋" w:eastAsia="仿宋" w:hAnsi="仿宋" w:cs="仿宋" w:hint="eastAsia"/>
          <w:lang w:eastAsia="zh-CN"/>
        </w:rPr>
      </w:pPr>
      <w:bookmarkStart w:id="3" w:name="_Toc24637"/>
      <w:r>
        <w:rPr>
          <w:rFonts w:ascii="仿宋" w:eastAsia="仿宋" w:hAnsi="仿宋" w:cs="仿宋" w:hint="eastAsia"/>
          <w:lang w:eastAsia="zh-CN"/>
        </w:rPr>
        <w:t>(一)、豆类生产项目概况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豆类生产项目的起源追溯至对市场的深入洞察。市场的不断演变与变革为豆类生产项目提供了难得的机遇。当前市场存在的需求缺口和变革的大环境共同构成了豆类生产项目的背景。这个豆类生产项目旨在充分利用市场机遇，填补行业中尚未满足的需求，为客户提供全新的解决方案。市场的变革和需求的增长使得这个豆类生产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豆类生产项目名称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豆类生产项目正式命名为豆类生产。这个名称不仅仅是一个标识，更代表了豆类生产项目的核心理念和愿景。它蕴含着豆类生产项目所要解决问题的关键字，具有强烈的表达和辨识度，为豆类生产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豆类生产项目目标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豆类生产项目的核心目标是提供一种全新、高效的解决方案，满足客户日益增长的需求。豆类生产项目追求的不仅仅是满足市场需求，更是在市场中获得卓越的竞争优势。通过不断提升产品或服务的质量和创新水平，豆类生产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豆类生产项目范围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豆类生产项目全面涵盖了产品研发、制造、市场推广和售后服务，确保从产品设计到最终用户体验的全方位关注。这一全面的豆类生产项目范围是为了确保豆类生产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豆类生产项目时间表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豆类生产项目计划在未来18个月内完成，包括研发、测试、市场试点和正式推出等不同阶段。这个时间表的合理设计是为了确保豆类生产项目各个阶段的顺利推进，以便按时交付高质量的成果。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豆类生产项目预算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豆类生产项目总预算估算为XX百万美元，主要分配在研发、市场推广、人员培训和运营等方面。这一充足的预算为豆类生产项目提供了充足的资源，确保豆类生产项目在各个方面都能取得优异的表现。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豆类生产项目风险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豆类生产项目可能面临的风险包括市场接受度低、技术难题、竞争激烈等。豆类生产项目团队已经制定了相应的风险应对计划，通过前瞻性的风险管理，确保豆类生产项目在面对不确定性时能够迅速做出应对。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豆类生产项目团队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豆类生产项目汇聚了一支经验丰富、多领域专业素养的核心团队，确保豆类生产项目在各个方面都能拥有高水平的执行力。团队的协同作战是豆类生产项目成功的关键因素之一。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豆类生产项目背景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豆类生产项目的背景根植于市场对更高效、创新产品的渴望，同时也受到科技发展对行业格局的深刻改变的影响。这为豆类生产项目提供了广阔的发展空间和市场需求。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豆类生产项目现状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截至目前，豆类生产项目已完成市场调研和技术验证，取得了初步的成功。这为豆类生产项目在未来的发展奠定了坚实的基础，为更远大的目标打下了坚实的基石。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1923"/>
      <w:r>
        <w:rPr>
          <w:rFonts w:ascii="仿宋" w:eastAsia="仿宋" w:hAnsi="仿宋" w:cs="仿宋" w:hint="eastAsia"/>
          <w:sz w:val="28"/>
          <w:lang w:eastAsia="zh-CN"/>
        </w:rPr>
        <w:t>(二)、豆类生产项目目标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keyword》豆类生产项目首要业务目标是在市场中占据有利地位，实现产品/服务的成功推广和销售。通过不断提升产品质量、创新性，豆类生产项目追求成为行业中的领导者，赢得更多客户的青睐。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在科技迅速发展的时代，豆类生产项目着眼于技术创新。通过持续的研发和技术升级，豆类生产项目旨在推出更具创新性的产品或服务，以满足市场对新鲜、先进解决方案的需求。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为了建立可持续的客户关系，豆类生产项目设定了客户满意度目标。通过提供卓越的产品质量和优质的客户服务，豆类生产项目追求赢得客户的信任和忠诚度，确保他们的满意度达到行业领先水平。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豆类生产项目注重社会责任和可持续发展。通过实施环保、社会责任豆类生产项目，豆类生产项目致力于在经济发展的同时保护环境，促进社会公平，实现可持续经营。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豆类生产项目的团队是实现目标的核心驱动力。因此，豆类生产项目设定了团队发展目标，包括提升团队成员的专业技能、培养领导力，以及搭建协同高效的团队工作氛围。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9075"/>
      <w:r>
        <w:rPr>
          <w:rFonts w:ascii="仿宋" w:eastAsia="仿宋" w:hAnsi="仿宋" w:cs="仿宋" w:hint="eastAsia"/>
          <w:sz w:val="28"/>
          <w:lang w:eastAsia="zh-CN"/>
        </w:rPr>
        <w:t>(三)、豆类生产项目提出的理由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豆类生产项目提出的理由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豆类生产项目的提出源于对市场机遇的深刻洞察。当前市场中存在的需求缺口和行业发展趋势表明，有巨大的商业机会等待被开发。通过准确捕捉市场机遇，豆类生产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豆类生产项目的理念基于对技术创新的信仰。通过持续的研发和技术投入，豆类生产项目有望推出更具创新性的产品或服务。在科技飞速发展的当下，豆类生产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豆类生产项目的提出是为了增强企业的行业竞争力。通过提升产品或服务的质量和独特性，豆类生产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豆类生产项目响应了消费者需求的变化。随着社会和科技的不断发展，消费者对产品和服务的需求也在发生变化。通过深入了解并及时回应消费者的新需求，豆类生产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豆类生产项目的提出是企业战略发展规划的一部分。在面对日益激烈的市场竞争和不断变化的商业环境中，豆类生产项目作为企业战略的一环，旨在为企业开辟新的增长领域，巩固企业在行业中的地位。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豆类生产项目的提出不仅仅是基于商业考量，还注重社会责任。通过推出环保、社会责任等方面的豆类生产项目，豆类生产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豆类生产项目的提出反映了对利益相关者期望的关注。包括客户、员工、投资者等利益相关者在企业发展中都有着各自的期望，豆类生产项目力求在满足这些期望的同时，取得更大的共赢。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2588"/>
      <w:r>
        <w:rPr>
          <w:rFonts w:ascii="仿宋" w:eastAsia="仿宋" w:hAnsi="仿宋" w:cs="仿宋" w:hint="eastAsia"/>
          <w:sz w:val="28"/>
          <w:lang w:eastAsia="zh-CN"/>
        </w:rPr>
        <w:t>(四)、豆类生产项目意义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在实施豆类生产项目的过程中，我们不仅仅是在追逐商业成功，更是为企业和社会的多个层面创造了深远的意义。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豆类生产项目的首要意义在于提升企业的市场竞争力。通过持续的创新和对产品质量的高标准要求，豆类生产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豆类生产项目的推进将促使行业技术水平的提升。通过引入先进技术和创新性解决方案，豆类生产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豆类生产项目不仅创造了大量就业机会，提高了就业水平，还注重社会责任和环保。通过参与社会公益事业和推动环保豆类生产项目，豆类生产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综合而言，豆类生产项目意义重大，不仅推动了企业的发展，也为行业和社会的进步贡献了积极力量。这是一个全面而深刻的影响，将在未来产生可持续的正面效应。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0295"/>
      <w:r>
        <w:rPr>
          <w:rFonts w:ascii="仿宋" w:eastAsia="仿宋" w:hAnsi="仿宋" w:cs="仿宋" w:hint="eastAsia"/>
          <w:sz w:val="28"/>
          <w:lang w:eastAsia="zh-CN"/>
        </w:rPr>
        <w:t>(五)、豆类生产项目背景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在当今迅猛发展的商业环境中，豆类生产项目的动因根植于对多方面因素的审慎考量。这个豆类生产项目的提出并非孤立的决策，而是对企业所处背景深入思考的产物。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市场的不断演变是豆类生产项目背后的首要原因。科技的迅速发展和全球市场的快速变化使得企业必须灵活应对。豆类生产项目应运而生，旨在通过创新性的解决方案迎合市场的多变需求，赢得竞争中的先机。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竞争的激烈程度也是豆类生产项目背景中不可忽视的一环。企业需要在激烈竞争中脱颖而出，为此，豆类生产项目致力于打破常规，提供独特的价值主张，以吸引客户并确保市场份额的增长。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技术的迅速发展为企业带来了机遇与挑战。作为豆类生产项目启动的背景之一，对新兴技术的应用将有助于提升企业的技术水平，使其在不断演进的商业环境中保持竞争优势。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此外，社会对企业责任的期望也在逐渐升高。豆类生产项目充分融入了社会责任的理念，通过可持续经营和社会公益豆类生产项目，企图为社会贡献一份力量，在商业成功的同时关注社会价值。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3198"/>
      <w:r>
        <w:rPr>
          <w:rFonts w:ascii="仿宋" w:eastAsia="仿宋" w:hAnsi="仿宋" w:cs="仿宋" w:hint="eastAsia"/>
          <w:sz w:val="28"/>
          <w:lang w:eastAsia="zh-CN"/>
        </w:rPr>
        <w:t>二、豆类生产项目建设单位说明</w:t>
      </w:r>
      <w:bookmarkEnd w:id="8"/>
    </w:p>
    <w:p>
      <w:pPr>
        <w:pStyle w:val="Heading2"/>
        <w:rPr>
          <w:rFonts w:ascii="仿宋" w:eastAsia="仿宋" w:hAnsi="仿宋" w:cs="仿宋" w:hint="eastAsia"/>
          <w:lang w:eastAsia="zh-CN"/>
        </w:rPr>
      </w:pPr>
      <w:bookmarkStart w:id="9" w:name="_Toc18979"/>
      <w:r>
        <w:rPr>
          <w:rFonts w:ascii="仿宋" w:eastAsia="仿宋" w:hAnsi="仿宋" w:cs="仿宋" w:hint="eastAsia"/>
          <w:lang w:eastAsia="zh-CN"/>
        </w:rPr>
        <w:t>(一)、豆类生产项目承办单位基本情况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7499"/>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豆类生产项目承办单位的XXXX，我们着眼于实现可持续的经济效益。通过技术创新和解决方案的提供，公司预计在豆类生产项目执行期间将获得可观的收入增长。这一收入来源主要包括豆类生产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同时，我们注重成本控制和效率提升，以确保豆类生产项目的可持续盈利。透过精细的管理和资源优化，公司期望实现豆类生产项目利润最大化。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公司将对豆类生产项目实施进行全面的投资评估，包括豆类生产项目启动阶段的资金投入和后续运营成本。通过对豆类生产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豆类生产项目实施过程中具备足够的资金流动性，公司将进行详尽的现金流分析。这包括资金需求的合理预测、豆类生产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3821"/>
      <w:r>
        <w:rPr>
          <w:rFonts w:ascii="仿宋" w:eastAsia="仿宋" w:hAnsi="仿宋" w:cs="仿宋" w:hint="eastAsia"/>
          <w:sz w:val="28"/>
          <w:lang w:eastAsia="zh-CN"/>
        </w:rPr>
        <w:t>三、豆类生产项目文档管理</w:t>
      </w:r>
      <w:bookmarkEnd w:id="11"/>
    </w:p>
    <w:p>
      <w:pPr>
        <w:pStyle w:val="Heading2"/>
        <w:rPr>
          <w:rFonts w:ascii="仿宋" w:eastAsia="仿宋" w:hAnsi="仿宋" w:cs="仿宋" w:hint="eastAsia"/>
          <w:lang w:eastAsia="zh-CN"/>
        </w:rPr>
      </w:pPr>
      <w:bookmarkStart w:id="12" w:name="_Toc14404"/>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豆类生产项目高度重视文档的质量和准确性，以支持豆类生产项目的各项活动和决策。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豆类生产项目文档的编制始于豆类生产项目计划的初期，我们制定了详细的文档编制计划，明确了每个文档的内容、格式和编写责任人。在豆类生产项目启动阶段，我们首先编制了豆类生产项目章程，明确定义了豆类生产项目的目标、范围、风险等关键要素。随后，豆类生产项目团队根据计划陆续编制了需求文档、设计文档、测试文档等各类文档，确保豆类生产项目的每个阶段都有清晰的文档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豆类生产项目管理中的重要环节，旨在确保豆类生产项目文档符合质量标准和豆类生产项目需求。在豆类生产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除了内部审查，我们还进行了外部审查，邀请豆类生产项目相关利益方和专业领域的专家对文档进行独立审查。这有助于获取更全面、客观的反馈，确保豆类生产项目文档不仅符合内部标准，也满足外部需求。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豆类生产项目在文档编制与审查方面建立了严格的管理机制，通过规范的流程和多维度的审查，确保豆类生产项目文档的质量、准确性和可靠性，为豆类生产项目的顺利推进提供了有力支持。</w:t>
      </w:r>
    </w:p>
    <w:p>
      <w:pPr>
        <w:pStyle w:val="Heading2"/>
        <w:ind w:firstLine="560" w:firstLineChars="200"/>
        <w:rPr>
          <w:rFonts w:ascii="仿宋" w:eastAsia="仿宋" w:hAnsi="仿宋" w:cs="仿宋" w:hint="eastAsia"/>
          <w:sz w:val="28"/>
          <w:lang w:eastAsia="zh-CN"/>
        </w:rPr>
      </w:pPr>
      <w:bookmarkStart w:id="13" w:name="_Toc17561"/>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在豆类生产项目中，我们致力于优化文档发布与分发过程，以确保信息的高效传递和团队间协作的顺畅进行。以下是我们采取的关键优化策略：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我们通过多渠道发布文档，包括电子邮件、豆类生产项目管理平台、内部网站等，以满足不同团队成员的偏好和需求。多渠道发布确保了信息的全面覆盖。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我们采用了精细的权限控制，确保只有授权人员可以访问敏感信息。这种安全措施保护了豆类生产项目文档的机密性，防止了未经授权的信息泄露。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5707"/>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文档存档与归档是豆类生产项目生命周期中一个至关重要的环节，直接关系到豆类生产项目信息的长期保存和历史记录的完整性。在豆类生产项目中，我们实施了一系列有效的文档存档与归档管理策略：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1185"/>
      <w:r>
        <w:rPr>
          <w:rFonts w:ascii="仿宋" w:eastAsia="仿宋" w:hAnsi="仿宋" w:cs="仿宋" w:hint="eastAsia"/>
          <w:sz w:val="28"/>
          <w:lang w:eastAsia="zh-CN"/>
        </w:rPr>
        <w:t>四、豆类生产项目选址可行性分析</w:t>
      </w:r>
      <w:bookmarkEnd w:id="15"/>
    </w:p>
    <w:p>
      <w:pPr>
        <w:pStyle w:val="Heading2"/>
        <w:rPr>
          <w:rFonts w:ascii="仿宋" w:eastAsia="仿宋" w:hAnsi="仿宋" w:cs="仿宋" w:hint="eastAsia"/>
          <w:lang w:eastAsia="zh-CN"/>
        </w:rPr>
      </w:pPr>
      <w:bookmarkStart w:id="16" w:name="_Toc18621"/>
      <w:r>
        <w:rPr>
          <w:rFonts w:ascii="仿宋" w:eastAsia="仿宋" w:hAnsi="仿宋" w:cs="仿宋" w:hint="eastAsia"/>
          <w:lang w:eastAsia="zh-CN"/>
        </w:rPr>
        <w:t>(一)、豆类生产项目选址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该豆类生产项目选址位于XX省XX市XX区XXX街道</w:t>
      </w:r>
    </w:p>
    <w:p>
      <w:pPr>
        <w:pStyle w:val="Heading2"/>
        <w:ind w:firstLine="560" w:firstLineChars="200"/>
        <w:rPr>
          <w:rFonts w:ascii="仿宋" w:eastAsia="仿宋" w:hAnsi="仿宋" w:cs="仿宋" w:hint="eastAsia"/>
          <w:sz w:val="28"/>
          <w:lang w:eastAsia="zh-CN"/>
        </w:rPr>
      </w:pPr>
      <w:bookmarkStart w:id="17" w:name="_Toc25775"/>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豆类生产项目的征地面积将根据豆类生产项目的实际规模和需求进行精确规划。具体面积XXX平方米，旨在确保豆类生产项目不仅能够满足当前的发展需求，还能够预留空间以适应未来的扩展。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净用地面积是在征地面积基础上去除不可利用面积后的实际可开发用地。具体面积XXX平方米，考虑到环保、交通、安全等多方面因素，以确保豆类生产项目在整体利用效率上达到最优。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豆类生产项目计划建设的建筑总规模具体面积XXX平方米。这一规模的确定综合考虑了豆类生产项目的性质、规模，以及城市规划的相关要求，确保建筑布局与周边环境协调一致。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绿地率是豆类生产项目用地中被规划为绿地的比例。具体面积XXX平方米，旨在通过合理规划绿地，改善豆类生产项目周边环境，提升居民生活质量，并符合城市整体绿化规划。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容积率是用地上可以建设的建筑总体积与用地面积之比。具体面积XXX，通过合理的容积率规划，确保豆类生产项目建筑规模与周边环境和谐共生。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确保豆类生产项目选址与当地城市规划相一致，具体面积XXX平方米。通过与城市规划部门深入沟通，确保豆类生产项目不仅符合城市的整体发展方向，还能够融入城市的发展布局，为城市的长远发展贡献力量。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豆类生产项目选址符合当地产业政策，具体面积XXX平方米。这包括豆类生产项目对当地经济的促进作用，以及对相关产业的带动效应，确保豆类生产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用地总体要求必须符合环保和可持续发展的原则，具体面积XXX平方米。通过采用绿色建筑设计、节能减排等措施，确保豆类生产项目在建设和运营过程中对环境的影响最小化，达到可持续发展的要求。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确保豆类生产项目选址具备必要的公共设施配套，具体面积XXX平方米。这包括交通便利性、教育、医疗等基础设施，以提高居民生活品质，使得豆类生产项目选址更具吸引力。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考虑用地总体要求对当地社会稳定性的影响，具体面积XXX平方米。通过深入了解当地社区反馈，确保豆类生产项目的选址和建设过程对当地社会和谐稳定产生积极作用。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豆类生产项目选址不仅符合法规和规划，还在实际操作中具有可行性。这一全面规划将为豆类生产项目的成功实施提供坚实的基础，确保豆类生产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30162"/>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https://d.book118.com/187064152165006030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豆类生产项目规划设计纲要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豆类生产项目规划设计纲要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豆类生产项目规划设计纲要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豆类生产项目规划设计纲要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豆类生产项目规划设计纲要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豆类生产项目规划设计纲要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豆类生产项目规划设计纲要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豆类生产项目规划设计纲要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豆类生产项目规划设计纲要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豆类生产项目规划设计纲要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豆类生产项目规划设计纲要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豆类生产项目规划设计纲要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豆类生产项目规划设计纲要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豆类生产项目规划设计纲要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豆类生产项目规划设计纲要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豆类生产项目规划设计纲要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豆类生产项目规划设计纲要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AF19FE"/>
    <w:rsid w:val="57AF19F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7064152165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2024-01-12T05:48:00Z</dcterms:created>
  <dcterms:modified xsi:type="dcterms:W3CDTF">2024-01-12T05:48:39Z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3DC172CB071541A7B99305038F31FA1E_11</vt:lpwstr>
  </property>
  <property fmtid="{D5CDD505-2E9C-101B-9397-08002B2CF9AE}" pid="3" name="KSOProductBuildVer">
    <vt:lpwstr>2052-12.1.0.16120</vt:lpwstr>
  </property>
</Properties>
</file>