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医用清洁剂项目规划设计蓝图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02" w:history="1">
        <w:r>
          <w:rPr>
            <w:rFonts w:ascii="仿宋" w:eastAsia="仿宋" w:hAnsi="仿宋" w:cs="仿宋" w:hint="eastAsia"/>
            <w:lang w:eastAsia="zh-CN"/>
          </w:rPr>
          <w:t>前言</w:t>
        </w:r>
        <w:r>
          <w:tab/>
        </w:r>
        <w:r>
          <w:fldChar w:fldCharType="begin"/>
        </w:r>
        <w:r>
          <w:instrText xml:space="preserve"> PAGEREF _Toc19202 \h </w:instrText>
        </w:r>
        <w:r>
          <w:fldChar w:fldCharType="separate"/>
        </w:r>
        <w:r>
          <w:t>3</w:t>
        </w:r>
        <w:r>
          <w:fldChar w:fldCharType="end"/>
        </w:r>
      </w:hyperlink>
    </w:p>
    <w:p>
      <w:pPr>
        <w:pStyle w:val="TOC1"/>
        <w:tabs>
          <w:tab w:val="right" w:leader="dot" w:pos="8306"/>
        </w:tabs>
      </w:pPr>
      <w:hyperlink w:anchor="_Toc18096" w:history="1">
        <w:r>
          <w:rPr>
            <w:rFonts w:ascii="仿宋" w:eastAsia="仿宋" w:hAnsi="仿宋" w:cs="仿宋" w:hint="eastAsia"/>
            <w:lang w:eastAsia="zh-CN"/>
          </w:rPr>
          <w:t>一、市场分析、调研</w:t>
        </w:r>
        <w:r>
          <w:tab/>
        </w:r>
        <w:r>
          <w:fldChar w:fldCharType="begin"/>
        </w:r>
        <w:r>
          <w:instrText xml:space="preserve"> PAGEREF _Toc18096 \h </w:instrText>
        </w:r>
        <w:r>
          <w:fldChar w:fldCharType="separate"/>
        </w:r>
        <w:r>
          <w:t>3</w:t>
        </w:r>
        <w:r>
          <w:fldChar w:fldCharType="end"/>
        </w:r>
      </w:hyperlink>
    </w:p>
    <w:p>
      <w:pPr>
        <w:pStyle w:val="TOC2"/>
        <w:tabs>
          <w:tab w:val="right" w:leader="dot" w:pos="8306"/>
        </w:tabs>
      </w:pPr>
      <w:hyperlink w:anchor="_Toc19142" w:history="1">
        <w:r>
          <w:rPr>
            <w:rFonts w:ascii="仿宋" w:eastAsia="仿宋" w:hAnsi="仿宋" w:cs="仿宋" w:hint="eastAsia"/>
            <w:lang w:eastAsia="zh-CN"/>
          </w:rPr>
          <w:t>(一)、医用清洁剂行业分析</w:t>
        </w:r>
        <w:r>
          <w:tab/>
        </w:r>
        <w:r>
          <w:fldChar w:fldCharType="begin"/>
        </w:r>
        <w:r>
          <w:instrText xml:space="preserve"> PAGEREF _Toc19142 \h </w:instrText>
        </w:r>
        <w:r>
          <w:fldChar w:fldCharType="separate"/>
        </w:r>
        <w:r>
          <w:t>3</w:t>
        </w:r>
        <w:r>
          <w:fldChar w:fldCharType="end"/>
        </w:r>
      </w:hyperlink>
    </w:p>
    <w:p>
      <w:pPr>
        <w:pStyle w:val="TOC2"/>
        <w:tabs>
          <w:tab w:val="right" w:leader="dot" w:pos="8306"/>
        </w:tabs>
      </w:pPr>
      <w:hyperlink w:anchor="_Toc10129" w:history="1">
        <w:r>
          <w:rPr>
            <w:rFonts w:ascii="仿宋" w:eastAsia="仿宋" w:hAnsi="仿宋" w:cs="仿宋" w:hint="eastAsia"/>
            <w:lang w:eastAsia="zh-CN"/>
          </w:rPr>
          <w:t>(二)、医用清洁剂市场分析预测</w:t>
        </w:r>
        <w:r>
          <w:tab/>
        </w:r>
        <w:r>
          <w:fldChar w:fldCharType="begin"/>
        </w:r>
        <w:r>
          <w:instrText xml:space="preserve"> PAGEREF _Toc10129 \h </w:instrText>
        </w:r>
        <w:r>
          <w:fldChar w:fldCharType="separate"/>
        </w:r>
        <w:r>
          <w:t>4</w:t>
        </w:r>
        <w:r>
          <w:fldChar w:fldCharType="end"/>
        </w:r>
      </w:hyperlink>
    </w:p>
    <w:p>
      <w:pPr>
        <w:pStyle w:val="TOC1"/>
        <w:tabs>
          <w:tab w:val="right" w:leader="dot" w:pos="8306"/>
        </w:tabs>
      </w:pPr>
      <w:hyperlink w:anchor="_Toc10936" w:history="1">
        <w:r>
          <w:rPr>
            <w:rFonts w:ascii="仿宋" w:eastAsia="仿宋" w:hAnsi="仿宋" w:cs="仿宋" w:hint="eastAsia"/>
            <w:lang w:eastAsia="zh-CN"/>
          </w:rPr>
          <w:t>二、医用清洁剂项目建设单位说明</w:t>
        </w:r>
        <w:r>
          <w:tab/>
        </w:r>
        <w:r>
          <w:fldChar w:fldCharType="begin"/>
        </w:r>
        <w:r>
          <w:instrText xml:space="preserve"> PAGEREF _Toc10936 \h </w:instrText>
        </w:r>
        <w:r>
          <w:fldChar w:fldCharType="separate"/>
        </w:r>
        <w:r>
          <w:t>5</w:t>
        </w:r>
        <w:r>
          <w:fldChar w:fldCharType="end"/>
        </w:r>
      </w:hyperlink>
    </w:p>
    <w:p>
      <w:pPr>
        <w:pStyle w:val="TOC2"/>
        <w:tabs>
          <w:tab w:val="right" w:leader="dot" w:pos="8306"/>
        </w:tabs>
      </w:pPr>
      <w:hyperlink w:anchor="_Toc5788" w:history="1">
        <w:r>
          <w:rPr>
            <w:rFonts w:ascii="仿宋" w:eastAsia="仿宋" w:hAnsi="仿宋" w:cs="仿宋" w:hint="eastAsia"/>
            <w:lang w:eastAsia="zh-CN"/>
          </w:rPr>
          <w:t>(一)、医用清洁剂项目承办单位基本情况</w:t>
        </w:r>
        <w:r>
          <w:tab/>
        </w:r>
        <w:r>
          <w:fldChar w:fldCharType="begin"/>
        </w:r>
        <w:r>
          <w:instrText xml:space="preserve"> PAGEREF _Toc5788 \h </w:instrText>
        </w:r>
        <w:r>
          <w:fldChar w:fldCharType="separate"/>
        </w:r>
        <w:r>
          <w:t>5</w:t>
        </w:r>
        <w:r>
          <w:fldChar w:fldCharType="end"/>
        </w:r>
      </w:hyperlink>
    </w:p>
    <w:p>
      <w:pPr>
        <w:pStyle w:val="TOC2"/>
        <w:tabs>
          <w:tab w:val="right" w:leader="dot" w:pos="8306"/>
        </w:tabs>
      </w:pPr>
      <w:hyperlink w:anchor="_Toc27926" w:history="1">
        <w:r>
          <w:rPr>
            <w:rFonts w:ascii="仿宋" w:eastAsia="仿宋" w:hAnsi="仿宋" w:cs="仿宋" w:hint="eastAsia"/>
            <w:lang w:eastAsia="zh-CN"/>
          </w:rPr>
          <w:t>(二)、公司经济效益分析</w:t>
        </w:r>
        <w:r>
          <w:tab/>
        </w:r>
        <w:r>
          <w:fldChar w:fldCharType="begin"/>
        </w:r>
        <w:r>
          <w:instrText xml:space="preserve"> PAGEREF _Toc27926 \h </w:instrText>
        </w:r>
        <w:r>
          <w:fldChar w:fldCharType="separate"/>
        </w:r>
        <w:r>
          <w:t>5</w:t>
        </w:r>
        <w:r>
          <w:fldChar w:fldCharType="end"/>
        </w:r>
      </w:hyperlink>
    </w:p>
    <w:p>
      <w:pPr>
        <w:pStyle w:val="TOC1"/>
        <w:tabs>
          <w:tab w:val="right" w:leader="dot" w:pos="8306"/>
        </w:tabs>
      </w:pPr>
      <w:hyperlink w:anchor="_Toc27814" w:history="1">
        <w:r>
          <w:rPr>
            <w:rFonts w:ascii="仿宋" w:eastAsia="仿宋" w:hAnsi="仿宋" w:cs="仿宋" w:hint="eastAsia"/>
            <w:lang w:eastAsia="zh-CN"/>
          </w:rPr>
          <w:t>三、医用清洁剂项目概论</w:t>
        </w:r>
        <w:r>
          <w:tab/>
        </w:r>
        <w:r>
          <w:fldChar w:fldCharType="begin"/>
        </w:r>
        <w:r>
          <w:instrText xml:space="preserve"> PAGEREF _Toc27814 \h </w:instrText>
        </w:r>
        <w:r>
          <w:fldChar w:fldCharType="separate"/>
        </w:r>
        <w:r>
          <w:t>6</w:t>
        </w:r>
        <w:r>
          <w:fldChar w:fldCharType="end"/>
        </w:r>
      </w:hyperlink>
    </w:p>
    <w:p>
      <w:pPr>
        <w:pStyle w:val="TOC2"/>
        <w:tabs>
          <w:tab w:val="right" w:leader="dot" w:pos="8306"/>
        </w:tabs>
      </w:pPr>
      <w:hyperlink w:anchor="_Toc12457" w:history="1">
        <w:r>
          <w:rPr>
            <w:rFonts w:ascii="仿宋" w:eastAsia="仿宋" w:hAnsi="仿宋" w:cs="仿宋" w:hint="eastAsia"/>
            <w:lang w:eastAsia="zh-CN"/>
          </w:rPr>
          <w:t>(一)、医用清洁剂项目概况</w:t>
        </w:r>
        <w:r>
          <w:tab/>
        </w:r>
        <w:r>
          <w:fldChar w:fldCharType="begin"/>
        </w:r>
        <w:r>
          <w:instrText xml:space="preserve"> PAGEREF _Toc12457 \h </w:instrText>
        </w:r>
        <w:r>
          <w:fldChar w:fldCharType="separate"/>
        </w:r>
        <w:r>
          <w:t>6</w:t>
        </w:r>
        <w:r>
          <w:fldChar w:fldCharType="end"/>
        </w:r>
      </w:hyperlink>
    </w:p>
    <w:p>
      <w:pPr>
        <w:pStyle w:val="TOC2"/>
        <w:tabs>
          <w:tab w:val="right" w:leader="dot" w:pos="8306"/>
        </w:tabs>
      </w:pPr>
      <w:hyperlink w:anchor="_Toc31096" w:history="1">
        <w:r>
          <w:rPr>
            <w:rFonts w:ascii="仿宋" w:eastAsia="仿宋" w:hAnsi="仿宋" w:cs="仿宋" w:hint="eastAsia"/>
            <w:lang w:eastAsia="zh-CN"/>
          </w:rPr>
          <w:t>(二)、医用清洁剂项目目标</w:t>
        </w:r>
        <w:r>
          <w:tab/>
        </w:r>
        <w:r>
          <w:fldChar w:fldCharType="begin"/>
        </w:r>
        <w:r>
          <w:instrText xml:space="preserve"> PAGEREF _Toc31096 \h </w:instrText>
        </w:r>
        <w:r>
          <w:fldChar w:fldCharType="separate"/>
        </w:r>
        <w:r>
          <w:t>9</w:t>
        </w:r>
        <w:r>
          <w:fldChar w:fldCharType="end"/>
        </w:r>
      </w:hyperlink>
    </w:p>
    <w:p>
      <w:pPr>
        <w:pStyle w:val="TOC2"/>
        <w:tabs>
          <w:tab w:val="right" w:leader="dot" w:pos="8306"/>
        </w:tabs>
      </w:pPr>
      <w:hyperlink w:anchor="_Toc2483" w:history="1">
        <w:r>
          <w:rPr>
            <w:rFonts w:ascii="仿宋" w:eastAsia="仿宋" w:hAnsi="仿宋" w:cs="仿宋" w:hint="eastAsia"/>
            <w:lang w:eastAsia="zh-CN"/>
          </w:rPr>
          <w:t>(三)、医用清洁剂项目提出的理由</w:t>
        </w:r>
        <w:r>
          <w:tab/>
        </w:r>
        <w:r>
          <w:fldChar w:fldCharType="begin"/>
        </w:r>
        <w:r>
          <w:instrText xml:space="preserve"> PAGEREF _Toc2483 \h </w:instrText>
        </w:r>
        <w:r>
          <w:fldChar w:fldCharType="separate"/>
        </w:r>
        <w:r>
          <w:t>9</w:t>
        </w:r>
        <w:r>
          <w:fldChar w:fldCharType="end"/>
        </w:r>
      </w:hyperlink>
    </w:p>
    <w:p>
      <w:pPr>
        <w:pStyle w:val="TOC2"/>
        <w:tabs>
          <w:tab w:val="right" w:leader="dot" w:pos="8306"/>
        </w:tabs>
      </w:pPr>
      <w:hyperlink w:anchor="_Toc23934" w:history="1">
        <w:r>
          <w:rPr>
            <w:rFonts w:ascii="仿宋" w:eastAsia="仿宋" w:hAnsi="仿宋" w:cs="仿宋" w:hint="eastAsia"/>
            <w:lang w:eastAsia="zh-CN"/>
          </w:rPr>
          <w:t>(四)、医用清洁剂项目意义</w:t>
        </w:r>
        <w:r>
          <w:tab/>
        </w:r>
        <w:r>
          <w:fldChar w:fldCharType="begin"/>
        </w:r>
        <w:r>
          <w:instrText xml:space="preserve"> PAGEREF _Toc23934 \h </w:instrText>
        </w:r>
        <w:r>
          <w:fldChar w:fldCharType="separate"/>
        </w:r>
        <w:r>
          <w:t>11</w:t>
        </w:r>
        <w:r>
          <w:fldChar w:fldCharType="end"/>
        </w:r>
      </w:hyperlink>
    </w:p>
    <w:p>
      <w:pPr>
        <w:pStyle w:val="TOC2"/>
        <w:tabs>
          <w:tab w:val="right" w:leader="dot" w:pos="8306"/>
        </w:tabs>
      </w:pPr>
      <w:hyperlink w:anchor="_Toc18262" w:history="1">
        <w:r>
          <w:rPr>
            <w:rFonts w:ascii="仿宋" w:eastAsia="仿宋" w:hAnsi="仿宋" w:cs="仿宋" w:hint="eastAsia"/>
            <w:lang w:eastAsia="zh-CN"/>
          </w:rPr>
          <w:t>(五)、医用清洁剂项目背景</w:t>
        </w:r>
        <w:r>
          <w:tab/>
        </w:r>
        <w:r>
          <w:fldChar w:fldCharType="begin"/>
        </w:r>
        <w:r>
          <w:instrText xml:space="preserve"> PAGEREF _Toc18262 \h </w:instrText>
        </w:r>
        <w:r>
          <w:fldChar w:fldCharType="separate"/>
        </w:r>
        <w:r>
          <w:t>12</w:t>
        </w:r>
        <w:r>
          <w:fldChar w:fldCharType="end"/>
        </w:r>
      </w:hyperlink>
    </w:p>
    <w:p>
      <w:pPr>
        <w:pStyle w:val="TOC1"/>
        <w:tabs>
          <w:tab w:val="right" w:leader="dot" w:pos="8306"/>
        </w:tabs>
      </w:pPr>
      <w:hyperlink w:anchor="_Toc16915" w:history="1">
        <w:r>
          <w:rPr>
            <w:rFonts w:ascii="仿宋" w:eastAsia="仿宋" w:hAnsi="仿宋" w:cs="仿宋" w:hint="eastAsia"/>
            <w:lang w:eastAsia="zh-CN"/>
          </w:rPr>
          <w:t>四、医用清洁剂项目文档管理</w:t>
        </w:r>
        <w:r>
          <w:tab/>
        </w:r>
        <w:r>
          <w:fldChar w:fldCharType="begin"/>
        </w:r>
        <w:r>
          <w:instrText xml:space="preserve"> PAGEREF _Toc16915 \h </w:instrText>
        </w:r>
        <w:r>
          <w:fldChar w:fldCharType="separate"/>
        </w:r>
        <w:r>
          <w:t>13</w:t>
        </w:r>
        <w:r>
          <w:fldChar w:fldCharType="end"/>
        </w:r>
      </w:hyperlink>
    </w:p>
    <w:p>
      <w:pPr>
        <w:pStyle w:val="TOC2"/>
        <w:tabs>
          <w:tab w:val="right" w:leader="dot" w:pos="8306"/>
        </w:tabs>
      </w:pPr>
      <w:hyperlink w:anchor="_Toc12607" w:history="1">
        <w:r>
          <w:rPr>
            <w:rFonts w:ascii="仿宋" w:eastAsia="仿宋" w:hAnsi="仿宋" w:cs="仿宋" w:hint="eastAsia"/>
            <w:lang w:eastAsia="zh-CN"/>
          </w:rPr>
          <w:t>(一)、文档编制与审查</w:t>
        </w:r>
        <w:r>
          <w:tab/>
        </w:r>
        <w:r>
          <w:fldChar w:fldCharType="begin"/>
        </w:r>
        <w:r>
          <w:instrText xml:space="preserve"> PAGEREF _Toc12607 \h </w:instrText>
        </w:r>
        <w:r>
          <w:fldChar w:fldCharType="separate"/>
        </w:r>
        <w:r>
          <w:t>13</w:t>
        </w:r>
        <w:r>
          <w:fldChar w:fldCharType="end"/>
        </w:r>
      </w:hyperlink>
    </w:p>
    <w:p>
      <w:pPr>
        <w:pStyle w:val="TOC2"/>
        <w:tabs>
          <w:tab w:val="right" w:leader="dot" w:pos="8306"/>
        </w:tabs>
      </w:pPr>
      <w:hyperlink w:anchor="_Toc27905" w:history="1">
        <w:r>
          <w:rPr>
            <w:rFonts w:ascii="仿宋" w:eastAsia="仿宋" w:hAnsi="仿宋" w:cs="仿宋" w:hint="eastAsia"/>
            <w:lang w:eastAsia="zh-CN"/>
          </w:rPr>
          <w:t>(二)、文档发布与分发</w:t>
        </w:r>
        <w:r>
          <w:tab/>
        </w:r>
        <w:r>
          <w:fldChar w:fldCharType="begin"/>
        </w:r>
        <w:r>
          <w:instrText xml:space="preserve"> PAGEREF _Toc27905 \h </w:instrText>
        </w:r>
        <w:r>
          <w:fldChar w:fldCharType="separate"/>
        </w:r>
        <w:r>
          <w:t>14</w:t>
        </w:r>
        <w:r>
          <w:fldChar w:fldCharType="end"/>
        </w:r>
      </w:hyperlink>
    </w:p>
    <w:p>
      <w:pPr>
        <w:pStyle w:val="TOC2"/>
        <w:tabs>
          <w:tab w:val="right" w:leader="dot" w:pos="8306"/>
        </w:tabs>
      </w:pPr>
      <w:hyperlink w:anchor="_Toc26520" w:history="1">
        <w:r>
          <w:rPr>
            <w:rFonts w:ascii="仿宋" w:eastAsia="仿宋" w:hAnsi="仿宋" w:cs="仿宋" w:hint="eastAsia"/>
            <w:lang w:eastAsia="zh-CN"/>
          </w:rPr>
          <w:t>(三)、文档存档与归档</w:t>
        </w:r>
        <w:r>
          <w:tab/>
        </w:r>
        <w:r>
          <w:fldChar w:fldCharType="begin"/>
        </w:r>
        <w:r>
          <w:instrText xml:space="preserve"> PAGEREF _Toc26520 \h </w:instrText>
        </w:r>
        <w:r>
          <w:fldChar w:fldCharType="separate"/>
        </w:r>
        <w:r>
          <w:t>15</w:t>
        </w:r>
        <w:r>
          <w:fldChar w:fldCharType="end"/>
        </w:r>
      </w:hyperlink>
    </w:p>
    <w:p>
      <w:pPr>
        <w:pStyle w:val="TOC1"/>
        <w:tabs>
          <w:tab w:val="right" w:leader="dot" w:pos="8306"/>
        </w:tabs>
      </w:pPr>
      <w:hyperlink w:anchor="_Toc20781" w:history="1">
        <w:r>
          <w:rPr>
            <w:rFonts w:ascii="仿宋" w:eastAsia="仿宋" w:hAnsi="仿宋" w:cs="仿宋" w:hint="eastAsia"/>
            <w:lang w:eastAsia="zh-CN"/>
          </w:rPr>
          <w:t>五、医用清洁剂项目可持续发展</w:t>
        </w:r>
        <w:r>
          <w:tab/>
        </w:r>
        <w:r>
          <w:fldChar w:fldCharType="begin"/>
        </w:r>
        <w:r>
          <w:instrText xml:space="preserve"> PAGEREF _Toc20781 \h </w:instrText>
        </w:r>
        <w:r>
          <w:fldChar w:fldCharType="separate"/>
        </w:r>
        <w:r>
          <w:t>16</w:t>
        </w:r>
        <w:r>
          <w:fldChar w:fldCharType="end"/>
        </w:r>
      </w:hyperlink>
    </w:p>
    <w:p>
      <w:pPr>
        <w:pStyle w:val="TOC2"/>
        <w:tabs>
          <w:tab w:val="right" w:leader="dot" w:pos="8306"/>
        </w:tabs>
      </w:pPr>
      <w:hyperlink w:anchor="_Toc8074" w:history="1">
        <w:r>
          <w:rPr>
            <w:rFonts w:ascii="仿宋" w:eastAsia="仿宋" w:hAnsi="仿宋" w:cs="仿宋" w:hint="eastAsia"/>
            <w:lang w:eastAsia="zh-CN"/>
          </w:rPr>
          <w:t>(一)、可持续战略与实践</w:t>
        </w:r>
        <w:r>
          <w:tab/>
        </w:r>
        <w:r>
          <w:fldChar w:fldCharType="begin"/>
        </w:r>
        <w:r>
          <w:instrText xml:space="preserve"> PAGEREF _Toc8074 \h </w:instrText>
        </w:r>
        <w:r>
          <w:fldChar w:fldCharType="separate"/>
        </w:r>
        <w:r>
          <w:t>16</w:t>
        </w:r>
        <w:r>
          <w:fldChar w:fldCharType="end"/>
        </w:r>
      </w:hyperlink>
    </w:p>
    <w:p>
      <w:pPr>
        <w:pStyle w:val="TOC2"/>
        <w:tabs>
          <w:tab w:val="right" w:leader="dot" w:pos="8306"/>
        </w:tabs>
      </w:pPr>
      <w:hyperlink w:anchor="_Toc3472" w:history="1">
        <w:r>
          <w:rPr>
            <w:rFonts w:ascii="仿宋" w:eastAsia="仿宋" w:hAnsi="仿宋" w:cs="仿宋" w:hint="eastAsia"/>
            <w:lang w:eastAsia="zh-CN"/>
          </w:rPr>
          <w:t>(二)、环保与社会责任</w:t>
        </w:r>
        <w:r>
          <w:tab/>
        </w:r>
        <w:r>
          <w:fldChar w:fldCharType="begin"/>
        </w:r>
        <w:r>
          <w:instrText xml:space="preserve"> PAGEREF _Toc3472 \h </w:instrText>
        </w:r>
        <w:r>
          <w:fldChar w:fldCharType="separate"/>
        </w:r>
        <w:r>
          <w:t>17</w:t>
        </w:r>
        <w:r>
          <w:fldChar w:fldCharType="end"/>
        </w:r>
      </w:hyperlink>
    </w:p>
    <w:p>
      <w:pPr>
        <w:pStyle w:val="TOC1"/>
        <w:tabs>
          <w:tab w:val="right" w:leader="dot" w:pos="8306"/>
        </w:tabs>
      </w:pPr>
      <w:hyperlink w:anchor="_Toc2266" w:history="1">
        <w:r>
          <w:rPr>
            <w:rFonts w:ascii="仿宋" w:eastAsia="仿宋" w:hAnsi="仿宋" w:cs="仿宋" w:hint="eastAsia"/>
            <w:lang w:eastAsia="zh-CN"/>
          </w:rPr>
          <w:t>六、医用清洁剂项目建设背景及必要性分析</w:t>
        </w:r>
        <w:r>
          <w:tab/>
        </w:r>
        <w:r>
          <w:fldChar w:fldCharType="begin"/>
        </w:r>
        <w:r>
          <w:instrText xml:space="preserve"> PAGEREF _Toc2266 \h </w:instrText>
        </w:r>
        <w:r>
          <w:fldChar w:fldCharType="separate"/>
        </w:r>
        <w:r>
          <w:t>18</w:t>
        </w:r>
        <w:r>
          <w:fldChar w:fldCharType="end"/>
        </w:r>
      </w:hyperlink>
    </w:p>
    <w:p>
      <w:pPr>
        <w:pStyle w:val="TOC2"/>
        <w:tabs>
          <w:tab w:val="right" w:leader="dot" w:pos="8306"/>
        </w:tabs>
      </w:pPr>
      <w:hyperlink w:anchor="_Toc5341" w:history="1">
        <w:r>
          <w:rPr>
            <w:rFonts w:ascii="仿宋" w:eastAsia="仿宋" w:hAnsi="仿宋" w:cs="仿宋" w:hint="eastAsia"/>
            <w:lang w:eastAsia="zh-CN"/>
          </w:rPr>
          <w:t>(一)、医用清洁剂项目背景分析</w:t>
        </w:r>
        <w:r>
          <w:tab/>
        </w:r>
        <w:r>
          <w:fldChar w:fldCharType="begin"/>
        </w:r>
        <w:r>
          <w:instrText xml:space="preserve"> PAGEREF _Toc5341 \h </w:instrText>
        </w:r>
        <w:r>
          <w:fldChar w:fldCharType="separate"/>
        </w:r>
        <w:r>
          <w:t>18</w:t>
        </w:r>
        <w:r>
          <w:fldChar w:fldCharType="end"/>
        </w:r>
      </w:hyperlink>
    </w:p>
    <w:p>
      <w:pPr>
        <w:pStyle w:val="TOC2"/>
        <w:tabs>
          <w:tab w:val="right" w:leader="dot" w:pos="8306"/>
        </w:tabs>
      </w:pPr>
      <w:hyperlink w:anchor="_Toc19812" w:history="1">
        <w:r>
          <w:rPr>
            <w:rFonts w:ascii="仿宋" w:eastAsia="仿宋" w:hAnsi="仿宋" w:cs="仿宋" w:hint="eastAsia"/>
            <w:lang w:eastAsia="zh-CN"/>
          </w:rPr>
          <w:t>(二)、医用清洁剂项目建设必要性分析</w:t>
        </w:r>
        <w:r>
          <w:tab/>
        </w:r>
        <w:r>
          <w:fldChar w:fldCharType="begin"/>
        </w:r>
        <w:r>
          <w:instrText xml:space="preserve"> PAGEREF _Toc19812 \h </w:instrText>
        </w:r>
        <w:r>
          <w:fldChar w:fldCharType="separate"/>
        </w:r>
        <w:r>
          <w:t>20</w:t>
        </w:r>
        <w:r>
          <w:fldChar w:fldCharType="end"/>
        </w:r>
      </w:hyperlink>
    </w:p>
    <w:p>
      <w:pPr>
        <w:pStyle w:val="TOC1"/>
        <w:tabs>
          <w:tab w:val="right" w:leader="dot" w:pos="8306"/>
        </w:tabs>
      </w:pPr>
      <w:hyperlink w:anchor="_Toc19342" w:history="1">
        <w:r>
          <w:rPr>
            <w:rFonts w:ascii="仿宋" w:eastAsia="仿宋" w:hAnsi="仿宋" w:cs="仿宋" w:hint="eastAsia"/>
            <w:lang w:eastAsia="zh-CN"/>
          </w:rPr>
          <w:t>七、医用清洁剂项目计划安排</w:t>
        </w:r>
        <w:r>
          <w:tab/>
        </w:r>
        <w:r>
          <w:fldChar w:fldCharType="begin"/>
        </w:r>
        <w:r>
          <w:instrText xml:space="preserve"> PAGEREF _Toc19342 \h </w:instrText>
        </w:r>
        <w:r>
          <w:fldChar w:fldCharType="separate"/>
        </w:r>
        <w:r>
          <w:t>21</w:t>
        </w:r>
        <w:r>
          <w:fldChar w:fldCharType="end"/>
        </w:r>
      </w:hyperlink>
    </w:p>
    <w:p>
      <w:pPr>
        <w:pStyle w:val="TOC2"/>
        <w:tabs>
          <w:tab w:val="right" w:leader="dot" w:pos="8306"/>
        </w:tabs>
      </w:pPr>
      <w:hyperlink w:anchor="_Toc24964" w:history="1">
        <w:r>
          <w:rPr>
            <w:rFonts w:ascii="仿宋" w:eastAsia="仿宋" w:hAnsi="仿宋" w:cs="仿宋" w:hint="eastAsia"/>
            <w:lang w:eastAsia="zh-CN"/>
          </w:rPr>
          <w:t>(一)、建设周期</w:t>
        </w:r>
        <w:r>
          <w:tab/>
        </w:r>
        <w:r>
          <w:fldChar w:fldCharType="begin"/>
        </w:r>
        <w:r>
          <w:instrText xml:space="preserve"> PAGEREF _Toc24964 \h </w:instrText>
        </w:r>
        <w:r>
          <w:fldChar w:fldCharType="separate"/>
        </w:r>
        <w:r>
          <w:t>21</w:t>
        </w:r>
        <w:r>
          <w:fldChar w:fldCharType="end"/>
        </w:r>
      </w:hyperlink>
    </w:p>
    <w:p>
      <w:pPr>
        <w:pStyle w:val="TOC2"/>
        <w:tabs>
          <w:tab w:val="right" w:leader="dot" w:pos="8306"/>
        </w:tabs>
      </w:pPr>
      <w:hyperlink w:anchor="_Toc5936" w:history="1">
        <w:r>
          <w:rPr>
            <w:rFonts w:ascii="仿宋" w:eastAsia="仿宋" w:hAnsi="仿宋" w:cs="仿宋" w:hint="eastAsia"/>
            <w:lang w:eastAsia="zh-CN"/>
          </w:rPr>
          <w:t>(二)、建设进度</w:t>
        </w:r>
        <w:r>
          <w:tab/>
        </w:r>
        <w:r>
          <w:fldChar w:fldCharType="begin"/>
        </w:r>
        <w:r>
          <w:instrText xml:space="preserve"> PAGEREF _Toc5936 \h </w:instrText>
        </w:r>
        <w:r>
          <w:fldChar w:fldCharType="separate"/>
        </w:r>
        <w:r>
          <w:t>22</w:t>
        </w:r>
        <w:r>
          <w:fldChar w:fldCharType="end"/>
        </w:r>
      </w:hyperlink>
    </w:p>
    <w:p>
      <w:pPr>
        <w:pStyle w:val="TOC2"/>
        <w:tabs>
          <w:tab w:val="right" w:leader="dot" w:pos="8306"/>
        </w:tabs>
      </w:pPr>
      <w:hyperlink w:anchor="_Toc21679" w:history="1">
        <w:r>
          <w:rPr>
            <w:rFonts w:ascii="仿宋" w:eastAsia="仿宋" w:hAnsi="仿宋" w:cs="仿宋" w:hint="eastAsia"/>
            <w:lang w:eastAsia="zh-CN"/>
          </w:rPr>
          <w:t>(三)、进度安排注意事项</w:t>
        </w:r>
        <w:r>
          <w:tab/>
        </w:r>
        <w:r>
          <w:fldChar w:fldCharType="begin"/>
        </w:r>
        <w:r>
          <w:instrText xml:space="preserve"> PAGEREF _Toc21679 \h </w:instrText>
        </w:r>
        <w:r>
          <w:fldChar w:fldCharType="separate"/>
        </w:r>
        <w:r>
          <w:t>23</w:t>
        </w:r>
        <w:r>
          <w:fldChar w:fldCharType="end"/>
        </w:r>
      </w:hyperlink>
    </w:p>
    <w:p>
      <w:pPr>
        <w:pStyle w:val="TOC2"/>
        <w:tabs>
          <w:tab w:val="right" w:leader="dot" w:pos="8306"/>
        </w:tabs>
      </w:pPr>
      <w:hyperlink w:anchor="_Toc28959" w:history="1">
        <w:r>
          <w:rPr>
            <w:rFonts w:ascii="仿宋" w:eastAsia="仿宋" w:hAnsi="仿宋" w:cs="仿宋" w:hint="eastAsia"/>
            <w:lang w:eastAsia="zh-CN"/>
          </w:rPr>
          <w:t>(四)、人力资源配置</w:t>
        </w:r>
        <w:r>
          <w:tab/>
        </w:r>
        <w:r>
          <w:fldChar w:fldCharType="begin"/>
        </w:r>
        <w:r>
          <w:instrText xml:space="preserve"> PAGEREF _Toc28959 \h </w:instrText>
        </w:r>
        <w:r>
          <w:fldChar w:fldCharType="separate"/>
        </w:r>
        <w:r>
          <w:t>24</w:t>
        </w:r>
        <w:r>
          <w:fldChar w:fldCharType="end"/>
        </w:r>
      </w:hyperlink>
    </w:p>
    <w:p>
      <w:pPr>
        <w:pStyle w:val="TOC1"/>
        <w:tabs>
          <w:tab w:val="right" w:leader="dot" w:pos="8306"/>
        </w:tabs>
      </w:pPr>
      <w:hyperlink w:anchor="_Toc3002" w:history="1">
        <w:r>
          <w:rPr>
            <w:rFonts w:ascii="仿宋" w:eastAsia="仿宋" w:hAnsi="仿宋" w:cs="仿宋" w:hint="eastAsia"/>
            <w:lang w:eastAsia="zh-CN"/>
          </w:rPr>
          <w:t>八、医用清洁剂项目经营效益</w:t>
        </w:r>
        <w:r>
          <w:tab/>
        </w:r>
        <w:r>
          <w:fldChar w:fldCharType="begin"/>
        </w:r>
        <w:r>
          <w:instrText xml:space="preserve"> PAGEREF _Toc3002 \h </w:instrText>
        </w:r>
        <w:r>
          <w:fldChar w:fldCharType="separate"/>
        </w:r>
        <w:r>
          <w:t>25</w:t>
        </w:r>
        <w:r>
          <w:fldChar w:fldCharType="end"/>
        </w:r>
      </w:hyperlink>
    </w:p>
    <w:p>
      <w:pPr>
        <w:pStyle w:val="TOC2"/>
        <w:tabs>
          <w:tab w:val="right" w:leader="dot" w:pos="8306"/>
        </w:tabs>
      </w:pPr>
      <w:hyperlink w:anchor="_Toc24595" w:history="1">
        <w:r>
          <w:rPr>
            <w:rFonts w:ascii="仿宋" w:eastAsia="仿宋" w:hAnsi="仿宋" w:cs="仿宋" w:hint="eastAsia"/>
            <w:lang w:eastAsia="zh-CN"/>
          </w:rPr>
          <w:t>(一)、经济评价财务测算</w:t>
        </w:r>
        <w:r>
          <w:tab/>
        </w:r>
        <w:r>
          <w:fldChar w:fldCharType="begin"/>
        </w:r>
        <w:r>
          <w:instrText xml:space="preserve"> PAGEREF _Toc24595 \h </w:instrText>
        </w:r>
        <w:r>
          <w:fldChar w:fldCharType="separate"/>
        </w:r>
        <w:r>
          <w:t>25</w:t>
        </w:r>
        <w:r>
          <w:fldChar w:fldCharType="end"/>
        </w:r>
      </w:hyperlink>
    </w:p>
    <w:p>
      <w:pPr>
        <w:pStyle w:val="TOC2"/>
        <w:tabs>
          <w:tab w:val="right" w:leader="dot" w:pos="8306"/>
        </w:tabs>
      </w:pPr>
      <w:hyperlink w:anchor="_Toc23224" w:history="1">
        <w:r>
          <w:rPr>
            <w:rFonts w:ascii="仿宋" w:eastAsia="仿宋" w:hAnsi="仿宋" w:cs="仿宋" w:hint="eastAsia"/>
            <w:lang w:eastAsia="zh-CN"/>
          </w:rPr>
          <w:t>(二)、医用清洁剂项目盈利能力分析</w:t>
        </w:r>
        <w:r>
          <w:tab/>
        </w:r>
        <w:r>
          <w:fldChar w:fldCharType="begin"/>
        </w:r>
        <w:r>
          <w:instrText xml:space="preserve"> PAGEREF _Toc23224 \h </w:instrText>
        </w:r>
        <w:r>
          <w:fldChar w:fldCharType="separate"/>
        </w:r>
        <w:r>
          <w:t>26</w:t>
        </w:r>
        <w:r>
          <w:fldChar w:fldCharType="end"/>
        </w:r>
      </w:hyperlink>
    </w:p>
    <w:p>
      <w:pPr>
        <w:pStyle w:val="TOC1"/>
        <w:tabs>
          <w:tab w:val="right" w:leader="dot" w:pos="8306"/>
        </w:tabs>
      </w:pPr>
      <w:hyperlink w:anchor="_Toc5935" w:history="1">
        <w:r>
          <w:rPr>
            <w:rFonts w:ascii="仿宋" w:eastAsia="仿宋" w:hAnsi="仿宋" w:cs="仿宋" w:hint="eastAsia"/>
            <w:lang w:eastAsia="zh-CN"/>
          </w:rPr>
          <w:t>九、医用清洁剂项目人力资源培养与发展</w:t>
        </w:r>
        <w:r>
          <w:tab/>
        </w:r>
        <w:r>
          <w:fldChar w:fldCharType="begin"/>
        </w:r>
        <w:r>
          <w:instrText xml:space="preserve"> PAGEREF _Toc5935 \h </w:instrText>
        </w:r>
        <w:r>
          <w:fldChar w:fldCharType="separate"/>
        </w:r>
        <w:r>
          <w:t>27</w:t>
        </w:r>
        <w:r>
          <w:fldChar w:fldCharType="end"/>
        </w:r>
      </w:hyperlink>
    </w:p>
    <w:p>
      <w:pPr>
        <w:pStyle w:val="TOC2"/>
        <w:tabs>
          <w:tab w:val="right" w:leader="dot" w:pos="8306"/>
        </w:tabs>
      </w:pPr>
      <w:hyperlink w:anchor="_Toc25159" w:history="1">
        <w:r>
          <w:rPr>
            <w:rFonts w:ascii="仿宋" w:eastAsia="仿宋" w:hAnsi="仿宋" w:cs="仿宋" w:hint="eastAsia"/>
            <w:lang w:eastAsia="zh-CN"/>
          </w:rPr>
          <w:t>(一)、人才需求与规划</w:t>
        </w:r>
        <w:r>
          <w:tab/>
        </w:r>
        <w:r>
          <w:fldChar w:fldCharType="begin"/>
        </w:r>
        <w:r>
          <w:instrText xml:space="preserve"> PAGEREF _Toc25159 \h </w:instrText>
        </w:r>
        <w:r>
          <w:fldChar w:fldCharType="separate"/>
        </w:r>
        <w:r>
          <w:t>27</w:t>
        </w:r>
        <w:r>
          <w:fldChar w:fldCharType="end"/>
        </w:r>
      </w:hyperlink>
    </w:p>
    <w:p>
      <w:pPr>
        <w:pStyle w:val="TOC2"/>
        <w:tabs>
          <w:tab w:val="right" w:leader="dot" w:pos="8306"/>
        </w:tabs>
      </w:pPr>
      <w:hyperlink w:anchor="_Toc11891" w:history="1">
        <w:r>
          <w:rPr>
            <w:rFonts w:ascii="仿宋" w:eastAsia="仿宋" w:hAnsi="仿宋" w:cs="仿宋" w:hint="eastAsia"/>
            <w:lang w:eastAsia="zh-CN"/>
          </w:rPr>
          <w:t>(二)、培训与发展计划</w:t>
        </w:r>
        <w:r>
          <w:tab/>
        </w:r>
        <w:r>
          <w:fldChar w:fldCharType="begin"/>
        </w:r>
        <w:r>
          <w:instrText xml:space="preserve"> PAGEREF _Toc11891 \h </w:instrText>
        </w:r>
        <w:r>
          <w:fldChar w:fldCharType="separate"/>
        </w:r>
        <w:r>
          <w:t>28</w:t>
        </w:r>
        <w:r>
          <w:fldChar w:fldCharType="end"/>
        </w:r>
      </w:hyperlink>
    </w:p>
    <w:p>
      <w:pPr>
        <w:pStyle w:val="TOC1"/>
        <w:tabs>
          <w:tab w:val="right" w:leader="dot" w:pos="8306"/>
        </w:tabs>
      </w:pPr>
      <w:hyperlink w:anchor="_Toc29895" w:history="1">
        <w:r>
          <w:rPr>
            <w:rFonts w:ascii="仿宋" w:eastAsia="仿宋" w:hAnsi="仿宋" w:cs="仿宋" w:hint="eastAsia"/>
            <w:lang w:eastAsia="zh-CN"/>
          </w:rPr>
          <w:t>十、医用清洁剂项目环境影响分析</w:t>
        </w:r>
        <w:r>
          <w:tab/>
        </w:r>
        <w:r>
          <w:fldChar w:fldCharType="begin"/>
        </w:r>
        <w:r>
          <w:instrText xml:space="preserve"> PAGEREF _Toc29895 \h </w:instrText>
        </w:r>
        <w:r>
          <w:fldChar w:fldCharType="separate"/>
        </w:r>
        <w:r>
          <w:t>28</w:t>
        </w:r>
        <w:r>
          <w:fldChar w:fldCharType="end"/>
        </w:r>
      </w:hyperlink>
    </w:p>
    <w:p>
      <w:pPr>
        <w:pStyle w:val="TOC2"/>
        <w:tabs>
          <w:tab w:val="right" w:leader="dot" w:pos="8306"/>
        </w:tabs>
      </w:pPr>
      <w:hyperlink w:anchor="_Toc18359" w:history="1">
        <w:r>
          <w:rPr>
            <w:rFonts w:ascii="仿宋" w:eastAsia="仿宋" w:hAnsi="仿宋" w:cs="仿宋" w:hint="eastAsia"/>
            <w:lang w:eastAsia="zh-CN"/>
          </w:rPr>
          <w:t>(一)、建设区域环境质量现状</w:t>
        </w:r>
        <w:r>
          <w:tab/>
        </w:r>
        <w:r>
          <w:fldChar w:fldCharType="begin"/>
        </w:r>
        <w:r>
          <w:instrText xml:space="preserve"> PAGEREF _Toc18359 \h </w:instrText>
        </w:r>
        <w:r>
          <w:fldChar w:fldCharType="separate"/>
        </w:r>
        <w:r>
          <w:t>28</w:t>
        </w:r>
        <w:r>
          <w:fldChar w:fldCharType="end"/>
        </w:r>
      </w:hyperlink>
    </w:p>
    <w:p>
      <w:pPr>
        <w:pStyle w:val="TOC2"/>
        <w:tabs>
          <w:tab w:val="right" w:leader="dot" w:pos="8306"/>
        </w:tabs>
      </w:pPr>
      <w:hyperlink w:anchor="_Toc10708" w:history="1">
        <w:r>
          <w:rPr>
            <w:rFonts w:ascii="仿宋" w:eastAsia="仿宋" w:hAnsi="仿宋" w:cs="仿宋" w:hint="eastAsia"/>
            <w:lang w:eastAsia="zh-CN"/>
          </w:rPr>
          <w:t>(二)、建设期环境保护</w:t>
        </w:r>
        <w:r>
          <w:tab/>
        </w:r>
        <w:r>
          <w:fldChar w:fldCharType="begin"/>
        </w:r>
        <w:r>
          <w:instrText xml:space="preserve"> PAGEREF _Toc10708 \h </w:instrText>
        </w:r>
        <w:r>
          <w:fldChar w:fldCharType="separate"/>
        </w:r>
        <w:r>
          <w:t>30</w:t>
        </w:r>
        <w:r>
          <w:fldChar w:fldCharType="end"/>
        </w:r>
      </w:hyperlink>
    </w:p>
    <w:p>
      <w:pPr>
        <w:pStyle w:val="TOC2"/>
        <w:tabs>
          <w:tab w:val="right" w:leader="dot" w:pos="8306"/>
        </w:tabs>
      </w:pPr>
      <w:hyperlink w:anchor="_Toc19618" w:history="1">
        <w:r>
          <w:rPr>
            <w:rFonts w:ascii="仿宋" w:eastAsia="仿宋" w:hAnsi="仿宋" w:cs="仿宋" w:hint="eastAsia"/>
            <w:lang w:eastAsia="zh-CN"/>
          </w:rPr>
          <w:t>(三)、运营期环境保护</w:t>
        </w:r>
        <w:r>
          <w:tab/>
        </w:r>
        <w:r>
          <w:fldChar w:fldCharType="begin"/>
        </w:r>
        <w:r>
          <w:instrText xml:space="preserve"> PAGEREF _Toc19618 \h </w:instrText>
        </w:r>
        <w:r>
          <w:fldChar w:fldCharType="separate"/>
        </w:r>
        <w:r>
          <w:t>31</w:t>
        </w:r>
        <w:r>
          <w:fldChar w:fldCharType="end"/>
        </w:r>
      </w:hyperlink>
    </w:p>
    <w:p>
      <w:pPr>
        <w:pStyle w:val="TOC2"/>
        <w:tabs>
          <w:tab w:val="right" w:leader="dot" w:pos="8306"/>
        </w:tabs>
      </w:pPr>
      <w:hyperlink w:anchor="_Toc15092" w:history="1">
        <w:r>
          <w:rPr>
            <w:rFonts w:ascii="仿宋" w:eastAsia="仿宋" w:hAnsi="仿宋" w:cs="仿宋" w:hint="eastAsia"/>
            <w:lang w:eastAsia="zh-CN"/>
          </w:rPr>
          <w:t>(四)、医用清洁剂项目建设对区域经济的影响</w:t>
        </w:r>
        <w:r>
          <w:tab/>
        </w:r>
        <w:r>
          <w:fldChar w:fldCharType="begin"/>
        </w:r>
        <w:r>
          <w:instrText xml:space="preserve"> PAGEREF _Toc15092 \h </w:instrText>
        </w:r>
        <w:r>
          <w:fldChar w:fldCharType="separate"/>
        </w:r>
        <w:r>
          <w:t>32</w:t>
        </w:r>
        <w:r>
          <w:fldChar w:fldCharType="end"/>
        </w:r>
      </w:hyperlink>
    </w:p>
    <w:p>
      <w:pPr>
        <w:pStyle w:val="TOC2"/>
        <w:tabs>
          <w:tab w:val="right" w:leader="dot" w:pos="8306"/>
        </w:tabs>
      </w:pPr>
      <w:hyperlink w:anchor="_Toc5435" w:history="1">
        <w:r>
          <w:rPr>
            <w:rFonts w:ascii="仿宋" w:eastAsia="仿宋" w:hAnsi="仿宋" w:cs="仿宋" w:hint="eastAsia"/>
            <w:lang w:eastAsia="zh-CN"/>
          </w:rPr>
          <w:t>(五)、废弃物处理</w:t>
        </w:r>
        <w:r>
          <w:tab/>
        </w:r>
        <w:r>
          <w:fldChar w:fldCharType="begin"/>
        </w:r>
        <w:r>
          <w:instrText xml:space="preserve"> PAGEREF _Toc5435 \h </w:instrText>
        </w:r>
        <w:r>
          <w:fldChar w:fldCharType="separate"/>
        </w:r>
        <w:r>
          <w:t>34</w:t>
        </w:r>
        <w:r>
          <w:fldChar w:fldCharType="end"/>
        </w:r>
      </w:hyperlink>
    </w:p>
    <w:p>
      <w:pPr>
        <w:pStyle w:val="TOC2"/>
        <w:tabs>
          <w:tab w:val="right" w:leader="dot" w:pos="8306"/>
        </w:tabs>
      </w:pPr>
      <w:hyperlink w:anchor="_Toc23134" w:history="1">
        <w:r>
          <w:rPr>
            <w:rFonts w:ascii="仿宋" w:eastAsia="仿宋" w:hAnsi="仿宋" w:cs="仿宋" w:hint="eastAsia"/>
            <w:lang w:eastAsia="zh-CN"/>
          </w:rPr>
          <w:t>(六)、特殊环境影响分析</w:t>
        </w:r>
        <w:r>
          <w:tab/>
        </w:r>
        <w:r>
          <w:fldChar w:fldCharType="begin"/>
        </w:r>
        <w:r>
          <w:instrText xml:space="preserve"> PAGEREF _Toc23134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1" w:history="1">
        <w:r>
          <w:rPr>
            <w:rFonts w:ascii="仿宋" w:eastAsia="仿宋" w:hAnsi="仿宋" w:cs="仿宋" w:hint="eastAsia"/>
            <w:lang w:eastAsia="zh-CN"/>
          </w:rPr>
          <w:t>(七)、清洁生产</w:t>
        </w:r>
        <w:r>
          <w:tab/>
        </w:r>
        <w:r>
          <w:fldChar w:fldCharType="begin"/>
        </w:r>
        <w:r>
          <w:instrText xml:space="preserve"> PAGEREF _Toc1021 \h </w:instrText>
        </w:r>
        <w:r>
          <w:fldChar w:fldCharType="separate"/>
        </w:r>
        <w:r>
          <w:t>37</w:t>
        </w:r>
        <w:r>
          <w:fldChar w:fldCharType="end"/>
        </w:r>
      </w:hyperlink>
    </w:p>
    <w:p>
      <w:pPr>
        <w:pStyle w:val="TOC2"/>
        <w:tabs>
          <w:tab w:val="right" w:leader="dot" w:pos="8306"/>
        </w:tabs>
      </w:pPr>
      <w:hyperlink w:anchor="_Toc32061" w:history="1">
        <w:r>
          <w:rPr>
            <w:rFonts w:ascii="仿宋" w:eastAsia="仿宋" w:hAnsi="仿宋" w:cs="仿宋" w:hint="eastAsia"/>
            <w:lang w:eastAsia="zh-CN"/>
          </w:rPr>
          <w:t>(八)、环境保护综合评价</w:t>
        </w:r>
        <w:r>
          <w:tab/>
        </w:r>
        <w:r>
          <w:fldChar w:fldCharType="begin"/>
        </w:r>
        <w:r>
          <w:instrText xml:space="preserve"> PAGEREF _Toc32061 \h </w:instrText>
        </w:r>
        <w:r>
          <w:fldChar w:fldCharType="separate"/>
        </w:r>
        <w:r>
          <w:t>38</w:t>
        </w:r>
        <w:r>
          <w:fldChar w:fldCharType="end"/>
        </w:r>
      </w:hyperlink>
    </w:p>
    <w:p>
      <w:pPr>
        <w:pStyle w:val="TOC1"/>
        <w:tabs>
          <w:tab w:val="right" w:leader="dot" w:pos="8306"/>
        </w:tabs>
      </w:pPr>
      <w:hyperlink w:anchor="_Toc19352" w:history="1">
        <w:r>
          <w:rPr>
            <w:rFonts w:ascii="仿宋" w:eastAsia="仿宋" w:hAnsi="仿宋" w:cs="仿宋" w:hint="eastAsia"/>
            <w:lang w:eastAsia="zh-CN"/>
          </w:rPr>
          <w:t>十一、医用清洁剂项目财务管理</w:t>
        </w:r>
        <w:r>
          <w:tab/>
        </w:r>
        <w:r>
          <w:fldChar w:fldCharType="begin"/>
        </w:r>
        <w:r>
          <w:instrText xml:space="preserve"> PAGEREF _Toc19352 \h </w:instrText>
        </w:r>
        <w:r>
          <w:fldChar w:fldCharType="separate"/>
        </w:r>
        <w:r>
          <w:t>39</w:t>
        </w:r>
        <w:r>
          <w:fldChar w:fldCharType="end"/>
        </w:r>
      </w:hyperlink>
    </w:p>
    <w:p>
      <w:pPr>
        <w:pStyle w:val="TOC2"/>
        <w:tabs>
          <w:tab w:val="right" w:leader="dot" w:pos="8306"/>
        </w:tabs>
      </w:pPr>
      <w:hyperlink w:anchor="_Toc7399" w:history="1">
        <w:r>
          <w:rPr>
            <w:rFonts w:ascii="仿宋" w:eastAsia="仿宋" w:hAnsi="仿宋" w:cs="仿宋" w:hint="eastAsia"/>
            <w:lang w:eastAsia="zh-CN"/>
          </w:rPr>
          <w:t>(一)、资金需求大</w:t>
        </w:r>
        <w:r>
          <w:tab/>
        </w:r>
        <w:r>
          <w:fldChar w:fldCharType="begin"/>
        </w:r>
        <w:r>
          <w:instrText xml:space="preserve"> PAGEREF _Toc7399 \h </w:instrText>
        </w:r>
        <w:r>
          <w:fldChar w:fldCharType="separate"/>
        </w:r>
        <w:r>
          <w:t>39</w:t>
        </w:r>
        <w:r>
          <w:fldChar w:fldCharType="end"/>
        </w:r>
      </w:hyperlink>
    </w:p>
    <w:p>
      <w:pPr>
        <w:pStyle w:val="TOC2"/>
        <w:tabs>
          <w:tab w:val="right" w:leader="dot" w:pos="8306"/>
        </w:tabs>
      </w:pPr>
      <w:hyperlink w:anchor="_Toc29644" w:history="1">
        <w:r>
          <w:rPr>
            <w:rFonts w:ascii="仿宋" w:eastAsia="仿宋" w:hAnsi="仿宋" w:cs="仿宋" w:hint="eastAsia"/>
            <w:lang w:eastAsia="zh-CN"/>
          </w:rPr>
          <w:t>(二)、研发周期长</w:t>
        </w:r>
        <w:r>
          <w:tab/>
        </w:r>
        <w:r>
          <w:fldChar w:fldCharType="begin"/>
        </w:r>
        <w:r>
          <w:instrText xml:space="preserve"> PAGEREF _Toc29644 \h </w:instrText>
        </w:r>
        <w:r>
          <w:fldChar w:fldCharType="separate"/>
        </w:r>
        <w:r>
          <w:t>40</w:t>
        </w:r>
        <w:r>
          <w:fldChar w:fldCharType="end"/>
        </w:r>
      </w:hyperlink>
    </w:p>
    <w:p>
      <w:pPr>
        <w:pStyle w:val="TOC2"/>
        <w:tabs>
          <w:tab w:val="right" w:leader="dot" w:pos="8306"/>
        </w:tabs>
      </w:pPr>
      <w:hyperlink w:anchor="_Toc20182" w:history="1">
        <w:r>
          <w:rPr>
            <w:rFonts w:ascii="仿宋" w:eastAsia="仿宋" w:hAnsi="仿宋" w:cs="仿宋" w:hint="eastAsia"/>
            <w:lang w:eastAsia="zh-CN"/>
          </w:rPr>
          <w:t>(三)、市场风险大</w:t>
        </w:r>
        <w:r>
          <w:tab/>
        </w:r>
        <w:r>
          <w:fldChar w:fldCharType="begin"/>
        </w:r>
        <w:r>
          <w:instrText xml:space="preserve"> PAGEREF _Toc20182 \h </w:instrText>
        </w:r>
        <w:r>
          <w:fldChar w:fldCharType="separate"/>
        </w:r>
        <w:r>
          <w:t>41</w:t>
        </w:r>
        <w:r>
          <w:fldChar w:fldCharType="end"/>
        </w:r>
      </w:hyperlink>
    </w:p>
    <w:p>
      <w:pPr>
        <w:pStyle w:val="TOC2"/>
        <w:tabs>
          <w:tab w:val="right" w:leader="dot" w:pos="8306"/>
        </w:tabs>
      </w:pPr>
      <w:hyperlink w:anchor="_Toc7676" w:history="1">
        <w:r>
          <w:rPr>
            <w:rFonts w:ascii="仿宋" w:eastAsia="仿宋" w:hAnsi="仿宋" w:cs="仿宋" w:hint="eastAsia"/>
            <w:lang w:eastAsia="zh-CN"/>
          </w:rPr>
          <w:t>(四)、利润率高</w:t>
        </w:r>
        <w:r>
          <w:tab/>
        </w:r>
        <w:r>
          <w:fldChar w:fldCharType="begin"/>
        </w:r>
        <w:r>
          <w:instrText xml:space="preserve"> PAGEREF _Toc7676 \h </w:instrText>
        </w:r>
        <w:r>
          <w:fldChar w:fldCharType="separate"/>
        </w:r>
        <w:r>
          <w:t>44</w:t>
        </w:r>
        <w:r>
          <w:fldChar w:fldCharType="end"/>
        </w:r>
      </w:hyperlink>
    </w:p>
    <w:p>
      <w:pPr>
        <w:pStyle w:val="TOC1"/>
        <w:tabs>
          <w:tab w:val="right" w:leader="dot" w:pos="8306"/>
        </w:tabs>
      </w:pPr>
      <w:hyperlink w:anchor="_Toc20843" w:history="1">
        <w:r>
          <w:rPr>
            <w:rFonts w:ascii="仿宋" w:eastAsia="仿宋" w:hAnsi="仿宋" w:cs="仿宋" w:hint="eastAsia"/>
            <w:lang w:eastAsia="zh-CN"/>
          </w:rPr>
          <w:t>十二、医用清洁剂项目技术管理</w:t>
        </w:r>
        <w:r>
          <w:tab/>
        </w:r>
        <w:r>
          <w:fldChar w:fldCharType="begin"/>
        </w:r>
        <w:r>
          <w:instrText xml:space="preserve"> PAGEREF _Toc20843 \h </w:instrText>
        </w:r>
        <w:r>
          <w:fldChar w:fldCharType="separate"/>
        </w:r>
        <w:r>
          <w:t>46</w:t>
        </w:r>
        <w:r>
          <w:fldChar w:fldCharType="end"/>
        </w:r>
      </w:hyperlink>
    </w:p>
    <w:p>
      <w:pPr>
        <w:pStyle w:val="TOC2"/>
        <w:tabs>
          <w:tab w:val="right" w:leader="dot" w:pos="8306"/>
        </w:tabs>
      </w:pPr>
      <w:hyperlink w:anchor="_Toc20329" w:history="1">
        <w:r>
          <w:rPr>
            <w:rFonts w:ascii="仿宋" w:eastAsia="仿宋" w:hAnsi="仿宋" w:cs="仿宋" w:hint="eastAsia"/>
            <w:lang w:eastAsia="zh-CN"/>
          </w:rPr>
          <w:t>(一)、技术方案选用方向</w:t>
        </w:r>
        <w:r>
          <w:tab/>
        </w:r>
        <w:r>
          <w:fldChar w:fldCharType="begin"/>
        </w:r>
        <w:r>
          <w:instrText xml:space="preserve"> PAGEREF _Toc20329 \h </w:instrText>
        </w:r>
        <w:r>
          <w:fldChar w:fldCharType="separate"/>
        </w:r>
        <w:r>
          <w:t>46</w:t>
        </w:r>
        <w:r>
          <w:fldChar w:fldCharType="end"/>
        </w:r>
      </w:hyperlink>
    </w:p>
    <w:p>
      <w:pPr>
        <w:pStyle w:val="TOC2"/>
        <w:tabs>
          <w:tab w:val="right" w:leader="dot" w:pos="8306"/>
        </w:tabs>
      </w:pPr>
      <w:hyperlink w:anchor="_Toc23488" w:history="1">
        <w:r>
          <w:rPr>
            <w:rFonts w:ascii="仿宋" w:eastAsia="仿宋" w:hAnsi="仿宋" w:cs="仿宋" w:hint="eastAsia"/>
            <w:lang w:eastAsia="zh-CN"/>
          </w:rPr>
          <w:t>(二)、工艺技术方案选用原则</w:t>
        </w:r>
        <w:r>
          <w:tab/>
        </w:r>
        <w:r>
          <w:fldChar w:fldCharType="begin"/>
        </w:r>
        <w:r>
          <w:instrText xml:space="preserve"> PAGEREF _Toc23488 \h </w:instrText>
        </w:r>
        <w:r>
          <w:fldChar w:fldCharType="separate"/>
        </w:r>
        <w:r>
          <w:t>48</w:t>
        </w:r>
        <w:r>
          <w:fldChar w:fldCharType="end"/>
        </w:r>
      </w:hyperlink>
    </w:p>
    <w:p>
      <w:pPr>
        <w:pStyle w:val="TOC2"/>
        <w:tabs>
          <w:tab w:val="right" w:leader="dot" w:pos="8306"/>
        </w:tabs>
      </w:pPr>
      <w:hyperlink w:anchor="_Toc30262" w:history="1">
        <w:r>
          <w:rPr>
            <w:rFonts w:ascii="仿宋" w:eastAsia="仿宋" w:hAnsi="仿宋" w:cs="仿宋" w:hint="eastAsia"/>
            <w:lang w:eastAsia="zh-CN"/>
          </w:rPr>
          <w:t>(三)、工艺技术方案要求</w:t>
        </w:r>
        <w:r>
          <w:tab/>
        </w:r>
        <w:r>
          <w:fldChar w:fldCharType="begin"/>
        </w:r>
        <w:r>
          <w:instrText xml:space="preserve"> PAGEREF _Toc30262 \h </w:instrText>
        </w:r>
        <w:r>
          <w:fldChar w:fldCharType="separate"/>
        </w:r>
        <w:r>
          <w:t>50</w:t>
        </w:r>
        <w:r>
          <w:fldChar w:fldCharType="end"/>
        </w:r>
      </w:hyperlink>
    </w:p>
    <w:p>
      <w:pPr>
        <w:pStyle w:val="TOC1"/>
        <w:tabs>
          <w:tab w:val="right" w:leader="dot" w:pos="8306"/>
        </w:tabs>
      </w:pPr>
      <w:hyperlink w:anchor="_Toc12565" w:history="1">
        <w:r>
          <w:rPr>
            <w:rFonts w:ascii="仿宋" w:eastAsia="仿宋" w:hAnsi="仿宋" w:cs="仿宋" w:hint="eastAsia"/>
            <w:lang w:eastAsia="zh-CN"/>
          </w:rPr>
          <w:t>十三、利益相关者分析与沟通计划</w:t>
        </w:r>
        <w:r>
          <w:tab/>
        </w:r>
        <w:r>
          <w:fldChar w:fldCharType="begin"/>
        </w:r>
        <w:r>
          <w:instrText xml:space="preserve"> PAGEREF _Toc12565 \h </w:instrText>
        </w:r>
        <w:r>
          <w:fldChar w:fldCharType="separate"/>
        </w:r>
        <w:r>
          <w:t>52</w:t>
        </w:r>
        <w:r>
          <w:fldChar w:fldCharType="end"/>
        </w:r>
      </w:hyperlink>
    </w:p>
    <w:p>
      <w:pPr>
        <w:pStyle w:val="TOC2"/>
        <w:tabs>
          <w:tab w:val="right" w:leader="dot" w:pos="8306"/>
        </w:tabs>
      </w:pPr>
      <w:hyperlink w:anchor="_Toc18341" w:history="1">
        <w:r>
          <w:rPr>
            <w:rFonts w:ascii="仿宋" w:eastAsia="仿宋" w:hAnsi="仿宋" w:cs="仿宋" w:hint="eastAsia"/>
            <w:lang w:eastAsia="zh-CN"/>
          </w:rPr>
          <w:t>(一)、利益相关者分析</w:t>
        </w:r>
        <w:r>
          <w:tab/>
        </w:r>
        <w:r>
          <w:fldChar w:fldCharType="begin"/>
        </w:r>
        <w:r>
          <w:instrText xml:space="preserve"> PAGEREF _Toc18341 \h </w:instrText>
        </w:r>
        <w:r>
          <w:fldChar w:fldCharType="separate"/>
        </w:r>
        <w:r>
          <w:t>52</w:t>
        </w:r>
        <w:r>
          <w:fldChar w:fldCharType="end"/>
        </w:r>
      </w:hyperlink>
    </w:p>
    <w:p>
      <w:pPr>
        <w:pStyle w:val="TOC2"/>
        <w:tabs>
          <w:tab w:val="right" w:leader="dot" w:pos="8306"/>
        </w:tabs>
      </w:pPr>
      <w:hyperlink w:anchor="_Toc15517" w:history="1">
        <w:r>
          <w:rPr>
            <w:rFonts w:ascii="仿宋" w:eastAsia="仿宋" w:hAnsi="仿宋" w:cs="仿宋" w:hint="eastAsia"/>
            <w:lang w:eastAsia="zh-CN"/>
          </w:rPr>
          <w:t>(二)、沟通计划</w:t>
        </w:r>
        <w:r>
          <w:tab/>
        </w:r>
        <w:r>
          <w:fldChar w:fldCharType="begin"/>
        </w:r>
        <w:r>
          <w:instrText xml:space="preserve"> PAGEREF _Toc15517 \h </w:instrText>
        </w:r>
        <w:r>
          <w:fldChar w:fldCharType="separate"/>
        </w:r>
        <w:r>
          <w:t>53</w:t>
        </w:r>
        <w:r>
          <w:fldChar w:fldCharType="end"/>
        </w:r>
      </w:hyperlink>
    </w:p>
    <w:p>
      <w:pPr>
        <w:pStyle w:val="TOC1"/>
        <w:tabs>
          <w:tab w:val="right" w:leader="dot" w:pos="8306"/>
        </w:tabs>
      </w:pPr>
      <w:hyperlink w:anchor="_Toc18736" w:history="1">
        <w:r>
          <w:rPr>
            <w:rFonts w:ascii="仿宋" w:eastAsia="仿宋" w:hAnsi="仿宋" w:cs="仿宋" w:hint="eastAsia"/>
            <w:lang w:eastAsia="zh-CN"/>
          </w:rPr>
          <w:t>十四、质量管理体系</w:t>
        </w:r>
        <w:r>
          <w:tab/>
        </w:r>
        <w:r>
          <w:fldChar w:fldCharType="begin"/>
        </w:r>
        <w:r>
          <w:instrText xml:space="preserve"> PAGEREF _Toc18736 \h </w:instrText>
        </w:r>
        <w:r>
          <w:fldChar w:fldCharType="separate"/>
        </w:r>
        <w:r>
          <w:t>54</w:t>
        </w:r>
        <w:r>
          <w:fldChar w:fldCharType="end"/>
        </w:r>
      </w:hyperlink>
    </w:p>
    <w:p>
      <w:pPr>
        <w:pStyle w:val="TOC2"/>
        <w:tabs>
          <w:tab w:val="right" w:leader="dot" w:pos="8306"/>
        </w:tabs>
      </w:pPr>
      <w:hyperlink w:anchor="_Toc24755" w:history="1">
        <w:r>
          <w:rPr>
            <w:rFonts w:ascii="仿宋" w:eastAsia="仿宋" w:hAnsi="仿宋" w:cs="仿宋" w:hint="eastAsia"/>
            <w:lang w:eastAsia="zh-CN"/>
          </w:rPr>
          <w:t>(一)、质量目标与方针</w:t>
        </w:r>
        <w:r>
          <w:tab/>
        </w:r>
        <w:r>
          <w:fldChar w:fldCharType="begin"/>
        </w:r>
        <w:r>
          <w:instrText xml:space="preserve"> PAGEREF _Toc24755 \h </w:instrText>
        </w:r>
        <w:r>
          <w:fldChar w:fldCharType="separate"/>
        </w:r>
        <w:r>
          <w:t>54</w:t>
        </w:r>
        <w:r>
          <w:fldChar w:fldCharType="end"/>
        </w:r>
      </w:hyperlink>
    </w:p>
    <w:p>
      <w:pPr>
        <w:pStyle w:val="TOC2"/>
        <w:tabs>
          <w:tab w:val="right" w:leader="dot" w:pos="8306"/>
        </w:tabs>
      </w:pPr>
      <w:hyperlink w:anchor="_Toc9063" w:history="1">
        <w:r>
          <w:rPr>
            <w:rFonts w:ascii="仿宋" w:eastAsia="仿宋" w:hAnsi="仿宋" w:cs="仿宋" w:hint="eastAsia"/>
            <w:lang w:eastAsia="zh-CN"/>
          </w:rPr>
          <w:t>(二)、质量管理责任</w:t>
        </w:r>
        <w:r>
          <w:tab/>
        </w:r>
        <w:r>
          <w:fldChar w:fldCharType="begin"/>
        </w:r>
        <w:r>
          <w:instrText xml:space="preserve"> PAGEREF _Toc9063 \h </w:instrText>
        </w:r>
        <w:r>
          <w:fldChar w:fldCharType="separate"/>
        </w:r>
        <w:r>
          <w:t>55</w:t>
        </w:r>
        <w:r>
          <w:fldChar w:fldCharType="end"/>
        </w:r>
      </w:hyperlink>
    </w:p>
    <w:p>
      <w:pPr>
        <w:pStyle w:val="TOC2"/>
        <w:tabs>
          <w:tab w:val="right" w:leader="dot" w:pos="8306"/>
        </w:tabs>
      </w:pPr>
      <w:hyperlink w:anchor="_Toc15555" w:history="1">
        <w:r>
          <w:rPr>
            <w:rFonts w:ascii="仿宋" w:eastAsia="仿宋" w:hAnsi="仿宋" w:cs="仿宋" w:hint="eastAsia"/>
            <w:lang w:eastAsia="zh-CN"/>
          </w:rPr>
          <w:t>(三)、质量管理体系文件</w:t>
        </w:r>
        <w:r>
          <w:tab/>
        </w:r>
        <w:r>
          <w:fldChar w:fldCharType="begin"/>
        </w:r>
        <w:r>
          <w:instrText xml:space="preserve"> PAGEREF _Toc15555 \h </w:instrText>
        </w:r>
        <w:r>
          <w:fldChar w:fldCharType="separate"/>
        </w:r>
        <w:r>
          <w:t>57</w:t>
        </w:r>
        <w:r>
          <w:fldChar w:fldCharType="end"/>
        </w:r>
      </w:hyperlink>
    </w:p>
    <w:p>
      <w:pPr>
        <w:pStyle w:val="TOC2"/>
        <w:tabs>
          <w:tab w:val="right" w:leader="dot" w:pos="8306"/>
        </w:tabs>
      </w:pPr>
      <w:hyperlink w:anchor="_Toc5305" w:history="1">
        <w:r>
          <w:rPr>
            <w:rFonts w:ascii="仿宋" w:eastAsia="仿宋" w:hAnsi="仿宋" w:cs="仿宋" w:hint="eastAsia"/>
            <w:lang w:eastAsia="zh-CN"/>
          </w:rPr>
          <w:t>(四)、质量培训与教育</w:t>
        </w:r>
        <w:r>
          <w:tab/>
        </w:r>
        <w:r>
          <w:fldChar w:fldCharType="begin"/>
        </w:r>
        <w:r>
          <w:instrText xml:space="preserve"> PAGEREF _Toc5305 \h </w:instrText>
        </w:r>
        <w:r>
          <w:fldChar w:fldCharType="separate"/>
        </w:r>
        <w:r>
          <w:t>59</w:t>
        </w:r>
        <w:r>
          <w:fldChar w:fldCharType="end"/>
        </w:r>
      </w:hyperlink>
    </w:p>
    <w:p>
      <w:pPr>
        <w:pStyle w:val="TOC2"/>
        <w:tabs>
          <w:tab w:val="right" w:leader="dot" w:pos="8306"/>
        </w:tabs>
      </w:pPr>
      <w:hyperlink w:anchor="_Toc1896" w:history="1">
        <w:r>
          <w:rPr>
            <w:rFonts w:ascii="仿宋" w:eastAsia="仿宋" w:hAnsi="仿宋" w:cs="仿宋" w:hint="eastAsia"/>
            <w:lang w:eastAsia="zh-CN"/>
          </w:rPr>
          <w:t>(五)、质量审核与评价</w:t>
        </w:r>
        <w:r>
          <w:tab/>
        </w:r>
        <w:r>
          <w:fldChar w:fldCharType="begin"/>
        </w:r>
        <w:r>
          <w:instrText xml:space="preserve"> PAGEREF _Toc1896 \h </w:instrText>
        </w:r>
        <w:r>
          <w:fldChar w:fldCharType="separate"/>
        </w:r>
        <w:r>
          <w:t>60</w:t>
        </w:r>
        <w:r>
          <w:fldChar w:fldCharType="end"/>
        </w:r>
      </w:hyperlink>
    </w:p>
    <w:p>
      <w:pPr>
        <w:pStyle w:val="TOC2"/>
        <w:tabs>
          <w:tab w:val="right" w:leader="dot" w:pos="8306"/>
        </w:tabs>
      </w:pPr>
      <w:hyperlink w:anchor="_Toc19350" w:history="1">
        <w:r>
          <w:rPr>
            <w:rFonts w:ascii="仿宋" w:eastAsia="仿宋" w:hAnsi="仿宋" w:cs="仿宋" w:hint="eastAsia"/>
            <w:lang w:eastAsia="zh-CN"/>
          </w:rPr>
          <w:t>(六)、不符合与纠正措施</w:t>
        </w:r>
        <w:r>
          <w:tab/>
        </w:r>
        <w:r>
          <w:fldChar w:fldCharType="begin"/>
        </w:r>
        <w:r>
          <w:instrText xml:space="preserve"> PAGEREF _Toc19350 \h </w:instrText>
        </w:r>
        <w:r>
          <w:fldChar w:fldCharType="separate"/>
        </w:r>
        <w:r>
          <w:t>61</w:t>
        </w:r>
        <w:r>
          <w:fldChar w:fldCharType="end"/>
        </w:r>
      </w:hyperlink>
    </w:p>
    <w:p>
      <w:pPr>
        <w:pStyle w:val="TOC1"/>
        <w:tabs>
          <w:tab w:val="right" w:leader="dot" w:pos="8306"/>
        </w:tabs>
      </w:pPr>
      <w:hyperlink w:anchor="_Toc18063" w:history="1">
        <w:r>
          <w:rPr>
            <w:rFonts w:ascii="仿宋" w:eastAsia="仿宋" w:hAnsi="仿宋" w:cs="仿宋" w:hint="eastAsia"/>
            <w:lang w:eastAsia="zh-CN"/>
          </w:rPr>
          <w:t>十五、供应链管理</w:t>
        </w:r>
        <w:r>
          <w:tab/>
        </w:r>
        <w:r>
          <w:fldChar w:fldCharType="begin"/>
        </w:r>
        <w:r>
          <w:instrText xml:space="preserve"> PAGEREF _Toc18063 \h </w:instrText>
        </w:r>
        <w:r>
          <w:fldChar w:fldCharType="separate"/>
        </w:r>
        <w:r>
          <w:t>62</w:t>
        </w:r>
        <w:r>
          <w:fldChar w:fldCharType="end"/>
        </w:r>
      </w:hyperlink>
    </w:p>
    <w:p>
      <w:pPr>
        <w:pStyle w:val="TOC2"/>
        <w:tabs>
          <w:tab w:val="right" w:leader="dot" w:pos="8306"/>
        </w:tabs>
      </w:pPr>
      <w:hyperlink w:anchor="_Toc27272" w:history="1">
        <w:r>
          <w:rPr>
            <w:rFonts w:ascii="仿宋" w:eastAsia="仿宋" w:hAnsi="仿宋" w:cs="仿宋" w:hint="eastAsia"/>
            <w:lang w:eastAsia="zh-CN"/>
          </w:rPr>
          <w:t>(一)、供应链战略规划</w:t>
        </w:r>
        <w:r>
          <w:tab/>
        </w:r>
        <w:r>
          <w:fldChar w:fldCharType="begin"/>
        </w:r>
        <w:r>
          <w:instrText xml:space="preserve"> PAGEREF _Toc27272 \h </w:instrText>
        </w:r>
        <w:r>
          <w:fldChar w:fldCharType="separate"/>
        </w:r>
        <w:r>
          <w:t>62</w:t>
        </w:r>
        <w:r>
          <w:fldChar w:fldCharType="end"/>
        </w:r>
      </w:hyperlink>
    </w:p>
    <w:p>
      <w:pPr>
        <w:pStyle w:val="TOC2"/>
        <w:tabs>
          <w:tab w:val="right" w:leader="dot" w:pos="8306"/>
        </w:tabs>
      </w:pPr>
      <w:hyperlink w:anchor="_Toc15776" w:history="1">
        <w:r>
          <w:rPr>
            <w:rFonts w:ascii="仿宋" w:eastAsia="仿宋" w:hAnsi="仿宋" w:cs="仿宋" w:hint="eastAsia"/>
            <w:lang w:eastAsia="zh-CN"/>
          </w:rPr>
          <w:t>(二)、供应商选择与合作</w:t>
        </w:r>
        <w:r>
          <w:tab/>
        </w:r>
        <w:r>
          <w:fldChar w:fldCharType="begin"/>
        </w:r>
        <w:r>
          <w:instrText xml:space="preserve"> PAGEREF _Toc15776 \h </w:instrText>
        </w:r>
        <w:r>
          <w:fldChar w:fldCharType="separate"/>
        </w:r>
        <w:r>
          <w:t>64</w:t>
        </w:r>
        <w:r>
          <w:fldChar w:fldCharType="end"/>
        </w:r>
      </w:hyperlink>
    </w:p>
    <w:p>
      <w:pPr>
        <w:pStyle w:val="TOC2"/>
        <w:tabs>
          <w:tab w:val="right" w:leader="dot" w:pos="8306"/>
        </w:tabs>
      </w:pPr>
      <w:hyperlink w:anchor="_Toc20025" w:history="1">
        <w:r>
          <w:rPr>
            <w:rFonts w:ascii="仿宋" w:eastAsia="仿宋" w:hAnsi="仿宋" w:cs="仿宋" w:hint="eastAsia"/>
            <w:lang w:eastAsia="zh-CN"/>
          </w:rPr>
          <w:t>(三)、物流与库存管理</w:t>
        </w:r>
        <w:r>
          <w:tab/>
        </w:r>
        <w:r>
          <w:fldChar w:fldCharType="begin"/>
        </w:r>
        <w:r>
          <w:instrText xml:space="preserve"> PAGEREF _Toc20025 \h </w:instrText>
        </w:r>
        <w:r>
          <w:fldChar w:fldCharType="separate"/>
        </w:r>
        <w:r>
          <w:t>65</w:t>
        </w:r>
        <w:r>
          <w:fldChar w:fldCharType="end"/>
        </w:r>
      </w:hyperlink>
    </w:p>
    <w:p>
      <w:pPr>
        <w:pStyle w:val="TOC1"/>
        <w:tabs>
          <w:tab w:val="right" w:leader="dot" w:pos="8306"/>
        </w:tabs>
      </w:pPr>
      <w:hyperlink w:anchor="_Toc27131" w:history="1">
        <w:r>
          <w:rPr>
            <w:rFonts w:ascii="仿宋" w:eastAsia="仿宋" w:hAnsi="仿宋" w:cs="仿宋" w:hint="eastAsia"/>
            <w:lang w:eastAsia="zh-CN"/>
          </w:rPr>
          <w:t>十六、风险识别与分类</w:t>
        </w:r>
        <w:r>
          <w:tab/>
        </w:r>
        <w:r>
          <w:fldChar w:fldCharType="begin"/>
        </w:r>
        <w:r>
          <w:instrText xml:space="preserve"> PAGEREF _Toc27131 \h </w:instrText>
        </w:r>
        <w:r>
          <w:fldChar w:fldCharType="separate"/>
        </w:r>
        <w:r>
          <w:t>67</w:t>
        </w:r>
        <w:r>
          <w:fldChar w:fldCharType="end"/>
        </w:r>
      </w:hyperlink>
    </w:p>
    <w:p>
      <w:pPr>
        <w:pStyle w:val="TOC2"/>
        <w:tabs>
          <w:tab w:val="right" w:leader="dot" w:pos="8306"/>
        </w:tabs>
      </w:pPr>
      <w:hyperlink w:anchor="_Toc11390" w:history="1">
        <w:r>
          <w:rPr>
            <w:rFonts w:ascii="仿宋" w:eastAsia="仿宋" w:hAnsi="仿宋" w:cs="仿宋" w:hint="eastAsia"/>
            <w:lang w:eastAsia="zh-CN"/>
          </w:rPr>
          <w:t>(一)、风险识别</w:t>
        </w:r>
        <w:r>
          <w:tab/>
        </w:r>
        <w:r>
          <w:fldChar w:fldCharType="begin"/>
        </w:r>
        <w:r>
          <w:instrText xml:space="preserve"> PAGEREF _Toc11390 \h </w:instrText>
        </w:r>
        <w:r>
          <w:fldChar w:fldCharType="separate"/>
        </w:r>
        <w:r>
          <w:t>67</w:t>
        </w:r>
        <w:r>
          <w:fldChar w:fldCharType="end"/>
        </w:r>
      </w:hyperlink>
    </w:p>
    <w:p>
      <w:pPr>
        <w:pStyle w:val="TOC2"/>
        <w:tabs>
          <w:tab w:val="right" w:leader="dot" w:pos="8306"/>
        </w:tabs>
      </w:pPr>
      <w:hyperlink w:anchor="_Toc26697" w:history="1">
        <w:r>
          <w:rPr>
            <w:rFonts w:ascii="仿宋" w:eastAsia="仿宋" w:hAnsi="仿宋" w:cs="仿宋" w:hint="eastAsia"/>
            <w:lang w:eastAsia="zh-CN"/>
          </w:rPr>
          <w:t>(二)、风险分类</w:t>
        </w:r>
        <w:r>
          <w:tab/>
        </w:r>
        <w:r>
          <w:fldChar w:fldCharType="begin"/>
        </w:r>
        <w:r>
          <w:instrText xml:space="preserve"> PAGEREF _Toc26697 \h </w:instrText>
        </w:r>
        <w:r>
          <w:fldChar w:fldCharType="separate"/>
        </w:r>
        <w:r>
          <w:t>68</w:t>
        </w:r>
        <w:r>
          <w:fldChar w:fldCharType="end"/>
        </w:r>
      </w:hyperlink>
    </w:p>
    <w:p>
      <w:pPr>
        <w:pStyle w:val="TOC1"/>
        <w:tabs>
          <w:tab w:val="right" w:leader="dot" w:pos="8306"/>
        </w:tabs>
      </w:pPr>
      <w:hyperlink w:anchor="_Toc7389" w:history="1">
        <w:r>
          <w:rPr>
            <w:rFonts w:ascii="仿宋" w:eastAsia="仿宋" w:hAnsi="仿宋" w:cs="仿宋" w:hint="eastAsia"/>
            <w:lang w:eastAsia="zh-CN"/>
          </w:rPr>
          <w:t>十七、医用清洁剂项目治理与监督</w:t>
        </w:r>
        <w:r>
          <w:tab/>
        </w:r>
        <w:r>
          <w:fldChar w:fldCharType="begin"/>
        </w:r>
        <w:r>
          <w:instrText xml:space="preserve"> PAGEREF _Toc7389 \h </w:instrText>
        </w:r>
        <w:r>
          <w:fldChar w:fldCharType="separate"/>
        </w:r>
        <w:r>
          <w:t>70</w:t>
        </w:r>
        <w:r>
          <w:fldChar w:fldCharType="end"/>
        </w:r>
      </w:hyperlink>
    </w:p>
    <w:p>
      <w:pPr>
        <w:pStyle w:val="TOC2"/>
        <w:tabs>
          <w:tab w:val="right" w:leader="dot" w:pos="8306"/>
        </w:tabs>
      </w:pPr>
      <w:hyperlink w:anchor="_Toc12659" w:history="1">
        <w:r>
          <w:rPr>
            <w:rFonts w:ascii="仿宋" w:eastAsia="仿宋" w:hAnsi="仿宋" w:cs="仿宋" w:hint="eastAsia"/>
            <w:lang w:eastAsia="zh-CN"/>
          </w:rPr>
          <w:t>(一)、医用清洁剂项目治理结构</w:t>
        </w:r>
        <w:r>
          <w:tab/>
        </w:r>
        <w:r>
          <w:fldChar w:fldCharType="begin"/>
        </w:r>
        <w:r>
          <w:instrText xml:space="preserve"> PAGEREF _Toc12659 \h </w:instrText>
        </w:r>
        <w:r>
          <w:fldChar w:fldCharType="separate"/>
        </w:r>
        <w:r>
          <w:t>70</w:t>
        </w:r>
        <w:r>
          <w:fldChar w:fldCharType="end"/>
        </w:r>
      </w:hyperlink>
    </w:p>
    <w:p>
      <w:pPr>
        <w:pStyle w:val="TOC2"/>
        <w:tabs>
          <w:tab w:val="right" w:leader="dot" w:pos="8306"/>
        </w:tabs>
      </w:pPr>
      <w:hyperlink w:anchor="_Toc24108" w:history="1">
        <w:r>
          <w:rPr>
            <w:rFonts w:ascii="仿宋" w:eastAsia="仿宋" w:hAnsi="仿宋" w:cs="仿宋" w:hint="eastAsia"/>
            <w:lang w:eastAsia="zh-CN"/>
          </w:rPr>
          <w:t>(二)、监督与审计</w:t>
        </w:r>
        <w:r>
          <w:tab/>
        </w:r>
        <w:r>
          <w:fldChar w:fldCharType="begin"/>
        </w:r>
        <w:r>
          <w:instrText xml:space="preserve"> PAGEREF _Toc24108 \h </w:instrText>
        </w:r>
        <w:r>
          <w:fldChar w:fldCharType="separate"/>
        </w:r>
        <w:r>
          <w:t>71</w:t>
        </w:r>
        <w:r>
          <w:fldChar w:fldCharType="end"/>
        </w:r>
      </w:hyperlink>
    </w:p>
    <w:p>
      <w:pPr>
        <w:pStyle w:val="TOC1"/>
        <w:tabs>
          <w:tab w:val="right" w:leader="dot" w:pos="8306"/>
        </w:tabs>
      </w:pPr>
      <w:hyperlink w:anchor="_Toc21569" w:history="1">
        <w:r>
          <w:rPr>
            <w:rFonts w:ascii="仿宋" w:eastAsia="仿宋" w:hAnsi="仿宋" w:cs="仿宋" w:hint="eastAsia"/>
            <w:lang w:eastAsia="zh-CN"/>
          </w:rPr>
          <w:t>十八、营销与推广策略</w:t>
        </w:r>
        <w:r>
          <w:tab/>
        </w:r>
        <w:r>
          <w:fldChar w:fldCharType="begin"/>
        </w:r>
        <w:r>
          <w:instrText xml:space="preserve"> PAGEREF _Toc21569 \h </w:instrText>
        </w:r>
        <w:r>
          <w:fldChar w:fldCharType="separate"/>
        </w:r>
        <w:r>
          <w:t>73</w:t>
        </w:r>
        <w:r>
          <w:fldChar w:fldCharType="end"/>
        </w:r>
      </w:hyperlink>
    </w:p>
    <w:p>
      <w:pPr>
        <w:pStyle w:val="TOC2"/>
        <w:tabs>
          <w:tab w:val="right" w:leader="dot" w:pos="8306"/>
        </w:tabs>
      </w:pPr>
      <w:hyperlink w:anchor="_Toc2615" w:history="1">
        <w:r>
          <w:rPr>
            <w:rFonts w:ascii="仿宋" w:eastAsia="仿宋" w:hAnsi="仿宋" w:cs="仿宋" w:hint="eastAsia"/>
            <w:lang w:eastAsia="zh-CN"/>
          </w:rPr>
          <w:t>(一)、产品/服务定位与特点</w:t>
        </w:r>
        <w:r>
          <w:tab/>
        </w:r>
        <w:r>
          <w:fldChar w:fldCharType="begin"/>
        </w:r>
        <w:r>
          <w:instrText xml:space="preserve"> PAGEREF _Toc2615 \h </w:instrText>
        </w:r>
        <w:r>
          <w:fldChar w:fldCharType="separate"/>
        </w:r>
        <w:r>
          <w:t>73</w:t>
        </w:r>
        <w:r>
          <w:fldChar w:fldCharType="end"/>
        </w:r>
      </w:hyperlink>
    </w:p>
    <w:p>
      <w:pPr>
        <w:pStyle w:val="TOC2"/>
        <w:tabs>
          <w:tab w:val="right" w:leader="dot" w:pos="8306"/>
        </w:tabs>
      </w:pPr>
      <w:hyperlink w:anchor="_Toc14565" w:history="1">
        <w:r>
          <w:rPr>
            <w:rFonts w:ascii="仿宋" w:eastAsia="仿宋" w:hAnsi="仿宋" w:cs="仿宋" w:hint="eastAsia"/>
            <w:lang w:eastAsia="zh-CN"/>
          </w:rPr>
          <w:t>(二)、市场定位与竞争分析</w:t>
        </w:r>
        <w:r>
          <w:tab/>
        </w:r>
        <w:r>
          <w:fldChar w:fldCharType="begin"/>
        </w:r>
        <w:r>
          <w:instrText xml:space="preserve"> PAGEREF _Toc14565 \h </w:instrText>
        </w:r>
        <w:r>
          <w:fldChar w:fldCharType="separate"/>
        </w:r>
        <w:r>
          <w:t>74</w:t>
        </w:r>
        <w:r>
          <w:fldChar w:fldCharType="end"/>
        </w:r>
      </w:hyperlink>
    </w:p>
    <w:p>
      <w:pPr>
        <w:pStyle w:val="TOC2"/>
        <w:tabs>
          <w:tab w:val="right" w:leader="dot" w:pos="8306"/>
        </w:tabs>
      </w:pPr>
      <w:hyperlink w:anchor="_Toc12181" w:history="1">
        <w:r>
          <w:rPr>
            <w:rFonts w:ascii="仿宋" w:eastAsia="仿宋" w:hAnsi="仿宋" w:cs="仿宋" w:hint="eastAsia"/>
            <w:lang w:eastAsia="zh-CN"/>
          </w:rPr>
          <w:t>(三)、营销渠道与策略</w:t>
        </w:r>
        <w:r>
          <w:tab/>
        </w:r>
        <w:r>
          <w:fldChar w:fldCharType="begin"/>
        </w:r>
        <w:r>
          <w:instrText xml:space="preserve"> PAGEREF _Toc12181 \h </w:instrText>
        </w:r>
        <w:r>
          <w:fldChar w:fldCharType="separate"/>
        </w:r>
        <w:r>
          <w:t>75</w:t>
        </w:r>
        <w:r>
          <w:fldChar w:fldCharType="end"/>
        </w:r>
      </w:hyperlink>
    </w:p>
    <w:p>
      <w:pPr>
        <w:pStyle w:val="TOC2"/>
        <w:tabs>
          <w:tab w:val="right" w:leader="dot" w:pos="8306"/>
        </w:tabs>
      </w:pPr>
      <w:hyperlink w:anchor="_Toc9738" w:history="1">
        <w:r>
          <w:rPr>
            <w:rFonts w:ascii="仿宋" w:eastAsia="仿宋" w:hAnsi="仿宋" w:cs="仿宋" w:hint="eastAsia"/>
            <w:lang w:eastAsia="zh-CN"/>
          </w:rPr>
          <w:t>(四)、推广与宣传活动</w:t>
        </w:r>
        <w:r>
          <w:tab/>
        </w:r>
        <w:r>
          <w:fldChar w:fldCharType="begin"/>
        </w:r>
        <w:r>
          <w:instrText xml:space="preserve"> PAGEREF _Toc9738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09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9142"/>
      <w:r>
        <w:rPr>
          <w:rFonts w:ascii="仿宋" w:eastAsia="仿宋" w:hAnsi="仿宋" w:cs="仿宋" w:hint="eastAsia"/>
          <w:lang w:eastAsia="zh-CN"/>
        </w:rPr>
        <w:t>(一)、医用清洁剂行业分析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行业一直以来都是市场的关注焦点。行业内的发展趋势、竞争态势以及潜在机会都对医用清洁剂项目的推进产生深远的影响。通过深入研究行业的整体概貌，我们将更好地理解行业的核心特征，为医用清洁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清洁剂行业，技术一直是推动创新和发展的关键因素。我们将对当前技术趋势进行详尽分析，包括但不限于人工智能、大数据应用、先进制造技术等。这有助于医用清洁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用清洁剂项目成功的基础。我们将对主要竞争对手进行深入研究，包括其市场份额、产品特点、市场定位等。通过全面了解竞争对手的优势和劣势，医用清洁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129"/>
      <w:r>
        <w:rPr>
          <w:rFonts w:ascii="仿宋" w:eastAsia="仿宋" w:hAnsi="仿宋" w:cs="仿宋" w:hint="eastAsia"/>
          <w:sz w:val="28"/>
          <w:lang w:eastAsia="zh-CN"/>
        </w:rPr>
        <w:t>(二)、医用清洁剂市场分析预测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用清洁剂市场未来的增长趋势。这包括市场的整体规模、各细分领域的发展趋势等。医用清洁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用清洁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医用清洁剂项目实施过程中需要充分考虑的因素。我们将对市场风险进行全面评估，包括但不限于政策法规风险、市场竞争风险、技术变革风险等。通过对潜在风险的深入分析，医用清洁剂项目可以制定相应的风险缓解策略，降低不确定性对医用清洁剂项目的影响。</w:t>
      </w:r>
    </w:p>
    <w:p>
      <w:pPr>
        <w:pStyle w:val="Heading1"/>
        <w:ind w:firstLine="560" w:firstLineChars="200"/>
        <w:rPr>
          <w:rFonts w:ascii="仿宋" w:eastAsia="仿宋" w:hAnsi="仿宋" w:cs="仿宋" w:hint="eastAsia"/>
          <w:sz w:val="28"/>
          <w:lang w:eastAsia="zh-CN"/>
        </w:rPr>
      </w:pPr>
      <w:bookmarkStart w:id="5" w:name="_Toc10936"/>
      <w:r>
        <w:rPr>
          <w:rFonts w:ascii="仿宋" w:eastAsia="仿宋" w:hAnsi="仿宋" w:cs="仿宋" w:hint="eastAsia"/>
          <w:sz w:val="28"/>
          <w:lang w:eastAsia="zh-CN"/>
        </w:rPr>
        <w:t>二、医用清洁剂项目建设单位说明</w:t>
      </w:r>
      <w:bookmarkEnd w:id="5"/>
    </w:p>
    <w:p>
      <w:pPr>
        <w:pStyle w:val="Heading2"/>
        <w:rPr>
          <w:rFonts w:ascii="仿宋" w:eastAsia="仿宋" w:hAnsi="仿宋" w:cs="仿宋" w:hint="eastAsia"/>
          <w:lang w:eastAsia="zh-CN"/>
        </w:rPr>
      </w:pPr>
      <w:bookmarkStart w:id="6" w:name="_Toc5788"/>
      <w:r>
        <w:rPr>
          <w:rFonts w:ascii="仿宋" w:eastAsia="仿宋" w:hAnsi="仿宋" w:cs="仿宋" w:hint="eastAsia"/>
          <w:lang w:eastAsia="zh-CN"/>
        </w:rPr>
        <w:t>(一)、医用清洁剂项目承办单位基本情况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792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清洁剂项目承办单位的XXXX，我们着眼于实现可持续的经济效益。通过技术创新和解决方案的提供，公司预计在医用清洁剂项目执行期间将获得可观的收入增长。这一收入来源主要包括医用清洁剂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同时，我们注重成本控制和效率提升，以确保医用清洁剂项目的可持续盈利。透过精细的管理和资源优化，公司期望实现医用清洁剂项目利润最大化。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清洁剂项目实施进行全面的投资评估，包括医用清洁剂项目启动阶段的资金投入和后续运营成本。通过对医用清洁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用清洁剂项目实施过程中具备足够的资金流动性，公司将进行详尽的现金流分析。这包括资金需求的合理预测、医用清洁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7814"/>
      <w:r>
        <w:rPr>
          <w:rFonts w:ascii="仿宋" w:eastAsia="仿宋" w:hAnsi="仿宋" w:cs="仿宋" w:hint="eastAsia"/>
          <w:sz w:val="28"/>
          <w:lang w:eastAsia="zh-CN"/>
        </w:rPr>
        <w:t>三、医用清洁剂项目概论</w:t>
      </w:r>
      <w:bookmarkEnd w:id="8"/>
    </w:p>
    <w:p>
      <w:pPr>
        <w:pStyle w:val="Heading2"/>
        <w:rPr>
          <w:rFonts w:ascii="仿宋" w:eastAsia="仿宋" w:hAnsi="仿宋" w:cs="仿宋" w:hint="eastAsia"/>
          <w:lang w:eastAsia="zh-CN"/>
        </w:rPr>
      </w:pPr>
      <w:bookmarkStart w:id="9" w:name="_Toc12457"/>
      <w:r>
        <w:rPr>
          <w:rFonts w:ascii="仿宋" w:eastAsia="仿宋" w:hAnsi="仿宋" w:cs="仿宋" w:hint="eastAsia"/>
          <w:lang w:eastAsia="zh-CN"/>
        </w:rPr>
        <w:t>(一)、医用清洁剂项目概况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的起源追溯至对市场的深入洞察。市场的不断演变与变革为医用清洁剂项目提供了难得的机遇。当前市场存在的需求缺口和变革的大环境共同构成了医用清洁剂项目的背景。这个医用清洁剂项目旨在充分利用市场机遇，填补行业中尚未满足的需求，为客户提供全新的解决方案。市场的变革和需求的增长使得这个医用清洁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医用清洁剂项目名称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正式命名为医用清洁剂。这个名称不仅仅是一个标识，更代表了医用清洁剂项目的核心理念和愿景。它蕴含着医用清洁剂项目所要解决问题的关键字，具有强烈的表达和辨识度，为医用清洁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医用清洁剂项目目标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的核心目标是提供一种全新、高效的解决方案，满足客户日益增长的需求。医用清洁剂项目追求的不仅仅是满足市场需求，更是在市场中获得卓越的竞争优势。通过不断提升产品或服务的质量和创新水平，医用清洁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医用清洁剂项目范围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全面涵盖了产品研发、制造、市场推广和售后服务，确保从产品设计到最终用户体验的全方位关注。这一全面的医用清洁剂项目范围是为了确保医用清洁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医用清洁剂项目时间表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医用清洁剂项目计划在未来18个月内完成，包括研发、测试、市场试点和正式推出等不同阶段。这个时间表的合理设计是为了确保医用清洁剂项目各个阶段的顺利推进，以便按时交付高质量的成果。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医用清洁剂项目预算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医用清洁剂项目总预算估算为XX百万美元，主要分配在研发、市场推广、人员培训和运营等方面。这一充足的预算为医用清洁剂项目提供了充足的资源，确保医用清洁剂项目在各个方面都能取得优异的表现。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医用清洁剂项目风险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可能面临的风险包括市场接受度低、技术难题、竞争激烈等。医用清洁剂项目团队已经制定了相应的风险应对计划，通过前瞻性的风险管理，确保医用清洁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医用清洁剂项目团队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医用清洁剂项目汇聚了一支经验丰富、多领域专业素养的核心团队，确保医用清洁剂项目在各个方面都能拥有高水平的执行力。团队的协同作战是医用清洁剂项目成功的关键因素之一。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医用清洁剂项目背景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医用清洁剂项目的背景根植于市场对更高效、创新产品的渴望，同时也受到科技发展对行业格局的深刻改变的影响。这为医用清洁剂项目提供了广阔的发展空间和市场需求。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医用清洁剂项目现状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截至目前，医用清洁剂项目已完成市场调研和技术验证，取得了初步的成功。这为医用清洁剂项目在未来的发展奠定了坚实的基础，为更远大的目标打下了坚实的基石。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1096"/>
      <w:r>
        <w:rPr>
          <w:rFonts w:ascii="仿宋" w:eastAsia="仿宋" w:hAnsi="仿宋" w:cs="仿宋" w:hint="eastAsia"/>
          <w:sz w:val="28"/>
          <w:lang w:eastAsia="zh-CN"/>
        </w:rPr>
        <w:t>(二)、医用清洁剂项目目标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keyword》医用清洁剂项目首要业务目标是在市场中占据有利地位，实现产品/服务的成功推广和销售。通过不断提升产品质量、创新性，医用清洁剂项目追求成为行业中的领导者，赢得更多客户的青睐。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在科技迅速发展的时代，医用清洁剂项目着眼于技术创新。通过持续的研发和技术升级，医用清洁剂项目旨在推出更具创新性的产品或服务，以满足市场对新鲜、先进解决方案的需求。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为了建立可持续的客户关系，医用清洁剂项目设定了客户满意度目标。通过提供卓越的产品质量和优质的客户服务，医用清洁剂项目追求赢得客户的信任和忠诚度，确保他们的满意度达到行业领先水平。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医用清洁剂项目注重社会责任和可持续发展。通过实施环保、社会责任医用清洁剂项目，医用清洁剂项目致力于在经济发展的同时保护环境，促进社会公平，实现可持续经营。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医用清洁剂项目的团队是实现目标的核心驱动力。因此，医用清洁剂项目设定了团队发展目标，包括提升团队成员的专业技能、培养领导力，以及搭建协同高效的团队工作氛围。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483"/>
      <w:r>
        <w:rPr>
          <w:rFonts w:ascii="仿宋" w:eastAsia="仿宋" w:hAnsi="仿宋" w:cs="仿宋" w:hint="eastAsia"/>
          <w:sz w:val="28"/>
          <w:lang w:eastAsia="zh-CN"/>
        </w:rPr>
        <w:t>(三)、医用清洁剂项目提出的理由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医用清洁剂项目提出的理由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的提出源于对市场机遇的深刻洞察。当前市场中存在的需求缺口和行业发展趋势表明，有巨大的商业机会等待被开发。通过准确捕捉市场机遇，医用清洁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的理念基于对技术创新的信仰。通过持续的研发和技术投入，医用清洁剂项目有望推出更具创新性的产品或服务。在科技飞速发展的当下，医用清洁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的提出是为了增强企业的行业竞争力。通过提升产品或服务的质量和独特性，医用清洁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响应了消费者需求的变化。随着社会和科技的不断发展，消费者对产品和服务的需求也在发生变化。通过深入了解并及时回应消费者的新需求，医用清洁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医用清洁剂项目的提出是企业战略发展规划的一部分。在面对日益激烈的市场竞争和不断变化的商业环境中，医用清洁剂项目作为企业战略的一环，旨在为企业开辟新的增长领域，巩固企业在行业中的地位。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的提出不仅仅是基于商业考量，还注重社会责任。通过推出环保、社会责任等方面的医用清洁剂项目，医用清洁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医用清洁剂项目的提出反映了对利益相关者期望的关注。包括客户、员工、投资者等利益相关者在企业发展中都有着各自的期望，医用清洁剂项目力求在满足这些期望的同时，取得更大的共赢。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3934"/>
      <w:r>
        <w:rPr>
          <w:rFonts w:ascii="仿宋" w:eastAsia="仿宋" w:hAnsi="仿宋" w:cs="仿宋" w:hint="eastAsia"/>
          <w:sz w:val="28"/>
          <w:lang w:eastAsia="zh-CN"/>
        </w:rPr>
        <w:t>(四)、医用清洁剂项目意义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在实施医用清洁剂项目的过程中，我们不仅仅是在追逐商业成功，更是为企业和社会的多个层面创造了深远的意义。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的首要意义在于提升企业的市场竞争力。通过持续的创新和对产品质量的高标准要求，医用清洁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用清洁剂项目的推进将促使行业技术水平的提升。通过引入先进技术和创新性解决方案，医用清洁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用清洁剂项目不仅创造了大量就业机会，提高了就业水平，还注重社会责任和环保。通过参与社会公益事业和推动环保医用清洁剂项目，医用清洁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综合而言，医用清洁剂项目意义重大，不仅推动了企业的发展，也为行业和社会的进步贡献了积极力量。这是一个全面而深刻的影响，将在未来产生可持续的正面效应。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8262"/>
      <w:r>
        <w:rPr>
          <w:rFonts w:ascii="仿宋" w:eastAsia="仿宋" w:hAnsi="仿宋" w:cs="仿宋" w:hint="eastAsia"/>
          <w:sz w:val="28"/>
          <w:lang w:eastAsia="zh-CN"/>
        </w:rPr>
        <w:t>(五)、医用清洁剂项目背景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在当今迅猛发展的商业环境中，医用清洁剂项目的动因根植于对多方面因素的审慎考量。这个医用清洁剂项目的提出并非孤立的决策，而是对企业所处背景深入思考的产物。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用清洁剂项目背后的首要原因。科技的迅速发展和全球市场的快速变化使得企业必须灵活应对。医用清洁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竞争的激烈程度也是医用清洁剂项目背景中不可忽视的一环。企业需要在激烈竞争中脱颖而出，为此，医用清洁剂项目致力于打破常规，提供独特的价值主张，以吸引客户并确保市场份额的增长。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技术的迅速发展为企业带来了机遇与挑战。作为医用清洁剂项目启动的背景之一，对新兴技术的应用将有助于提升企业的技术水平，使其在不断演进的商业环境中保持竞争优势。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此外，社会对企业责任的期望也在逐渐升高。医用清洁剂项目充分融入了社会责任的理念，通过可持续经营和社会公益医用清洁剂项目，企图为社会贡献一份力量，在商业成功的同时关注社会价值。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6915"/>
      <w:r>
        <w:rPr>
          <w:rFonts w:ascii="仿宋" w:eastAsia="仿宋" w:hAnsi="仿宋" w:cs="仿宋" w:hint="eastAsia"/>
          <w:sz w:val="28"/>
          <w:lang w:eastAsia="zh-CN"/>
        </w:rPr>
        <w:t>四、医用清洁剂项目文档管理</w:t>
      </w:r>
      <w:bookmarkEnd w:id="14"/>
    </w:p>
    <w:p>
      <w:pPr>
        <w:pStyle w:val="Heading2"/>
        <w:rPr>
          <w:rFonts w:ascii="仿宋" w:eastAsia="仿宋" w:hAnsi="仿宋" w:cs="仿宋" w:hint="eastAsia"/>
          <w:lang w:eastAsia="zh-CN"/>
        </w:rPr>
      </w:pPr>
      <w:bookmarkStart w:id="15" w:name="_Toc1260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医用清洁剂项目高度重视文档的质量和准确性，以支持医用清洁剂项目的各项活动和决策。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文档的编制始于医用清洁剂项目计划的初期，我们制定了详细的文档编制计划，明确了每个文档的内容、格式和编写责任人。在医用清洁剂项目启动阶段，我们首先编制了医用清洁剂项目章程，明确定义了医用清洁剂项目的目标、范围、风险等关键要素。随后，医用清洁剂项目团队根据计划陆续编制了需求文档、设计文档、测试文档等各类文档，确保医用清洁剂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用清洁剂项目管理中的重要环节，旨在确保医用清洁剂项目文档符合质量标准和医用清洁剂项目需求。在医用清洁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用清洁剂项目相关利益方和专业领域的专家对文档进行独立审查。这有助于获取更全面、客观的反馈，确保医用清洁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医用清洁剂项目在文档编制与审查方面建立了严格的管理机制，通过规范的流程和多维度的审查，确保医用清洁剂项目文档的质量、准确性和可靠性，为医用清洁剂项目的顺利推进提供了有力支持。</w:t>
      </w:r>
    </w:p>
    <w:p>
      <w:pPr>
        <w:pStyle w:val="Heading2"/>
        <w:ind w:firstLine="560" w:firstLineChars="200"/>
        <w:rPr>
          <w:rFonts w:ascii="仿宋" w:eastAsia="仿宋" w:hAnsi="仿宋" w:cs="仿宋" w:hint="eastAsia"/>
          <w:sz w:val="28"/>
          <w:lang w:eastAsia="zh-CN"/>
        </w:rPr>
      </w:pPr>
      <w:bookmarkStart w:id="16" w:name="_Toc2790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在医用清洁剂项目中，我们致力于优化文档发布与分发过程，以确保信息的高效传递和团队间协作的顺畅进行。以下是我们采取的关键优化策略：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我们通过多渠道发布文档，包括电子邮件、医用清洁剂项目管理平台、内部网站等，以满足不同团队成员的偏好和需求。多渠道发布确保了信息的全面覆盖。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我们采用了精细的权限控制，确保只有授权人员可以访问敏感信息。这种安全措施保护了医用清洁剂项目文档的机密性，防止了未经授权的信息泄露。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6520"/>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文档存档与归档是医用清洁剂项目生命周期中一个至关重要的环节，直接关系到医用清洁剂项目信息的长期保存和历史记录的完整性。在医用清洁剂项目中，我们实施了一系列有效的文档存档与归档管理策略：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0781"/>
      <w:r>
        <w:rPr>
          <w:rFonts w:ascii="仿宋" w:eastAsia="仿宋" w:hAnsi="仿宋" w:cs="仿宋" w:hint="eastAsia"/>
          <w:sz w:val="28"/>
          <w:lang w:eastAsia="zh-CN"/>
        </w:rPr>
        <w:t>五、医用清洁剂项目可持续发展</w:t>
      </w:r>
      <w:bookmarkEnd w:id="18"/>
    </w:p>
    <w:p>
      <w:pPr>
        <w:pStyle w:val="Heading2"/>
        <w:rPr>
          <w:rFonts w:ascii="仿宋" w:eastAsia="仿宋" w:hAnsi="仿宋" w:cs="仿宋" w:hint="eastAsia"/>
          <w:lang w:eastAsia="zh-CN"/>
        </w:rPr>
      </w:pPr>
      <w:bookmarkStart w:id="19" w:name="_Toc8074"/>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https://d.book118.com/187110052130006024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2D0B93"/>
    <w:rsid w:val="732D0B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7110052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2023-12-30T12:51:00Z</dcterms:created>
  <dcterms:modified xsi:type="dcterms:W3CDTF">2023-12-30T12:51:27Z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D887888C10F742BCBBC933BE62B36174_11</vt:lpwstr>
  </property>
  <property fmtid="{D5CDD505-2E9C-101B-9397-08002B2CF9AE}" pid="3" name="KSOProductBuildVer">
    <vt:lpwstr>2052-12.1.0.16120</vt:lpwstr>
  </property>
</Properties>
</file>