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干电池项目计划设计方案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88" w:history="1">
        <w:r>
          <w:rPr>
            <w:rFonts w:ascii="仿宋" w:eastAsia="仿宋" w:hAnsi="仿宋" w:cs="仿宋" w:hint="eastAsia"/>
            <w:lang w:eastAsia="zh-CN"/>
          </w:rPr>
          <w:t>前言</w:t>
        </w:r>
        <w:r>
          <w:tab/>
        </w:r>
        <w:r>
          <w:fldChar w:fldCharType="begin"/>
        </w:r>
        <w:r>
          <w:instrText xml:space="preserve"> PAGEREF _Toc1888 \h </w:instrText>
        </w:r>
        <w:r>
          <w:fldChar w:fldCharType="separate"/>
        </w:r>
        <w:r>
          <w:t>3</w:t>
        </w:r>
        <w:r>
          <w:fldChar w:fldCharType="end"/>
        </w:r>
      </w:hyperlink>
    </w:p>
    <w:p>
      <w:pPr>
        <w:pStyle w:val="TOC1"/>
        <w:tabs>
          <w:tab w:val="right" w:leader="dot" w:pos="8306"/>
        </w:tabs>
      </w:pPr>
      <w:hyperlink w:anchor="_Toc28973" w:history="1">
        <w:r>
          <w:rPr>
            <w:rFonts w:ascii="仿宋" w:eastAsia="仿宋" w:hAnsi="仿宋" w:cs="仿宋" w:hint="eastAsia"/>
            <w:lang w:eastAsia="zh-CN"/>
          </w:rPr>
          <w:t>一、干电池项目选址可行性分析</w:t>
        </w:r>
        <w:r>
          <w:tab/>
        </w:r>
        <w:r>
          <w:fldChar w:fldCharType="begin"/>
        </w:r>
        <w:r>
          <w:instrText xml:space="preserve"> PAGEREF _Toc28973 \h </w:instrText>
        </w:r>
        <w:r>
          <w:fldChar w:fldCharType="separate"/>
        </w:r>
        <w:r>
          <w:t>3</w:t>
        </w:r>
        <w:r>
          <w:fldChar w:fldCharType="end"/>
        </w:r>
      </w:hyperlink>
    </w:p>
    <w:p>
      <w:pPr>
        <w:pStyle w:val="TOC2"/>
        <w:tabs>
          <w:tab w:val="right" w:leader="dot" w:pos="8306"/>
        </w:tabs>
      </w:pPr>
      <w:hyperlink w:anchor="_Toc10554" w:history="1">
        <w:r>
          <w:rPr>
            <w:rFonts w:ascii="仿宋" w:eastAsia="仿宋" w:hAnsi="仿宋" w:cs="仿宋" w:hint="eastAsia"/>
            <w:lang w:eastAsia="zh-CN"/>
          </w:rPr>
          <w:t>(一)、干电池项目选址</w:t>
        </w:r>
        <w:r>
          <w:tab/>
        </w:r>
        <w:r>
          <w:fldChar w:fldCharType="begin"/>
        </w:r>
        <w:r>
          <w:instrText xml:space="preserve"> PAGEREF _Toc10554 \h </w:instrText>
        </w:r>
        <w:r>
          <w:fldChar w:fldCharType="separate"/>
        </w:r>
        <w:r>
          <w:t>3</w:t>
        </w:r>
        <w:r>
          <w:fldChar w:fldCharType="end"/>
        </w:r>
      </w:hyperlink>
    </w:p>
    <w:p>
      <w:pPr>
        <w:pStyle w:val="TOC2"/>
        <w:tabs>
          <w:tab w:val="right" w:leader="dot" w:pos="8306"/>
        </w:tabs>
      </w:pPr>
      <w:hyperlink w:anchor="_Toc15464" w:history="1">
        <w:r>
          <w:rPr>
            <w:rFonts w:ascii="仿宋" w:eastAsia="仿宋" w:hAnsi="仿宋" w:cs="仿宋" w:hint="eastAsia"/>
            <w:lang w:eastAsia="zh-CN"/>
          </w:rPr>
          <w:t>(二)、用地控制指标</w:t>
        </w:r>
        <w:r>
          <w:tab/>
        </w:r>
        <w:r>
          <w:fldChar w:fldCharType="begin"/>
        </w:r>
        <w:r>
          <w:instrText xml:space="preserve"> PAGEREF _Toc15464 \h </w:instrText>
        </w:r>
        <w:r>
          <w:fldChar w:fldCharType="separate"/>
        </w:r>
        <w:r>
          <w:t>3</w:t>
        </w:r>
        <w:r>
          <w:fldChar w:fldCharType="end"/>
        </w:r>
      </w:hyperlink>
    </w:p>
    <w:p>
      <w:pPr>
        <w:pStyle w:val="TOC2"/>
        <w:tabs>
          <w:tab w:val="right" w:leader="dot" w:pos="8306"/>
        </w:tabs>
      </w:pPr>
      <w:hyperlink w:anchor="_Toc15819" w:history="1">
        <w:r>
          <w:rPr>
            <w:rFonts w:ascii="仿宋" w:eastAsia="仿宋" w:hAnsi="仿宋" w:cs="仿宋" w:hint="eastAsia"/>
            <w:lang w:eastAsia="zh-CN"/>
          </w:rPr>
          <w:t>(三)、节约用地措施</w:t>
        </w:r>
        <w:r>
          <w:tab/>
        </w:r>
        <w:r>
          <w:fldChar w:fldCharType="begin"/>
        </w:r>
        <w:r>
          <w:instrText xml:space="preserve"> PAGEREF _Toc15819 \h </w:instrText>
        </w:r>
        <w:r>
          <w:fldChar w:fldCharType="separate"/>
        </w:r>
        <w:r>
          <w:t>5</w:t>
        </w:r>
        <w:r>
          <w:fldChar w:fldCharType="end"/>
        </w:r>
      </w:hyperlink>
    </w:p>
    <w:p>
      <w:pPr>
        <w:pStyle w:val="TOC2"/>
        <w:tabs>
          <w:tab w:val="right" w:leader="dot" w:pos="8306"/>
        </w:tabs>
      </w:pPr>
      <w:hyperlink w:anchor="_Toc524" w:history="1">
        <w:r>
          <w:rPr>
            <w:rFonts w:ascii="仿宋" w:eastAsia="仿宋" w:hAnsi="仿宋" w:cs="仿宋" w:hint="eastAsia"/>
            <w:lang w:eastAsia="zh-CN"/>
          </w:rPr>
          <w:t>(四)、总图布置方案</w:t>
        </w:r>
        <w:r>
          <w:tab/>
        </w:r>
        <w:r>
          <w:fldChar w:fldCharType="begin"/>
        </w:r>
        <w:r>
          <w:instrText xml:space="preserve"> PAGEREF _Toc524 \h </w:instrText>
        </w:r>
        <w:r>
          <w:fldChar w:fldCharType="separate"/>
        </w:r>
        <w:r>
          <w:t>6</w:t>
        </w:r>
        <w:r>
          <w:fldChar w:fldCharType="end"/>
        </w:r>
      </w:hyperlink>
    </w:p>
    <w:p>
      <w:pPr>
        <w:pStyle w:val="TOC2"/>
        <w:tabs>
          <w:tab w:val="right" w:leader="dot" w:pos="8306"/>
        </w:tabs>
      </w:pPr>
      <w:hyperlink w:anchor="_Toc12409" w:history="1">
        <w:r>
          <w:rPr>
            <w:rFonts w:ascii="仿宋" w:eastAsia="仿宋" w:hAnsi="仿宋" w:cs="仿宋" w:hint="eastAsia"/>
            <w:lang w:eastAsia="zh-CN"/>
          </w:rPr>
          <w:t>(五)、选址综合评价</w:t>
        </w:r>
        <w:r>
          <w:tab/>
        </w:r>
        <w:r>
          <w:fldChar w:fldCharType="begin"/>
        </w:r>
        <w:r>
          <w:instrText xml:space="preserve"> PAGEREF _Toc12409 \h </w:instrText>
        </w:r>
        <w:r>
          <w:fldChar w:fldCharType="separate"/>
        </w:r>
        <w:r>
          <w:t>7</w:t>
        </w:r>
        <w:r>
          <w:fldChar w:fldCharType="end"/>
        </w:r>
      </w:hyperlink>
    </w:p>
    <w:p>
      <w:pPr>
        <w:pStyle w:val="TOC1"/>
        <w:tabs>
          <w:tab w:val="right" w:leader="dot" w:pos="8306"/>
        </w:tabs>
      </w:pPr>
      <w:hyperlink w:anchor="_Toc30288" w:history="1">
        <w:r>
          <w:rPr>
            <w:rFonts w:ascii="仿宋" w:eastAsia="仿宋" w:hAnsi="仿宋" w:cs="仿宋" w:hint="eastAsia"/>
            <w:lang w:eastAsia="zh-CN"/>
          </w:rPr>
          <w:t>二、干电池项目建设单位说明</w:t>
        </w:r>
        <w:r>
          <w:tab/>
        </w:r>
        <w:r>
          <w:fldChar w:fldCharType="begin"/>
        </w:r>
        <w:r>
          <w:instrText xml:space="preserve"> PAGEREF _Toc30288 \h </w:instrText>
        </w:r>
        <w:r>
          <w:fldChar w:fldCharType="separate"/>
        </w:r>
        <w:r>
          <w:t>8</w:t>
        </w:r>
        <w:r>
          <w:fldChar w:fldCharType="end"/>
        </w:r>
      </w:hyperlink>
    </w:p>
    <w:p>
      <w:pPr>
        <w:pStyle w:val="TOC2"/>
        <w:tabs>
          <w:tab w:val="right" w:leader="dot" w:pos="8306"/>
        </w:tabs>
      </w:pPr>
      <w:hyperlink w:anchor="_Toc10596" w:history="1">
        <w:r>
          <w:rPr>
            <w:rFonts w:ascii="仿宋" w:eastAsia="仿宋" w:hAnsi="仿宋" w:cs="仿宋" w:hint="eastAsia"/>
            <w:lang w:eastAsia="zh-CN"/>
          </w:rPr>
          <w:t>(一)、干电池项目承办单位基本情况</w:t>
        </w:r>
        <w:r>
          <w:tab/>
        </w:r>
        <w:r>
          <w:fldChar w:fldCharType="begin"/>
        </w:r>
        <w:r>
          <w:instrText xml:space="preserve"> PAGEREF _Toc10596 \h </w:instrText>
        </w:r>
        <w:r>
          <w:fldChar w:fldCharType="separate"/>
        </w:r>
        <w:r>
          <w:t>8</w:t>
        </w:r>
        <w:r>
          <w:fldChar w:fldCharType="end"/>
        </w:r>
      </w:hyperlink>
    </w:p>
    <w:p>
      <w:pPr>
        <w:pStyle w:val="TOC2"/>
        <w:tabs>
          <w:tab w:val="right" w:leader="dot" w:pos="8306"/>
        </w:tabs>
      </w:pPr>
      <w:hyperlink w:anchor="_Toc23183" w:history="1">
        <w:r>
          <w:rPr>
            <w:rFonts w:ascii="仿宋" w:eastAsia="仿宋" w:hAnsi="仿宋" w:cs="仿宋" w:hint="eastAsia"/>
            <w:lang w:eastAsia="zh-CN"/>
          </w:rPr>
          <w:t>(二)、公司经济效益分析</w:t>
        </w:r>
        <w:r>
          <w:tab/>
        </w:r>
        <w:r>
          <w:fldChar w:fldCharType="begin"/>
        </w:r>
        <w:r>
          <w:instrText xml:space="preserve"> PAGEREF _Toc23183 \h </w:instrText>
        </w:r>
        <w:r>
          <w:fldChar w:fldCharType="separate"/>
        </w:r>
        <w:r>
          <w:t>9</w:t>
        </w:r>
        <w:r>
          <w:fldChar w:fldCharType="end"/>
        </w:r>
      </w:hyperlink>
    </w:p>
    <w:p>
      <w:pPr>
        <w:pStyle w:val="TOC1"/>
        <w:tabs>
          <w:tab w:val="right" w:leader="dot" w:pos="8306"/>
        </w:tabs>
      </w:pPr>
      <w:hyperlink w:anchor="_Toc8007" w:history="1">
        <w:r>
          <w:rPr>
            <w:rFonts w:ascii="仿宋" w:eastAsia="仿宋" w:hAnsi="仿宋" w:cs="仿宋" w:hint="eastAsia"/>
            <w:lang w:eastAsia="zh-CN"/>
          </w:rPr>
          <w:t>三、干电池项目文档管理</w:t>
        </w:r>
        <w:r>
          <w:tab/>
        </w:r>
        <w:r>
          <w:fldChar w:fldCharType="begin"/>
        </w:r>
        <w:r>
          <w:instrText xml:space="preserve"> PAGEREF _Toc8007 \h </w:instrText>
        </w:r>
        <w:r>
          <w:fldChar w:fldCharType="separate"/>
        </w:r>
        <w:r>
          <w:t>10</w:t>
        </w:r>
        <w:r>
          <w:fldChar w:fldCharType="end"/>
        </w:r>
      </w:hyperlink>
    </w:p>
    <w:p>
      <w:pPr>
        <w:pStyle w:val="TOC2"/>
        <w:tabs>
          <w:tab w:val="right" w:leader="dot" w:pos="8306"/>
        </w:tabs>
      </w:pPr>
      <w:hyperlink w:anchor="_Toc25120" w:history="1">
        <w:r>
          <w:rPr>
            <w:rFonts w:ascii="仿宋" w:eastAsia="仿宋" w:hAnsi="仿宋" w:cs="仿宋" w:hint="eastAsia"/>
            <w:lang w:eastAsia="zh-CN"/>
          </w:rPr>
          <w:t>(一)、文档编制与审查</w:t>
        </w:r>
        <w:r>
          <w:tab/>
        </w:r>
        <w:r>
          <w:fldChar w:fldCharType="begin"/>
        </w:r>
        <w:r>
          <w:instrText xml:space="preserve"> PAGEREF _Toc25120 \h </w:instrText>
        </w:r>
        <w:r>
          <w:fldChar w:fldCharType="separate"/>
        </w:r>
        <w:r>
          <w:t>10</w:t>
        </w:r>
        <w:r>
          <w:fldChar w:fldCharType="end"/>
        </w:r>
      </w:hyperlink>
    </w:p>
    <w:p>
      <w:pPr>
        <w:pStyle w:val="TOC2"/>
        <w:tabs>
          <w:tab w:val="right" w:leader="dot" w:pos="8306"/>
        </w:tabs>
      </w:pPr>
      <w:hyperlink w:anchor="_Toc22919" w:history="1">
        <w:r>
          <w:rPr>
            <w:rFonts w:ascii="仿宋" w:eastAsia="仿宋" w:hAnsi="仿宋" w:cs="仿宋" w:hint="eastAsia"/>
            <w:lang w:eastAsia="zh-CN"/>
          </w:rPr>
          <w:t>(二)、文档发布与分发</w:t>
        </w:r>
        <w:r>
          <w:tab/>
        </w:r>
        <w:r>
          <w:fldChar w:fldCharType="begin"/>
        </w:r>
        <w:r>
          <w:instrText xml:space="preserve"> PAGEREF _Toc22919 \h </w:instrText>
        </w:r>
        <w:r>
          <w:fldChar w:fldCharType="separate"/>
        </w:r>
        <w:r>
          <w:t>11</w:t>
        </w:r>
        <w:r>
          <w:fldChar w:fldCharType="end"/>
        </w:r>
      </w:hyperlink>
    </w:p>
    <w:p>
      <w:pPr>
        <w:pStyle w:val="TOC2"/>
        <w:tabs>
          <w:tab w:val="right" w:leader="dot" w:pos="8306"/>
        </w:tabs>
      </w:pPr>
      <w:hyperlink w:anchor="_Toc6833" w:history="1">
        <w:r>
          <w:rPr>
            <w:rFonts w:ascii="仿宋" w:eastAsia="仿宋" w:hAnsi="仿宋" w:cs="仿宋" w:hint="eastAsia"/>
            <w:lang w:eastAsia="zh-CN"/>
          </w:rPr>
          <w:t>(三)、文档存档与归档</w:t>
        </w:r>
        <w:r>
          <w:tab/>
        </w:r>
        <w:r>
          <w:fldChar w:fldCharType="begin"/>
        </w:r>
        <w:r>
          <w:instrText xml:space="preserve"> PAGEREF _Toc6833 \h </w:instrText>
        </w:r>
        <w:r>
          <w:fldChar w:fldCharType="separate"/>
        </w:r>
        <w:r>
          <w:t>12</w:t>
        </w:r>
        <w:r>
          <w:fldChar w:fldCharType="end"/>
        </w:r>
      </w:hyperlink>
    </w:p>
    <w:p>
      <w:pPr>
        <w:pStyle w:val="TOC1"/>
        <w:tabs>
          <w:tab w:val="right" w:leader="dot" w:pos="8306"/>
        </w:tabs>
      </w:pPr>
      <w:hyperlink w:anchor="_Toc27523" w:history="1">
        <w:r>
          <w:rPr>
            <w:rFonts w:ascii="仿宋" w:eastAsia="仿宋" w:hAnsi="仿宋" w:cs="仿宋" w:hint="eastAsia"/>
            <w:lang w:eastAsia="zh-CN"/>
          </w:rPr>
          <w:t>四、干电池项目危机管理</w:t>
        </w:r>
        <w:r>
          <w:tab/>
        </w:r>
        <w:r>
          <w:fldChar w:fldCharType="begin"/>
        </w:r>
        <w:r>
          <w:instrText xml:space="preserve"> PAGEREF _Toc27523 \h </w:instrText>
        </w:r>
        <w:r>
          <w:fldChar w:fldCharType="separate"/>
        </w:r>
        <w:r>
          <w:t>13</w:t>
        </w:r>
        <w:r>
          <w:fldChar w:fldCharType="end"/>
        </w:r>
      </w:hyperlink>
    </w:p>
    <w:p>
      <w:pPr>
        <w:pStyle w:val="TOC2"/>
        <w:tabs>
          <w:tab w:val="right" w:leader="dot" w:pos="8306"/>
        </w:tabs>
      </w:pPr>
      <w:hyperlink w:anchor="_Toc23756" w:history="1">
        <w:r>
          <w:rPr>
            <w:rFonts w:ascii="仿宋" w:eastAsia="仿宋" w:hAnsi="仿宋" w:cs="仿宋" w:hint="eastAsia"/>
            <w:lang w:eastAsia="zh-CN"/>
          </w:rPr>
          <w:t>(一)、危机预警与识别</w:t>
        </w:r>
        <w:r>
          <w:tab/>
        </w:r>
        <w:r>
          <w:fldChar w:fldCharType="begin"/>
        </w:r>
        <w:r>
          <w:instrText xml:space="preserve"> PAGEREF _Toc23756 \h </w:instrText>
        </w:r>
        <w:r>
          <w:fldChar w:fldCharType="separate"/>
        </w:r>
        <w:r>
          <w:t>13</w:t>
        </w:r>
        <w:r>
          <w:fldChar w:fldCharType="end"/>
        </w:r>
      </w:hyperlink>
    </w:p>
    <w:p>
      <w:pPr>
        <w:pStyle w:val="TOC2"/>
        <w:tabs>
          <w:tab w:val="right" w:leader="dot" w:pos="8306"/>
        </w:tabs>
      </w:pPr>
      <w:hyperlink w:anchor="_Toc15270" w:history="1">
        <w:r>
          <w:rPr>
            <w:rFonts w:ascii="仿宋" w:eastAsia="仿宋" w:hAnsi="仿宋" w:cs="仿宋" w:hint="eastAsia"/>
            <w:lang w:eastAsia="zh-CN"/>
          </w:rPr>
          <w:t>(二)、危机应对与恢复</w:t>
        </w:r>
        <w:r>
          <w:tab/>
        </w:r>
        <w:r>
          <w:fldChar w:fldCharType="begin"/>
        </w:r>
        <w:r>
          <w:instrText xml:space="preserve"> PAGEREF _Toc15270 \h </w:instrText>
        </w:r>
        <w:r>
          <w:fldChar w:fldCharType="separate"/>
        </w:r>
        <w:r>
          <w:t>14</w:t>
        </w:r>
        <w:r>
          <w:fldChar w:fldCharType="end"/>
        </w:r>
      </w:hyperlink>
    </w:p>
    <w:p>
      <w:pPr>
        <w:pStyle w:val="TOC1"/>
        <w:tabs>
          <w:tab w:val="right" w:leader="dot" w:pos="8306"/>
        </w:tabs>
      </w:pPr>
      <w:hyperlink w:anchor="_Toc11565" w:history="1">
        <w:r>
          <w:rPr>
            <w:rFonts w:ascii="仿宋" w:eastAsia="仿宋" w:hAnsi="仿宋" w:cs="仿宋" w:hint="eastAsia"/>
            <w:lang w:eastAsia="zh-CN"/>
          </w:rPr>
          <w:t>五、干电池项目概论</w:t>
        </w:r>
        <w:r>
          <w:tab/>
        </w:r>
        <w:r>
          <w:fldChar w:fldCharType="begin"/>
        </w:r>
        <w:r>
          <w:instrText xml:space="preserve"> PAGEREF _Toc11565 \h </w:instrText>
        </w:r>
        <w:r>
          <w:fldChar w:fldCharType="separate"/>
        </w:r>
        <w:r>
          <w:t>15</w:t>
        </w:r>
        <w:r>
          <w:fldChar w:fldCharType="end"/>
        </w:r>
      </w:hyperlink>
    </w:p>
    <w:p>
      <w:pPr>
        <w:pStyle w:val="TOC2"/>
        <w:tabs>
          <w:tab w:val="right" w:leader="dot" w:pos="8306"/>
        </w:tabs>
      </w:pPr>
      <w:hyperlink w:anchor="_Toc31690" w:history="1">
        <w:r>
          <w:rPr>
            <w:rFonts w:ascii="仿宋" w:eastAsia="仿宋" w:hAnsi="仿宋" w:cs="仿宋" w:hint="eastAsia"/>
            <w:lang w:eastAsia="zh-CN"/>
          </w:rPr>
          <w:t>(一)、干电池项目概况</w:t>
        </w:r>
        <w:r>
          <w:tab/>
        </w:r>
        <w:r>
          <w:fldChar w:fldCharType="begin"/>
        </w:r>
        <w:r>
          <w:instrText xml:space="preserve"> PAGEREF _Toc31690 \h </w:instrText>
        </w:r>
        <w:r>
          <w:fldChar w:fldCharType="separate"/>
        </w:r>
        <w:r>
          <w:t>15</w:t>
        </w:r>
        <w:r>
          <w:fldChar w:fldCharType="end"/>
        </w:r>
      </w:hyperlink>
    </w:p>
    <w:p>
      <w:pPr>
        <w:pStyle w:val="TOC2"/>
        <w:tabs>
          <w:tab w:val="right" w:leader="dot" w:pos="8306"/>
        </w:tabs>
      </w:pPr>
      <w:hyperlink w:anchor="_Toc32267" w:history="1">
        <w:r>
          <w:rPr>
            <w:rFonts w:ascii="仿宋" w:eastAsia="仿宋" w:hAnsi="仿宋" w:cs="仿宋" w:hint="eastAsia"/>
            <w:lang w:eastAsia="zh-CN"/>
          </w:rPr>
          <w:t>(二)、干电池项目目标</w:t>
        </w:r>
        <w:r>
          <w:tab/>
        </w:r>
        <w:r>
          <w:fldChar w:fldCharType="begin"/>
        </w:r>
        <w:r>
          <w:instrText xml:space="preserve"> PAGEREF _Toc32267 \h </w:instrText>
        </w:r>
        <w:r>
          <w:fldChar w:fldCharType="separate"/>
        </w:r>
        <w:r>
          <w:t>18</w:t>
        </w:r>
        <w:r>
          <w:fldChar w:fldCharType="end"/>
        </w:r>
      </w:hyperlink>
    </w:p>
    <w:p>
      <w:pPr>
        <w:pStyle w:val="TOC2"/>
        <w:tabs>
          <w:tab w:val="right" w:leader="dot" w:pos="8306"/>
        </w:tabs>
      </w:pPr>
      <w:hyperlink w:anchor="_Toc26091" w:history="1">
        <w:r>
          <w:rPr>
            <w:rFonts w:ascii="仿宋" w:eastAsia="仿宋" w:hAnsi="仿宋" w:cs="仿宋" w:hint="eastAsia"/>
            <w:lang w:eastAsia="zh-CN"/>
          </w:rPr>
          <w:t>(三)、干电池项目提出的理由</w:t>
        </w:r>
        <w:r>
          <w:tab/>
        </w:r>
        <w:r>
          <w:fldChar w:fldCharType="begin"/>
        </w:r>
        <w:r>
          <w:instrText xml:space="preserve"> PAGEREF _Toc26091 \h </w:instrText>
        </w:r>
        <w:r>
          <w:fldChar w:fldCharType="separate"/>
        </w:r>
        <w:r>
          <w:t>18</w:t>
        </w:r>
        <w:r>
          <w:fldChar w:fldCharType="end"/>
        </w:r>
      </w:hyperlink>
    </w:p>
    <w:p>
      <w:pPr>
        <w:pStyle w:val="TOC2"/>
        <w:tabs>
          <w:tab w:val="right" w:leader="dot" w:pos="8306"/>
        </w:tabs>
      </w:pPr>
      <w:hyperlink w:anchor="_Toc30610" w:history="1">
        <w:r>
          <w:rPr>
            <w:rFonts w:ascii="仿宋" w:eastAsia="仿宋" w:hAnsi="仿宋" w:cs="仿宋" w:hint="eastAsia"/>
            <w:lang w:eastAsia="zh-CN"/>
          </w:rPr>
          <w:t>(四)、干电池项目意义</w:t>
        </w:r>
        <w:r>
          <w:tab/>
        </w:r>
        <w:r>
          <w:fldChar w:fldCharType="begin"/>
        </w:r>
        <w:r>
          <w:instrText xml:space="preserve"> PAGEREF _Toc30610 \h </w:instrText>
        </w:r>
        <w:r>
          <w:fldChar w:fldCharType="separate"/>
        </w:r>
        <w:r>
          <w:t>20</w:t>
        </w:r>
        <w:r>
          <w:fldChar w:fldCharType="end"/>
        </w:r>
      </w:hyperlink>
    </w:p>
    <w:p>
      <w:pPr>
        <w:pStyle w:val="TOC2"/>
        <w:tabs>
          <w:tab w:val="right" w:leader="dot" w:pos="8306"/>
        </w:tabs>
      </w:pPr>
      <w:hyperlink w:anchor="_Toc26429" w:history="1">
        <w:r>
          <w:rPr>
            <w:rFonts w:ascii="仿宋" w:eastAsia="仿宋" w:hAnsi="仿宋" w:cs="仿宋" w:hint="eastAsia"/>
            <w:lang w:eastAsia="zh-CN"/>
          </w:rPr>
          <w:t>(五)、干电池项目背景</w:t>
        </w:r>
        <w:r>
          <w:tab/>
        </w:r>
        <w:r>
          <w:fldChar w:fldCharType="begin"/>
        </w:r>
        <w:r>
          <w:instrText xml:space="preserve"> PAGEREF _Toc26429 \h </w:instrText>
        </w:r>
        <w:r>
          <w:fldChar w:fldCharType="separate"/>
        </w:r>
        <w:r>
          <w:t>21</w:t>
        </w:r>
        <w:r>
          <w:fldChar w:fldCharType="end"/>
        </w:r>
      </w:hyperlink>
    </w:p>
    <w:p>
      <w:pPr>
        <w:pStyle w:val="TOC1"/>
        <w:tabs>
          <w:tab w:val="right" w:leader="dot" w:pos="8306"/>
        </w:tabs>
      </w:pPr>
      <w:hyperlink w:anchor="_Toc26892" w:history="1">
        <w:r>
          <w:rPr>
            <w:rFonts w:ascii="仿宋" w:eastAsia="仿宋" w:hAnsi="仿宋" w:cs="仿宋" w:hint="eastAsia"/>
            <w:lang w:eastAsia="zh-CN"/>
          </w:rPr>
          <w:t>六、工艺说明</w:t>
        </w:r>
        <w:r>
          <w:tab/>
        </w:r>
        <w:r>
          <w:fldChar w:fldCharType="begin"/>
        </w:r>
        <w:r>
          <w:instrText xml:space="preserve"> PAGEREF _Toc26892 \h </w:instrText>
        </w:r>
        <w:r>
          <w:fldChar w:fldCharType="separate"/>
        </w:r>
        <w:r>
          <w:t>22</w:t>
        </w:r>
        <w:r>
          <w:fldChar w:fldCharType="end"/>
        </w:r>
      </w:hyperlink>
    </w:p>
    <w:p>
      <w:pPr>
        <w:pStyle w:val="TOC2"/>
        <w:tabs>
          <w:tab w:val="right" w:leader="dot" w:pos="8306"/>
        </w:tabs>
      </w:pPr>
      <w:hyperlink w:anchor="_Toc29982" w:history="1">
        <w:r>
          <w:rPr>
            <w:rFonts w:ascii="仿宋" w:eastAsia="仿宋" w:hAnsi="仿宋" w:cs="仿宋" w:hint="eastAsia"/>
            <w:lang w:eastAsia="zh-CN"/>
          </w:rPr>
          <w:t>(一)、技术管理特点</w:t>
        </w:r>
        <w:r>
          <w:tab/>
        </w:r>
        <w:r>
          <w:fldChar w:fldCharType="begin"/>
        </w:r>
        <w:r>
          <w:instrText xml:space="preserve"> PAGEREF _Toc29982 \h </w:instrText>
        </w:r>
        <w:r>
          <w:fldChar w:fldCharType="separate"/>
        </w:r>
        <w:r>
          <w:t>22</w:t>
        </w:r>
        <w:r>
          <w:fldChar w:fldCharType="end"/>
        </w:r>
      </w:hyperlink>
    </w:p>
    <w:p>
      <w:pPr>
        <w:pStyle w:val="TOC2"/>
        <w:tabs>
          <w:tab w:val="right" w:leader="dot" w:pos="8306"/>
        </w:tabs>
      </w:pPr>
      <w:hyperlink w:anchor="_Toc20632" w:history="1">
        <w:r>
          <w:rPr>
            <w:rFonts w:ascii="仿宋" w:eastAsia="仿宋" w:hAnsi="仿宋" w:cs="仿宋" w:hint="eastAsia"/>
            <w:lang w:eastAsia="zh-CN"/>
          </w:rPr>
          <w:t>(二)、干电池项目工艺技术设计方案</w:t>
        </w:r>
        <w:r>
          <w:tab/>
        </w:r>
        <w:r>
          <w:fldChar w:fldCharType="begin"/>
        </w:r>
        <w:r>
          <w:instrText xml:space="preserve"> PAGEREF _Toc20632 \h </w:instrText>
        </w:r>
        <w:r>
          <w:fldChar w:fldCharType="separate"/>
        </w:r>
        <w:r>
          <w:t>23</w:t>
        </w:r>
        <w:r>
          <w:fldChar w:fldCharType="end"/>
        </w:r>
      </w:hyperlink>
    </w:p>
    <w:p>
      <w:pPr>
        <w:pStyle w:val="TOC2"/>
        <w:tabs>
          <w:tab w:val="right" w:leader="dot" w:pos="8306"/>
        </w:tabs>
      </w:pPr>
      <w:hyperlink w:anchor="_Toc25220" w:history="1">
        <w:r>
          <w:rPr>
            <w:rFonts w:ascii="仿宋" w:eastAsia="仿宋" w:hAnsi="仿宋" w:cs="仿宋" w:hint="eastAsia"/>
            <w:lang w:eastAsia="zh-CN"/>
          </w:rPr>
          <w:t>(三)、设备选型方案</w:t>
        </w:r>
        <w:r>
          <w:tab/>
        </w:r>
        <w:r>
          <w:fldChar w:fldCharType="begin"/>
        </w:r>
        <w:r>
          <w:instrText xml:space="preserve"> PAGEREF _Toc25220 \h </w:instrText>
        </w:r>
        <w:r>
          <w:fldChar w:fldCharType="separate"/>
        </w:r>
        <w:r>
          <w:t>24</w:t>
        </w:r>
        <w:r>
          <w:fldChar w:fldCharType="end"/>
        </w:r>
      </w:hyperlink>
    </w:p>
    <w:p>
      <w:pPr>
        <w:pStyle w:val="TOC1"/>
        <w:tabs>
          <w:tab w:val="right" w:leader="dot" w:pos="8306"/>
        </w:tabs>
      </w:pPr>
      <w:hyperlink w:anchor="_Toc5476" w:history="1">
        <w:r>
          <w:rPr>
            <w:rFonts w:ascii="仿宋" w:eastAsia="仿宋" w:hAnsi="仿宋" w:cs="仿宋" w:hint="eastAsia"/>
            <w:lang w:eastAsia="zh-CN"/>
          </w:rPr>
          <w:t>七、干电池项目创新与研发</w:t>
        </w:r>
        <w:r>
          <w:tab/>
        </w:r>
        <w:r>
          <w:fldChar w:fldCharType="begin"/>
        </w:r>
        <w:r>
          <w:instrText xml:space="preserve"> PAGEREF _Toc5476 \h </w:instrText>
        </w:r>
        <w:r>
          <w:fldChar w:fldCharType="separate"/>
        </w:r>
        <w:r>
          <w:t>25</w:t>
        </w:r>
        <w:r>
          <w:fldChar w:fldCharType="end"/>
        </w:r>
      </w:hyperlink>
    </w:p>
    <w:p>
      <w:pPr>
        <w:pStyle w:val="TOC2"/>
        <w:tabs>
          <w:tab w:val="right" w:leader="dot" w:pos="8306"/>
        </w:tabs>
      </w:pPr>
      <w:hyperlink w:anchor="_Toc458" w:history="1">
        <w:r>
          <w:rPr>
            <w:rFonts w:ascii="仿宋" w:eastAsia="仿宋" w:hAnsi="仿宋" w:cs="仿宋" w:hint="eastAsia"/>
            <w:lang w:eastAsia="zh-CN"/>
          </w:rPr>
          <w:t>(一)、创新策略与方向</w:t>
        </w:r>
        <w:r>
          <w:tab/>
        </w:r>
        <w:r>
          <w:fldChar w:fldCharType="begin"/>
        </w:r>
        <w:r>
          <w:instrText xml:space="preserve"> PAGEREF _Toc458 \h </w:instrText>
        </w:r>
        <w:r>
          <w:fldChar w:fldCharType="separate"/>
        </w:r>
        <w:r>
          <w:t>25</w:t>
        </w:r>
        <w:r>
          <w:fldChar w:fldCharType="end"/>
        </w:r>
      </w:hyperlink>
    </w:p>
    <w:p>
      <w:pPr>
        <w:pStyle w:val="TOC2"/>
        <w:tabs>
          <w:tab w:val="right" w:leader="dot" w:pos="8306"/>
        </w:tabs>
      </w:pPr>
      <w:hyperlink w:anchor="_Toc12469" w:history="1">
        <w:r>
          <w:rPr>
            <w:rFonts w:ascii="仿宋" w:eastAsia="仿宋" w:hAnsi="仿宋" w:cs="仿宋" w:hint="eastAsia"/>
            <w:lang w:eastAsia="zh-CN"/>
          </w:rPr>
          <w:t>(二)、研发规划与投入</w:t>
        </w:r>
        <w:r>
          <w:tab/>
        </w:r>
        <w:r>
          <w:fldChar w:fldCharType="begin"/>
        </w:r>
        <w:r>
          <w:instrText xml:space="preserve"> PAGEREF _Toc12469 \h </w:instrText>
        </w:r>
        <w:r>
          <w:fldChar w:fldCharType="separate"/>
        </w:r>
        <w:r>
          <w:t>27</w:t>
        </w:r>
        <w:r>
          <w:fldChar w:fldCharType="end"/>
        </w:r>
      </w:hyperlink>
    </w:p>
    <w:p>
      <w:pPr>
        <w:pStyle w:val="TOC1"/>
        <w:tabs>
          <w:tab w:val="right" w:leader="dot" w:pos="8306"/>
        </w:tabs>
      </w:pPr>
      <w:hyperlink w:anchor="_Toc32275" w:history="1">
        <w:r>
          <w:rPr>
            <w:rFonts w:ascii="仿宋" w:eastAsia="仿宋" w:hAnsi="仿宋" w:cs="仿宋" w:hint="eastAsia"/>
            <w:lang w:eastAsia="zh-CN"/>
          </w:rPr>
          <w:t>八、生产安全保护</w:t>
        </w:r>
        <w:r>
          <w:tab/>
        </w:r>
        <w:r>
          <w:fldChar w:fldCharType="begin"/>
        </w:r>
        <w:r>
          <w:instrText xml:space="preserve"> PAGEREF _Toc32275 \h </w:instrText>
        </w:r>
        <w:r>
          <w:fldChar w:fldCharType="separate"/>
        </w:r>
        <w:r>
          <w:t>28</w:t>
        </w:r>
        <w:r>
          <w:fldChar w:fldCharType="end"/>
        </w:r>
      </w:hyperlink>
    </w:p>
    <w:p>
      <w:pPr>
        <w:pStyle w:val="TOC2"/>
        <w:tabs>
          <w:tab w:val="right" w:leader="dot" w:pos="8306"/>
        </w:tabs>
      </w:pPr>
      <w:hyperlink w:anchor="_Toc9292" w:history="1">
        <w:r>
          <w:rPr>
            <w:rFonts w:ascii="仿宋" w:eastAsia="仿宋" w:hAnsi="仿宋" w:cs="仿宋" w:hint="eastAsia"/>
            <w:lang w:eastAsia="zh-CN"/>
          </w:rPr>
          <w:t>(一)、消防安全</w:t>
        </w:r>
        <w:r>
          <w:tab/>
        </w:r>
        <w:r>
          <w:fldChar w:fldCharType="begin"/>
        </w:r>
        <w:r>
          <w:instrText xml:space="preserve"> PAGEREF _Toc9292 \h </w:instrText>
        </w:r>
        <w:r>
          <w:fldChar w:fldCharType="separate"/>
        </w:r>
        <w:r>
          <w:t>28</w:t>
        </w:r>
        <w:r>
          <w:fldChar w:fldCharType="end"/>
        </w:r>
      </w:hyperlink>
    </w:p>
    <w:p>
      <w:pPr>
        <w:pStyle w:val="TOC2"/>
        <w:tabs>
          <w:tab w:val="right" w:leader="dot" w:pos="8306"/>
        </w:tabs>
      </w:pPr>
      <w:hyperlink w:anchor="_Toc28827" w:history="1">
        <w:r>
          <w:rPr>
            <w:rFonts w:ascii="仿宋" w:eastAsia="仿宋" w:hAnsi="仿宋" w:cs="仿宋" w:hint="eastAsia"/>
            <w:lang w:eastAsia="zh-CN"/>
          </w:rPr>
          <w:t>(二)、防火防爆总图布置措施</w:t>
        </w:r>
        <w:r>
          <w:tab/>
        </w:r>
        <w:r>
          <w:fldChar w:fldCharType="begin"/>
        </w:r>
        <w:r>
          <w:instrText xml:space="preserve"> PAGEREF _Toc28827 \h </w:instrText>
        </w:r>
        <w:r>
          <w:fldChar w:fldCharType="separate"/>
        </w:r>
        <w:r>
          <w:t>30</w:t>
        </w:r>
        <w:r>
          <w:fldChar w:fldCharType="end"/>
        </w:r>
      </w:hyperlink>
    </w:p>
    <w:p>
      <w:pPr>
        <w:pStyle w:val="TOC2"/>
        <w:tabs>
          <w:tab w:val="right" w:leader="dot" w:pos="8306"/>
        </w:tabs>
      </w:pPr>
      <w:hyperlink w:anchor="_Toc20716" w:history="1">
        <w:r>
          <w:rPr>
            <w:rFonts w:ascii="仿宋" w:eastAsia="仿宋" w:hAnsi="仿宋" w:cs="仿宋" w:hint="eastAsia"/>
            <w:lang w:eastAsia="zh-CN"/>
          </w:rPr>
          <w:t>(三)、自然灾害防范措施</w:t>
        </w:r>
        <w:r>
          <w:tab/>
        </w:r>
        <w:r>
          <w:fldChar w:fldCharType="begin"/>
        </w:r>
        <w:r>
          <w:instrText xml:space="preserve"> PAGEREF _Toc20716 \h </w:instrText>
        </w:r>
        <w:r>
          <w:fldChar w:fldCharType="separate"/>
        </w:r>
        <w:r>
          <w:t>31</w:t>
        </w:r>
        <w:r>
          <w:fldChar w:fldCharType="end"/>
        </w:r>
      </w:hyperlink>
    </w:p>
    <w:p>
      <w:pPr>
        <w:pStyle w:val="TOC2"/>
        <w:tabs>
          <w:tab w:val="right" w:leader="dot" w:pos="8306"/>
        </w:tabs>
      </w:pPr>
      <w:hyperlink w:anchor="_Toc6571" w:history="1">
        <w:r>
          <w:rPr>
            <w:rFonts w:ascii="仿宋" w:eastAsia="仿宋" w:hAnsi="仿宋" w:cs="仿宋" w:hint="eastAsia"/>
            <w:lang w:eastAsia="zh-CN"/>
          </w:rPr>
          <w:t>(四)、安全色及安全标志使用要求</w:t>
        </w:r>
        <w:r>
          <w:tab/>
        </w:r>
        <w:r>
          <w:fldChar w:fldCharType="begin"/>
        </w:r>
        <w:r>
          <w:instrText xml:space="preserve"> PAGEREF _Toc6571 \h </w:instrText>
        </w:r>
        <w:r>
          <w:fldChar w:fldCharType="separate"/>
        </w:r>
        <w:r>
          <w:t>32</w:t>
        </w:r>
        <w:r>
          <w:fldChar w:fldCharType="end"/>
        </w:r>
      </w:hyperlink>
    </w:p>
    <w:p>
      <w:pPr>
        <w:pStyle w:val="TOC2"/>
        <w:tabs>
          <w:tab w:val="right" w:leader="dot" w:pos="8306"/>
        </w:tabs>
      </w:pPr>
      <w:hyperlink w:anchor="_Toc5641" w:history="1">
        <w:r>
          <w:rPr>
            <w:rFonts w:ascii="仿宋" w:eastAsia="仿宋" w:hAnsi="仿宋" w:cs="仿宋" w:hint="eastAsia"/>
            <w:lang w:eastAsia="zh-CN"/>
          </w:rPr>
          <w:t>(五)、防尘防毒措施</w:t>
        </w:r>
        <w:r>
          <w:tab/>
        </w:r>
        <w:r>
          <w:fldChar w:fldCharType="begin"/>
        </w:r>
        <w:r>
          <w:instrText xml:space="preserve"> PAGEREF _Toc5641 \h </w:instrText>
        </w:r>
        <w:r>
          <w:fldChar w:fldCharType="separate"/>
        </w:r>
        <w:r>
          <w:t>33</w:t>
        </w:r>
        <w:r>
          <w:fldChar w:fldCharType="end"/>
        </w:r>
      </w:hyperlink>
    </w:p>
    <w:p>
      <w:pPr>
        <w:pStyle w:val="TOC2"/>
        <w:tabs>
          <w:tab w:val="right" w:leader="dot" w:pos="8306"/>
        </w:tabs>
      </w:pPr>
      <w:hyperlink w:anchor="_Toc8715" w:history="1">
        <w:r>
          <w:rPr>
            <w:rFonts w:ascii="仿宋" w:eastAsia="仿宋" w:hAnsi="仿宋" w:cs="仿宋" w:hint="eastAsia"/>
            <w:lang w:eastAsia="zh-CN"/>
          </w:rPr>
          <w:t>(六)、防静电、触电防护及防雷措施</w:t>
        </w:r>
        <w:r>
          <w:tab/>
        </w:r>
        <w:r>
          <w:fldChar w:fldCharType="begin"/>
        </w:r>
        <w:r>
          <w:instrText xml:space="preserve"> PAGEREF _Toc8715 \h </w:instrText>
        </w:r>
        <w:r>
          <w:fldChar w:fldCharType="separate"/>
        </w:r>
        <w:r>
          <w:t>33</w:t>
        </w:r>
        <w:r>
          <w:fldChar w:fldCharType="end"/>
        </w:r>
      </w:hyperlink>
    </w:p>
    <w:p>
      <w:pPr>
        <w:pStyle w:val="TOC2"/>
        <w:tabs>
          <w:tab w:val="right" w:leader="dot" w:pos="8306"/>
        </w:tabs>
      </w:pPr>
      <w:hyperlink w:anchor="_Toc11238" w:history="1">
        <w:r>
          <w:rPr>
            <w:rFonts w:ascii="仿宋" w:eastAsia="仿宋" w:hAnsi="仿宋" w:cs="仿宋" w:hint="eastAsia"/>
            <w:lang w:eastAsia="zh-CN"/>
          </w:rPr>
          <w:t>(七)、机械设备安全保障措施</w:t>
        </w:r>
        <w:r>
          <w:tab/>
        </w:r>
        <w:r>
          <w:fldChar w:fldCharType="begin"/>
        </w:r>
        <w:r>
          <w:instrText xml:space="preserve"> PAGEREF _Toc11238 \h </w:instrText>
        </w:r>
        <w:r>
          <w:fldChar w:fldCharType="separate"/>
        </w:r>
        <w:r>
          <w:t>35</w:t>
        </w:r>
        <w:r>
          <w:fldChar w:fldCharType="end"/>
        </w:r>
      </w:hyperlink>
    </w:p>
    <w:p>
      <w:pPr>
        <w:pStyle w:val="TOC1"/>
        <w:tabs>
          <w:tab w:val="right" w:leader="dot" w:pos="8306"/>
        </w:tabs>
      </w:pPr>
      <w:hyperlink w:anchor="_Toc12580" w:history="1">
        <w:r>
          <w:rPr>
            <w:rFonts w:ascii="仿宋" w:eastAsia="仿宋" w:hAnsi="仿宋" w:cs="仿宋" w:hint="eastAsia"/>
            <w:lang w:eastAsia="zh-CN"/>
          </w:rPr>
          <w:t>九、干电池项目人力资源培养与发展</w:t>
        </w:r>
        <w:r>
          <w:tab/>
        </w:r>
        <w:r>
          <w:fldChar w:fldCharType="begin"/>
        </w:r>
        <w:r>
          <w:instrText xml:space="preserve"> PAGEREF _Toc12580 \h </w:instrText>
        </w:r>
        <w:r>
          <w:fldChar w:fldCharType="separate"/>
        </w:r>
        <w:r>
          <w:t>36</w:t>
        </w:r>
        <w:r>
          <w:fldChar w:fldCharType="end"/>
        </w:r>
      </w:hyperlink>
    </w:p>
    <w:p>
      <w:pPr>
        <w:pStyle w:val="TOC2"/>
        <w:tabs>
          <w:tab w:val="right" w:leader="dot" w:pos="8306"/>
        </w:tabs>
      </w:pPr>
      <w:hyperlink w:anchor="_Toc29611" w:history="1">
        <w:r>
          <w:rPr>
            <w:rFonts w:ascii="仿宋" w:eastAsia="仿宋" w:hAnsi="仿宋" w:cs="仿宋" w:hint="eastAsia"/>
            <w:lang w:eastAsia="zh-CN"/>
          </w:rPr>
          <w:t>(一)、人才需求与规划</w:t>
        </w:r>
        <w:r>
          <w:tab/>
        </w:r>
        <w:r>
          <w:fldChar w:fldCharType="begin"/>
        </w:r>
        <w:r>
          <w:instrText xml:space="preserve"> PAGEREF _Toc29611 \h </w:instrText>
        </w:r>
        <w:r>
          <w:fldChar w:fldCharType="separate"/>
        </w:r>
        <w:r>
          <w:t>36</w:t>
        </w:r>
        <w:r>
          <w:fldChar w:fldCharType="end"/>
        </w:r>
      </w:hyperlink>
    </w:p>
    <w:p>
      <w:pPr>
        <w:pStyle w:val="TOC2"/>
        <w:tabs>
          <w:tab w:val="right" w:leader="dot" w:pos="8306"/>
        </w:tabs>
      </w:pPr>
      <w:hyperlink w:anchor="_Toc17725" w:history="1">
        <w:r>
          <w:rPr>
            <w:rFonts w:ascii="仿宋" w:eastAsia="仿宋" w:hAnsi="仿宋" w:cs="仿宋" w:hint="eastAsia"/>
            <w:lang w:eastAsia="zh-CN"/>
          </w:rPr>
          <w:t>(二)、培训与发展计划</w:t>
        </w:r>
        <w:r>
          <w:tab/>
        </w:r>
        <w:r>
          <w:fldChar w:fldCharType="begin"/>
        </w:r>
        <w:r>
          <w:instrText xml:space="preserve"> PAGEREF _Toc17725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443" w:history="1">
        <w:r>
          <w:rPr>
            <w:rFonts w:ascii="仿宋" w:eastAsia="仿宋" w:hAnsi="仿宋" w:cs="仿宋" w:hint="eastAsia"/>
            <w:lang w:eastAsia="zh-CN"/>
          </w:rPr>
          <w:t>十、干电池项目经营效益</w:t>
        </w:r>
        <w:r>
          <w:tab/>
        </w:r>
        <w:r>
          <w:fldChar w:fldCharType="begin"/>
        </w:r>
        <w:r>
          <w:instrText xml:space="preserve"> PAGEREF _Toc5443 \h </w:instrText>
        </w:r>
        <w:r>
          <w:fldChar w:fldCharType="separate"/>
        </w:r>
        <w:r>
          <w:t>37</w:t>
        </w:r>
        <w:r>
          <w:fldChar w:fldCharType="end"/>
        </w:r>
      </w:hyperlink>
    </w:p>
    <w:p>
      <w:pPr>
        <w:pStyle w:val="TOC2"/>
        <w:tabs>
          <w:tab w:val="right" w:leader="dot" w:pos="8306"/>
        </w:tabs>
      </w:pPr>
      <w:hyperlink w:anchor="_Toc26219" w:history="1">
        <w:r>
          <w:rPr>
            <w:rFonts w:ascii="仿宋" w:eastAsia="仿宋" w:hAnsi="仿宋" w:cs="仿宋" w:hint="eastAsia"/>
            <w:lang w:eastAsia="zh-CN"/>
          </w:rPr>
          <w:t>(一)、经济评价财务测算</w:t>
        </w:r>
        <w:r>
          <w:tab/>
        </w:r>
        <w:r>
          <w:fldChar w:fldCharType="begin"/>
        </w:r>
        <w:r>
          <w:instrText xml:space="preserve"> PAGEREF _Toc26219 \h </w:instrText>
        </w:r>
        <w:r>
          <w:fldChar w:fldCharType="separate"/>
        </w:r>
        <w:r>
          <w:t>37</w:t>
        </w:r>
        <w:r>
          <w:fldChar w:fldCharType="end"/>
        </w:r>
      </w:hyperlink>
    </w:p>
    <w:p>
      <w:pPr>
        <w:pStyle w:val="TOC2"/>
        <w:tabs>
          <w:tab w:val="right" w:leader="dot" w:pos="8306"/>
        </w:tabs>
      </w:pPr>
      <w:hyperlink w:anchor="_Toc16634" w:history="1">
        <w:r>
          <w:rPr>
            <w:rFonts w:ascii="仿宋" w:eastAsia="仿宋" w:hAnsi="仿宋" w:cs="仿宋" w:hint="eastAsia"/>
            <w:lang w:eastAsia="zh-CN"/>
          </w:rPr>
          <w:t>(二)、干电池项目盈利能力分析</w:t>
        </w:r>
        <w:r>
          <w:tab/>
        </w:r>
        <w:r>
          <w:fldChar w:fldCharType="begin"/>
        </w:r>
        <w:r>
          <w:instrText xml:space="preserve"> PAGEREF _Toc16634 \h </w:instrText>
        </w:r>
        <w:r>
          <w:fldChar w:fldCharType="separate"/>
        </w:r>
        <w:r>
          <w:t>39</w:t>
        </w:r>
        <w:r>
          <w:fldChar w:fldCharType="end"/>
        </w:r>
      </w:hyperlink>
    </w:p>
    <w:p>
      <w:pPr>
        <w:pStyle w:val="TOC1"/>
        <w:tabs>
          <w:tab w:val="right" w:leader="dot" w:pos="8306"/>
        </w:tabs>
      </w:pPr>
      <w:hyperlink w:anchor="_Toc21033" w:history="1">
        <w:r>
          <w:rPr>
            <w:rFonts w:ascii="仿宋" w:eastAsia="仿宋" w:hAnsi="仿宋" w:cs="仿宋" w:hint="eastAsia"/>
            <w:lang w:eastAsia="zh-CN"/>
          </w:rPr>
          <w:t>十一、干电池项目社会影响</w:t>
        </w:r>
        <w:r>
          <w:tab/>
        </w:r>
        <w:r>
          <w:fldChar w:fldCharType="begin"/>
        </w:r>
        <w:r>
          <w:instrText xml:space="preserve"> PAGEREF _Toc21033 \h </w:instrText>
        </w:r>
        <w:r>
          <w:fldChar w:fldCharType="separate"/>
        </w:r>
        <w:r>
          <w:t>39</w:t>
        </w:r>
        <w:r>
          <w:fldChar w:fldCharType="end"/>
        </w:r>
      </w:hyperlink>
    </w:p>
    <w:p>
      <w:pPr>
        <w:pStyle w:val="TOC2"/>
        <w:tabs>
          <w:tab w:val="right" w:leader="dot" w:pos="8306"/>
        </w:tabs>
      </w:pPr>
      <w:hyperlink w:anchor="_Toc23346" w:history="1">
        <w:r>
          <w:rPr>
            <w:rFonts w:ascii="仿宋" w:eastAsia="仿宋" w:hAnsi="仿宋" w:cs="仿宋" w:hint="eastAsia"/>
            <w:lang w:eastAsia="zh-CN"/>
          </w:rPr>
          <w:t>(一)、社会责任与义务</w:t>
        </w:r>
        <w:r>
          <w:tab/>
        </w:r>
        <w:r>
          <w:fldChar w:fldCharType="begin"/>
        </w:r>
        <w:r>
          <w:instrText xml:space="preserve"> PAGEREF _Toc23346 \h </w:instrText>
        </w:r>
        <w:r>
          <w:fldChar w:fldCharType="separate"/>
        </w:r>
        <w:r>
          <w:t>39</w:t>
        </w:r>
        <w:r>
          <w:fldChar w:fldCharType="end"/>
        </w:r>
      </w:hyperlink>
    </w:p>
    <w:p>
      <w:pPr>
        <w:pStyle w:val="TOC2"/>
        <w:tabs>
          <w:tab w:val="right" w:leader="dot" w:pos="8306"/>
        </w:tabs>
      </w:pPr>
      <w:hyperlink w:anchor="_Toc27847" w:history="1">
        <w:r>
          <w:rPr>
            <w:rFonts w:ascii="仿宋" w:eastAsia="仿宋" w:hAnsi="仿宋" w:cs="仿宋" w:hint="eastAsia"/>
            <w:lang w:eastAsia="zh-CN"/>
          </w:rPr>
          <w:t>(二)、社会参与与沟通</w:t>
        </w:r>
        <w:r>
          <w:tab/>
        </w:r>
        <w:r>
          <w:fldChar w:fldCharType="begin"/>
        </w:r>
        <w:r>
          <w:instrText xml:space="preserve"> PAGEREF _Toc27847 \h </w:instrText>
        </w:r>
        <w:r>
          <w:fldChar w:fldCharType="separate"/>
        </w:r>
        <w:r>
          <w:t>40</w:t>
        </w:r>
        <w:r>
          <w:fldChar w:fldCharType="end"/>
        </w:r>
      </w:hyperlink>
    </w:p>
    <w:p>
      <w:pPr>
        <w:pStyle w:val="TOC1"/>
        <w:tabs>
          <w:tab w:val="right" w:leader="dot" w:pos="8306"/>
        </w:tabs>
      </w:pPr>
      <w:hyperlink w:anchor="_Toc19118" w:history="1">
        <w:r>
          <w:rPr>
            <w:rFonts w:ascii="仿宋" w:eastAsia="仿宋" w:hAnsi="仿宋" w:cs="仿宋" w:hint="eastAsia"/>
            <w:lang w:eastAsia="zh-CN"/>
          </w:rPr>
          <w:t>十二、干电池项目财务管理</w:t>
        </w:r>
        <w:r>
          <w:tab/>
        </w:r>
        <w:r>
          <w:fldChar w:fldCharType="begin"/>
        </w:r>
        <w:r>
          <w:instrText xml:space="preserve"> PAGEREF _Toc19118 \h </w:instrText>
        </w:r>
        <w:r>
          <w:fldChar w:fldCharType="separate"/>
        </w:r>
        <w:r>
          <w:t>41</w:t>
        </w:r>
        <w:r>
          <w:fldChar w:fldCharType="end"/>
        </w:r>
      </w:hyperlink>
    </w:p>
    <w:p>
      <w:pPr>
        <w:pStyle w:val="TOC2"/>
        <w:tabs>
          <w:tab w:val="right" w:leader="dot" w:pos="8306"/>
        </w:tabs>
      </w:pPr>
      <w:hyperlink w:anchor="_Toc28410" w:history="1">
        <w:r>
          <w:rPr>
            <w:rFonts w:ascii="仿宋" w:eastAsia="仿宋" w:hAnsi="仿宋" w:cs="仿宋" w:hint="eastAsia"/>
            <w:lang w:eastAsia="zh-CN"/>
          </w:rPr>
          <w:t>(一)、资金需求大</w:t>
        </w:r>
        <w:r>
          <w:tab/>
        </w:r>
        <w:r>
          <w:fldChar w:fldCharType="begin"/>
        </w:r>
        <w:r>
          <w:instrText xml:space="preserve"> PAGEREF _Toc28410 \h </w:instrText>
        </w:r>
        <w:r>
          <w:fldChar w:fldCharType="separate"/>
        </w:r>
        <w:r>
          <w:t>41</w:t>
        </w:r>
        <w:r>
          <w:fldChar w:fldCharType="end"/>
        </w:r>
      </w:hyperlink>
    </w:p>
    <w:p>
      <w:pPr>
        <w:pStyle w:val="TOC2"/>
        <w:tabs>
          <w:tab w:val="right" w:leader="dot" w:pos="8306"/>
        </w:tabs>
      </w:pPr>
      <w:hyperlink w:anchor="_Toc9791" w:history="1">
        <w:r>
          <w:rPr>
            <w:rFonts w:ascii="仿宋" w:eastAsia="仿宋" w:hAnsi="仿宋" w:cs="仿宋" w:hint="eastAsia"/>
            <w:lang w:eastAsia="zh-CN"/>
          </w:rPr>
          <w:t>(二)、研发周期长</w:t>
        </w:r>
        <w:r>
          <w:tab/>
        </w:r>
        <w:r>
          <w:fldChar w:fldCharType="begin"/>
        </w:r>
        <w:r>
          <w:instrText xml:space="preserve"> PAGEREF _Toc9791 \h </w:instrText>
        </w:r>
        <w:r>
          <w:fldChar w:fldCharType="separate"/>
        </w:r>
        <w:r>
          <w:t>42</w:t>
        </w:r>
        <w:r>
          <w:fldChar w:fldCharType="end"/>
        </w:r>
      </w:hyperlink>
    </w:p>
    <w:p>
      <w:pPr>
        <w:pStyle w:val="TOC2"/>
        <w:tabs>
          <w:tab w:val="right" w:leader="dot" w:pos="8306"/>
        </w:tabs>
      </w:pPr>
      <w:hyperlink w:anchor="_Toc14688" w:history="1">
        <w:r>
          <w:rPr>
            <w:rFonts w:ascii="仿宋" w:eastAsia="仿宋" w:hAnsi="仿宋" w:cs="仿宋" w:hint="eastAsia"/>
            <w:lang w:eastAsia="zh-CN"/>
          </w:rPr>
          <w:t>(三)、市场风险大</w:t>
        </w:r>
        <w:r>
          <w:tab/>
        </w:r>
        <w:r>
          <w:fldChar w:fldCharType="begin"/>
        </w:r>
        <w:r>
          <w:instrText xml:space="preserve"> PAGEREF _Toc14688 \h </w:instrText>
        </w:r>
        <w:r>
          <w:fldChar w:fldCharType="separate"/>
        </w:r>
        <w:r>
          <w:t>43</w:t>
        </w:r>
        <w:r>
          <w:fldChar w:fldCharType="end"/>
        </w:r>
      </w:hyperlink>
    </w:p>
    <w:p>
      <w:pPr>
        <w:pStyle w:val="TOC2"/>
        <w:tabs>
          <w:tab w:val="right" w:leader="dot" w:pos="8306"/>
        </w:tabs>
      </w:pPr>
      <w:hyperlink w:anchor="_Toc9438" w:history="1">
        <w:r>
          <w:rPr>
            <w:rFonts w:ascii="仿宋" w:eastAsia="仿宋" w:hAnsi="仿宋" w:cs="仿宋" w:hint="eastAsia"/>
            <w:lang w:eastAsia="zh-CN"/>
          </w:rPr>
          <w:t>(四)、利润率高</w:t>
        </w:r>
        <w:r>
          <w:tab/>
        </w:r>
        <w:r>
          <w:fldChar w:fldCharType="begin"/>
        </w:r>
        <w:r>
          <w:instrText xml:space="preserve"> PAGEREF _Toc9438 \h </w:instrText>
        </w:r>
        <w:r>
          <w:fldChar w:fldCharType="separate"/>
        </w:r>
        <w:r>
          <w:t>46</w:t>
        </w:r>
        <w:r>
          <w:fldChar w:fldCharType="end"/>
        </w:r>
      </w:hyperlink>
    </w:p>
    <w:p>
      <w:pPr>
        <w:pStyle w:val="TOC1"/>
        <w:tabs>
          <w:tab w:val="right" w:leader="dot" w:pos="8306"/>
        </w:tabs>
      </w:pPr>
      <w:hyperlink w:anchor="_Toc17588" w:history="1">
        <w:r>
          <w:rPr>
            <w:rFonts w:ascii="仿宋" w:eastAsia="仿宋" w:hAnsi="仿宋" w:cs="仿宋" w:hint="eastAsia"/>
            <w:lang w:eastAsia="zh-CN"/>
          </w:rPr>
          <w:t>十三、质量管理体系</w:t>
        </w:r>
        <w:r>
          <w:tab/>
        </w:r>
        <w:r>
          <w:fldChar w:fldCharType="begin"/>
        </w:r>
        <w:r>
          <w:instrText xml:space="preserve"> PAGEREF _Toc17588 \h </w:instrText>
        </w:r>
        <w:r>
          <w:fldChar w:fldCharType="separate"/>
        </w:r>
        <w:r>
          <w:t>48</w:t>
        </w:r>
        <w:r>
          <w:fldChar w:fldCharType="end"/>
        </w:r>
      </w:hyperlink>
    </w:p>
    <w:p>
      <w:pPr>
        <w:pStyle w:val="TOC2"/>
        <w:tabs>
          <w:tab w:val="right" w:leader="dot" w:pos="8306"/>
        </w:tabs>
      </w:pPr>
      <w:hyperlink w:anchor="_Toc2925" w:history="1">
        <w:r>
          <w:rPr>
            <w:rFonts w:ascii="仿宋" w:eastAsia="仿宋" w:hAnsi="仿宋" w:cs="仿宋" w:hint="eastAsia"/>
            <w:lang w:eastAsia="zh-CN"/>
          </w:rPr>
          <w:t>(一)、质量目标与方针</w:t>
        </w:r>
        <w:r>
          <w:tab/>
        </w:r>
        <w:r>
          <w:fldChar w:fldCharType="begin"/>
        </w:r>
        <w:r>
          <w:instrText xml:space="preserve"> PAGEREF _Toc2925 \h </w:instrText>
        </w:r>
        <w:r>
          <w:fldChar w:fldCharType="separate"/>
        </w:r>
        <w:r>
          <w:t>48</w:t>
        </w:r>
        <w:r>
          <w:fldChar w:fldCharType="end"/>
        </w:r>
      </w:hyperlink>
    </w:p>
    <w:p>
      <w:pPr>
        <w:pStyle w:val="TOC2"/>
        <w:tabs>
          <w:tab w:val="right" w:leader="dot" w:pos="8306"/>
        </w:tabs>
      </w:pPr>
      <w:hyperlink w:anchor="_Toc7425" w:history="1">
        <w:r>
          <w:rPr>
            <w:rFonts w:ascii="仿宋" w:eastAsia="仿宋" w:hAnsi="仿宋" w:cs="仿宋" w:hint="eastAsia"/>
            <w:lang w:eastAsia="zh-CN"/>
          </w:rPr>
          <w:t>(二)、质量管理责任</w:t>
        </w:r>
        <w:r>
          <w:tab/>
        </w:r>
        <w:r>
          <w:fldChar w:fldCharType="begin"/>
        </w:r>
        <w:r>
          <w:instrText xml:space="preserve"> PAGEREF _Toc7425 \h </w:instrText>
        </w:r>
        <w:r>
          <w:fldChar w:fldCharType="separate"/>
        </w:r>
        <w:r>
          <w:t>49</w:t>
        </w:r>
        <w:r>
          <w:fldChar w:fldCharType="end"/>
        </w:r>
      </w:hyperlink>
    </w:p>
    <w:p>
      <w:pPr>
        <w:pStyle w:val="TOC2"/>
        <w:tabs>
          <w:tab w:val="right" w:leader="dot" w:pos="8306"/>
        </w:tabs>
      </w:pPr>
      <w:hyperlink w:anchor="_Toc28091" w:history="1">
        <w:r>
          <w:rPr>
            <w:rFonts w:ascii="仿宋" w:eastAsia="仿宋" w:hAnsi="仿宋" w:cs="仿宋" w:hint="eastAsia"/>
            <w:lang w:eastAsia="zh-CN"/>
          </w:rPr>
          <w:t>(三)、质量管理体系文件</w:t>
        </w:r>
        <w:r>
          <w:tab/>
        </w:r>
        <w:r>
          <w:fldChar w:fldCharType="begin"/>
        </w:r>
        <w:r>
          <w:instrText xml:space="preserve"> PAGEREF _Toc28091 \h </w:instrText>
        </w:r>
        <w:r>
          <w:fldChar w:fldCharType="separate"/>
        </w:r>
        <w:r>
          <w:t>50</w:t>
        </w:r>
        <w:r>
          <w:fldChar w:fldCharType="end"/>
        </w:r>
      </w:hyperlink>
    </w:p>
    <w:p>
      <w:pPr>
        <w:pStyle w:val="TOC2"/>
        <w:tabs>
          <w:tab w:val="right" w:leader="dot" w:pos="8306"/>
        </w:tabs>
      </w:pPr>
      <w:hyperlink w:anchor="_Toc1818" w:history="1">
        <w:r>
          <w:rPr>
            <w:rFonts w:ascii="仿宋" w:eastAsia="仿宋" w:hAnsi="仿宋" w:cs="仿宋" w:hint="eastAsia"/>
            <w:lang w:eastAsia="zh-CN"/>
          </w:rPr>
          <w:t>(四)、质量培训与教育</w:t>
        </w:r>
        <w:r>
          <w:tab/>
        </w:r>
        <w:r>
          <w:fldChar w:fldCharType="begin"/>
        </w:r>
        <w:r>
          <w:instrText xml:space="preserve"> PAGEREF _Toc1818 \h </w:instrText>
        </w:r>
        <w:r>
          <w:fldChar w:fldCharType="separate"/>
        </w:r>
        <w:r>
          <w:t>52</w:t>
        </w:r>
        <w:r>
          <w:fldChar w:fldCharType="end"/>
        </w:r>
      </w:hyperlink>
    </w:p>
    <w:p>
      <w:pPr>
        <w:pStyle w:val="TOC2"/>
        <w:tabs>
          <w:tab w:val="right" w:leader="dot" w:pos="8306"/>
        </w:tabs>
      </w:pPr>
      <w:hyperlink w:anchor="_Toc1157" w:history="1">
        <w:r>
          <w:rPr>
            <w:rFonts w:ascii="仿宋" w:eastAsia="仿宋" w:hAnsi="仿宋" w:cs="仿宋" w:hint="eastAsia"/>
            <w:lang w:eastAsia="zh-CN"/>
          </w:rPr>
          <w:t>(五)、质量审核与评价</w:t>
        </w:r>
        <w:r>
          <w:tab/>
        </w:r>
        <w:r>
          <w:fldChar w:fldCharType="begin"/>
        </w:r>
        <w:r>
          <w:instrText xml:space="preserve"> PAGEREF _Toc1157 \h </w:instrText>
        </w:r>
        <w:r>
          <w:fldChar w:fldCharType="separate"/>
        </w:r>
        <w:r>
          <w:t>54</w:t>
        </w:r>
        <w:r>
          <w:fldChar w:fldCharType="end"/>
        </w:r>
      </w:hyperlink>
    </w:p>
    <w:p>
      <w:pPr>
        <w:pStyle w:val="TOC2"/>
        <w:tabs>
          <w:tab w:val="right" w:leader="dot" w:pos="8306"/>
        </w:tabs>
      </w:pPr>
      <w:hyperlink w:anchor="_Toc11037" w:history="1">
        <w:r>
          <w:rPr>
            <w:rFonts w:ascii="仿宋" w:eastAsia="仿宋" w:hAnsi="仿宋" w:cs="仿宋" w:hint="eastAsia"/>
            <w:lang w:eastAsia="zh-CN"/>
          </w:rPr>
          <w:t>(六)、不符合与纠正措施</w:t>
        </w:r>
        <w:r>
          <w:tab/>
        </w:r>
        <w:r>
          <w:fldChar w:fldCharType="begin"/>
        </w:r>
        <w:r>
          <w:instrText xml:space="preserve"> PAGEREF _Toc11037 \h </w:instrText>
        </w:r>
        <w:r>
          <w:fldChar w:fldCharType="separate"/>
        </w:r>
        <w:r>
          <w:t>55</w:t>
        </w:r>
        <w:r>
          <w:fldChar w:fldCharType="end"/>
        </w:r>
      </w:hyperlink>
    </w:p>
    <w:p>
      <w:pPr>
        <w:pStyle w:val="TOC1"/>
        <w:tabs>
          <w:tab w:val="right" w:leader="dot" w:pos="8306"/>
        </w:tabs>
      </w:pPr>
      <w:hyperlink w:anchor="_Toc10366" w:history="1">
        <w:r>
          <w:rPr>
            <w:rFonts w:ascii="仿宋" w:eastAsia="仿宋" w:hAnsi="仿宋" w:cs="仿宋" w:hint="eastAsia"/>
            <w:lang w:eastAsia="zh-CN"/>
          </w:rPr>
          <w:t>十四、营销与推广策略</w:t>
        </w:r>
        <w:r>
          <w:tab/>
        </w:r>
        <w:r>
          <w:fldChar w:fldCharType="begin"/>
        </w:r>
        <w:r>
          <w:instrText xml:space="preserve"> PAGEREF _Toc10366 \h </w:instrText>
        </w:r>
        <w:r>
          <w:fldChar w:fldCharType="separate"/>
        </w:r>
        <w:r>
          <w:t>56</w:t>
        </w:r>
        <w:r>
          <w:fldChar w:fldCharType="end"/>
        </w:r>
      </w:hyperlink>
    </w:p>
    <w:p>
      <w:pPr>
        <w:pStyle w:val="TOC2"/>
        <w:tabs>
          <w:tab w:val="right" w:leader="dot" w:pos="8306"/>
        </w:tabs>
      </w:pPr>
      <w:hyperlink w:anchor="_Toc13263" w:history="1">
        <w:r>
          <w:rPr>
            <w:rFonts w:ascii="仿宋" w:eastAsia="仿宋" w:hAnsi="仿宋" w:cs="仿宋" w:hint="eastAsia"/>
            <w:lang w:eastAsia="zh-CN"/>
          </w:rPr>
          <w:t>(一)、产品/服务定位与特点</w:t>
        </w:r>
        <w:r>
          <w:tab/>
        </w:r>
        <w:r>
          <w:fldChar w:fldCharType="begin"/>
        </w:r>
        <w:r>
          <w:instrText xml:space="preserve"> PAGEREF _Toc13263 \h </w:instrText>
        </w:r>
        <w:r>
          <w:fldChar w:fldCharType="separate"/>
        </w:r>
        <w:r>
          <w:t>56</w:t>
        </w:r>
        <w:r>
          <w:fldChar w:fldCharType="end"/>
        </w:r>
      </w:hyperlink>
    </w:p>
    <w:p>
      <w:pPr>
        <w:pStyle w:val="TOC2"/>
        <w:tabs>
          <w:tab w:val="right" w:leader="dot" w:pos="8306"/>
        </w:tabs>
      </w:pPr>
      <w:hyperlink w:anchor="_Toc17069" w:history="1">
        <w:r>
          <w:rPr>
            <w:rFonts w:ascii="仿宋" w:eastAsia="仿宋" w:hAnsi="仿宋" w:cs="仿宋" w:hint="eastAsia"/>
            <w:lang w:eastAsia="zh-CN"/>
          </w:rPr>
          <w:t>(二)、市场定位与竞争分析</w:t>
        </w:r>
        <w:r>
          <w:tab/>
        </w:r>
        <w:r>
          <w:fldChar w:fldCharType="begin"/>
        </w:r>
        <w:r>
          <w:instrText xml:space="preserve"> PAGEREF _Toc17069 \h </w:instrText>
        </w:r>
        <w:r>
          <w:fldChar w:fldCharType="separate"/>
        </w:r>
        <w:r>
          <w:t>57</w:t>
        </w:r>
        <w:r>
          <w:fldChar w:fldCharType="end"/>
        </w:r>
      </w:hyperlink>
    </w:p>
    <w:p>
      <w:pPr>
        <w:pStyle w:val="TOC2"/>
        <w:tabs>
          <w:tab w:val="right" w:leader="dot" w:pos="8306"/>
        </w:tabs>
      </w:pPr>
      <w:hyperlink w:anchor="_Toc4624" w:history="1">
        <w:r>
          <w:rPr>
            <w:rFonts w:ascii="仿宋" w:eastAsia="仿宋" w:hAnsi="仿宋" w:cs="仿宋" w:hint="eastAsia"/>
            <w:lang w:eastAsia="zh-CN"/>
          </w:rPr>
          <w:t>(三)、营销渠道与策略</w:t>
        </w:r>
        <w:r>
          <w:tab/>
        </w:r>
        <w:r>
          <w:fldChar w:fldCharType="begin"/>
        </w:r>
        <w:r>
          <w:instrText xml:space="preserve"> PAGEREF _Toc4624 \h </w:instrText>
        </w:r>
        <w:r>
          <w:fldChar w:fldCharType="separate"/>
        </w:r>
        <w:r>
          <w:t>58</w:t>
        </w:r>
        <w:r>
          <w:fldChar w:fldCharType="end"/>
        </w:r>
      </w:hyperlink>
    </w:p>
    <w:p>
      <w:pPr>
        <w:pStyle w:val="TOC2"/>
        <w:tabs>
          <w:tab w:val="right" w:leader="dot" w:pos="8306"/>
        </w:tabs>
      </w:pPr>
      <w:hyperlink w:anchor="_Toc17567" w:history="1">
        <w:r>
          <w:rPr>
            <w:rFonts w:ascii="仿宋" w:eastAsia="仿宋" w:hAnsi="仿宋" w:cs="仿宋" w:hint="eastAsia"/>
            <w:lang w:eastAsia="zh-CN"/>
          </w:rPr>
          <w:t>(四)、推广与宣传活动</w:t>
        </w:r>
        <w:r>
          <w:tab/>
        </w:r>
        <w:r>
          <w:fldChar w:fldCharType="begin"/>
        </w:r>
        <w:r>
          <w:instrText xml:space="preserve"> PAGEREF _Toc17567 \h </w:instrText>
        </w:r>
        <w:r>
          <w:fldChar w:fldCharType="separate"/>
        </w:r>
        <w:r>
          <w:t>60</w:t>
        </w:r>
        <w:r>
          <w:fldChar w:fldCharType="end"/>
        </w:r>
      </w:hyperlink>
    </w:p>
    <w:p>
      <w:pPr>
        <w:pStyle w:val="TOC1"/>
        <w:tabs>
          <w:tab w:val="right" w:leader="dot" w:pos="8306"/>
        </w:tabs>
      </w:pPr>
      <w:hyperlink w:anchor="_Toc19643" w:history="1">
        <w:r>
          <w:rPr>
            <w:rFonts w:ascii="仿宋" w:eastAsia="仿宋" w:hAnsi="仿宋" w:cs="仿宋" w:hint="eastAsia"/>
            <w:lang w:eastAsia="zh-CN"/>
          </w:rPr>
          <w:t>十五、干电池项目工程方案分析</w:t>
        </w:r>
        <w:r>
          <w:tab/>
        </w:r>
        <w:r>
          <w:fldChar w:fldCharType="begin"/>
        </w:r>
        <w:r>
          <w:instrText xml:space="preserve"> PAGEREF _Toc19643 \h </w:instrText>
        </w:r>
        <w:r>
          <w:fldChar w:fldCharType="separate"/>
        </w:r>
        <w:r>
          <w:t>65</w:t>
        </w:r>
        <w:r>
          <w:fldChar w:fldCharType="end"/>
        </w:r>
      </w:hyperlink>
    </w:p>
    <w:p>
      <w:pPr>
        <w:pStyle w:val="TOC2"/>
        <w:tabs>
          <w:tab w:val="right" w:leader="dot" w:pos="8306"/>
        </w:tabs>
      </w:pPr>
      <w:hyperlink w:anchor="_Toc3900" w:history="1">
        <w:r>
          <w:rPr>
            <w:rFonts w:ascii="仿宋" w:eastAsia="仿宋" w:hAnsi="仿宋" w:cs="仿宋" w:hint="eastAsia"/>
            <w:lang w:eastAsia="zh-CN"/>
          </w:rPr>
          <w:t>(一)、建筑工程设计原则</w:t>
        </w:r>
        <w:r>
          <w:tab/>
        </w:r>
        <w:r>
          <w:fldChar w:fldCharType="begin"/>
        </w:r>
        <w:r>
          <w:instrText xml:space="preserve"> PAGEREF _Toc3900 \h </w:instrText>
        </w:r>
        <w:r>
          <w:fldChar w:fldCharType="separate"/>
        </w:r>
        <w:r>
          <w:t>65</w:t>
        </w:r>
        <w:r>
          <w:fldChar w:fldCharType="end"/>
        </w:r>
      </w:hyperlink>
    </w:p>
    <w:p>
      <w:pPr>
        <w:pStyle w:val="TOC2"/>
        <w:tabs>
          <w:tab w:val="right" w:leader="dot" w:pos="8306"/>
        </w:tabs>
      </w:pPr>
      <w:hyperlink w:anchor="_Toc18600" w:history="1">
        <w:r>
          <w:rPr>
            <w:rFonts w:ascii="仿宋" w:eastAsia="仿宋" w:hAnsi="仿宋" w:cs="仿宋" w:hint="eastAsia"/>
            <w:lang w:eastAsia="zh-CN"/>
          </w:rPr>
          <w:t>(二)、土建工程建设指标</w:t>
        </w:r>
        <w:r>
          <w:tab/>
        </w:r>
        <w:r>
          <w:fldChar w:fldCharType="begin"/>
        </w:r>
        <w:r>
          <w:instrText xml:space="preserve"> PAGEREF _Toc18600 \h </w:instrText>
        </w:r>
        <w:r>
          <w:fldChar w:fldCharType="separate"/>
        </w:r>
        <w:r>
          <w:t>68</w:t>
        </w:r>
        <w:r>
          <w:fldChar w:fldCharType="end"/>
        </w:r>
      </w:hyperlink>
    </w:p>
    <w:p>
      <w:pPr>
        <w:pStyle w:val="TOC1"/>
        <w:tabs>
          <w:tab w:val="right" w:leader="dot" w:pos="8306"/>
        </w:tabs>
      </w:pPr>
      <w:hyperlink w:anchor="_Toc9544" w:history="1">
        <w:r>
          <w:rPr>
            <w:rFonts w:ascii="仿宋" w:eastAsia="仿宋" w:hAnsi="仿宋" w:cs="仿宋" w:hint="eastAsia"/>
            <w:lang w:eastAsia="zh-CN"/>
          </w:rPr>
          <w:t>十六、干电池项目实施保障措施</w:t>
        </w:r>
        <w:r>
          <w:tab/>
        </w:r>
        <w:r>
          <w:fldChar w:fldCharType="begin"/>
        </w:r>
        <w:r>
          <w:instrText xml:space="preserve"> PAGEREF _Toc9544 \h </w:instrText>
        </w:r>
        <w:r>
          <w:fldChar w:fldCharType="separate"/>
        </w:r>
        <w:r>
          <w:t>70</w:t>
        </w:r>
        <w:r>
          <w:fldChar w:fldCharType="end"/>
        </w:r>
      </w:hyperlink>
    </w:p>
    <w:p>
      <w:pPr>
        <w:pStyle w:val="TOC2"/>
        <w:tabs>
          <w:tab w:val="right" w:leader="dot" w:pos="8306"/>
        </w:tabs>
      </w:pPr>
      <w:hyperlink w:anchor="_Toc4528" w:history="1">
        <w:r>
          <w:rPr>
            <w:rFonts w:ascii="仿宋" w:eastAsia="仿宋" w:hAnsi="仿宋" w:cs="仿宋" w:hint="eastAsia"/>
            <w:lang w:eastAsia="zh-CN"/>
          </w:rPr>
          <w:t>(一)、干电池项目实施保障机制</w:t>
        </w:r>
        <w:r>
          <w:tab/>
        </w:r>
        <w:r>
          <w:fldChar w:fldCharType="begin"/>
        </w:r>
        <w:r>
          <w:instrText xml:space="preserve"> PAGEREF _Toc4528 \h </w:instrText>
        </w:r>
        <w:r>
          <w:fldChar w:fldCharType="separate"/>
        </w:r>
        <w:r>
          <w:t>70</w:t>
        </w:r>
        <w:r>
          <w:fldChar w:fldCharType="end"/>
        </w:r>
      </w:hyperlink>
    </w:p>
    <w:p>
      <w:pPr>
        <w:pStyle w:val="TOC2"/>
        <w:tabs>
          <w:tab w:val="right" w:leader="dot" w:pos="8306"/>
        </w:tabs>
      </w:pPr>
      <w:hyperlink w:anchor="_Toc11981" w:history="1">
        <w:r>
          <w:rPr>
            <w:rFonts w:ascii="仿宋" w:eastAsia="仿宋" w:hAnsi="仿宋" w:cs="仿宋" w:hint="eastAsia"/>
            <w:lang w:eastAsia="zh-CN"/>
          </w:rPr>
          <w:t>(二)、干电池项目法律合规要求</w:t>
        </w:r>
        <w:r>
          <w:tab/>
        </w:r>
        <w:r>
          <w:fldChar w:fldCharType="begin"/>
        </w:r>
        <w:r>
          <w:instrText xml:space="preserve"> PAGEREF _Toc11981 \h </w:instrText>
        </w:r>
        <w:r>
          <w:fldChar w:fldCharType="separate"/>
        </w:r>
        <w:r>
          <w:t>73</w:t>
        </w:r>
        <w:r>
          <w:fldChar w:fldCharType="end"/>
        </w:r>
      </w:hyperlink>
    </w:p>
    <w:p>
      <w:pPr>
        <w:pStyle w:val="TOC2"/>
        <w:tabs>
          <w:tab w:val="right" w:leader="dot" w:pos="8306"/>
        </w:tabs>
      </w:pPr>
      <w:hyperlink w:anchor="_Toc13540" w:history="1">
        <w:r>
          <w:rPr>
            <w:rFonts w:ascii="仿宋" w:eastAsia="仿宋" w:hAnsi="仿宋" w:cs="仿宋" w:hint="eastAsia"/>
            <w:lang w:eastAsia="zh-CN"/>
          </w:rPr>
          <w:t>(三)、干电池项目合同管理与法律事务</w:t>
        </w:r>
        <w:r>
          <w:tab/>
        </w:r>
        <w:r>
          <w:fldChar w:fldCharType="begin"/>
        </w:r>
        <w:r>
          <w:instrText xml:space="preserve"> PAGEREF _Toc13540 \h </w:instrText>
        </w:r>
        <w:r>
          <w:fldChar w:fldCharType="separate"/>
        </w:r>
        <w:r>
          <w:t>77</w:t>
        </w:r>
        <w:r>
          <w:fldChar w:fldCharType="end"/>
        </w:r>
      </w:hyperlink>
    </w:p>
    <w:p>
      <w:pPr>
        <w:pStyle w:val="TOC2"/>
        <w:tabs>
          <w:tab w:val="right" w:leader="dot" w:pos="8306"/>
        </w:tabs>
      </w:pPr>
      <w:hyperlink w:anchor="_Toc15625" w:history="1">
        <w:r>
          <w:rPr>
            <w:rFonts w:ascii="仿宋" w:eastAsia="仿宋" w:hAnsi="仿宋" w:cs="仿宋" w:hint="eastAsia"/>
            <w:lang w:eastAsia="zh-CN"/>
          </w:rPr>
          <w:t>(四)、干电池项目知识产权保护策略</w:t>
        </w:r>
        <w:r>
          <w:tab/>
        </w:r>
        <w:r>
          <w:fldChar w:fldCharType="begin"/>
        </w:r>
        <w:r>
          <w:instrText xml:space="preserve"> PAGEREF _Toc15625 \h </w:instrText>
        </w:r>
        <w:r>
          <w:fldChar w:fldCharType="separate"/>
        </w:r>
        <w:r>
          <w:t>83</w:t>
        </w:r>
        <w:r>
          <w:fldChar w:fldCharType="end"/>
        </w:r>
      </w:hyperlink>
    </w:p>
    <w:p>
      <w:pPr>
        <w:pStyle w:val="TOC1"/>
        <w:tabs>
          <w:tab w:val="right" w:leader="dot" w:pos="8306"/>
        </w:tabs>
      </w:pPr>
      <w:hyperlink w:anchor="_Toc32078" w:history="1">
        <w:r>
          <w:rPr>
            <w:rFonts w:ascii="仿宋" w:eastAsia="仿宋" w:hAnsi="仿宋" w:cs="仿宋" w:hint="eastAsia"/>
            <w:lang w:eastAsia="zh-CN"/>
          </w:rPr>
          <w:t>十七、供应链管理</w:t>
        </w:r>
        <w:r>
          <w:tab/>
        </w:r>
        <w:r>
          <w:fldChar w:fldCharType="begin"/>
        </w:r>
        <w:r>
          <w:instrText xml:space="preserve"> PAGEREF _Toc32078 \h </w:instrText>
        </w:r>
        <w:r>
          <w:fldChar w:fldCharType="separate"/>
        </w:r>
        <w:r>
          <w:t>86</w:t>
        </w:r>
        <w:r>
          <w:fldChar w:fldCharType="end"/>
        </w:r>
      </w:hyperlink>
    </w:p>
    <w:p>
      <w:pPr>
        <w:pStyle w:val="TOC2"/>
        <w:tabs>
          <w:tab w:val="right" w:leader="dot" w:pos="8306"/>
        </w:tabs>
      </w:pPr>
      <w:hyperlink w:anchor="_Toc31379" w:history="1">
        <w:r>
          <w:rPr>
            <w:rFonts w:ascii="仿宋" w:eastAsia="仿宋" w:hAnsi="仿宋" w:cs="仿宋" w:hint="eastAsia"/>
            <w:lang w:eastAsia="zh-CN"/>
          </w:rPr>
          <w:t>(一)、供应链战略规划</w:t>
        </w:r>
        <w:r>
          <w:tab/>
        </w:r>
        <w:r>
          <w:fldChar w:fldCharType="begin"/>
        </w:r>
        <w:r>
          <w:instrText xml:space="preserve"> PAGEREF _Toc31379 \h </w:instrText>
        </w:r>
        <w:r>
          <w:fldChar w:fldCharType="separate"/>
        </w:r>
        <w:r>
          <w:t>86</w:t>
        </w:r>
        <w:r>
          <w:fldChar w:fldCharType="end"/>
        </w:r>
      </w:hyperlink>
    </w:p>
    <w:p>
      <w:pPr>
        <w:pStyle w:val="TOC2"/>
        <w:tabs>
          <w:tab w:val="right" w:leader="dot" w:pos="8306"/>
        </w:tabs>
      </w:pPr>
      <w:hyperlink w:anchor="_Toc12283" w:history="1">
        <w:r>
          <w:rPr>
            <w:rFonts w:ascii="仿宋" w:eastAsia="仿宋" w:hAnsi="仿宋" w:cs="仿宋" w:hint="eastAsia"/>
            <w:lang w:eastAsia="zh-CN"/>
          </w:rPr>
          <w:t>(二)、供应商选择与合作</w:t>
        </w:r>
        <w:r>
          <w:tab/>
        </w:r>
        <w:r>
          <w:fldChar w:fldCharType="begin"/>
        </w:r>
        <w:r>
          <w:instrText xml:space="preserve"> PAGEREF _Toc12283 \h </w:instrText>
        </w:r>
        <w:r>
          <w:fldChar w:fldCharType="separate"/>
        </w:r>
        <w:r>
          <w:t>87</w:t>
        </w:r>
        <w:r>
          <w:fldChar w:fldCharType="end"/>
        </w:r>
      </w:hyperlink>
    </w:p>
    <w:p>
      <w:pPr>
        <w:pStyle w:val="TOC2"/>
        <w:tabs>
          <w:tab w:val="right" w:leader="dot" w:pos="8306"/>
        </w:tabs>
      </w:pPr>
      <w:hyperlink w:anchor="_Toc4557" w:history="1">
        <w:r>
          <w:rPr>
            <w:rFonts w:ascii="仿宋" w:eastAsia="仿宋" w:hAnsi="仿宋" w:cs="仿宋" w:hint="eastAsia"/>
            <w:lang w:eastAsia="zh-CN"/>
          </w:rPr>
          <w:t>(三)、物流与库存管理</w:t>
        </w:r>
        <w:r>
          <w:tab/>
        </w:r>
        <w:r>
          <w:fldChar w:fldCharType="begin"/>
        </w:r>
        <w:r>
          <w:instrText xml:space="preserve"> PAGEREF _Toc4557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8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8973"/>
      <w:r>
        <w:rPr>
          <w:rFonts w:ascii="仿宋" w:eastAsia="仿宋" w:hAnsi="仿宋" w:cs="仿宋" w:hint="eastAsia"/>
          <w:sz w:val="28"/>
          <w:lang w:eastAsia="zh-CN"/>
        </w:rPr>
        <w:t>一、干电池项目选址可行性分析</w:t>
      </w:r>
      <w:bookmarkEnd w:id="2"/>
    </w:p>
    <w:p>
      <w:pPr>
        <w:pStyle w:val="Heading2"/>
        <w:rPr>
          <w:rFonts w:ascii="仿宋" w:eastAsia="仿宋" w:hAnsi="仿宋" w:cs="仿宋" w:hint="eastAsia"/>
          <w:lang w:eastAsia="zh-CN"/>
        </w:rPr>
      </w:pPr>
      <w:bookmarkStart w:id="3" w:name="_Toc10554"/>
      <w:r>
        <w:rPr>
          <w:rFonts w:ascii="仿宋" w:eastAsia="仿宋" w:hAnsi="仿宋" w:cs="仿宋" w:hint="eastAsia"/>
          <w:lang w:eastAsia="zh-CN"/>
        </w:rPr>
        <w:t>(一)、干电池项目选址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该干电池项目选址位于XX省XX市XX区XXX街道</w:t>
      </w:r>
    </w:p>
    <w:p>
      <w:pPr>
        <w:pStyle w:val="Heading2"/>
        <w:ind w:firstLine="560" w:firstLineChars="200"/>
        <w:rPr>
          <w:rFonts w:ascii="仿宋" w:eastAsia="仿宋" w:hAnsi="仿宋" w:cs="仿宋" w:hint="eastAsia"/>
          <w:sz w:val="28"/>
          <w:lang w:eastAsia="zh-CN"/>
        </w:rPr>
      </w:pPr>
      <w:bookmarkStart w:id="4" w:name="_Toc15464"/>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干电池项目的征地面积将根据干电池项目的实际规模和需求进行精确规划。具体面积XXX平方米，旨在确保干电池项目不仅能够满足当前的发展需求，还能够预留空间以适应未来的扩展。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净用地面积是在征地面积基础上去除不可利用面积后的实际可开发用地。具体面积XXX平方米，考虑到环保、交通、安全等多方面因素，以确保干电池项目在整体利用效率上达到最优。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建筑面积： 干电池项目计划建设的建筑总规模具体面积XXX平方米。这一规模的确定综合考虑了干电池项目的性质、规模，以及城市规划的相关要求，确保建筑布局与周边环境协调一致。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绿地率是干电池项目用地中被规划为绿地的比例。具体面积XXX平方米，旨在通过合理规划绿地，改善干电池项目周边环境，提升居民生活质量，并符合城市整体绿化规划。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容积率是用地上可以建设的建筑总体积与用地面积之比。具体面积XXX，通过合理的容积率规划，确保干电池项目建筑规模与周边环境和谐共生。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确保干电池项目选址与当地城市规划相一致，具体面积XXX平方米。通过与城市规划部门深入沟通，确保干电池项目不仅符合城市的整体发展方向，还能够融入城市的发展布局，为城市的长远发展贡献力量。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充分了解并确保干电池项目选址符合当地产业政策，具体面积XXX平方米。这包括干电池项目对当地经济的促进作用，以及对相关产业的带动效应，确保干电池项目与地方政府的产业政策保持一致，促进共赢合作。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用地总体要求必须符合环保和可持续发展的原则，具体面积XXX平方米。通过采用绿色建筑设计、节能减排等措施，确保干电池项目在建设和运营过程中对环境的影响最小化，达到可持续发展的要求。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确保干电池项目选址具备必要的公共设施配套，具体面积XXX平方米。这包括交通便利性、教育、医疗等基础设施，以提高居民生活品质，使得干电池项目选址更具吸引力。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考虑用地总体要求对当地社会稳定性的影响，具体面积XXX平方米。通过深入了解当地社区反馈，确保干电池项目的选址和建设过程对当地社会和谐稳定产生积极作用。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干电池项目选址不仅符合法规和规划，还在实际操作中具有可行性。这一全面规划将为干电池项目的成功实施提供坚实的基础，确保干电池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5819"/>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干电池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干电池项目的设备规划和空间设计中，我们将采取灵活设备布局的措施。设备布局将根据实际需求进行灵活设计，避免不必要的浪费。通过合理规划设备摆放位置，我们将提高设备的利用率，减少设备间距，以确保干电池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干电池项目内部引入共享设施的概念，例如共享会议室、办公区等。通过这种方式，我们可以减少对资源的重复建设，提高资源共享效率，从而减小干电池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524"/>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干电池项目的总图布置中，我们将不同功能区域进行明确的规划，以最大程度满足干电池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2409"/>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我们首先关注市场因素，包括潜在客户分布、竞争对手位置、市场需求等。通过深入的市场调研，我们能够更准确地评估选址对于市场开拓和产品销售的影响，确保干电池项目能够在有利的市场环境中蓬勃发展。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干电池项目对环境的影响是综合评价的重要因素之一。我们将详细考虑选址周边的自然环境、生态保护区、水源地等情况，确保干电池项目的建设和运营对环境影响最小化，并符合当地的环保法规标准。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对选址的评价还需充分考虑当地政府的产业政策和法规。我们将详细了解干电池项目所在地的相关政策，确保干电池项目的规划和运营与当地法规相符，降低不必要的法律风险。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考虑到社会稳定性对企业运营的重要性，我们将评估选址地区的社会安全情况、劳工关系、社区反馈等方面，以确保干电池项目的建设和运营不会受到社会稳定性的负面影响。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最后，我们将综合考虑用地成本，包括土地购置费用、土地开发成本等。通过对用地成本的详细评估，我们能够做出更为精确的经济效益分析，为干电池项目的投资决策提供有力支持。</w:t>
      </w:r>
    </w:p>
    <w:p>
      <w:pPr>
        <w:pStyle w:val="Heading1"/>
        <w:ind w:firstLine="560" w:firstLineChars="200"/>
        <w:rPr>
          <w:rFonts w:ascii="仿宋" w:eastAsia="仿宋" w:hAnsi="仿宋" w:cs="仿宋" w:hint="eastAsia"/>
          <w:sz w:val="28"/>
          <w:lang w:eastAsia="zh-CN"/>
        </w:rPr>
      </w:pPr>
      <w:bookmarkStart w:id="8" w:name="_Toc30288"/>
      <w:r>
        <w:rPr>
          <w:rFonts w:ascii="仿宋" w:eastAsia="仿宋" w:hAnsi="仿宋" w:cs="仿宋" w:hint="eastAsia"/>
          <w:sz w:val="28"/>
          <w:lang w:eastAsia="zh-CN"/>
        </w:rPr>
        <w:t>二、干电池项目建设单位说明</w:t>
      </w:r>
      <w:bookmarkEnd w:id="8"/>
    </w:p>
    <w:p>
      <w:pPr>
        <w:pStyle w:val="Heading2"/>
        <w:rPr>
          <w:rFonts w:ascii="仿宋" w:eastAsia="仿宋" w:hAnsi="仿宋" w:cs="仿宋" w:hint="eastAsia"/>
          <w:lang w:eastAsia="zh-CN"/>
        </w:rPr>
      </w:pPr>
      <w:bookmarkStart w:id="9" w:name="_Toc10596"/>
      <w:r>
        <w:rPr>
          <w:rFonts w:ascii="仿宋" w:eastAsia="仿宋" w:hAnsi="仿宋" w:cs="仿宋" w:hint="eastAsia"/>
          <w:lang w:eastAsia="zh-CN"/>
        </w:rPr>
        <w:t>(一)、干电池项目承办单位基本情况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23183"/>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干电池项目承办单位的XXXX，我们着眼于实现可持续的经济效益。通过技术创新和解决方案的提供，公司预计在干电池项目执行期间将获得可观的收入增长。这一收入来源主要包括干电池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同时，我们注重成本控制和效率提升，以确保干电池项目的可持续盈利。透过精细的管理和资源优化，公司期望实现干电池项目利润最大化。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干电池项目实施进行全面的投资评估，包括干电池项目启动阶段的资金投入和后续运营成本。通过对干电池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干电池项目实施过程中具备足够的资金流动性，公司将进行详尽的现金流分析。这包括资金需求的合理预测、干电池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8007"/>
      <w:r>
        <w:rPr>
          <w:rFonts w:ascii="仿宋" w:eastAsia="仿宋" w:hAnsi="仿宋" w:cs="仿宋" w:hint="eastAsia"/>
          <w:sz w:val="28"/>
          <w:lang w:eastAsia="zh-CN"/>
        </w:rPr>
        <w:t>三、干电池项目文档管理</w:t>
      </w:r>
      <w:bookmarkEnd w:id="11"/>
    </w:p>
    <w:p>
      <w:pPr>
        <w:pStyle w:val="Heading2"/>
        <w:rPr>
          <w:rFonts w:ascii="仿宋" w:eastAsia="仿宋" w:hAnsi="仿宋" w:cs="仿宋" w:hint="eastAsia"/>
          <w:lang w:eastAsia="zh-CN"/>
        </w:rPr>
      </w:pPr>
      <w:bookmarkStart w:id="12" w:name="_Toc25120"/>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干电池项目高度重视文档的质量和准确性，以支持干电池项目的各项活动和决策。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干电池项目文档的编制始于干电池项目计划的初期，我们制定了详细的文档编制计划，明确了每个文档的内容、格式和编写责任人。在干电池项目启动阶段，我们首先编制了干电池项目章程，明确定义了干电池项目的目标、范围、风险等关键要素。随后，干电池项目团队根据计划陆续编制了需求文档、设计文档、测试文档等各类文档，确保干电池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干电池项目管理中的重要环节，旨在确保干电池项目文档符合质量标准和干电池项目需求。在干电池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除了内部审查，我们还进行了外部审查，邀请干电池项目相关利益方和专业领域的专家对文档进行独立审查。这有助于获取更全面、客观的反馈，确保干电池项目文档不仅符合内部标准，也满足外部需求。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干电池项目在文档编制与审查方面建立了严格的管理机制，通过规范的流程和多维度的审查，确保干电池项目文档的质量、准确性和可靠性，为干电池项目的顺利推进提供了有力支持。</w:t>
      </w:r>
    </w:p>
    <w:p>
      <w:pPr>
        <w:pStyle w:val="Heading2"/>
        <w:ind w:firstLine="560" w:firstLineChars="200"/>
        <w:rPr>
          <w:rFonts w:ascii="仿宋" w:eastAsia="仿宋" w:hAnsi="仿宋" w:cs="仿宋" w:hint="eastAsia"/>
          <w:sz w:val="28"/>
          <w:lang w:eastAsia="zh-CN"/>
        </w:rPr>
      </w:pPr>
      <w:bookmarkStart w:id="13" w:name="_Toc22919"/>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在干电池项目中，我们致力于优化文档发布与分发过程，以确保信息的高效传递和团队间协作的顺畅进行。以下是我们采取的关键优化策略：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我们通过多渠道发布文档，包括电子邮件、干电池项目管理平台、内部网站等，以满足不同团队成员的偏好和需求。多渠道发布确保了信息的全面覆盖。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我们采用了精细的权限控制，确保只有授权人员可以访问敏感信息。这种安全措施保护了干电池项目文档的机密性，防止了未经授权的信息泄露。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6833"/>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文档存档与归档是干电池项目生命周期中一个至关重要的环节，直接关系到干电池项目信息的长期保存和历史记录的完整性。在干电池项目中，我们实施了一系列有效的文档存档与归档管理策略：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27523"/>
      <w:r>
        <w:rPr>
          <w:rFonts w:ascii="仿宋" w:eastAsia="仿宋" w:hAnsi="仿宋" w:cs="仿宋" w:hint="eastAsia"/>
          <w:sz w:val="28"/>
          <w:lang w:eastAsia="zh-CN"/>
        </w:rPr>
        <w:t>四、干电池项目危机管理</w:t>
      </w:r>
      <w:bookmarkEnd w:id="15"/>
    </w:p>
    <w:p>
      <w:pPr>
        <w:pStyle w:val="Heading2"/>
        <w:rPr>
          <w:rFonts w:ascii="仿宋" w:eastAsia="仿宋" w:hAnsi="仿宋" w:cs="仿宋" w:hint="eastAsia"/>
          <w:lang w:eastAsia="zh-CN"/>
        </w:rPr>
      </w:pPr>
      <w:bookmarkStart w:id="16" w:name="_Toc23756"/>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干电池项目危机管理中，危机预警与识别是确保干电池项目稳健运行的核心步骤。通过建立全面的监测机制，干电池项目团队旨在及时发现和理解潜在的风险和危机因素，以便采取及时的预防和应对措施，确保干电池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首先，通过深入的风险评估，干电池项目团队全面分析了整个干电池项目和各个阶段可能存在的威胁。这包括准确评估每个潜在风险的发生概率和可能影响的程度，为后续危机预警提供了有力支持。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干电池项目团队着重于明确定义干电池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干电池项目进展的持续监控，团队能够及时发现潜在问题并作出迅速反应。干电池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在这一阶段，团队的专业素养和反应速度将发挥至关重要的作用，以确保潜在危机能够在初期得到有效的处理，最大程度地减轻负面影响。通过危机预警与识别，干电池项目得以更有序、可控地推进。</w:t>
      </w:r>
    </w:p>
    <w:p>
      <w:pPr>
        <w:pStyle w:val="Heading2"/>
        <w:ind w:firstLine="560" w:firstLineChars="200"/>
        <w:rPr>
          <w:rFonts w:ascii="仿宋" w:eastAsia="仿宋" w:hAnsi="仿宋" w:cs="仿宋" w:hint="eastAsia"/>
          <w:sz w:val="28"/>
          <w:lang w:eastAsia="zh-CN"/>
        </w:rPr>
      </w:pPr>
      <w:bookmarkStart w:id="17" w:name="_Toc15270"/>
      <w:r>
        <w:rPr>
          <w:rFonts w:ascii="仿宋" w:eastAsia="仿宋" w:hAnsi="仿宋" w:cs="仿宋" w:hint="eastAsia"/>
          <w:sz w:val="28"/>
          <w:lang w:eastAsia="zh-CN"/>
        </w:rPr>
        <w:t>(二)、危机应对与恢复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在危机发生时，干电池项目团队立即行动，成立了应急小组。该小组的任务是迅速制定并实施紧急应对措施，以最小化潜在损失。以下是采取的主要措施：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暂停干电池项目进度：为遏制危机蔓延，干电池项目暂时停止进行，以便全面评估当前状况。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资源重新分配：重新评估干电池项目资源的分配，确保最大限度地减小损失。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实时沟通：与关键利益相关者建立实时沟通机制，向他们传递干电池项目危机的实际状况，保障干电池项目核心利益。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在紧急应对的同时，干电池项目团队强调了团队协作和有效沟通的重要性。以下是团队协作的关键举措：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信息共享机制：建立了信息共享平台，确保团队成员能够及时获取干电池项目危机的实时信息。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领导者沟通：干电池项目领导者通过定期会议和即时沟通工具，指导团队应对危机，保持团队稳定运行。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随着危机得到初步控制，干电池项目团队转向制定恢复计划，以确保干电池项目能够从中迅速恢复。主要恢复计划包括：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修复受损的进度计划：重新评估干电池项目进度，制定修复计划，确保干电池项目尽快回归正常进程。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重新调整资源分配：优化资源分配，确保干电池项目在有限资源下高效运转。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风险管理机制加强：对干电池项目风险进行全面评估，制定更强化的风险管理策略，以预防未来可能的危机。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8" w:name="_Toc11565"/>
      <w:r>
        <w:rPr>
          <w:rFonts w:ascii="仿宋" w:eastAsia="仿宋" w:hAnsi="仿宋" w:cs="仿宋" w:hint="eastAsia"/>
          <w:sz w:val="28"/>
          <w:lang w:eastAsia="zh-CN"/>
        </w:rPr>
        <w:t>五、干电池项目概论</w:t>
      </w:r>
      <w:bookmarkEnd w:id="18"/>
    </w:p>
    <w:p>
      <w:pPr>
        <w:pStyle w:val="Heading2"/>
        <w:rPr>
          <w:rFonts w:ascii="仿宋" w:eastAsia="仿宋" w:hAnsi="仿宋" w:cs="仿宋" w:hint="eastAsia"/>
          <w:lang w:eastAsia="zh-CN"/>
        </w:rPr>
      </w:pPr>
      <w:bookmarkStart w:id="19" w:name="_Toc31690"/>
      <w:r>
        <w:rPr>
          <w:rFonts w:ascii="仿宋" w:eastAsia="仿宋" w:hAnsi="仿宋" w:cs="仿宋" w:hint="eastAsia"/>
          <w:lang w:eastAsia="zh-CN"/>
        </w:rPr>
        <w:t>(一)、干电池项目概况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干电池项目的起源追溯至对市场的深入洞察。市场的不断演变与变革为干电池项目提供了难得的机遇。当前市场存在的需求缺口和变革的大环境共同构成了干电池项目的背景。这个干电池项目旨在充分利用市场机遇，填补行业中尚未满足的需求，为客户提供全新的解决方案。市场的变革和需求的增长使得这个干电池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干电池项目名称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干电池项目正式命名为干电池。这个名称不仅仅是一个标识，更代表了干电池项目的核心理念和愿景。它蕴含着干电池项目所要解决问题的关键字，具有强烈的表达和辨识度，为干电池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干电池项目目标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干电池项目的核心目标是提供一种全新、高效的解决方案，满足客户日益增长的需求。干电池项目追求的不仅仅是满足市场需求，更是在市场中获得卓越的竞争优势。通过不断提升产品或服务的质量和创新水平，干电池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干电池项目范围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干电池项目全面涵盖了产品研发、制造、市场推广和售后服务，确保从产品设计到最终用户体验的全方位关注。这一全面的干电池项目范围是为了确保干电池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干电池项目时间表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https://d.book118.com/187111011162006040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干电池项目计划设计方案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干电池项目计划设计方案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干电池项目计划设计方案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干电池项目计划设计方案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干电池项目计划设计方案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干电池项目计划设计方案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干电池项目计划设计方案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干电池项目计划设计方案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干电池项目计划设计方案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干电池项目计划设计方案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干电池项目计划设计方案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干电池项目计划设计方案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干电池项目计划设计方案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干电池项目计划设计方案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干电池项目计划设计方案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干电池项目计划设计方案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干电池项目计划设计方案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63538"/>
    <w:rsid w:val="0076353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8711101116200604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2024-02-06T02:28:00Z</dcterms:created>
  <dcterms:modified xsi:type="dcterms:W3CDTF">2024-02-06T02:28:43Z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4FCBFA1F049B4B5F868A9B5025CBBEC0_11</vt:lpwstr>
  </property>
  <property fmtid="{D5CDD505-2E9C-101B-9397-08002B2CF9AE}" pid="3" name="KSOProductBuildVer">
    <vt:lpwstr>2052-12.1.0.16250</vt:lpwstr>
  </property>
</Properties>
</file>