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66136" w14:paraId="70252A69" w14:textId="77777777">
      <w:pPr>
        <w:widowControl/>
        <w:jc w:val="left"/>
        <w:rPr>
          <w:rFonts w:ascii="仿宋" w:eastAsia="仿宋" w:hAnsi="仿宋"/>
          <w:b/>
          <w:sz w:val="40"/>
        </w:rPr>
      </w:pPr>
    </w:p>
    <w:p w:rsidR="00C66136" w14:paraId="0B6EB069" w14:textId="77777777">
      <w:pPr>
        <w:widowControl/>
        <w:jc w:val="left"/>
        <w:rPr>
          <w:rFonts w:ascii="仿宋" w:eastAsia="仿宋" w:hAnsi="仿宋"/>
          <w:b/>
          <w:sz w:val="40"/>
        </w:rPr>
      </w:pPr>
    </w:p>
    <w:p w:rsidR="00C66136" w14:paraId="2F638195" w14:textId="77777777">
      <w:pPr>
        <w:widowControl/>
        <w:jc w:val="left"/>
        <w:rPr>
          <w:rFonts w:ascii="仿宋" w:eastAsia="仿宋" w:hAnsi="仿宋"/>
          <w:b/>
          <w:sz w:val="40"/>
        </w:rPr>
      </w:pPr>
    </w:p>
    <w:p w:rsidR="00C66136" w:rsidRPr="00C66136" w14:paraId="0120D6D7" w14:textId="3CD9EF1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66136">
        <w:rPr>
          <w:rFonts w:ascii="宋体" w:eastAsia="宋体" w:hAnsi="宋体" w:hint="eastAsia"/>
          <w:b/>
          <w:sz w:val="60"/>
        </w:rPr>
        <w:t>机油项目可行性研究分析报告</w:t>
      </w:r>
    </w:p>
    <w:p w:rsidR="00C66136" w:rsidP="00C66136" w14:paraId="4FCE3DAA" w14:textId="5E01AB98">
      <w:pPr>
        <w:widowControl/>
        <w:jc w:val="center"/>
        <w:rPr>
          <w:rFonts w:ascii="仿宋" w:eastAsia="仿宋" w:hAnsi="仿宋" w:hint="eastAsia"/>
          <w:b/>
          <w:sz w:val="40"/>
        </w:rPr>
      </w:pPr>
      <w:r w:rsidRPr="00C66136">
        <w:rPr>
          <w:rFonts w:ascii="仿宋" w:eastAsia="仿宋" w:hAnsi="仿宋" w:hint="eastAsia"/>
          <w:b/>
          <w:sz w:val="40"/>
        </w:rPr>
        <w:t>目录</w:t>
      </w:r>
    </w:p>
    <w:p w:rsidR="00C66136" w14:paraId="7CFCDAFE" w14:textId="16C7446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_Toc153598244 \h </w:instrText>
      </w:r>
      <w:r>
        <w:rPr>
          <w:noProof/>
        </w:rPr>
        <w:fldChar w:fldCharType="separate"/>
      </w:r>
      <w:r>
        <w:rPr>
          <w:noProof/>
        </w:rPr>
        <w:t>3</w:t>
      </w:r>
      <w:r>
        <w:rPr>
          <w:noProof/>
        </w:rPr>
        <w:fldChar w:fldCharType="end"/>
      </w:r>
    </w:p>
    <w:p w:rsidR="00C66136" w14:paraId="0B6A301F" w14:textId="45CB731C">
      <w:pPr>
        <w:pStyle w:val="TOC1"/>
        <w:tabs>
          <w:tab w:val="right" w:leader="dot" w:pos="8296"/>
        </w:tabs>
        <w:rPr>
          <w:noProof/>
        </w:rPr>
      </w:pPr>
      <w:r>
        <w:rPr>
          <w:noProof/>
        </w:rPr>
        <w:t>一、机油项目概论</w:t>
      </w:r>
      <w:r>
        <w:rPr>
          <w:noProof/>
        </w:rPr>
        <w:tab/>
      </w:r>
      <w:r>
        <w:rPr>
          <w:noProof/>
        </w:rPr>
        <w:fldChar w:fldCharType="begin"/>
      </w:r>
      <w:r>
        <w:rPr>
          <w:noProof/>
        </w:rPr>
        <w:instrText xml:space="preserve"> PAGEREF _Toc153598245 \h </w:instrText>
      </w:r>
      <w:r>
        <w:rPr>
          <w:noProof/>
        </w:rPr>
        <w:fldChar w:fldCharType="separate"/>
      </w:r>
      <w:r>
        <w:rPr>
          <w:noProof/>
        </w:rPr>
        <w:t>3</w:t>
      </w:r>
      <w:r>
        <w:rPr>
          <w:noProof/>
        </w:rPr>
        <w:fldChar w:fldCharType="end"/>
      </w:r>
    </w:p>
    <w:p w:rsidR="00C66136" w14:paraId="03C4D3D5" w14:textId="5673ADAD">
      <w:pPr>
        <w:pStyle w:val="TOC2"/>
        <w:tabs>
          <w:tab w:val="right" w:leader="dot" w:pos="8296"/>
        </w:tabs>
        <w:rPr>
          <w:noProof/>
        </w:rPr>
      </w:pPr>
      <w:r>
        <w:rPr>
          <w:noProof/>
        </w:rPr>
        <w:t>(一)、机油项目名称及承办单位</w:t>
      </w:r>
      <w:r>
        <w:rPr>
          <w:noProof/>
        </w:rPr>
        <w:tab/>
      </w:r>
      <w:r>
        <w:rPr>
          <w:noProof/>
        </w:rPr>
        <w:fldChar w:fldCharType="begin"/>
      </w:r>
      <w:r>
        <w:rPr>
          <w:noProof/>
        </w:rPr>
        <w:instrText xml:space="preserve"> PAGEREF _Toc153598246 \h </w:instrText>
      </w:r>
      <w:r>
        <w:rPr>
          <w:noProof/>
        </w:rPr>
        <w:fldChar w:fldCharType="separate"/>
      </w:r>
      <w:r>
        <w:rPr>
          <w:noProof/>
        </w:rPr>
        <w:t>3</w:t>
      </w:r>
      <w:r>
        <w:rPr>
          <w:noProof/>
        </w:rPr>
        <w:fldChar w:fldCharType="end"/>
      </w:r>
    </w:p>
    <w:p w:rsidR="00C66136" w14:paraId="30FF3931" w14:textId="7FF85F34">
      <w:pPr>
        <w:pStyle w:val="TOC2"/>
        <w:tabs>
          <w:tab w:val="right" w:leader="dot" w:pos="8296"/>
        </w:tabs>
        <w:rPr>
          <w:noProof/>
        </w:rPr>
      </w:pPr>
      <w:r>
        <w:rPr>
          <w:noProof/>
        </w:rPr>
        <w:t>(二)、机油项目拟建地址</w:t>
      </w:r>
      <w:r>
        <w:rPr>
          <w:noProof/>
        </w:rPr>
        <w:tab/>
      </w:r>
      <w:r>
        <w:rPr>
          <w:noProof/>
        </w:rPr>
        <w:fldChar w:fldCharType="begin"/>
      </w:r>
      <w:r>
        <w:rPr>
          <w:noProof/>
        </w:rPr>
        <w:instrText xml:space="preserve"> PAGEREF _Toc153598247 \h </w:instrText>
      </w:r>
      <w:r>
        <w:rPr>
          <w:noProof/>
        </w:rPr>
        <w:fldChar w:fldCharType="separate"/>
      </w:r>
      <w:r>
        <w:rPr>
          <w:noProof/>
        </w:rPr>
        <w:t>3</w:t>
      </w:r>
      <w:r>
        <w:rPr>
          <w:noProof/>
        </w:rPr>
        <w:fldChar w:fldCharType="end"/>
      </w:r>
    </w:p>
    <w:p w:rsidR="00C66136" w14:paraId="4A41EA16" w14:textId="6D05164F">
      <w:pPr>
        <w:pStyle w:val="TOC2"/>
        <w:tabs>
          <w:tab w:val="right" w:leader="dot" w:pos="8296"/>
        </w:tabs>
        <w:rPr>
          <w:noProof/>
        </w:rPr>
      </w:pPr>
      <w:r>
        <w:rPr>
          <w:noProof/>
        </w:rPr>
        <w:t>(三)、机油项目提出的背景</w:t>
      </w:r>
      <w:r>
        <w:rPr>
          <w:noProof/>
        </w:rPr>
        <w:tab/>
      </w:r>
      <w:r>
        <w:rPr>
          <w:noProof/>
        </w:rPr>
        <w:fldChar w:fldCharType="begin"/>
      </w:r>
      <w:r>
        <w:rPr>
          <w:noProof/>
        </w:rPr>
        <w:instrText xml:space="preserve"> PAGEREF _Toc153598248 \h </w:instrText>
      </w:r>
      <w:r>
        <w:rPr>
          <w:noProof/>
        </w:rPr>
        <w:fldChar w:fldCharType="separate"/>
      </w:r>
      <w:r>
        <w:rPr>
          <w:noProof/>
        </w:rPr>
        <w:t>5</w:t>
      </w:r>
      <w:r>
        <w:rPr>
          <w:noProof/>
        </w:rPr>
        <w:fldChar w:fldCharType="end"/>
      </w:r>
    </w:p>
    <w:p w:rsidR="00C66136" w14:paraId="5DBE2D4D" w14:textId="6FC78F61">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_Toc153598249 \h </w:instrText>
      </w:r>
      <w:r>
        <w:rPr>
          <w:noProof/>
        </w:rPr>
        <w:fldChar w:fldCharType="separate"/>
      </w:r>
      <w:r>
        <w:rPr>
          <w:noProof/>
        </w:rPr>
        <w:t>6</w:t>
      </w:r>
      <w:r>
        <w:rPr>
          <w:noProof/>
        </w:rPr>
        <w:fldChar w:fldCharType="end"/>
      </w:r>
    </w:p>
    <w:p w:rsidR="00C66136" w14:paraId="63DCBE9C" w14:textId="28E46F83">
      <w:pPr>
        <w:pStyle w:val="TOC2"/>
        <w:tabs>
          <w:tab w:val="right" w:leader="dot" w:pos="8296"/>
        </w:tabs>
        <w:rPr>
          <w:noProof/>
        </w:rPr>
      </w:pPr>
      <w:r>
        <w:rPr>
          <w:noProof/>
        </w:rPr>
        <w:t>(五)、机油项目建设必要性分析</w:t>
      </w:r>
      <w:r>
        <w:rPr>
          <w:noProof/>
        </w:rPr>
        <w:tab/>
      </w:r>
      <w:r>
        <w:rPr>
          <w:noProof/>
        </w:rPr>
        <w:fldChar w:fldCharType="begin"/>
      </w:r>
      <w:r>
        <w:rPr>
          <w:noProof/>
        </w:rPr>
        <w:instrText xml:space="preserve"> PAGEREF _Toc153598250 \h </w:instrText>
      </w:r>
      <w:r>
        <w:rPr>
          <w:noProof/>
        </w:rPr>
        <w:fldChar w:fldCharType="separate"/>
      </w:r>
      <w:r>
        <w:rPr>
          <w:noProof/>
        </w:rPr>
        <w:t>6</w:t>
      </w:r>
      <w:r>
        <w:rPr>
          <w:noProof/>
        </w:rPr>
        <w:fldChar w:fldCharType="end"/>
      </w:r>
    </w:p>
    <w:p w:rsidR="00C66136" w14:paraId="26894622" w14:textId="7DF04011">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_Toc153598251 \h </w:instrText>
      </w:r>
      <w:r>
        <w:rPr>
          <w:noProof/>
        </w:rPr>
        <w:fldChar w:fldCharType="separate"/>
      </w:r>
      <w:r>
        <w:rPr>
          <w:noProof/>
        </w:rPr>
        <w:t>7</w:t>
      </w:r>
      <w:r>
        <w:rPr>
          <w:noProof/>
        </w:rPr>
        <w:fldChar w:fldCharType="end"/>
      </w:r>
    </w:p>
    <w:p w:rsidR="00C66136" w14:paraId="7B54498F" w14:textId="779470F0">
      <w:pPr>
        <w:pStyle w:val="TOC2"/>
        <w:tabs>
          <w:tab w:val="right" w:leader="dot" w:pos="8296"/>
        </w:tabs>
        <w:rPr>
          <w:noProof/>
        </w:rPr>
      </w:pPr>
      <w:r>
        <w:rPr>
          <w:noProof/>
        </w:rPr>
        <w:t>(七)、机油项目总投资估算</w:t>
      </w:r>
      <w:r>
        <w:rPr>
          <w:noProof/>
        </w:rPr>
        <w:tab/>
      </w:r>
      <w:r>
        <w:rPr>
          <w:noProof/>
        </w:rPr>
        <w:fldChar w:fldCharType="begin"/>
      </w:r>
      <w:r>
        <w:rPr>
          <w:noProof/>
        </w:rPr>
        <w:instrText xml:space="preserve"> PAGEREF _Toc153598252 \h </w:instrText>
      </w:r>
      <w:r>
        <w:rPr>
          <w:noProof/>
        </w:rPr>
        <w:fldChar w:fldCharType="separate"/>
      </w:r>
      <w:r>
        <w:rPr>
          <w:noProof/>
        </w:rPr>
        <w:t>7</w:t>
      </w:r>
      <w:r>
        <w:rPr>
          <w:noProof/>
        </w:rPr>
        <w:fldChar w:fldCharType="end"/>
      </w:r>
    </w:p>
    <w:p w:rsidR="00C66136" w14:paraId="6B96F087" w14:textId="47C9ED1A">
      <w:pPr>
        <w:pStyle w:val="TOC2"/>
        <w:tabs>
          <w:tab w:val="right" w:leader="dot" w:pos="8296"/>
        </w:tabs>
        <w:rPr>
          <w:noProof/>
        </w:rPr>
      </w:pPr>
      <w:r>
        <w:rPr>
          <w:noProof/>
        </w:rPr>
        <w:t>(八)、机油项目工艺技术装备方案的选择</w:t>
      </w:r>
      <w:r>
        <w:rPr>
          <w:noProof/>
        </w:rPr>
        <w:tab/>
      </w:r>
      <w:r>
        <w:rPr>
          <w:noProof/>
        </w:rPr>
        <w:fldChar w:fldCharType="begin"/>
      </w:r>
      <w:r>
        <w:rPr>
          <w:noProof/>
        </w:rPr>
        <w:instrText xml:space="preserve"> PAGEREF _Toc153598253 \h </w:instrText>
      </w:r>
      <w:r>
        <w:rPr>
          <w:noProof/>
        </w:rPr>
        <w:fldChar w:fldCharType="separate"/>
      </w:r>
      <w:r>
        <w:rPr>
          <w:noProof/>
        </w:rPr>
        <w:t>7</w:t>
      </w:r>
      <w:r>
        <w:rPr>
          <w:noProof/>
        </w:rPr>
        <w:fldChar w:fldCharType="end"/>
      </w:r>
    </w:p>
    <w:p w:rsidR="00C66136" w14:paraId="1896555E" w14:textId="2E136863">
      <w:pPr>
        <w:pStyle w:val="TOC2"/>
        <w:tabs>
          <w:tab w:val="right" w:leader="dot" w:pos="8296"/>
        </w:tabs>
        <w:rPr>
          <w:noProof/>
        </w:rPr>
      </w:pPr>
      <w:r>
        <w:rPr>
          <w:noProof/>
        </w:rPr>
        <w:t>(九)、机油项目实施进度建议</w:t>
      </w:r>
      <w:r>
        <w:rPr>
          <w:noProof/>
        </w:rPr>
        <w:tab/>
      </w:r>
      <w:r>
        <w:rPr>
          <w:noProof/>
        </w:rPr>
        <w:fldChar w:fldCharType="begin"/>
      </w:r>
      <w:r>
        <w:rPr>
          <w:noProof/>
        </w:rPr>
        <w:instrText xml:space="preserve"> PAGEREF _Toc153598254 \h </w:instrText>
      </w:r>
      <w:r>
        <w:rPr>
          <w:noProof/>
        </w:rPr>
        <w:fldChar w:fldCharType="separate"/>
      </w:r>
      <w:r>
        <w:rPr>
          <w:noProof/>
        </w:rPr>
        <w:t>7</w:t>
      </w:r>
      <w:r>
        <w:rPr>
          <w:noProof/>
        </w:rPr>
        <w:fldChar w:fldCharType="end"/>
      </w:r>
    </w:p>
    <w:p w:rsidR="00C66136" w14:paraId="5A55C765" w14:textId="1DF1C07F">
      <w:pPr>
        <w:pStyle w:val="TOC2"/>
        <w:tabs>
          <w:tab w:val="right" w:leader="dot" w:pos="8296"/>
        </w:tabs>
        <w:rPr>
          <w:noProof/>
        </w:rPr>
      </w:pPr>
      <w:r>
        <w:rPr>
          <w:noProof/>
        </w:rPr>
        <w:t>(十)、机油相关研究结论</w:t>
      </w:r>
      <w:r>
        <w:rPr>
          <w:noProof/>
        </w:rPr>
        <w:tab/>
      </w:r>
      <w:r>
        <w:rPr>
          <w:noProof/>
        </w:rPr>
        <w:fldChar w:fldCharType="begin"/>
      </w:r>
      <w:r>
        <w:rPr>
          <w:noProof/>
        </w:rPr>
        <w:instrText xml:space="preserve"> PAGEREF _Toc153598255 \h </w:instrText>
      </w:r>
      <w:r>
        <w:rPr>
          <w:noProof/>
        </w:rPr>
        <w:fldChar w:fldCharType="separate"/>
      </w:r>
      <w:r>
        <w:rPr>
          <w:noProof/>
        </w:rPr>
        <w:t>8</w:t>
      </w:r>
      <w:r>
        <w:rPr>
          <w:noProof/>
        </w:rPr>
        <w:fldChar w:fldCharType="end"/>
      </w:r>
    </w:p>
    <w:p w:rsidR="00C66136" w14:paraId="27CF5C23" w14:textId="2C14C790">
      <w:pPr>
        <w:pStyle w:val="TOC2"/>
        <w:tabs>
          <w:tab w:val="right" w:leader="dot" w:pos="8296"/>
        </w:tabs>
        <w:rPr>
          <w:noProof/>
        </w:rPr>
      </w:pPr>
      <w:r>
        <w:rPr>
          <w:noProof/>
        </w:rPr>
        <w:t>(十一)、机油项目规划及市场分析</w:t>
      </w:r>
      <w:r>
        <w:rPr>
          <w:noProof/>
        </w:rPr>
        <w:tab/>
      </w:r>
      <w:r>
        <w:rPr>
          <w:noProof/>
        </w:rPr>
        <w:fldChar w:fldCharType="begin"/>
      </w:r>
      <w:r>
        <w:rPr>
          <w:noProof/>
        </w:rPr>
        <w:instrText xml:space="preserve"> PAGEREF _Toc153598256 \h </w:instrText>
      </w:r>
      <w:r>
        <w:rPr>
          <w:noProof/>
        </w:rPr>
        <w:fldChar w:fldCharType="separate"/>
      </w:r>
      <w:r>
        <w:rPr>
          <w:noProof/>
        </w:rPr>
        <w:t>8</w:t>
      </w:r>
      <w:r>
        <w:rPr>
          <w:noProof/>
        </w:rPr>
        <w:fldChar w:fldCharType="end"/>
      </w:r>
    </w:p>
    <w:p w:rsidR="00C66136" w14:paraId="590E7A83" w14:textId="7725FD5C">
      <w:pPr>
        <w:pStyle w:val="TOC1"/>
        <w:tabs>
          <w:tab w:val="right" w:leader="dot" w:pos="8296"/>
        </w:tabs>
        <w:rPr>
          <w:noProof/>
        </w:rPr>
      </w:pPr>
      <w:r>
        <w:rPr>
          <w:noProof/>
        </w:rPr>
        <w:t>二、创新研发和知识产权保护</w:t>
      </w:r>
      <w:r>
        <w:rPr>
          <w:noProof/>
        </w:rPr>
        <w:tab/>
      </w:r>
      <w:r>
        <w:rPr>
          <w:noProof/>
        </w:rPr>
        <w:fldChar w:fldCharType="begin"/>
      </w:r>
      <w:r>
        <w:rPr>
          <w:noProof/>
        </w:rPr>
        <w:instrText xml:space="preserve"> PAGEREF _Toc153598257 \h </w:instrText>
      </w:r>
      <w:r>
        <w:rPr>
          <w:noProof/>
        </w:rPr>
        <w:fldChar w:fldCharType="separate"/>
      </w:r>
      <w:r>
        <w:rPr>
          <w:noProof/>
        </w:rPr>
        <w:t>9</w:t>
      </w:r>
      <w:r>
        <w:rPr>
          <w:noProof/>
        </w:rPr>
        <w:fldChar w:fldCharType="end"/>
      </w:r>
    </w:p>
    <w:p w:rsidR="00C66136" w14:paraId="1B7EDE97" w14:textId="7BBF0694">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_Toc153598258 \h </w:instrText>
      </w:r>
      <w:r>
        <w:rPr>
          <w:noProof/>
        </w:rPr>
        <w:fldChar w:fldCharType="separate"/>
      </w:r>
      <w:r>
        <w:rPr>
          <w:noProof/>
        </w:rPr>
        <w:t>9</w:t>
      </w:r>
      <w:r>
        <w:rPr>
          <w:noProof/>
        </w:rPr>
        <w:fldChar w:fldCharType="end"/>
      </w:r>
    </w:p>
    <w:p w:rsidR="00C66136" w14:paraId="6D2E0904" w14:textId="7FF59087">
      <w:pPr>
        <w:pStyle w:val="TOC2"/>
        <w:tabs>
          <w:tab w:val="right" w:leader="dot" w:pos="8296"/>
        </w:tabs>
        <w:rPr>
          <w:noProof/>
        </w:rPr>
      </w:pPr>
      <w:r>
        <w:rPr>
          <w:noProof/>
        </w:rPr>
        <w:t>(二)、知识产权保护的策略和措施</w:t>
      </w:r>
      <w:r>
        <w:rPr>
          <w:noProof/>
        </w:rPr>
        <w:tab/>
      </w:r>
      <w:r>
        <w:rPr>
          <w:noProof/>
        </w:rPr>
        <w:fldChar w:fldCharType="begin"/>
      </w:r>
      <w:r>
        <w:rPr>
          <w:noProof/>
        </w:rPr>
        <w:instrText xml:space="preserve"> PAGEREF _Toc153598259 \h </w:instrText>
      </w:r>
      <w:r>
        <w:rPr>
          <w:noProof/>
        </w:rPr>
        <w:fldChar w:fldCharType="separate"/>
      </w:r>
      <w:r>
        <w:rPr>
          <w:noProof/>
        </w:rPr>
        <w:t>10</w:t>
      </w:r>
      <w:r>
        <w:rPr>
          <w:noProof/>
        </w:rPr>
        <w:fldChar w:fldCharType="end"/>
      </w:r>
    </w:p>
    <w:p w:rsidR="00C66136" w14:paraId="1A1CC735" w14:textId="59EDCD7E">
      <w:pPr>
        <w:pStyle w:val="TOC2"/>
        <w:tabs>
          <w:tab w:val="right" w:leader="dot" w:pos="8296"/>
        </w:tabs>
        <w:rPr>
          <w:noProof/>
        </w:rPr>
      </w:pPr>
      <w:r>
        <w:rPr>
          <w:noProof/>
        </w:rPr>
        <w:t>(三)、技术转让和专利许可的协议管理</w:t>
      </w:r>
      <w:r>
        <w:rPr>
          <w:noProof/>
        </w:rPr>
        <w:tab/>
      </w:r>
      <w:r>
        <w:rPr>
          <w:noProof/>
        </w:rPr>
        <w:fldChar w:fldCharType="begin"/>
      </w:r>
      <w:r>
        <w:rPr>
          <w:noProof/>
        </w:rPr>
        <w:instrText xml:space="preserve"> PAGEREF _Toc153598260 \h </w:instrText>
      </w:r>
      <w:r>
        <w:rPr>
          <w:noProof/>
        </w:rPr>
        <w:fldChar w:fldCharType="separate"/>
      </w:r>
      <w:r>
        <w:rPr>
          <w:noProof/>
        </w:rPr>
        <w:t>12</w:t>
      </w:r>
      <w:r>
        <w:rPr>
          <w:noProof/>
        </w:rPr>
        <w:fldChar w:fldCharType="end"/>
      </w:r>
    </w:p>
    <w:p w:rsidR="00C66136" w14:paraId="5D12ED55" w14:textId="38359688">
      <w:pPr>
        <w:pStyle w:val="TOC1"/>
        <w:tabs>
          <w:tab w:val="right" w:leader="dot" w:pos="8296"/>
        </w:tabs>
        <w:rPr>
          <w:noProof/>
        </w:rPr>
      </w:pPr>
      <w:r>
        <w:rPr>
          <w:noProof/>
        </w:rPr>
        <w:t>三、机油项目组织机构与人力资源配置</w:t>
      </w:r>
      <w:r>
        <w:rPr>
          <w:noProof/>
        </w:rPr>
        <w:tab/>
      </w:r>
      <w:r>
        <w:rPr>
          <w:noProof/>
        </w:rPr>
        <w:fldChar w:fldCharType="begin"/>
      </w:r>
      <w:r>
        <w:rPr>
          <w:noProof/>
        </w:rPr>
        <w:instrText xml:space="preserve"> PAGEREF _Toc153598261 \h </w:instrText>
      </w:r>
      <w:r>
        <w:rPr>
          <w:noProof/>
        </w:rPr>
        <w:fldChar w:fldCharType="separate"/>
      </w:r>
      <w:r>
        <w:rPr>
          <w:noProof/>
        </w:rPr>
        <w:t>13</w:t>
      </w:r>
      <w:r>
        <w:rPr>
          <w:noProof/>
        </w:rPr>
        <w:fldChar w:fldCharType="end"/>
      </w:r>
    </w:p>
    <w:p w:rsidR="00C66136" w14:paraId="3A27AEBF" w14:textId="58DC243B">
      <w:pPr>
        <w:pStyle w:val="TOC2"/>
        <w:tabs>
          <w:tab w:val="right" w:leader="dot" w:pos="8296"/>
        </w:tabs>
        <w:rPr>
          <w:noProof/>
        </w:rPr>
      </w:pPr>
      <w:r>
        <w:rPr>
          <w:noProof/>
        </w:rPr>
        <w:t>(一)、机油项目组织机构设置</w:t>
      </w:r>
      <w:r>
        <w:rPr>
          <w:noProof/>
        </w:rPr>
        <w:tab/>
      </w:r>
      <w:r>
        <w:rPr>
          <w:noProof/>
        </w:rPr>
        <w:fldChar w:fldCharType="begin"/>
      </w:r>
      <w:r>
        <w:rPr>
          <w:noProof/>
        </w:rPr>
        <w:instrText xml:space="preserve"> PAGEREF _Toc153598262 \h </w:instrText>
      </w:r>
      <w:r>
        <w:rPr>
          <w:noProof/>
        </w:rPr>
        <w:fldChar w:fldCharType="separate"/>
      </w:r>
      <w:r>
        <w:rPr>
          <w:noProof/>
        </w:rPr>
        <w:t>13</w:t>
      </w:r>
      <w:r>
        <w:rPr>
          <w:noProof/>
        </w:rPr>
        <w:fldChar w:fldCharType="end"/>
      </w:r>
    </w:p>
    <w:p w:rsidR="00C66136" w14:paraId="1F679933" w14:textId="40E464A6">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_Toc153598263 \h </w:instrText>
      </w:r>
      <w:r>
        <w:rPr>
          <w:noProof/>
        </w:rPr>
        <w:fldChar w:fldCharType="separate"/>
      </w:r>
      <w:r>
        <w:rPr>
          <w:noProof/>
        </w:rPr>
        <w:t>15</w:t>
      </w:r>
      <w:r>
        <w:rPr>
          <w:noProof/>
        </w:rPr>
        <w:fldChar w:fldCharType="end"/>
      </w:r>
    </w:p>
    <w:p w:rsidR="00C66136" w14:paraId="646CFBC3" w14:textId="08F138F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(三)、培训计划</w:t>
      </w:r>
      <w:r>
        <w:rPr>
          <w:noProof/>
        </w:rPr>
        <w:tab/>
      </w:r>
      <w:r>
        <w:rPr>
          <w:noProof/>
        </w:rPr>
        <w:fldChar w:fldCharType="begin"/>
      </w:r>
      <w:r>
        <w:rPr>
          <w:noProof/>
        </w:rPr>
        <w:instrText xml:space="preserve"> PAGEREF _Toc153598264 \h </w:instrText>
      </w:r>
      <w:r>
        <w:rPr>
          <w:noProof/>
        </w:rPr>
        <w:fldChar w:fldCharType="separate"/>
      </w:r>
      <w:r>
        <w:rPr>
          <w:noProof/>
        </w:rPr>
        <w:t>16</w:t>
      </w:r>
      <w:r>
        <w:rPr>
          <w:noProof/>
        </w:rPr>
        <w:fldChar w:fldCharType="end"/>
      </w:r>
    </w:p>
    <w:p w:rsidR="00C66136" w14:paraId="4403578F" w14:textId="6BB7D967">
      <w:pPr>
        <w:pStyle w:val="TOC1"/>
        <w:tabs>
          <w:tab w:val="right" w:leader="dot" w:pos="8296"/>
        </w:tabs>
        <w:rPr>
          <w:noProof/>
        </w:rPr>
      </w:pPr>
      <w:r>
        <w:rPr>
          <w:noProof/>
        </w:rPr>
        <w:t>四、未来市场预测和产品升级</w:t>
      </w:r>
      <w:r>
        <w:rPr>
          <w:noProof/>
        </w:rPr>
        <w:tab/>
      </w:r>
      <w:r>
        <w:rPr>
          <w:noProof/>
        </w:rPr>
        <w:fldChar w:fldCharType="begin"/>
      </w:r>
      <w:r>
        <w:rPr>
          <w:noProof/>
        </w:rPr>
        <w:instrText xml:space="preserve"> PAGEREF _Toc153598265 \h </w:instrText>
      </w:r>
      <w:r>
        <w:rPr>
          <w:noProof/>
        </w:rPr>
        <w:fldChar w:fldCharType="separate"/>
      </w:r>
      <w:r>
        <w:rPr>
          <w:noProof/>
        </w:rPr>
        <w:t>18</w:t>
      </w:r>
      <w:r>
        <w:rPr>
          <w:noProof/>
        </w:rPr>
        <w:fldChar w:fldCharType="end"/>
      </w:r>
    </w:p>
    <w:p w:rsidR="00C66136" w14:paraId="4F42DC1E" w14:textId="62A6428E">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_Toc153598266 \h </w:instrText>
      </w:r>
      <w:r>
        <w:rPr>
          <w:noProof/>
        </w:rPr>
        <w:fldChar w:fldCharType="separate"/>
      </w:r>
      <w:r>
        <w:rPr>
          <w:noProof/>
        </w:rPr>
        <w:t>18</w:t>
      </w:r>
      <w:r>
        <w:rPr>
          <w:noProof/>
        </w:rPr>
        <w:fldChar w:fldCharType="end"/>
      </w:r>
    </w:p>
    <w:p w:rsidR="00C66136" w14:paraId="53035C90" w14:textId="1696C3FD">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_Toc153598267 \h </w:instrText>
      </w:r>
      <w:r>
        <w:rPr>
          <w:noProof/>
        </w:rPr>
        <w:fldChar w:fldCharType="separate"/>
      </w:r>
      <w:r>
        <w:rPr>
          <w:noProof/>
        </w:rPr>
        <w:t>19</w:t>
      </w:r>
      <w:r>
        <w:rPr>
          <w:noProof/>
        </w:rPr>
        <w:fldChar w:fldCharType="end"/>
      </w:r>
    </w:p>
    <w:p w:rsidR="00C66136" w14:paraId="4302EF35" w14:textId="6C22261D">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_Toc153598268 \h </w:instrText>
      </w:r>
      <w:r>
        <w:rPr>
          <w:noProof/>
        </w:rPr>
        <w:fldChar w:fldCharType="separate"/>
      </w:r>
      <w:r>
        <w:rPr>
          <w:noProof/>
        </w:rPr>
        <w:t>19</w:t>
      </w:r>
      <w:r>
        <w:rPr>
          <w:noProof/>
        </w:rPr>
        <w:fldChar w:fldCharType="end"/>
      </w:r>
    </w:p>
    <w:p w:rsidR="00C66136" w14:paraId="629F977F" w14:textId="484AADC9">
      <w:pPr>
        <w:pStyle w:val="TOC1"/>
        <w:tabs>
          <w:tab w:val="right" w:leader="dot" w:pos="8296"/>
        </w:tabs>
        <w:rPr>
          <w:noProof/>
        </w:rPr>
      </w:pPr>
      <w:r>
        <w:rPr>
          <w:noProof/>
        </w:rPr>
        <w:t>五、创新商业模式和价值创造</w:t>
      </w:r>
      <w:r>
        <w:rPr>
          <w:noProof/>
        </w:rPr>
        <w:tab/>
      </w:r>
      <w:r>
        <w:rPr>
          <w:noProof/>
        </w:rPr>
        <w:fldChar w:fldCharType="begin"/>
      </w:r>
      <w:r>
        <w:rPr>
          <w:noProof/>
        </w:rPr>
        <w:instrText xml:space="preserve"> PAGEREF _Toc153598269 \h </w:instrText>
      </w:r>
      <w:r>
        <w:rPr>
          <w:noProof/>
        </w:rPr>
        <w:fldChar w:fldCharType="separate"/>
      </w:r>
      <w:r>
        <w:rPr>
          <w:noProof/>
        </w:rPr>
        <w:t>20</w:t>
      </w:r>
      <w:r>
        <w:rPr>
          <w:noProof/>
        </w:rPr>
        <w:fldChar w:fldCharType="end"/>
      </w:r>
    </w:p>
    <w:p w:rsidR="00C66136" w14:paraId="1F83DBC6" w14:textId="7890BEB3">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_Toc153598270 \h </w:instrText>
      </w:r>
      <w:r>
        <w:rPr>
          <w:noProof/>
        </w:rPr>
        <w:fldChar w:fldCharType="separate"/>
      </w:r>
      <w:r>
        <w:rPr>
          <w:noProof/>
        </w:rPr>
        <w:t>20</w:t>
      </w:r>
      <w:r>
        <w:rPr>
          <w:noProof/>
        </w:rPr>
        <w:fldChar w:fldCharType="end"/>
      </w:r>
    </w:p>
    <w:p w:rsidR="00C66136" w14:paraId="2092FF57" w14:textId="6FC8AD3D">
      <w:pPr>
        <w:pStyle w:val="TOC2"/>
        <w:tabs>
          <w:tab w:val="right" w:leader="dot" w:pos="8296"/>
        </w:tabs>
        <w:rPr>
          <w:noProof/>
        </w:rPr>
      </w:pPr>
      <w:r>
        <w:rPr>
          <w:noProof/>
        </w:rPr>
        <w:t>(二)、商业模式创新对机油项目价值的影响</w:t>
      </w:r>
      <w:r>
        <w:rPr>
          <w:noProof/>
        </w:rPr>
        <w:tab/>
      </w:r>
      <w:r>
        <w:rPr>
          <w:noProof/>
        </w:rPr>
        <w:fldChar w:fldCharType="begin"/>
      </w:r>
      <w:r>
        <w:rPr>
          <w:noProof/>
        </w:rPr>
        <w:instrText xml:space="preserve"> PAGEREF _Toc153598271 \h </w:instrText>
      </w:r>
      <w:r>
        <w:rPr>
          <w:noProof/>
        </w:rPr>
        <w:fldChar w:fldCharType="separate"/>
      </w:r>
      <w:r>
        <w:rPr>
          <w:noProof/>
        </w:rPr>
        <w:t>21</w:t>
      </w:r>
      <w:r>
        <w:rPr>
          <w:noProof/>
        </w:rPr>
        <w:fldChar w:fldCharType="end"/>
      </w:r>
    </w:p>
    <w:p w:rsidR="00C66136" w14:paraId="425A803A" w14:textId="33F8EA3A">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_Toc153598272 \h </w:instrText>
      </w:r>
      <w:r>
        <w:rPr>
          <w:noProof/>
        </w:rPr>
        <w:fldChar w:fldCharType="separate"/>
      </w:r>
      <w:r>
        <w:rPr>
          <w:noProof/>
        </w:rPr>
        <w:t>22</w:t>
      </w:r>
      <w:r>
        <w:rPr>
          <w:noProof/>
        </w:rPr>
        <w:fldChar w:fldCharType="end"/>
      </w:r>
    </w:p>
    <w:p w:rsidR="00C66136" w14:paraId="24F5FFD2" w14:textId="5DF9B175">
      <w:pPr>
        <w:pStyle w:val="TOC1"/>
        <w:tabs>
          <w:tab w:val="right" w:leader="dot" w:pos="8296"/>
        </w:tabs>
        <w:rPr>
          <w:noProof/>
        </w:rPr>
      </w:pPr>
      <w:r>
        <w:rPr>
          <w:noProof/>
        </w:rPr>
        <w:t>六、客户服务和消费者权益保护</w:t>
      </w:r>
      <w:r>
        <w:rPr>
          <w:noProof/>
        </w:rPr>
        <w:tab/>
      </w:r>
      <w:r>
        <w:rPr>
          <w:noProof/>
        </w:rPr>
        <w:fldChar w:fldCharType="begin"/>
      </w:r>
      <w:r>
        <w:rPr>
          <w:noProof/>
        </w:rPr>
        <w:instrText xml:space="preserve"> PAGEREF _Toc153598273 \h </w:instrText>
      </w:r>
      <w:r>
        <w:rPr>
          <w:noProof/>
        </w:rPr>
        <w:fldChar w:fldCharType="separate"/>
      </w:r>
      <w:r>
        <w:rPr>
          <w:noProof/>
        </w:rPr>
        <w:t>23</w:t>
      </w:r>
      <w:r>
        <w:rPr>
          <w:noProof/>
        </w:rPr>
        <w:fldChar w:fldCharType="end"/>
      </w:r>
    </w:p>
    <w:p w:rsidR="00C66136" w14:paraId="0C63F176" w14:textId="035852A7">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_Toc153598274 \h </w:instrText>
      </w:r>
      <w:r>
        <w:rPr>
          <w:noProof/>
        </w:rPr>
        <w:fldChar w:fldCharType="separate"/>
      </w:r>
      <w:r>
        <w:rPr>
          <w:noProof/>
        </w:rPr>
        <w:t>23</w:t>
      </w:r>
      <w:r>
        <w:rPr>
          <w:noProof/>
        </w:rPr>
        <w:fldChar w:fldCharType="end"/>
      </w:r>
    </w:p>
    <w:p w:rsidR="00C66136" w14:paraId="7132EAFF" w14:textId="3A2D9A64">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_Toc153598275 \h </w:instrText>
      </w:r>
      <w:r>
        <w:rPr>
          <w:noProof/>
        </w:rPr>
        <w:fldChar w:fldCharType="separate"/>
      </w:r>
      <w:r>
        <w:rPr>
          <w:noProof/>
        </w:rPr>
        <w:t>25</w:t>
      </w:r>
      <w:r>
        <w:rPr>
          <w:noProof/>
        </w:rPr>
        <w:fldChar w:fldCharType="end"/>
      </w:r>
    </w:p>
    <w:p w:rsidR="00C66136" w14:paraId="496E1C24" w14:textId="235168D1">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_Toc153598276 \h </w:instrText>
      </w:r>
      <w:r>
        <w:rPr>
          <w:noProof/>
        </w:rPr>
        <w:fldChar w:fldCharType="separate"/>
      </w:r>
      <w:r>
        <w:rPr>
          <w:noProof/>
        </w:rPr>
        <w:t>26</w:t>
      </w:r>
      <w:r>
        <w:rPr>
          <w:noProof/>
        </w:rPr>
        <w:fldChar w:fldCharType="end"/>
      </w:r>
    </w:p>
    <w:p w:rsidR="00C66136" w14:paraId="203A7350" w14:textId="5F33B4FC">
      <w:pPr>
        <w:pStyle w:val="TOC1"/>
        <w:tabs>
          <w:tab w:val="right" w:leader="dot" w:pos="8296"/>
        </w:tabs>
        <w:rPr>
          <w:noProof/>
        </w:rPr>
      </w:pPr>
      <w:r>
        <w:rPr>
          <w:noProof/>
        </w:rPr>
        <w:t>七、组织机构工作制度和劳动定员</w:t>
      </w:r>
      <w:r>
        <w:rPr>
          <w:noProof/>
        </w:rPr>
        <w:tab/>
      </w:r>
      <w:r>
        <w:rPr>
          <w:noProof/>
        </w:rPr>
        <w:fldChar w:fldCharType="begin"/>
      </w:r>
      <w:r>
        <w:rPr>
          <w:noProof/>
        </w:rPr>
        <w:instrText xml:space="preserve"> PAGEREF _Toc153598277 \h </w:instrText>
      </w:r>
      <w:r>
        <w:rPr>
          <w:noProof/>
        </w:rPr>
        <w:fldChar w:fldCharType="separate"/>
      </w:r>
      <w:r>
        <w:rPr>
          <w:noProof/>
        </w:rPr>
        <w:t>27</w:t>
      </w:r>
      <w:r>
        <w:rPr>
          <w:noProof/>
        </w:rPr>
        <w:fldChar w:fldCharType="end"/>
      </w:r>
    </w:p>
    <w:p w:rsidR="00C66136" w14:paraId="7D667C8E" w14:textId="797709BA">
      <w:pPr>
        <w:pStyle w:val="TOC2"/>
        <w:tabs>
          <w:tab w:val="right" w:leader="dot" w:pos="8296"/>
        </w:tabs>
        <w:rPr>
          <w:noProof/>
        </w:rPr>
      </w:pPr>
      <w:r>
        <w:rPr>
          <w:noProof/>
        </w:rPr>
        <w:t>(一)、机油项目工作制度</w:t>
      </w:r>
      <w:r>
        <w:rPr>
          <w:noProof/>
        </w:rPr>
        <w:tab/>
      </w:r>
      <w:r>
        <w:rPr>
          <w:noProof/>
        </w:rPr>
        <w:fldChar w:fldCharType="begin"/>
      </w:r>
      <w:r>
        <w:rPr>
          <w:noProof/>
        </w:rPr>
        <w:instrText xml:space="preserve"> PAGEREF _Toc153598278 \h </w:instrText>
      </w:r>
      <w:r>
        <w:rPr>
          <w:noProof/>
        </w:rPr>
        <w:fldChar w:fldCharType="separate"/>
      </w:r>
      <w:r>
        <w:rPr>
          <w:noProof/>
        </w:rPr>
        <w:t>27</w:t>
      </w:r>
      <w:r>
        <w:rPr>
          <w:noProof/>
        </w:rPr>
        <w:fldChar w:fldCharType="end"/>
      </w:r>
    </w:p>
    <w:p w:rsidR="00C66136" w14:paraId="5FC55223" w14:textId="689508E8">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_Toc153598279 \h </w:instrText>
      </w:r>
      <w:r>
        <w:rPr>
          <w:noProof/>
        </w:rPr>
        <w:fldChar w:fldCharType="separate"/>
      </w:r>
      <w:r>
        <w:rPr>
          <w:noProof/>
        </w:rPr>
        <w:t>28</w:t>
      </w:r>
      <w:r>
        <w:rPr>
          <w:noProof/>
        </w:rPr>
        <w:fldChar w:fldCharType="end"/>
      </w:r>
    </w:p>
    <w:p w:rsidR="00C66136" w14:paraId="2FED00FA" w14:textId="7CA92DD9">
      <w:pPr>
        <w:pStyle w:val="TOC2"/>
        <w:tabs>
          <w:tab w:val="right" w:leader="dot" w:pos="8296"/>
        </w:tabs>
        <w:rPr>
          <w:noProof/>
        </w:rPr>
      </w:pPr>
      <w:r>
        <w:rPr>
          <w:noProof/>
        </w:rPr>
        <w:t>(三)、机油项目建设人员培训</w:t>
      </w:r>
      <w:r>
        <w:rPr>
          <w:noProof/>
        </w:rPr>
        <w:tab/>
      </w:r>
      <w:r>
        <w:rPr>
          <w:noProof/>
        </w:rPr>
        <w:fldChar w:fldCharType="begin"/>
      </w:r>
      <w:r>
        <w:rPr>
          <w:noProof/>
        </w:rPr>
        <w:instrText xml:space="preserve"> PAGEREF _Toc153598280 \h </w:instrText>
      </w:r>
      <w:r>
        <w:rPr>
          <w:noProof/>
        </w:rPr>
        <w:fldChar w:fldCharType="separate"/>
      </w:r>
      <w:r>
        <w:rPr>
          <w:noProof/>
        </w:rPr>
        <w:t>28</w:t>
      </w:r>
      <w:r>
        <w:rPr>
          <w:noProof/>
        </w:rPr>
        <w:fldChar w:fldCharType="end"/>
      </w:r>
    </w:p>
    <w:p w:rsidR="00C66136" w14:paraId="324B3EC1" w14:textId="03ED4004">
      <w:pPr>
        <w:pStyle w:val="TOC1"/>
        <w:tabs>
          <w:tab w:val="right" w:leader="dot" w:pos="8296"/>
        </w:tabs>
        <w:rPr>
          <w:noProof/>
        </w:rPr>
      </w:pPr>
      <w:r>
        <w:rPr>
          <w:noProof/>
        </w:rPr>
        <w:t>八、团队建设和管理培训</w:t>
      </w:r>
      <w:r>
        <w:rPr>
          <w:noProof/>
        </w:rPr>
        <w:tab/>
      </w:r>
      <w:r>
        <w:rPr>
          <w:noProof/>
        </w:rPr>
        <w:fldChar w:fldCharType="begin"/>
      </w:r>
      <w:r>
        <w:rPr>
          <w:noProof/>
        </w:rPr>
        <w:instrText xml:space="preserve"> PAGEREF _Toc153598281 \h </w:instrText>
      </w:r>
      <w:r>
        <w:rPr>
          <w:noProof/>
        </w:rPr>
        <w:fldChar w:fldCharType="separate"/>
      </w:r>
      <w:r>
        <w:rPr>
          <w:noProof/>
        </w:rPr>
        <w:t>30</w:t>
      </w:r>
      <w:r>
        <w:rPr>
          <w:noProof/>
        </w:rPr>
        <w:fldChar w:fldCharType="end"/>
      </w:r>
    </w:p>
    <w:p w:rsidR="00C66136" w14:paraId="0BB333FB" w14:textId="1E557842">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_Toc153598282 \h </w:instrText>
      </w:r>
      <w:r>
        <w:rPr>
          <w:noProof/>
        </w:rPr>
        <w:fldChar w:fldCharType="separate"/>
      </w:r>
      <w:r>
        <w:rPr>
          <w:noProof/>
        </w:rPr>
        <w:t>30</w:t>
      </w:r>
      <w:r>
        <w:rPr>
          <w:noProof/>
        </w:rPr>
        <w:fldChar w:fldCharType="end"/>
      </w:r>
    </w:p>
    <w:p w:rsidR="00C66136" w14:paraId="74DDCAB2" w14:textId="58788EC7">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_Toc153598283 \h </w:instrText>
      </w:r>
      <w:r>
        <w:rPr>
          <w:noProof/>
        </w:rPr>
        <w:fldChar w:fldCharType="separate"/>
      </w:r>
      <w:r>
        <w:rPr>
          <w:noProof/>
        </w:rPr>
        <w:t>31</w:t>
      </w:r>
      <w:r>
        <w:rPr>
          <w:noProof/>
        </w:rPr>
        <w:fldChar w:fldCharType="end"/>
      </w:r>
    </w:p>
    <w:p w:rsidR="00C66136" w14:paraId="7BB5F670" w14:textId="6E91A998">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_Toc153598284 \h </w:instrText>
      </w:r>
      <w:r>
        <w:rPr>
          <w:noProof/>
        </w:rPr>
        <w:fldChar w:fldCharType="separate"/>
      </w:r>
      <w:r>
        <w:rPr>
          <w:noProof/>
        </w:rPr>
        <w:t>32</w:t>
      </w:r>
      <w:r>
        <w:rPr>
          <w:noProof/>
        </w:rPr>
        <w:fldChar w:fldCharType="end"/>
      </w:r>
    </w:p>
    <w:p w:rsidR="00C66136" w14:paraId="0EBC168F" w14:textId="63F70292">
      <w:pPr>
        <w:pStyle w:val="TOC1"/>
        <w:tabs>
          <w:tab w:val="right" w:leader="dot" w:pos="8296"/>
        </w:tabs>
        <w:rPr>
          <w:noProof/>
        </w:rPr>
      </w:pPr>
      <w:r>
        <w:rPr>
          <w:noProof/>
        </w:rPr>
        <w:t>九、机油项目合作协议和合同</w:t>
      </w:r>
      <w:r>
        <w:rPr>
          <w:noProof/>
        </w:rPr>
        <w:tab/>
      </w:r>
      <w:r>
        <w:rPr>
          <w:noProof/>
        </w:rPr>
        <w:fldChar w:fldCharType="begin"/>
      </w:r>
      <w:r>
        <w:rPr>
          <w:noProof/>
        </w:rPr>
        <w:instrText xml:space="preserve"> PAGEREF _Toc153598285 \h </w:instrText>
      </w:r>
      <w:r>
        <w:rPr>
          <w:noProof/>
        </w:rPr>
        <w:fldChar w:fldCharType="separate"/>
      </w:r>
      <w:r>
        <w:rPr>
          <w:noProof/>
        </w:rPr>
        <w:t>33</w:t>
      </w:r>
      <w:r>
        <w:rPr>
          <w:noProof/>
        </w:rPr>
        <w:fldChar w:fldCharType="end"/>
      </w:r>
    </w:p>
    <w:p w:rsidR="00C66136" w14:paraId="60BA26C4" w14:textId="322136A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(一)、机油项目合作协议的主要内容和条款</w:t>
      </w:r>
      <w:r>
        <w:rPr>
          <w:noProof/>
        </w:rPr>
        <w:tab/>
      </w:r>
      <w:r>
        <w:rPr>
          <w:noProof/>
        </w:rPr>
        <w:fldChar w:fldCharType="begin"/>
      </w:r>
      <w:r>
        <w:rPr>
          <w:noProof/>
        </w:rPr>
        <w:instrText xml:space="preserve"> PAGEREF _Toc153598286 \h </w:instrText>
      </w:r>
      <w:r>
        <w:rPr>
          <w:noProof/>
        </w:rPr>
        <w:fldChar w:fldCharType="separate"/>
      </w:r>
      <w:r>
        <w:rPr>
          <w:noProof/>
        </w:rPr>
        <w:t>33</w:t>
      </w:r>
      <w:r>
        <w:rPr>
          <w:noProof/>
        </w:rPr>
        <w:fldChar w:fldCharType="end"/>
      </w:r>
    </w:p>
    <w:p w:rsidR="00C66136" w14:paraId="606E1D98" w14:textId="6D76A075">
      <w:pPr>
        <w:pStyle w:val="TOC2"/>
        <w:tabs>
          <w:tab w:val="right" w:leader="dot" w:pos="8296"/>
        </w:tabs>
        <w:rPr>
          <w:noProof/>
        </w:rPr>
      </w:pPr>
      <w:r>
        <w:rPr>
          <w:noProof/>
        </w:rPr>
        <w:t>(二)、机油项目合同的主要内容和条款</w:t>
      </w:r>
      <w:r>
        <w:rPr>
          <w:noProof/>
        </w:rPr>
        <w:tab/>
      </w:r>
      <w:r>
        <w:rPr>
          <w:noProof/>
        </w:rPr>
        <w:fldChar w:fldCharType="begin"/>
      </w:r>
      <w:r>
        <w:rPr>
          <w:noProof/>
        </w:rPr>
        <w:instrText xml:space="preserve"> PAGEREF _Toc153598287 \h </w:instrText>
      </w:r>
      <w:r>
        <w:rPr>
          <w:noProof/>
        </w:rPr>
        <w:fldChar w:fldCharType="separate"/>
      </w:r>
      <w:r>
        <w:rPr>
          <w:noProof/>
        </w:rPr>
        <w:t>34</w:t>
      </w:r>
      <w:r>
        <w:rPr>
          <w:noProof/>
        </w:rPr>
        <w:fldChar w:fldCharType="end"/>
      </w:r>
    </w:p>
    <w:p w:rsidR="00C66136" w14:paraId="7B723BBD" w14:textId="3521C218">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_Toc153598288 \h </w:instrText>
      </w:r>
      <w:r>
        <w:rPr>
          <w:noProof/>
        </w:rPr>
        <w:fldChar w:fldCharType="separate"/>
      </w:r>
      <w:r>
        <w:rPr>
          <w:noProof/>
        </w:rPr>
        <w:t>35</w:t>
      </w:r>
      <w:r>
        <w:rPr>
          <w:noProof/>
        </w:rPr>
        <w:fldChar w:fldCharType="end"/>
      </w:r>
    </w:p>
    <w:p w:rsidR="00C66136" w14:paraId="686AB499" w14:textId="64AA1E86">
      <w:pPr>
        <w:pStyle w:val="TOC1"/>
        <w:tabs>
          <w:tab w:val="right" w:leader="dot" w:pos="8296"/>
        </w:tabs>
        <w:rPr>
          <w:noProof/>
        </w:rPr>
      </w:pPr>
      <w:r>
        <w:rPr>
          <w:noProof/>
        </w:rPr>
        <w:t>十、数字化转型和智能化升级</w:t>
      </w:r>
      <w:r>
        <w:rPr>
          <w:noProof/>
        </w:rPr>
        <w:tab/>
      </w:r>
      <w:r>
        <w:rPr>
          <w:noProof/>
        </w:rPr>
        <w:fldChar w:fldCharType="begin"/>
      </w:r>
      <w:r>
        <w:rPr>
          <w:noProof/>
        </w:rPr>
        <w:instrText xml:space="preserve"> PAGEREF _Toc153598289 \h </w:instrText>
      </w:r>
      <w:r>
        <w:rPr>
          <w:noProof/>
        </w:rPr>
        <w:fldChar w:fldCharType="separate"/>
      </w:r>
      <w:r>
        <w:rPr>
          <w:noProof/>
        </w:rPr>
        <w:t>36</w:t>
      </w:r>
      <w:r>
        <w:rPr>
          <w:noProof/>
        </w:rPr>
        <w:fldChar w:fldCharType="end"/>
      </w:r>
    </w:p>
    <w:p w:rsidR="00C66136" w14:paraId="609F43FF" w14:textId="59DF40A8">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_Toc153598290 \h </w:instrText>
      </w:r>
      <w:r>
        <w:rPr>
          <w:noProof/>
        </w:rPr>
        <w:fldChar w:fldCharType="separate"/>
      </w:r>
      <w:r>
        <w:rPr>
          <w:noProof/>
        </w:rPr>
        <w:t>36</w:t>
      </w:r>
      <w:r>
        <w:rPr>
          <w:noProof/>
        </w:rPr>
        <w:fldChar w:fldCharType="end"/>
      </w:r>
    </w:p>
    <w:p w:rsidR="00C66136" w14:paraId="5900757C" w14:textId="78A34F14">
      <w:pPr>
        <w:pStyle w:val="TOC2"/>
        <w:tabs>
          <w:tab w:val="right" w:leader="dot" w:pos="8296"/>
        </w:tabs>
        <w:rPr>
          <w:noProof/>
        </w:rPr>
      </w:pPr>
      <w:r>
        <w:rPr>
          <w:noProof/>
        </w:rPr>
        <w:t>(二)、数字化和智能化对机油项目发展的影响和前景</w:t>
      </w:r>
      <w:r>
        <w:rPr>
          <w:noProof/>
        </w:rPr>
        <w:tab/>
      </w:r>
      <w:r>
        <w:rPr>
          <w:noProof/>
        </w:rPr>
        <w:fldChar w:fldCharType="begin"/>
      </w:r>
      <w:r>
        <w:rPr>
          <w:noProof/>
        </w:rPr>
        <w:instrText xml:space="preserve"> PAGEREF _Toc153598291 \h </w:instrText>
      </w:r>
      <w:r>
        <w:rPr>
          <w:noProof/>
        </w:rPr>
        <w:fldChar w:fldCharType="separate"/>
      </w:r>
      <w:r>
        <w:rPr>
          <w:noProof/>
        </w:rPr>
        <w:t>37</w:t>
      </w:r>
      <w:r>
        <w:rPr>
          <w:noProof/>
        </w:rPr>
        <w:fldChar w:fldCharType="end"/>
      </w:r>
    </w:p>
    <w:p w:rsidR="00C66136" w14:paraId="01A80CD0" w14:textId="3FDADA78">
      <w:pPr>
        <w:pStyle w:val="TOC1"/>
        <w:tabs>
          <w:tab w:val="right" w:leader="dot" w:pos="8296"/>
        </w:tabs>
        <w:rPr>
          <w:noProof/>
        </w:rPr>
      </w:pPr>
      <w:r>
        <w:rPr>
          <w:noProof/>
        </w:rPr>
        <w:t>十一、社会技术影响评估</w:t>
      </w:r>
      <w:r>
        <w:rPr>
          <w:noProof/>
        </w:rPr>
        <w:tab/>
      </w:r>
      <w:r>
        <w:rPr>
          <w:noProof/>
        </w:rPr>
        <w:fldChar w:fldCharType="begin"/>
      </w:r>
      <w:r>
        <w:rPr>
          <w:noProof/>
        </w:rPr>
        <w:instrText xml:space="preserve"> PAGEREF _Toc153598292 \h </w:instrText>
      </w:r>
      <w:r>
        <w:rPr>
          <w:noProof/>
        </w:rPr>
        <w:fldChar w:fldCharType="separate"/>
      </w:r>
      <w:r>
        <w:rPr>
          <w:noProof/>
        </w:rPr>
        <w:t>39</w:t>
      </w:r>
      <w:r>
        <w:rPr>
          <w:noProof/>
        </w:rPr>
        <w:fldChar w:fldCharType="end"/>
      </w:r>
    </w:p>
    <w:p w:rsidR="00C66136" w14:paraId="27003738" w14:textId="76743C7C">
      <w:pPr>
        <w:pStyle w:val="TOC2"/>
        <w:tabs>
          <w:tab w:val="right" w:leader="dot" w:pos="8296"/>
        </w:tabs>
        <w:rPr>
          <w:noProof/>
        </w:rPr>
      </w:pPr>
      <w:r>
        <w:rPr>
          <w:noProof/>
        </w:rPr>
        <w:t>(一)、机油在社会技术系统中的角色</w:t>
      </w:r>
      <w:r>
        <w:rPr>
          <w:noProof/>
        </w:rPr>
        <w:tab/>
      </w:r>
      <w:r>
        <w:rPr>
          <w:noProof/>
        </w:rPr>
        <w:fldChar w:fldCharType="begin"/>
      </w:r>
      <w:r>
        <w:rPr>
          <w:noProof/>
        </w:rPr>
        <w:instrText xml:space="preserve"> PAGEREF _Toc153598293 \h </w:instrText>
      </w:r>
      <w:r>
        <w:rPr>
          <w:noProof/>
        </w:rPr>
        <w:fldChar w:fldCharType="separate"/>
      </w:r>
      <w:r>
        <w:rPr>
          <w:noProof/>
        </w:rPr>
        <w:t>39</w:t>
      </w:r>
      <w:r>
        <w:rPr>
          <w:noProof/>
        </w:rPr>
        <w:fldChar w:fldCharType="end"/>
      </w:r>
    </w:p>
    <w:p w:rsidR="00C66136" w14:paraId="4E5326E7" w14:textId="3CF0DB26">
      <w:pPr>
        <w:pStyle w:val="TOC2"/>
        <w:tabs>
          <w:tab w:val="right" w:leader="dot" w:pos="8296"/>
        </w:tabs>
        <w:rPr>
          <w:noProof/>
        </w:rPr>
      </w:pPr>
      <w:r>
        <w:rPr>
          <w:noProof/>
        </w:rPr>
        <w:t>(二)、技术对机油使用和市场的影响</w:t>
      </w:r>
      <w:r>
        <w:rPr>
          <w:noProof/>
        </w:rPr>
        <w:tab/>
      </w:r>
      <w:r>
        <w:rPr>
          <w:noProof/>
        </w:rPr>
        <w:fldChar w:fldCharType="begin"/>
      </w:r>
      <w:r>
        <w:rPr>
          <w:noProof/>
        </w:rPr>
        <w:instrText xml:space="preserve"> PAGEREF _Toc153598294 \h </w:instrText>
      </w:r>
      <w:r>
        <w:rPr>
          <w:noProof/>
        </w:rPr>
        <w:fldChar w:fldCharType="separate"/>
      </w:r>
      <w:r>
        <w:rPr>
          <w:noProof/>
        </w:rPr>
        <w:t>40</w:t>
      </w:r>
      <w:r>
        <w:rPr>
          <w:noProof/>
        </w:rPr>
        <w:fldChar w:fldCharType="end"/>
      </w:r>
    </w:p>
    <w:p w:rsidR="00C66136" w14:paraId="67083CCD" w14:textId="27D88CE6">
      <w:pPr>
        <w:pStyle w:val="TOC2"/>
        <w:tabs>
          <w:tab w:val="right" w:leader="dot" w:pos="8296"/>
        </w:tabs>
        <w:rPr>
          <w:noProof/>
        </w:rPr>
      </w:pPr>
      <w:r>
        <w:rPr>
          <w:noProof/>
        </w:rPr>
        <w:t>(三)、社会技术趋势对可行性的影响</w:t>
      </w:r>
      <w:r>
        <w:rPr>
          <w:noProof/>
        </w:rPr>
        <w:tab/>
      </w:r>
      <w:r>
        <w:rPr>
          <w:noProof/>
        </w:rPr>
        <w:fldChar w:fldCharType="begin"/>
      </w:r>
      <w:r>
        <w:rPr>
          <w:noProof/>
        </w:rPr>
        <w:instrText xml:space="preserve"> PAGEREF _Toc153598295 \h </w:instrText>
      </w:r>
      <w:r>
        <w:rPr>
          <w:noProof/>
        </w:rPr>
        <w:fldChar w:fldCharType="separate"/>
      </w:r>
      <w:r>
        <w:rPr>
          <w:noProof/>
        </w:rPr>
        <w:t>41</w:t>
      </w:r>
      <w:r>
        <w:rPr>
          <w:noProof/>
        </w:rPr>
        <w:fldChar w:fldCharType="end"/>
      </w:r>
    </w:p>
    <w:p w:rsidR="00C66136" w14:paraId="42117491" w14:textId="56D82E76">
      <w:pPr>
        <w:pStyle w:val="TOC1"/>
        <w:tabs>
          <w:tab w:val="right" w:leader="dot" w:pos="8296"/>
        </w:tabs>
        <w:rPr>
          <w:noProof/>
        </w:rPr>
      </w:pPr>
      <w:r>
        <w:rPr>
          <w:noProof/>
        </w:rPr>
        <w:t>十二、公司章程和规章制度</w:t>
      </w:r>
      <w:r>
        <w:rPr>
          <w:noProof/>
        </w:rPr>
        <w:tab/>
      </w:r>
      <w:r>
        <w:rPr>
          <w:noProof/>
        </w:rPr>
        <w:fldChar w:fldCharType="begin"/>
      </w:r>
      <w:r>
        <w:rPr>
          <w:noProof/>
        </w:rPr>
        <w:instrText xml:space="preserve"> PAGEREF _Toc153598296 \h </w:instrText>
      </w:r>
      <w:r>
        <w:rPr>
          <w:noProof/>
        </w:rPr>
        <w:fldChar w:fldCharType="separate"/>
      </w:r>
      <w:r>
        <w:rPr>
          <w:noProof/>
        </w:rPr>
        <w:t>42</w:t>
      </w:r>
      <w:r>
        <w:rPr>
          <w:noProof/>
        </w:rPr>
        <w:fldChar w:fldCharType="end"/>
      </w:r>
    </w:p>
    <w:p w:rsidR="00C66136" w14:paraId="32B1AE53" w14:textId="7AD5C26C">
      <w:pPr>
        <w:pStyle w:val="TOC2"/>
        <w:tabs>
          <w:tab w:val="right" w:leader="dot" w:pos="8296"/>
        </w:tabs>
        <w:rPr>
          <w:noProof/>
        </w:rPr>
      </w:pPr>
      <w:r>
        <w:rPr>
          <w:noProof/>
        </w:rPr>
        <w:t>(一)、公司章程的主要内容和规定</w:t>
      </w:r>
      <w:r>
        <w:rPr>
          <w:noProof/>
        </w:rPr>
        <w:tab/>
      </w:r>
      <w:r>
        <w:rPr>
          <w:noProof/>
        </w:rPr>
        <w:fldChar w:fldCharType="begin"/>
      </w:r>
      <w:r>
        <w:rPr>
          <w:noProof/>
        </w:rPr>
        <w:instrText xml:space="preserve"> PAGEREF _Toc153598297 \h </w:instrText>
      </w:r>
      <w:r>
        <w:rPr>
          <w:noProof/>
        </w:rPr>
        <w:fldChar w:fldCharType="separate"/>
      </w:r>
      <w:r>
        <w:rPr>
          <w:noProof/>
        </w:rPr>
        <w:t>42</w:t>
      </w:r>
      <w:r>
        <w:rPr>
          <w:noProof/>
        </w:rPr>
        <w:fldChar w:fldCharType="end"/>
      </w:r>
    </w:p>
    <w:p w:rsidR="00C66136" w14:paraId="65798336" w14:textId="29EEE306">
      <w:pPr>
        <w:pStyle w:val="TOC2"/>
        <w:tabs>
          <w:tab w:val="right" w:leader="dot" w:pos="8296"/>
        </w:tabs>
        <w:rPr>
          <w:noProof/>
        </w:rPr>
      </w:pPr>
      <w:r>
        <w:rPr>
          <w:noProof/>
        </w:rPr>
        <w:t>(二)、公司内部规章制度的主要内容和规定</w:t>
      </w:r>
      <w:r>
        <w:rPr>
          <w:noProof/>
        </w:rPr>
        <w:tab/>
      </w:r>
      <w:r>
        <w:rPr>
          <w:noProof/>
        </w:rPr>
        <w:fldChar w:fldCharType="begin"/>
      </w:r>
      <w:r>
        <w:rPr>
          <w:noProof/>
        </w:rPr>
        <w:instrText xml:space="preserve"> PAGEREF _Toc153598298 \h </w:instrText>
      </w:r>
      <w:r>
        <w:rPr>
          <w:noProof/>
        </w:rPr>
        <w:fldChar w:fldCharType="separate"/>
      </w:r>
      <w:r>
        <w:rPr>
          <w:noProof/>
        </w:rPr>
        <w:t>43</w:t>
      </w:r>
      <w:r>
        <w:rPr>
          <w:noProof/>
        </w:rPr>
        <w:fldChar w:fldCharType="end"/>
      </w:r>
    </w:p>
    <w:p w:rsidR="00C66136" w14:paraId="01AB9F63" w14:textId="103BA545">
      <w:pPr>
        <w:pStyle w:val="TOC2"/>
        <w:tabs>
          <w:tab w:val="right" w:leader="dot" w:pos="8296"/>
        </w:tabs>
        <w:rPr>
          <w:noProof/>
        </w:rPr>
      </w:pPr>
      <w:r>
        <w:rPr>
          <w:noProof/>
        </w:rPr>
        <w:t>(三)、公司治理结构的优化和完善</w:t>
      </w:r>
      <w:r>
        <w:rPr>
          <w:noProof/>
        </w:rPr>
        <w:tab/>
      </w:r>
      <w:r>
        <w:rPr>
          <w:noProof/>
        </w:rPr>
        <w:fldChar w:fldCharType="begin"/>
      </w:r>
      <w:r>
        <w:rPr>
          <w:noProof/>
        </w:rPr>
        <w:instrText xml:space="preserve"> PAGEREF _Toc153598299 \h </w:instrText>
      </w:r>
      <w:r>
        <w:rPr>
          <w:noProof/>
        </w:rPr>
        <w:fldChar w:fldCharType="separate"/>
      </w:r>
      <w:r>
        <w:rPr>
          <w:noProof/>
        </w:rPr>
        <w:t>44</w:t>
      </w:r>
      <w:r>
        <w:rPr>
          <w:noProof/>
        </w:rPr>
        <w:fldChar w:fldCharType="end"/>
      </w:r>
    </w:p>
    <w:p w:rsidR="00C66136" w14:paraId="300E5A9A" w14:textId="387F7D66">
      <w:pPr>
        <w:pStyle w:val="TOC1"/>
        <w:tabs>
          <w:tab w:val="right" w:leader="dot" w:pos="8296"/>
        </w:tabs>
        <w:rPr>
          <w:noProof/>
        </w:rPr>
      </w:pPr>
      <w:r>
        <w:rPr>
          <w:noProof/>
        </w:rPr>
        <w:t>十三、知识产权分析和保护</w:t>
      </w:r>
      <w:r>
        <w:rPr>
          <w:noProof/>
        </w:rPr>
        <w:tab/>
      </w:r>
      <w:r>
        <w:rPr>
          <w:noProof/>
        </w:rPr>
        <w:fldChar w:fldCharType="begin"/>
      </w:r>
      <w:r>
        <w:rPr>
          <w:noProof/>
        </w:rPr>
        <w:instrText xml:space="preserve"> PAGEREF _Toc153598300 \h </w:instrText>
      </w:r>
      <w:r>
        <w:rPr>
          <w:noProof/>
        </w:rPr>
        <w:fldChar w:fldCharType="separate"/>
      </w:r>
      <w:r>
        <w:rPr>
          <w:noProof/>
        </w:rPr>
        <w:t>45</w:t>
      </w:r>
      <w:r>
        <w:rPr>
          <w:noProof/>
        </w:rPr>
        <w:fldChar w:fldCharType="end"/>
      </w:r>
    </w:p>
    <w:p w:rsidR="00C66136" w14:paraId="31B6A449" w14:textId="47A5167E">
      <w:pPr>
        <w:pStyle w:val="TOC2"/>
        <w:tabs>
          <w:tab w:val="right" w:leader="dot" w:pos="8296"/>
        </w:tabs>
        <w:rPr>
          <w:noProof/>
        </w:rPr>
      </w:pPr>
      <w:r>
        <w:rPr>
          <w:noProof/>
        </w:rPr>
        <w:t>(一)、机油项目涉及的知识产权内容和保护策略</w:t>
      </w:r>
      <w:r>
        <w:rPr>
          <w:noProof/>
        </w:rPr>
        <w:tab/>
      </w:r>
      <w:r>
        <w:rPr>
          <w:noProof/>
        </w:rPr>
        <w:fldChar w:fldCharType="begin"/>
      </w:r>
      <w:r>
        <w:rPr>
          <w:noProof/>
        </w:rPr>
        <w:instrText xml:space="preserve"> PAGEREF _Toc153598301 \h </w:instrText>
      </w:r>
      <w:r>
        <w:rPr>
          <w:noProof/>
        </w:rPr>
        <w:fldChar w:fldCharType="separate"/>
      </w:r>
      <w:r>
        <w:rPr>
          <w:noProof/>
        </w:rPr>
        <w:t>45</w:t>
      </w:r>
      <w:r>
        <w:rPr>
          <w:noProof/>
        </w:rPr>
        <w:fldChar w:fldCharType="end"/>
      </w:r>
    </w:p>
    <w:p w:rsidR="00C66136" w14:paraId="46C942EF" w14:textId="3B73963C">
      <w:pPr>
        <w:pStyle w:val="TOC2"/>
        <w:tabs>
          <w:tab w:val="right" w:leader="dot" w:pos="8296"/>
        </w:tabs>
        <w:rPr>
          <w:noProof/>
        </w:rPr>
      </w:pPr>
      <w:r>
        <w:rPr>
          <w:noProof/>
        </w:rPr>
        <w:t>(二)、知识产权的转让和使用许可协议</w:t>
      </w:r>
      <w:r>
        <w:rPr>
          <w:noProof/>
        </w:rPr>
        <w:tab/>
      </w:r>
      <w:r>
        <w:rPr>
          <w:noProof/>
        </w:rPr>
        <w:fldChar w:fldCharType="begin"/>
      </w:r>
      <w:r>
        <w:rPr>
          <w:noProof/>
        </w:rPr>
        <w:instrText xml:space="preserve"> PAGEREF _Toc153598302 \h </w:instrText>
      </w:r>
      <w:r>
        <w:rPr>
          <w:noProof/>
        </w:rPr>
        <w:fldChar w:fldCharType="separate"/>
      </w:r>
      <w:r>
        <w:rPr>
          <w:noProof/>
        </w:rPr>
        <w:t>46</w:t>
      </w:r>
      <w:r>
        <w:rPr>
          <w:noProof/>
        </w:rPr>
        <w:fldChar w:fldCharType="end"/>
      </w:r>
    </w:p>
    <w:p w:rsidR="00C66136" w14:paraId="3219B06E" w14:textId="4AA9C046">
      <w:pPr>
        <w:pStyle w:val="TOC2"/>
        <w:tabs>
          <w:tab w:val="right" w:leader="dot" w:pos="8296"/>
        </w:tabs>
        <w:rPr>
          <w:noProof/>
        </w:rPr>
      </w:pPr>
      <w:r>
        <w:rPr>
          <w:noProof/>
        </w:rPr>
        <w:t>(三)、知识产权保护措施和风险控制</w:t>
      </w:r>
      <w:r>
        <w:rPr>
          <w:noProof/>
        </w:rPr>
        <w:tab/>
      </w:r>
      <w:r>
        <w:rPr>
          <w:noProof/>
        </w:rPr>
        <w:fldChar w:fldCharType="begin"/>
      </w:r>
      <w:r>
        <w:rPr>
          <w:noProof/>
        </w:rPr>
        <w:instrText xml:space="preserve"> PAGEREF _Toc153598303 \h </w:instrText>
      </w:r>
      <w:r>
        <w:rPr>
          <w:noProof/>
        </w:rPr>
        <w:fldChar w:fldCharType="separate"/>
      </w:r>
      <w:r>
        <w:rPr>
          <w:noProof/>
        </w:rPr>
        <w:t>47</w:t>
      </w:r>
      <w:r>
        <w:rPr>
          <w:noProof/>
        </w:rPr>
        <w:fldChar w:fldCharType="end"/>
      </w:r>
    </w:p>
    <w:p w:rsidR="00C66136" w14:paraId="1E922B21" w14:textId="67B28B45">
      <w:pPr>
        <w:pStyle w:val="TOC1"/>
        <w:tabs>
          <w:tab w:val="right" w:leader="dot" w:pos="8296"/>
        </w:tabs>
        <w:rPr>
          <w:noProof/>
        </w:rPr>
      </w:pPr>
      <w:r>
        <w:rPr>
          <w:noProof/>
        </w:rPr>
        <w:t>十四、组织架构和人力资源配置</w:t>
      </w:r>
      <w:r>
        <w:rPr>
          <w:noProof/>
        </w:rPr>
        <w:tab/>
      </w:r>
      <w:r>
        <w:rPr>
          <w:noProof/>
        </w:rPr>
        <w:fldChar w:fldCharType="begin"/>
      </w:r>
      <w:r>
        <w:rPr>
          <w:noProof/>
        </w:rPr>
        <w:instrText xml:space="preserve"> PAGEREF _Toc153598304 \h </w:instrText>
      </w:r>
      <w:r>
        <w:rPr>
          <w:noProof/>
        </w:rPr>
        <w:fldChar w:fldCharType="separate"/>
      </w:r>
      <w:r>
        <w:rPr>
          <w:noProof/>
        </w:rPr>
        <w:t>48</w:t>
      </w:r>
      <w:r>
        <w:rPr>
          <w:noProof/>
        </w:rPr>
        <w:fldChar w:fldCharType="end"/>
      </w:r>
    </w:p>
    <w:p w:rsidR="00C66136" w14:paraId="688D492F" w14:textId="7DC51CF7">
      <w:pPr>
        <w:pStyle w:val="TOC2"/>
        <w:tabs>
          <w:tab w:val="right" w:leader="dot" w:pos="8296"/>
        </w:tabs>
        <w:rPr>
          <w:noProof/>
        </w:rPr>
      </w:pPr>
      <w:r>
        <w:rPr>
          <w:noProof/>
        </w:rPr>
        <w:t>(一)、机油项目组织架构和运行机制设计</w:t>
      </w:r>
      <w:r>
        <w:rPr>
          <w:noProof/>
        </w:rPr>
        <w:tab/>
      </w:r>
      <w:r>
        <w:rPr>
          <w:noProof/>
        </w:rPr>
        <w:fldChar w:fldCharType="begin"/>
      </w:r>
      <w:r>
        <w:rPr>
          <w:noProof/>
        </w:rPr>
        <w:instrText xml:space="preserve"> PAGEREF _Toc153598305 \h </w:instrText>
      </w:r>
      <w:r>
        <w:rPr>
          <w:noProof/>
        </w:rPr>
        <w:fldChar w:fldCharType="separate"/>
      </w:r>
      <w:r>
        <w:rPr>
          <w:noProof/>
        </w:rPr>
        <w:t>48</w:t>
      </w:r>
      <w:r>
        <w:rPr>
          <w:noProof/>
        </w:rPr>
        <w:fldChar w:fldCharType="end"/>
      </w:r>
    </w:p>
    <w:p w:rsidR="00C66136" w14:paraId="0F3D72C2" w14:textId="1A5D1BF8">
      <w:pPr>
        <w:pStyle w:val="TOC2"/>
        <w:tabs>
          <w:tab w:val="right" w:leader="dot" w:pos="8296"/>
        </w:tabs>
        <w:rPr>
          <w:noProof/>
        </w:rPr>
      </w:pPr>
      <w:r>
        <w:rPr>
          <w:noProof/>
        </w:rPr>
        <w:t>(二)、人力资源配置和岗位责任划分</w:t>
      </w:r>
      <w:r>
        <w:rPr>
          <w:noProof/>
        </w:rPr>
        <w:tab/>
      </w:r>
      <w:r>
        <w:rPr>
          <w:noProof/>
        </w:rPr>
        <w:fldChar w:fldCharType="begin"/>
      </w:r>
      <w:r>
        <w:rPr>
          <w:noProof/>
        </w:rPr>
        <w:instrText xml:space="preserve"> PAGEREF _Toc153598306 \h </w:instrText>
      </w:r>
      <w:r>
        <w:rPr>
          <w:noProof/>
        </w:rPr>
        <w:fldChar w:fldCharType="separate"/>
      </w:r>
      <w:r>
        <w:rPr>
          <w:noProof/>
        </w:rPr>
        <w:t>50</w:t>
      </w:r>
      <w:r>
        <w:rPr>
          <w:noProof/>
        </w:rPr>
        <w:fldChar w:fldCharType="end"/>
      </w:r>
    </w:p>
    <w:p w:rsidR="00C66136" w14:paraId="4368386B" w14:textId="775A3049">
      <w:pPr>
        <w:pStyle w:val="TOC2"/>
        <w:tabs>
          <w:tab w:val="right" w:leader="dot" w:pos="8296"/>
        </w:tabs>
        <w:rPr>
          <w:noProof/>
        </w:rPr>
      </w:pPr>
      <w:r>
        <w:rPr>
          <w:noProof/>
        </w:rPr>
        <w:t>(三)、人员培训计划和绩效考核方案</w:t>
      </w:r>
      <w:r>
        <w:rPr>
          <w:noProof/>
        </w:rPr>
        <w:tab/>
      </w:r>
      <w:r>
        <w:rPr>
          <w:noProof/>
        </w:rPr>
        <w:fldChar w:fldCharType="begin"/>
      </w:r>
      <w:r>
        <w:rPr>
          <w:noProof/>
        </w:rPr>
        <w:instrText xml:space="preserve"> PAGEREF _Toc153598307 \h </w:instrText>
      </w:r>
      <w:r>
        <w:rPr>
          <w:noProof/>
        </w:rPr>
        <w:fldChar w:fldCharType="separate"/>
      </w:r>
      <w:r>
        <w:rPr>
          <w:noProof/>
        </w:rPr>
        <w:t>51</w:t>
      </w:r>
      <w:r>
        <w:rPr>
          <w:noProof/>
        </w:rPr>
        <w:fldChar w:fldCharType="end"/>
      </w:r>
    </w:p>
    <w:p w:rsidR="00C66136" w14:paraId="104946B4" w14:textId="5061B8E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十五、产品定价和销售策略</w:t>
      </w:r>
      <w:r>
        <w:rPr>
          <w:noProof/>
        </w:rPr>
        <w:tab/>
      </w:r>
      <w:r>
        <w:rPr>
          <w:noProof/>
        </w:rPr>
        <w:fldChar w:fldCharType="begin"/>
      </w:r>
      <w:r>
        <w:rPr>
          <w:noProof/>
        </w:rPr>
        <w:instrText xml:space="preserve"> PAGEREF _Toc153598308 \h </w:instrText>
      </w:r>
      <w:r>
        <w:rPr>
          <w:noProof/>
        </w:rPr>
        <w:fldChar w:fldCharType="separate"/>
      </w:r>
      <w:r>
        <w:rPr>
          <w:noProof/>
        </w:rPr>
        <w:t>52</w:t>
      </w:r>
      <w:r>
        <w:rPr>
          <w:noProof/>
        </w:rPr>
        <w:fldChar w:fldCharType="end"/>
      </w:r>
    </w:p>
    <w:p w:rsidR="00C66136" w14:paraId="662A1518" w14:textId="57A62EA5">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_Toc153598309 \h </w:instrText>
      </w:r>
      <w:r>
        <w:rPr>
          <w:noProof/>
        </w:rPr>
        <w:fldChar w:fldCharType="separate"/>
      </w:r>
      <w:r>
        <w:rPr>
          <w:noProof/>
        </w:rPr>
        <w:t>52</w:t>
      </w:r>
      <w:r>
        <w:rPr>
          <w:noProof/>
        </w:rPr>
        <w:fldChar w:fldCharType="end"/>
      </w:r>
    </w:p>
    <w:p w:rsidR="00C66136" w14:paraId="77783246" w14:textId="741390AA">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_Toc153598310 \h </w:instrText>
      </w:r>
      <w:r>
        <w:rPr>
          <w:noProof/>
        </w:rPr>
        <w:fldChar w:fldCharType="separate"/>
      </w:r>
      <w:r>
        <w:rPr>
          <w:noProof/>
        </w:rPr>
        <w:t>54</w:t>
      </w:r>
      <w:r>
        <w:rPr>
          <w:noProof/>
        </w:rPr>
        <w:fldChar w:fldCharType="end"/>
      </w:r>
    </w:p>
    <w:p w:rsidR="00C66136" w14:paraId="592DB199" w14:textId="0F5BA007">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_Toc153598311 \h </w:instrText>
      </w:r>
      <w:r>
        <w:rPr>
          <w:noProof/>
        </w:rPr>
        <w:fldChar w:fldCharType="separate"/>
      </w:r>
      <w:r>
        <w:rPr>
          <w:noProof/>
        </w:rPr>
        <w:t>55</w:t>
      </w:r>
      <w:r>
        <w:rPr>
          <w:noProof/>
        </w:rPr>
        <w:fldChar w:fldCharType="end"/>
      </w:r>
    </w:p>
    <w:p w:rsidR="00C66136" w14:paraId="49031253" w14:textId="19DC93D6">
      <w:pPr>
        <w:pStyle w:val="TOC1"/>
        <w:tabs>
          <w:tab w:val="right" w:leader="dot" w:pos="8296"/>
        </w:tabs>
        <w:rPr>
          <w:noProof/>
        </w:rPr>
      </w:pPr>
      <w:r>
        <w:rPr>
          <w:noProof/>
        </w:rPr>
        <w:t>十六、企业形象和品牌传播</w:t>
      </w:r>
      <w:r>
        <w:rPr>
          <w:noProof/>
        </w:rPr>
        <w:tab/>
      </w:r>
      <w:r>
        <w:rPr>
          <w:noProof/>
        </w:rPr>
        <w:fldChar w:fldCharType="begin"/>
      </w:r>
      <w:r>
        <w:rPr>
          <w:noProof/>
        </w:rPr>
        <w:instrText xml:space="preserve"> PAGEREF _Toc153598312 \h </w:instrText>
      </w:r>
      <w:r>
        <w:rPr>
          <w:noProof/>
        </w:rPr>
        <w:fldChar w:fldCharType="separate"/>
      </w:r>
      <w:r>
        <w:rPr>
          <w:noProof/>
        </w:rPr>
        <w:t>57</w:t>
      </w:r>
      <w:r>
        <w:rPr>
          <w:noProof/>
        </w:rPr>
        <w:fldChar w:fldCharType="end"/>
      </w:r>
    </w:p>
    <w:p w:rsidR="00C66136" w14:paraId="15E2C888" w14:textId="73A3B9F2">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_Toc153598313 \h </w:instrText>
      </w:r>
      <w:r>
        <w:rPr>
          <w:noProof/>
        </w:rPr>
        <w:fldChar w:fldCharType="separate"/>
      </w:r>
      <w:r>
        <w:rPr>
          <w:noProof/>
        </w:rPr>
        <w:t>57</w:t>
      </w:r>
      <w:r>
        <w:rPr>
          <w:noProof/>
        </w:rPr>
        <w:fldChar w:fldCharType="end"/>
      </w:r>
    </w:p>
    <w:p w:rsidR="00C66136" w14:paraId="3833BCBC" w14:textId="65B9E7E0">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_Toc153598314 \h </w:instrText>
      </w:r>
      <w:r>
        <w:rPr>
          <w:noProof/>
        </w:rPr>
        <w:fldChar w:fldCharType="separate"/>
      </w:r>
      <w:r>
        <w:rPr>
          <w:noProof/>
        </w:rPr>
        <w:t>58</w:t>
      </w:r>
      <w:r>
        <w:rPr>
          <w:noProof/>
        </w:rPr>
        <w:fldChar w:fldCharType="end"/>
      </w:r>
    </w:p>
    <w:p w:rsidR="00C66136" w14:paraId="33DC3C08" w14:textId="15AB0C40">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_Toc153598315 \h </w:instrText>
      </w:r>
      <w:r>
        <w:rPr>
          <w:noProof/>
        </w:rPr>
        <w:fldChar w:fldCharType="separate"/>
      </w:r>
      <w:r>
        <w:rPr>
          <w:noProof/>
        </w:rPr>
        <w:t>60</w:t>
      </w:r>
      <w:r>
        <w:rPr>
          <w:noProof/>
        </w:rPr>
        <w:fldChar w:fldCharType="end"/>
      </w:r>
    </w:p>
    <w:p w:rsidR="00C66136" w:rsidP="00C66136" w14:paraId="29939D5B" w14:textId="22F7E08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66136" w:rsidP="00C66136" w14:paraId="546FA3AF" w14:textId="74638935">
      <w:pPr>
        <w:pStyle w:val="Heading1"/>
        <w:jc w:val="center"/>
        <w:rPr>
          <w:rFonts w:hint="eastAsia"/>
        </w:rPr>
      </w:pPr>
      <w:bookmarkStart w:id="0" w:name="_Toc153598244"/>
      <w:r w:rsidRPr="00C66136">
        <w:rPr>
          <w:rFonts w:hint="eastAsia"/>
        </w:rPr>
        <w:t>序言</w:t>
      </w:r>
      <w:bookmarkEnd w:id="0"/>
    </w:p>
    <w:p w:rsidR="00C66136" w:rsidP="00C66136" w14:paraId="4CB27509" w14:textId="4E55E753">
      <w:pPr>
        <w:ind w:firstLine="560" w:firstLineChars="200"/>
        <w:rPr>
          <w:rFonts w:ascii="仿宋" w:eastAsia="仿宋" w:hAnsi="仿宋" w:hint="eastAsia"/>
          <w:sz w:val="28"/>
        </w:rPr>
      </w:pPr>
      <w:r w:rsidRPr="00C66136">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C66136" w:rsidP="00C66136" w14:paraId="7D71A0B2" w14:textId="0B2ECED1">
      <w:pPr>
        <w:pStyle w:val="Heading1"/>
        <w:rPr>
          <w:rFonts w:hint="eastAsia"/>
        </w:rPr>
      </w:pPr>
      <w:bookmarkStart w:id="1" w:name="_Toc153598245"/>
      <w:r w:rsidRPr="00C66136">
        <w:rPr>
          <w:rFonts w:hint="eastAsia"/>
        </w:rPr>
        <w:t>一、机油项目概论</w:t>
      </w:r>
      <w:bookmarkEnd w:id="1"/>
    </w:p>
    <w:p w:rsidR="00C66136" w:rsidP="00C66136" w14:paraId="0D9EEE36" w14:textId="25253B1A">
      <w:pPr>
        <w:pStyle w:val="Heading2"/>
      </w:pPr>
      <w:bookmarkStart w:id="2" w:name="_Toc153598246"/>
      <w:r w:rsidRPr="00C66136">
        <w:t>(一)、机油项目名称及承办单位</w:t>
      </w:r>
      <w:bookmarkEnd w:id="2"/>
    </w:p>
    <w:p w:rsidR="00C66136" w:rsidRPr="00C66136" w:rsidP="00C66136" w14:paraId="4DABCDC5" w14:textId="77777777">
      <w:pPr>
        <w:ind w:firstLine="560" w:firstLineChars="200"/>
        <w:rPr>
          <w:rFonts w:ascii="仿宋" w:eastAsia="仿宋" w:hAnsi="仿宋"/>
          <w:sz w:val="28"/>
        </w:rPr>
      </w:pPr>
      <w:r w:rsidRPr="00C66136">
        <w:rPr>
          <w:rFonts w:ascii="仿宋" w:eastAsia="仿宋" w:hAnsi="仿宋"/>
          <w:sz w:val="28"/>
        </w:rPr>
        <w:t>1、 机油项目名称：机油建设项目</w:t>
      </w:r>
    </w:p>
    <w:p w:rsidR="00C66136" w:rsidP="00C66136" w14:paraId="140A4978" w14:textId="5301EFB5">
      <w:pPr>
        <w:ind w:firstLine="560" w:firstLineChars="200"/>
        <w:rPr>
          <w:rFonts w:ascii="仿宋" w:eastAsia="仿宋" w:hAnsi="仿宋"/>
          <w:sz w:val="28"/>
        </w:rPr>
      </w:pPr>
      <w:r w:rsidRPr="00C66136">
        <w:rPr>
          <w:rFonts w:ascii="仿宋" w:eastAsia="仿宋" w:hAnsi="仿宋"/>
          <w:sz w:val="28"/>
        </w:rPr>
        <w:t>2、机油项目建设性质：新建</w:t>
      </w:r>
    </w:p>
    <w:p w:rsidR="00C66136" w:rsidP="00C66136" w14:paraId="542EE287" w14:textId="25B524B2">
      <w:pPr>
        <w:pStyle w:val="Heading2"/>
      </w:pPr>
      <w:bookmarkStart w:id="3" w:name="_Toc153598247"/>
      <w:r w:rsidRPr="00C66136">
        <w:t>(二)、机油项目拟建地址</w:t>
      </w:r>
      <w:bookmarkEnd w:id="3"/>
    </w:p>
    <w:p w:rsidR="00C66136" w:rsidRPr="00C66136" w:rsidP="00C66136" w14:paraId="1DCEC8F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66136">
        <w:rPr>
          <w:rFonts w:ascii="仿宋" w:eastAsia="仿宋" w:hAnsi="仿宋" w:hint="eastAsia"/>
          <w:sz w:val="28"/>
        </w:rPr>
        <w:t>机油项目规划位置位于某某某某经济开发区。</w:t>
      </w:r>
    </w:p>
    <w:p w:rsidR="00C66136" w:rsidRPr="00C66136" w:rsidP="00C66136" w14:paraId="605CC2B2" w14:textId="77777777">
      <w:pPr>
        <w:ind w:firstLine="560" w:firstLineChars="200"/>
        <w:rPr>
          <w:rFonts w:ascii="仿宋" w:eastAsia="仿宋" w:hAnsi="仿宋"/>
          <w:sz w:val="28"/>
        </w:rPr>
      </w:pPr>
      <w:r w:rsidRPr="00C66136">
        <w:rPr>
          <w:rFonts w:ascii="仿宋" w:eastAsia="仿宋" w:hAnsi="仿宋" w:hint="eastAsia"/>
          <w:sz w:val="28"/>
        </w:rPr>
        <w:t>在实施机油项目建设地的社会经济分析过程中，我们将遵循《中</w:t>
      </w:r>
      <w:r w:rsidRPr="00C66136">
        <w:rPr>
          <w:rFonts w:ascii="仿宋" w:eastAsia="仿宋" w:hAnsi="仿宋" w:hint="eastAsia"/>
          <w:sz w:val="28"/>
        </w:rPr>
        <w:t>国制造</w:t>
      </w:r>
      <w:r w:rsidRPr="00C66136">
        <w:rPr>
          <w:rFonts w:ascii="仿宋" w:eastAsia="仿宋" w:hAnsi="仿宋"/>
          <w:sz w:val="28"/>
        </w:rPr>
        <w:t>2025》等相关实施意见的具体要求。我们坚持以创新、协调、绿色、开放和共享的发展理念为指导，积极适应并引领经济发展的新常态。同时，我们将抓住全球制造业格局的重大调整以及我国实施制造强国战略的有利时机，充分发挥当地制造业和信息化的基础优势。我们以先进装备制造业为突破口，将智能制造作为核心和主攻方向，以新一代信息技术与制造业深度融合作为切入点，推动先进装备制造业的快速发展，带动当地制造业的升级转型。最终，我</w:t>
      </w:r>
      <w:r w:rsidRPr="00C66136">
        <w:rPr>
          <w:rFonts w:ascii="仿宋" w:eastAsia="仿宋" w:hAnsi="仿宋" w:hint="eastAsia"/>
          <w:sz w:val="28"/>
        </w:rPr>
        <w:t>们的目标是将该地区打造成为“中国制造</w:t>
      </w:r>
      <w:r w:rsidRPr="00C66136">
        <w:rPr>
          <w:rFonts w:ascii="仿宋" w:eastAsia="仿宋" w:hAnsi="仿宋"/>
          <w:sz w:val="28"/>
        </w:rPr>
        <w:t>2025”的典范示范区，以及世界先进制造业的新兴高地。</w:t>
      </w:r>
    </w:p>
    <w:p w:rsidR="00C66136" w:rsidRPr="00C66136" w:rsidP="00C66136" w14:paraId="0552B794" w14:textId="77777777">
      <w:pPr>
        <w:ind w:firstLine="560" w:firstLineChars="200"/>
        <w:rPr>
          <w:rFonts w:ascii="仿宋" w:eastAsia="仿宋" w:hAnsi="仿宋"/>
          <w:sz w:val="28"/>
        </w:rPr>
      </w:pPr>
      <w:r w:rsidRPr="00C66136">
        <w:rPr>
          <w:rFonts w:ascii="仿宋" w:eastAsia="仿宋" w:hAnsi="仿宋" w:hint="eastAsia"/>
          <w:sz w:val="28"/>
        </w:rPr>
        <w:t>在基于当地市场先进装备制造业的基础上，我们将实施有针对性的支持和控制措施。通过采取结构性和差异化的土地供应策略，我们将规划和完善多层次、全方位的产业空间载体，促进产业的集聚化和高端化发展。通过改革创新，我们将提高土地利用效率，在土地整备、二次开发利用以及产业用地用房供应等方面取得突破，从而释放产业发展的空间，推动产业的转型升级。同时，通过社会化和市场化的运作，我们还将加强工业园区的基础配套设施建设，包括物流、文化、生活、医疗和教育等方面，为企业提供良好的发展环境，助力产业稳步发展。我们的目标是将重点工业园区打造成为设施完善、功能齐备、环境优美、产业布局合理、经济发展强劲的现代化工业园区。</w:t>
      </w:r>
    </w:p>
    <w:p w:rsidR="00C66136" w:rsidP="00C66136" w14:paraId="03E8F531" w14:textId="6F0047F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66136">
        <w:rPr>
          <w:rFonts w:ascii="仿宋" w:eastAsia="仿宋" w:hAnsi="仿宋" w:hint="eastAsia"/>
          <w:sz w:val="28"/>
        </w:rPr>
        <w:t>我们将进一步推广“互联网</w:t>
      </w:r>
    </w:p>
    <w:p w:rsidR="00C66136" w:rsidP="00C66136" w14:textId="6F0047FE">
      <w:pPr>
        <w:ind w:firstLine="560" w:firstLineChars="200"/>
        <w:rPr>
          <w:rFonts w:ascii="仿宋" w:eastAsia="仿宋" w:hAnsi="仿宋"/>
          <w:sz w:val="28"/>
        </w:rPr>
      </w:pPr>
      <w:r w:rsidRPr="00C66136">
        <w:rPr>
          <w:rFonts w:ascii="仿宋" w:eastAsia="仿宋" w:hAnsi="仿宋"/>
          <w:sz w:val="28"/>
        </w:rPr>
        <w:t>+制造”的模式，推动制造业实现数字化、网络化和智能化的转型。通过这一转变，我们将提高制造业的质量和效益，实现从制造大国向制造强国的跨越。同时，我们也将高</w:t>
      </w:r>
      <w:r w:rsidRPr="00C66136">
        <w:rPr>
          <w:rFonts w:ascii="仿宋" w:eastAsia="仿宋" w:hAnsi="仿宋"/>
          <w:sz w:val="28"/>
        </w:rPr>
        <w:t>度重视环境保护和可持续发展，推动绿色制造和循环经济的发展，以确保在经济发展的同时，也能保护和维护良好的生态环境。我们将追求经济、社会和环境的协调发展。</w:t>
      </w:r>
    </w:p>
    <w:p w:rsidR="00C66136" w:rsidP="00C66136" w14:paraId="61507B73" w14:textId="679CCA02">
      <w:pPr>
        <w:pStyle w:val="Heading2"/>
      </w:pPr>
      <w:bookmarkStart w:id="4" w:name="_Toc153598248"/>
      <w:r w:rsidRPr="00C66136">
        <w:t>(三)、机油项目提出的背景</w:t>
      </w:r>
      <w:bookmarkEnd w:id="4"/>
    </w:p>
    <w:p w:rsidR="00C66136" w:rsidRPr="00C66136" w:rsidP="00C66136" w14:paraId="0808D48C" w14:textId="77777777">
      <w:pPr>
        <w:ind w:firstLine="560" w:firstLineChars="200"/>
        <w:rPr>
          <w:rFonts w:ascii="仿宋" w:eastAsia="仿宋" w:hAnsi="仿宋"/>
          <w:sz w:val="28"/>
        </w:rPr>
      </w:pPr>
      <w:r w:rsidRPr="00C66136">
        <w:rPr>
          <w:rFonts w:ascii="仿宋" w:eastAsia="仿宋" w:hAnsi="仿宋" w:hint="eastAsia"/>
          <w:sz w:val="28"/>
        </w:rPr>
        <w:t>在当今的机油行业中，许多公司都在寻找创新的方法来提高效率和降低成本。机油项目旨在解决这一需求，并为企业提供一种全新的解决方案，以帮助他们提高生产效率、降低成本并获得竞争优势。</w:t>
      </w:r>
    </w:p>
    <w:p w:rsidR="00C66136" w:rsidRPr="00C66136" w:rsidP="00C66136" w14:paraId="34965D3C" w14:textId="77777777">
      <w:pPr>
        <w:ind w:firstLine="560" w:firstLineChars="200"/>
        <w:rPr>
          <w:rFonts w:ascii="仿宋" w:eastAsia="仿宋" w:hAnsi="仿宋"/>
          <w:sz w:val="28"/>
        </w:rPr>
      </w:pPr>
      <w:r w:rsidRPr="00C66136">
        <w:rPr>
          <w:rFonts w:ascii="仿宋" w:eastAsia="仿宋" w:hAnsi="仿宋" w:hint="eastAsia"/>
          <w:sz w:val="28"/>
        </w:rPr>
        <w:t>随着机油行业的快速发展，竞争也日益激烈。机油相关企业需要不断创新才能在市场上取得成功。这个机油项目旨在为机油相关行业提供一种创新的解决方案，以帮助企业提高生产效率、降低成本并获得竞争优势。</w:t>
      </w:r>
    </w:p>
    <w:p w:rsidR="00C66136" w:rsidRPr="00C66136" w:rsidP="00C66136" w14:paraId="25670B10" w14:textId="77777777">
      <w:pPr>
        <w:ind w:firstLine="560" w:firstLineChars="200"/>
        <w:rPr>
          <w:rFonts w:ascii="仿宋" w:eastAsia="仿宋" w:hAnsi="仿宋"/>
          <w:sz w:val="28"/>
        </w:rPr>
      </w:pPr>
      <w:r w:rsidRPr="00C66136">
        <w:rPr>
          <w:rFonts w:ascii="仿宋" w:eastAsia="仿宋" w:hAnsi="仿宋" w:hint="eastAsia"/>
          <w:sz w:val="28"/>
        </w:rPr>
        <w:t>在当前的机油行业中，许多企业都面临着一些共同的问题，如高成本、低效率、资源浪费等等。这些问题不仅影响了企业的盈利能力，还限制了他们的发展潜力。这个机油项目旨在解决这些问题，并为企业提供一种创新的解决方案，以帮助他们提高生产效率、降低成本并获得竞争优势。</w:t>
      </w:r>
    </w:p>
    <w:p w:rsidR="00C66136" w:rsidRPr="00C66136" w:rsidP="00C66136" w14:paraId="46FC37C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66136">
        <w:rPr>
          <w:rFonts w:ascii="仿宋" w:eastAsia="仿宋" w:hAnsi="仿宋" w:hint="eastAsia"/>
          <w:sz w:val="28"/>
        </w:rPr>
        <w:t>随着科技的快速发展，机油行业也在不断变化。机油相关企业需要不断更新他们的技术以跟上市场的变化。这个机油项目旨在为行业提供一种创新的解决方案，以帮助企业利用最新的技术来提高生产效率、降低成本并获得竞争优势。</w:t>
      </w:r>
    </w:p>
    <w:p w:rsidR="00C66136" w:rsidP="00C66136" w14:paraId="38C35B0F" w14:textId="357A0C37">
      <w:pPr>
        <w:ind w:firstLine="560" w:firstLineChars="200"/>
        <w:rPr>
          <w:rFonts w:ascii="仿宋" w:eastAsia="仿宋" w:hAnsi="仿宋"/>
          <w:sz w:val="28"/>
        </w:rPr>
      </w:pPr>
      <w:r w:rsidRPr="00C66136">
        <w:rPr>
          <w:rFonts w:ascii="仿宋" w:eastAsia="仿宋" w:hAnsi="仿宋" w:hint="eastAsia"/>
          <w:sz w:val="28"/>
        </w:rPr>
        <w:t>中国作为一个处于转型期的国家，在经济发展方面长期保持着良</w:t>
      </w:r>
      <w:r w:rsidRPr="00C66136">
        <w:rPr>
          <w:rFonts w:ascii="仿宋" w:eastAsia="仿宋" w:hAnsi="仿宋" w:hint="eastAsia"/>
          <w:sz w:val="28"/>
        </w:rPr>
        <w:t>好的基本面。然而，在前进的道路上，我们面临着一些长期积累的结构性和体制性问题，需要解决。供给侧和需求侧是我国经济增长的两个重要方面，只有通过改革才能解决发展中的问题。另外，《中国制造</w:t>
      </w:r>
      <w:r w:rsidRPr="00C66136">
        <w:rPr>
          <w:rFonts w:ascii="仿宋" w:eastAsia="仿宋" w:hAnsi="仿宋"/>
          <w:sz w:val="28"/>
        </w:rPr>
        <w:t>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通过实施《中国制造2025》，我们能够推动产业结构升级，提高科技创新能力，增强企业竞争力，促进经济的可持续发展。</w:t>
      </w:r>
    </w:p>
    <w:p w:rsidR="00C66136" w:rsidP="00C66136" w14:paraId="1B123D74" w14:textId="25CC3C5F">
      <w:pPr>
        <w:pStyle w:val="Heading2"/>
      </w:pPr>
      <w:bookmarkStart w:id="5" w:name="_Toc153598249"/>
      <w:r w:rsidRPr="00C66136">
        <w:t>(四)、报告研究范围</w:t>
      </w:r>
      <w:bookmarkEnd w:id="5"/>
    </w:p>
    <w:p w:rsidR="00C66136" w:rsidP="00C66136" w14:paraId="2F0DF436" w14:textId="455E7E9A">
      <w:pPr>
        <w:ind w:firstLine="560" w:firstLineChars="200"/>
        <w:rPr>
          <w:rFonts w:ascii="仿宋" w:eastAsia="仿宋" w:hAnsi="仿宋" w:hint="eastAsia"/>
          <w:sz w:val="28"/>
        </w:rPr>
      </w:pPr>
      <w:r w:rsidRPr="00C66136">
        <w:rPr>
          <w:rFonts w:ascii="仿宋" w:eastAsia="仿宋" w:hAnsi="仿宋" w:hint="eastAsia"/>
          <w:sz w:val="28"/>
        </w:rPr>
        <w:t>该报告主要研究、分析和预测国内外机油相关市场供需情况与建设规模，并提出主要技术经济指标，对机油相关项目能否实施做出一个比较科学的评价，仅供参考。</w:t>
      </w:r>
    </w:p>
    <w:p w:rsidR="00C66136" w:rsidP="00C66136" w14:paraId="0AD61E17" w14:textId="534D010A">
      <w:pPr>
        <w:pStyle w:val="Heading2"/>
      </w:pPr>
      <w:bookmarkStart w:id="6" w:name="_Toc153598250"/>
      <w:r w:rsidRPr="00C66136">
        <w:t>(五)、机油项目建设必要性分析</w:t>
      </w:r>
      <w:bookmarkEnd w:id="6"/>
    </w:p>
    <w:p w:rsidR="00C66136" w:rsidP="00C66136" w14:paraId="145E87DC" w14:textId="76A0B2A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66136" w:rsidP="00C66136" w14:textId="76A0B2AA">
      <w:pPr>
        <w:ind w:firstLine="560" w:firstLineChars="200"/>
        <w:rPr>
          <w:rFonts w:ascii="仿宋" w:eastAsia="仿宋" w:hAnsi="仿宋" w:hint="eastAsia"/>
          <w:sz w:val="28"/>
        </w:rPr>
      </w:pPr>
      <w:r w:rsidRPr="00C66136">
        <w:rPr>
          <w:rFonts w:ascii="仿宋" w:eastAsia="仿宋" w:hAnsi="仿宋" w:hint="eastAsia"/>
          <w:sz w:val="28"/>
        </w:rPr>
        <w:t>当前，关键领域和前沿方向的信息技术、新能源、新材料、生物技术等正经历着革命性的突破，同时这些领域之间也正在发生交叉融合。这将引发一场全新的产业变革，对全球制造业带来颠覆性的影响，逐步改变着全球制造业的格局。尤其值得注意的是，新一代信息技术与制造业的深度融合将推动制造模式、生产组织方式以及产业形态的彻底变革。发达国家如德国的工业</w:t>
      </w:r>
      <w:r w:rsidRPr="00C66136">
        <w:rPr>
          <w:rFonts w:ascii="仿宋" w:eastAsia="仿宋" w:hAnsi="仿宋"/>
          <w:sz w:val="28"/>
        </w:rPr>
        <w:t>4.0、美国的工业互联网、法国的</w:t>
      </w:r>
      <w:r w:rsidRPr="00C66136">
        <w:rPr>
          <w:rFonts w:ascii="仿宋" w:eastAsia="仿宋" w:hAnsi="仿宋"/>
          <w:sz w:val="28"/>
        </w:rPr>
        <w:t>新工业等，都以建立制造业竞争优势为目标，正在加快在信息基础设施、核心技术产业、数据战略资产以及以智能制造为核心的网络经济体系等领域进行战略布局，以保持</w:t>
      </w:r>
      <w:r w:rsidRPr="00C66136">
        <w:rPr>
          <w:rFonts w:ascii="仿宋" w:eastAsia="仿宋" w:hAnsi="仿宋" w:hint="eastAsia"/>
          <w:sz w:val="28"/>
        </w:rPr>
        <w:t>技术和产业领域的领先地位，稳占全球价值链高端制造领域的有利地位。这无疑对我国的产业结构升级提出了挑战，然而与此同时，也为我国制造业的发展提供了重要的契机。</w:t>
      </w:r>
    </w:p>
    <w:p w:rsidR="00C66136" w:rsidP="00C66136" w14:paraId="44979C07" w14:textId="07498A5E">
      <w:pPr>
        <w:pStyle w:val="Heading2"/>
      </w:pPr>
      <w:bookmarkStart w:id="7" w:name="_Toc153598251"/>
      <w:r w:rsidRPr="00C66136">
        <w:t>(六)、产品方案</w:t>
      </w:r>
      <w:bookmarkEnd w:id="7"/>
    </w:p>
    <w:p w:rsidR="00C66136" w:rsidP="00C66136" w14:paraId="695A9384" w14:textId="52DA21D1">
      <w:pPr>
        <w:ind w:firstLine="560" w:firstLineChars="200"/>
        <w:rPr>
          <w:rFonts w:ascii="仿宋" w:eastAsia="仿宋" w:hAnsi="仿宋" w:hint="eastAsia"/>
          <w:sz w:val="28"/>
        </w:rPr>
      </w:pPr>
      <w:r w:rsidRPr="00C66136">
        <w:rPr>
          <w:rFonts w:ascii="仿宋" w:eastAsia="仿宋" w:hAnsi="仿宋" w:hint="eastAsia"/>
          <w:sz w:val="28"/>
        </w:rPr>
        <w:t>本机油项目投产后的生产经营范围是：机油相关行业及衍生产业。</w:t>
      </w:r>
    </w:p>
    <w:p w:rsidR="00C66136" w:rsidP="00C66136" w14:paraId="41D67ABE" w14:textId="5C2FA34A">
      <w:pPr>
        <w:pStyle w:val="Heading2"/>
      </w:pPr>
      <w:bookmarkStart w:id="8" w:name="_Toc153598252"/>
      <w:r w:rsidRPr="00C66136">
        <w:t>(七)、机油项目总投资估算</w:t>
      </w:r>
      <w:bookmarkEnd w:id="8"/>
    </w:p>
    <w:p w:rsidR="00C66136" w:rsidRPr="00C66136" w:rsidP="00C66136" w14:paraId="457D2760" w14:textId="77777777">
      <w:pPr>
        <w:ind w:firstLine="560" w:firstLineChars="200"/>
        <w:rPr>
          <w:rFonts w:ascii="仿宋" w:eastAsia="仿宋" w:hAnsi="仿宋"/>
          <w:sz w:val="28"/>
        </w:rPr>
      </w:pPr>
      <w:r w:rsidRPr="00C66136">
        <w:rPr>
          <w:rFonts w:ascii="仿宋" w:eastAsia="仿宋" w:hAnsi="仿宋"/>
          <w:sz w:val="28"/>
        </w:rPr>
        <w:t>1、 机油相关项目固定资产投资：XXXXX万元。</w:t>
      </w:r>
    </w:p>
    <w:p w:rsidR="00C66136" w:rsidRPr="00C66136" w:rsidP="00C66136" w14:paraId="0C8AEE96" w14:textId="77777777">
      <w:pPr>
        <w:ind w:firstLine="560" w:firstLineChars="200"/>
        <w:rPr>
          <w:rFonts w:ascii="仿宋" w:eastAsia="仿宋" w:hAnsi="仿宋"/>
          <w:sz w:val="28"/>
        </w:rPr>
      </w:pPr>
      <w:r w:rsidRPr="00C66136">
        <w:rPr>
          <w:rFonts w:ascii="仿宋" w:eastAsia="仿宋" w:hAnsi="仿宋"/>
          <w:sz w:val="28"/>
        </w:rPr>
        <w:t>2、 流动资金：XXXXX万元。</w:t>
      </w:r>
    </w:p>
    <w:p w:rsidR="00C66136" w:rsidP="00C66136" w14:paraId="2A1077B1" w14:textId="48EFB726">
      <w:pPr>
        <w:ind w:firstLine="560" w:firstLineChars="200"/>
        <w:rPr>
          <w:rFonts w:ascii="仿宋" w:eastAsia="仿宋" w:hAnsi="仿宋"/>
          <w:sz w:val="28"/>
        </w:rPr>
      </w:pPr>
      <w:r w:rsidRPr="00C66136">
        <w:rPr>
          <w:rFonts w:ascii="仿宋" w:eastAsia="仿宋" w:hAnsi="仿宋"/>
          <w:sz w:val="28"/>
        </w:rPr>
        <w:t>3、 机油项目总投资：XXXXX万元人。</w:t>
      </w:r>
    </w:p>
    <w:p w:rsidR="00C66136" w:rsidP="00C66136" w14:paraId="7A7C4699" w14:textId="0CAD635B">
      <w:pPr>
        <w:pStyle w:val="Heading2"/>
      </w:pPr>
      <w:bookmarkStart w:id="9" w:name="_Toc153598253"/>
      <w:r w:rsidRPr="00C66136">
        <w:t>(八)、机油项目工艺技术装备方案的选择</w:t>
      </w:r>
      <w:bookmarkEnd w:id="9"/>
    </w:p>
    <w:p w:rsidR="00C66136" w:rsidP="00C66136" w14:paraId="3073C9A6" w14:textId="650BB327">
      <w:pPr>
        <w:ind w:firstLine="560" w:firstLineChars="200"/>
        <w:rPr>
          <w:rFonts w:ascii="仿宋" w:eastAsia="仿宋" w:hAnsi="仿宋" w:hint="eastAsia"/>
          <w:sz w:val="28"/>
        </w:rPr>
      </w:pPr>
      <w:r w:rsidRPr="00C66136">
        <w:rPr>
          <w:rFonts w:ascii="仿宋" w:eastAsia="仿宋" w:hAnsi="仿宋" w:hint="eastAsia"/>
          <w:sz w:val="28"/>
        </w:rPr>
        <w:t>本方案已经达到目前国内较为先进的水平，是根据“保护环境和节约能源”的原则，在调研分析的基础上综合考虑而得出的。</w:t>
      </w:r>
    </w:p>
    <w:p w:rsidR="00C66136" w:rsidP="00C66136" w14:paraId="41C4C36B" w14:textId="3489BEE2">
      <w:pPr>
        <w:pStyle w:val="Heading2"/>
      </w:pPr>
      <w:bookmarkStart w:id="10" w:name="_Toc153598254"/>
      <w:r w:rsidRPr="00C66136">
        <w:t>(九)、机油项目实施进度建议</w:t>
      </w:r>
      <w:bookmarkEnd w:id="10"/>
    </w:p>
    <w:p w:rsidR="00C66136" w:rsidP="00C66136" w14:paraId="19D7453B" w14:textId="599732BE">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66136">
        <w:rPr>
          <w:rFonts w:ascii="仿宋" w:eastAsia="仿宋" w:hAnsi="仿宋" w:hint="eastAsia"/>
          <w:sz w:val="28"/>
        </w:rPr>
        <w:t>机油项目建设期：</w:t>
      </w:r>
      <w:r w:rsidRPr="00C66136">
        <w:rPr>
          <w:rFonts w:ascii="仿宋" w:eastAsia="仿宋" w:hAnsi="仿宋"/>
          <w:sz w:val="28"/>
        </w:rPr>
        <w:t>XX个月。</w:t>
      </w:r>
    </w:p>
    <w:p w:rsidR="00C66136" w:rsidP="00C66136" w14:paraId="644FD5AD" w14:textId="65C52F07">
      <w:pPr>
        <w:pStyle w:val="Heading2"/>
      </w:pPr>
      <w:bookmarkStart w:id="11" w:name="_Toc153598255"/>
      <w:r w:rsidRPr="00C66136">
        <w:t>(十)、机油相关研究结论</w:t>
      </w:r>
      <w:bookmarkEnd w:id="11"/>
    </w:p>
    <w:p w:rsidR="00C66136" w:rsidRPr="00C66136" w:rsidP="00C66136" w14:paraId="60D3F78C" w14:textId="77777777">
      <w:pPr>
        <w:ind w:firstLine="560" w:firstLineChars="200"/>
        <w:rPr>
          <w:rFonts w:ascii="仿宋" w:eastAsia="仿宋" w:hAnsi="仿宋"/>
          <w:sz w:val="28"/>
        </w:rPr>
      </w:pPr>
      <w:r w:rsidRPr="00C66136">
        <w:rPr>
          <w:rFonts w:ascii="仿宋" w:eastAsia="仿宋" w:hAnsi="仿宋"/>
          <w:sz w:val="28"/>
        </w:rPr>
        <w:t>1. 随着我国国民经济快速持续发展，市场上对机油的需求量不断攀升。机油项目的规划与国家产业政策及行业发展规划保持一致，预计机油在国内市场上将拥有广阔的热销空间，具备良好的发展前景，潜藏着巨大的市场潜力。2. 本机油项目计划在位于xxx开发区进行建设，机油项目选址严格遵循工业机油项目用地规划，同时该区域具备便利的交通运输条件。</w:t>
      </w:r>
    </w:p>
    <w:p w:rsidR="00C66136" w:rsidRPr="00C66136" w:rsidP="00C66136" w14:paraId="3845324D" w14:textId="77777777">
      <w:pPr>
        <w:ind w:firstLine="560" w:firstLineChars="200"/>
        <w:rPr>
          <w:rFonts w:ascii="仿宋" w:eastAsia="仿宋" w:hAnsi="仿宋"/>
          <w:sz w:val="28"/>
        </w:rPr>
      </w:pPr>
      <w:r w:rsidRPr="00C66136">
        <w:rPr>
          <w:rFonts w:ascii="仿宋" w:eastAsia="仿宋" w:hAnsi="仿宋"/>
          <w:sz w:val="28"/>
        </w:rPr>
        <w:t>3. 预计拟建工程的总投资额将达到xxxxx万元。其中固定资产投资将占据xxxxx万元，流动资金方面将达到xxxxx万元。一旦机油项目落地实施，企业预计每年的销售收入将达到xxxxx</w:t>
      </w:r>
      <w:r w:rsidRPr="00C66136">
        <w:rPr>
          <w:rFonts w:ascii="仿宋" w:eastAsia="仿宋" w:hAnsi="仿宋" w:hint="eastAsia"/>
          <w:sz w:val="28"/>
        </w:rPr>
        <w:t>万元，年度利税为</w:t>
      </w:r>
      <w:r w:rsidRPr="00C66136">
        <w:rPr>
          <w:rFonts w:ascii="仿宋" w:eastAsia="仿宋" w:hAnsi="仿宋"/>
          <w:sz w:val="28"/>
        </w:rPr>
        <w:t>xxxxx万元。具体而言，预计年度纯利润将达到xxxxx万元，纳税总额将达到xxxxx万元。机油项目税后平均投资利润率预计为xxxxx%，税后平均投资利税率为xxxxx%，全部投资回报率预计为xxxxx%，而全部投资回收期预计将在(建设期)年内完成（含建设期）。</w:t>
      </w:r>
    </w:p>
    <w:p w:rsidR="00C66136" w:rsidP="00C66136" w14:paraId="0F322F5A" w14:textId="51A77C34">
      <w:pPr>
        <w:ind w:firstLine="560" w:firstLineChars="200"/>
        <w:rPr>
          <w:rFonts w:ascii="仿宋" w:eastAsia="仿宋" w:hAnsi="仿宋" w:hint="eastAsia"/>
          <w:sz w:val="28"/>
        </w:rPr>
      </w:pPr>
      <w:r w:rsidRPr="00C66136">
        <w:rPr>
          <w:rFonts w:ascii="仿宋" w:eastAsia="仿宋" w:hAnsi="仿宋" w:hint="eastAsia"/>
          <w:sz w:val="28"/>
        </w:rPr>
        <w:t>基于这些数据，可以清晰地看出，机油项目实施有望获得令人满意的经济效益。因此，结合以上分析，机油项目的可行性得到了充分验证。</w:t>
      </w:r>
    </w:p>
    <w:p w:rsidR="00C66136" w:rsidP="00C66136" w14:paraId="49A240E1" w14:textId="709FE103">
      <w:pPr>
        <w:pStyle w:val="Heading2"/>
      </w:pPr>
      <w:bookmarkStart w:id="12" w:name="_Toc153598256"/>
      <w:r w:rsidRPr="00C66136">
        <w:t>(十一)、机油项目规划及市场分析</w:t>
      </w:r>
      <w:bookmarkEnd w:id="12"/>
    </w:p>
    <w:p w:rsidR="00C66136" w:rsidP="00C66136" w14:paraId="3F1F938E" w14:textId="120E428B">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66136">
        <w:rPr>
          <w:rFonts w:ascii="仿宋" w:eastAsia="仿宋" w:hAnsi="仿宋" w:hint="eastAsia"/>
          <w:sz w:val="28"/>
        </w:rPr>
        <w:t>鉴于国内市场的需求格局，我们的机油项目旨在开发并规划机油作为主打产品。这一产品将主要服务于</w:t>
      </w:r>
      <w:r w:rsidRPr="00C66136">
        <w:rPr>
          <w:rFonts w:ascii="仿宋" w:eastAsia="仿宋" w:hAnsi="仿宋"/>
          <w:sz w:val="28"/>
        </w:rPr>
        <w:t>XXXX领域，考虑到我国庞大的人口基数以及近年来消费量的不断攀升，这为机油的市场前景提供</w:t>
      </w:r>
    </w:p>
    <w:p w:rsidR="00C66136" w:rsidP="00C66136" w14:textId="120E428B">
      <w:pPr>
        <w:ind w:firstLine="560" w:firstLineChars="200"/>
        <w:rPr>
          <w:rFonts w:ascii="仿宋" w:eastAsia="仿宋" w:hAnsi="仿宋"/>
          <w:sz w:val="28"/>
        </w:rPr>
      </w:pPr>
      <w:r w:rsidRPr="00C66136">
        <w:rPr>
          <w:rFonts w:ascii="仿宋" w:eastAsia="仿宋" w:hAnsi="仿宋"/>
          <w:sz w:val="28"/>
        </w:rPr>
        <w:t>了更加广阔的空间。我们将积极为该领域的进步和发展做出有益的贡献。</w:t>
      </w:r>
    </w:p>
    <w:p w:rsidR="00C66136" w:rsidP="00C66136" w14:paraId="624D5F84" w14:textId="4D5630B5">
      <w:pPr>
        <w:pStyle w:val="Heading1"/>
        <w:rPr>
          <w:rFonts w:hint="eastAsia"/>
        </w:rPr>
      </w:pPr>
      <w:bookmarkStart w:id="13" w:name="_Toc153598257"/>
      <w:r w:rsidRPr="00C66136">
        <w:rPr>
          <w:rFonts w:hint="eastAsia"/>
        </w:rPr>
        <w:t>二、创新研发和知识产权保护</w:t>
      </w:r>
      <w:bookmarkEnd w:id="13"/>
    </w:p>
    <w:p w:rsidR="00C66136" w:rsidP="00C66136" w14:paraId="0FD213E1" w14:textId="09515BCF">
      <w:pPr>
        <w:pStyle w:val="Heading2"/>
      </w:pPr>
      <w:bookmarkStart w:id="14" w:name="_Toc153598258"/>
      <w:r w:rsidRPr="00C66136">
        <w:t>(一)、创新研发的思路和方法</w:t>
      </w:r>
      <w:bookmarkEnd w:id="14"/>
    </w:p>
    <w:p w:rsidR="00C66136" w:rsidRPr="00C66136" w:rsidP="00C66136" w14:paraId="4188E9F2" w14:textId="77777777">
      <w:pPr>
        <w:ind w:firstLine="560" w:firstLineChars="200"/>
        <w:rPr>
          <w:rFonts w:ascii="仿宋" w:eastAsia="仿宋" w:hAnsi="仿宋"/>
          <w:sz w:val="28"/>
        </w:rPr>
      </w:pPr>
      <w:r w:rsidRPr="00C66136">
        <w:rPr>
          <w:rFonts w:ascii="仿宋" w:eastAsia="仿宋" w:hAnsi="仿宋" w:hint="eastAsia"/>
          <w:sz w:val="28"/>
        </w:rPr>
        <w:t>创新研发的思路：</w:t>
      </w:r>
    </w:p>
    <w:p w:rsidR="00C66136" w:rsidRPr="00C66136" w:rsidP="00C66136" w14:paraId="541FC723" w14:textId="77777777">
      <w:pPr>
        <w:ind w:firstLine="560" w:firstLineChars="200"/>
        <w:rPr>
          <w:rFonts w:ascii="仿宋" w:eastAsia="仿宋" w:hAnsi="仿宋"/>
          <w:sz w:val="28"/>
        </w:rPr>
      </w:pPr>
      <w:r w:rsidRPr="00C66136">
        <w:rPr>
          <w:rFonts w:ascii="仿宋" w:eastAsia="仿宋" w:hAnsi="仿宋" w:hint="eastAsia"/>
          <w:sz w:val="28"/>
        </w:rPr>
        <w:t>以市场需求为导向：根据市场需求和客户反馈，确定产品研发的方向和重点，确保产品的市场竞争力和用户体验。</w:t>
      </w:r>
    </w:p>
    <w:p w:rsidR="00C66136" w:rsidRPr="00C66136" w:rsidP="00C66136" w14:paraId="4F3902E9" w14:textId="77777777">
      <w:pPr>
        <w:ind w:firstLine="560" w:firstLineChars="200"/>
        <w:rPr>
          <w:rFonts w:ascii="仿宋" w:eastAsia="仿宋" w:hAnsi="仿宋"/>
          <w:sz w:val="28"/>
        </w:rPr>
      </w:pPr>
      <w:r w:rsidRPr="00C66136">
        <w:rPr>
          <w:rFonts w:ascii="仿宋" w:eastAsia="仿宋" w:hAnsi="仿宋" w:hint="eastAsia"/>
          <w:sz w:val="28"/>
        </w:rPr>
        <w:t>强化技术创新：加强技术创新，注重科技研发和应用，提高产品的技术含量和附加值，增强企业的核心竞争力。</w:t>
      </w:r>
    </w:p>
    <w:p w:rsidR="00C66136" w:rsidRPr="00C66136" w:rsidP="00C66136" w14:paraId="5DE35EEB" w14:textId="77777777">
      <w:pPr>
        <w:ind w:firstLine="560" w:firstLineChars="200"/>
        <w:rPr>
          <w:rFonts w:ascii="仿宋" w:eastAsia="仿宋" w:hAnsi="仿宋"/>
          <w:sz w:val="28"/>
        </w:rPr>
      </w:pPr>
      <w:r w:rsidRPr="00C66136">
        <w:rPr>
          <w:rFonts w:ascii="仿宋" w:eastAsia="仿宋" w:hAnsi="仿宋" w:hint="eastAsia"/>
          <w:sz w:val="28"/>
        </w:rPr>
        <w:t>增强用户体验：注重用户体验和用户需求，通过用户调研和反馈，不断改进和优化产品的设计和功能，提高用户满意度和忠诚度。</w:t>
      </w:r>
    </w:p>
    <w:p w:rsidR="00C66136" w:rsidRPr="00C66136" w:rsidP="00C66136" w14:paraId="222440C2" w14:textId="77777777">
      <w:pPr>
        <w:ind w:firstLine="560" w:firstLineChars="200"/>
        <w:rPr>
          <w:rFonts w:ascii="仿宋" w:eastAsia="仿宋" w:hAnsi="仿宋"/>
          <w:sz w:val="28"/>
        </w:rPr>
      </w:pPr>
      <w:r w:rsidRPr="00C66136">
        <w:rPr>
          <w:rFonts w:ascii="仿宋" w:eastAsia="仿宋" w:hAnsi="仿宋" w:hint="eastAsia"/>
          <w:sz w:val="28"/>
        </w:rPr>
        <w:t>保持持续创新：不断推出新产品和新功能，保持持续创新，提高企业的市场占有率和品牌影响力。</w:t>
      </w:r>
    </w:p>
    <w:p w:rsidR="00C66136" w:rsidRPr="00C66136" w:rsidP="00C66136" w14:paraId="6DA7062F" w14:textId="77777777">
      <w:pPr>
        <w:ind w:firstLine="560" w:firstLineChars="200"/>
        <w:rPr>
          <w:rFonts w:ascii="仿宋" w:eastAsia="仿宋" w:hAnsi="仿宋"/>
          <w:sz w:val="28"/>
        </w:rPr>
      </w:pPr>
      <w:r w:rsidRPr="00C66136">
        <w:rPr>
          <w:rFonts w:ascii="仿宋" w:eastAsia="仿宋" w:hAnsi="仿宋" w:hint="eastAsia"/>
          <w:sz w:val="28"/>
        </w:rPr>
        <w:t>创新研发的方法：</w:t>
      </w:r>
    </w:p>
    <w:p w:rsidR="00C66136" w:rsidRPr="00C66136" w:rsidP="00C66136" w14:paraId="717A831A" w14:textId="77777777">
      <w:pPr>
        <w:ind w:firstLine="560" w:firstLineChars="200"/>
        <w:rPr>
          <w:rFonts w:ascii="仿宋" w:eastAsia="仿宋" w:hAnsi="仿宋"/>
          <w:sz w:val="28"/>
        </w:rPr>
      </w:pPr>
      <w:r w:rsidRPr="00C66136">
        <w:rPr>
          <w:rFonts w:ascii="仿宋" w:eastAsia="仿宋" w:hAnsi="仿宋" w:hint="eastAsia"/>
          <w:sz w:val="28"/>
        </w:rPr>
        <w:t>引入先进技术：引入先进的技术和设备，包括人工智能、大数据、云计算等，提高研发效率和质量，降低成本和风险。</w:t>
      </w:r>
    </w:p>
    <w:p w:rsidR="00C66136" w:rsidRPr="00C66136" w:rsidP="00C66136" w14:paraId="3D1667D7" w14:textId="77777777">
      <w:pPr>
        <w:ind w:firstLine="560" w:firstLineChars="200"/>
        <w:rPr>
          <w:rFonts w:ascii="仿宋" w:eastAsia="仿宋" w:hAnsi="仿宋"/>
          <w:sz w:val="28"/>
        </w:rPr>
      </w:pPr>
      <w:r w:rsidRPr="00C66136">
        <w:rPr>
          <w:rFonts w:ascii="仿宋" w:eastAsia="仿宋" w:hAnsi="仿宋" w:hint="eastAsia"/>
          <w:sz w:val="28"/>
        </w:rPr>
        <w:t>开展合作研发：与高校、研究机构、供应商等开展合作研发，借鉴和应用先进的技术和经验，提高研发水平和效果。</w:t>
      </w:r>
    </w:p>
    <w:p w:rsidR="00C66136" w:rsidRPr="00C66136" w:rsidP="00C66136" w14:paraId="020FB50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66136">
        <w:rPr>
          <w:rFonts w:ascii="仿宋" w:eastAsia="仿宋" w:hAnsi="仿宋" w:hint="eastAsia"/>
          <w:sz w:val="28"/>
        </w:rPr>
        <w:t>建立创新团队：建立专业的创新团队，吸纳和培养高素质的人才，提高创新能力和创新意识，推动企业的持续创新。</w:t>
      </w:r>
    </w:p>
    <w:p w:rsidR="00C66136" w:rsidRPr="00C66136" w:rsidP="00C66136" w14:paraId="4DE7A7B2" w14:textId="77777777">
      <w:pPr>
        <w:ind w:firstLine="560" w:firstLineChars="200"/>
        <w:rPr>
          <w:rFonts w:ascii="仿宋" w:eastAsia="仿宋" w:hAnsi="仿宋"/>
          <w:sz w:val="28"/>
        </w:rPr>
      </w:pPr>
      <w:r w:rsidRPr="00C66136">
        <w:rPr>
          <w:rFonts w:ascii="仿宋" w:eastAsia="仿宋" w:hAnsi="仿宋" w:hint="eastAsia"/>
          <w:sz w:val="28"/>
        </w:rPr>
        <w:t>推行创新管理：建立创新管理体系，包括研发流程、知识管理、知识产权保护等方面，提高研发效率和成果转化率。</w:t>
      </w:r>
    </w:p>
    <w:p w:rsidR="00C66136" w:rsidRPr="00C66136" w:rsidP="00C66136" w14:paraId="2721C9E6" w14:textId="77777777">
      <w:pPr>
        <w:ind w:firstLine="560" w:firstLineChars="200"/>
        <w:rPr>
          <w:rFonts w:ascii="仿宋" w:eastAsia="仿宋" w:hAnsi="仿宋"/>
          <w:sz w:val="28"/>
        </w:rPr>
      </w:pPr>
      <w:r w:rsidRPr="00C66136">
        <w:rPr>
          <w:rFonts w:ascii="仿宋" w:eastAsia="仿宋" w:hAnsi="仿宋" w:hint="eastAsia"/>
          <w:sz w:val="28"/>
        </w:rPr>
        <w:t>创新研发的注意事项和建议：</w:t>
      </w:r>
    </w:p>
    <w:p w:rsidR="00C66136" w:rsidRPr="00C66136" w:rsidP="00C66136" w14:paraId="524BB6C8" w14:textId="77777777">
      <w:pPr>
        <w:ind w:firstLine="560" w:firstLineChars="200"/>
        <w:rPr>
          <w:rFonts w:ascii="仿宋" w:eastAsia="仿宋" w:hAnsi="仿宋"/>
          <w:sz w:val="28"/>
        </w:rPr>
      </w:pPr>
      <w:r w:rsidRPr="00C66136">
        <w:rPr>
          <w:rFonts w:ascii="仿宋" w:eastAsia="仿宋" w:hAnsi="仿宋" w:hint="eastAsia"/>
          <w:sz w:val="28"/>
        </w:rPr>
        <w:t>加强市场调研和用户反馈：加强市场调研和用户反馈，了解市场需求和用户需求，避免盲目研发和浪费资源。</w:t>
      </w:r>
    </w:p>
    <w:p w:rsidR="00C66136" w:rsidRPr="00C66136" w:rsidP="00C66136" w14:paraId="3F973F35" w14:textId="77777777">
      <w:pPr>
        <w:ind w:firstLine="560" w:firstLineChars="200"/>
        <w:rPr>
          <w:rFonts w:ascii="仿宋" w:eastAsia="仿宋" w:hAnsi="仿宋"/>
          <w:sz w:val="28"/>
        </w:rPr>
      </w:pPr>
      <w:r w:rsidRPr="00C66136">
        <w:rPr>
          <w:rFonts w:ascii="仿宋" w:eastAsia="仿宋" w:hAnsi="仿宋" w:hint="eastAsia"/>
          <w:sz w:val="28"/>
        </w:rPr>
        <w:t>坚持创新和质量并重：坚持创新和质量并重，注重产品的技术含量和质量，提高产品的竞争力和用户满意度。</w:t>
      </w:r>
    </w:p>
    <w:p w:rsidR="00C66136" w:rsidRPr="00C66136" w:rsidP="00C66136" w14:paraId="5C4FE57D" w14:textId="77777777">
      <w:pPr>
        <w:ind w:firstLine="560" w:firstLineChars="200"/>
        <w:rPr>
          <w:rFonts w:ascii="仿宋" w:eastAsia="仿宋" w:hAnsi="仿宋"/>
          <w:sz w:val="28"/>
        </w:rPr>
      </w:pPr>
      <w:r w:rsidRPr="00C66136">
        <w:rPr>
          <w:rFonts w:ascii="仿宋" w:eastAsia="仿宋" w:hAnsi="仿宋" w:hint="eastAsia"/>
          <w:sz w:val="28"/>
        </w:rPr>
        <w:t>加强知识管理和产权保护：加强知识管理和产权保护，保护企业的知识产权和核心技术，避免知识流失和侵权风险。</w:t>
      </w:r>
    </w:p>
    <w:p w:rsidR="00C66136" w:rsidP="00C66136" w14:paraId="3D9EA710" w14:textId="0023CE92">
      <w:pPr>
        <w:ind w:firstLine="560" w:firstLineChars="200"/>
        <w:rPr>
          <w:rFonts w:ascii="仿宋" w:eastAsia="仿宋" w:hAnsi="仿宋" w:hint="eastAsia"/>
          <w:sz w:val="28"/>
        </w:rPr>
      </w:pPr>
      <w:r w:rsidRPr="00C66136">
        <w:rPr>
          <w:rFonts w:ascii="仿宋" w:eastAsia="仿宋" w:hAnsi="仿宋" w:hint="eastAsia"/>
          <w:sz w:val="28"/>
        </w:rPr>
        <w:t>建立创新文化和氛围：建立创新文化和氛围，鼓励员工的创新思维和创新意识，营造良好的创新氛围和创新环境。</w:t>
      </w:r>
    </w:p>
    <w:p w:rsidR="00C66136" w:rsidP="00C66136" w14:paraId="55905EFD" w14:textId="1E98EFBF">
      <w:pPr>
        <w:pStyle w:val="Heading2"/>
      </w:pPr>
      <w:bookmarkStart w:id="15" w:name="_Toc153598259"/>
      <w:r w:rsidRPr="00C66136">
        <w:t>(二)、知识产权保护的策略和措施</w:t>
      </w:r>
      <w:bookmarkEnd w:id="15"/>
    </w:p>
    <w:p w:rsidR="00C66136" w:rsidRPr="00C66136" w:rsidP="00C66136" w14:paraId="2B50AE2A" w14:textId="77777777">
      <w:pPr>
        <w:ind w:firstLine="560" w:firstLineChars="200"/>
        <w:rPr>
          <w:rFonts w:ascii="仿宋" w:eastAsia="仿宋" w:hAnsi="仿宋"/>
          <w:sz w:val="28"/>
        </w:rPr>
      </w:pPr>
      <w:r w:rsidRPr="00C66136">
        <w:rPr>
          <w:rFonts w:ascii="仿宋" w:eastAsia="仿宋" w:hAnsi="仿宋" w:hint="eastAsia"/>
          <w:sz w:val="28"/>
        </w:rPr>
        <w:t>知识产权保护的策略：</w:t>
      </w:r>
    </w:p>
    <w:p w:rsidR="00C66136" w:rsidRPr="00C66136" w:rsidP="00C66136" w14:paraId="1A9DD8E9" w14:textId="77777777">
      <w:pPr>
        <w:ind w:firstLine="560" w:firstLineChars="200"/>
        <w:rPr>
          <w:rFonts w:ascii="仿宋" w:eastAsia="仿宋" w:hAnsi="仿宋"/>
          <w:sz w:val="28"/>
        </w:rPr>
      </w:pPr>
      <w:r w:rsidRPr="00C66136">
        <w:rPr>
          <w:rFonts w:ascii="仿宋" w:eastAsia="仿宋" w:hAnsi="仿宋" w:hint="eastAsia"/>
          <w:sz w:val="28"/>
        </w:rPr>
        <w:t>立即申请合法保护：在产品研发和商业化过程中，及时申请合法的知识产权保护，包括专利、商标、著作权等，确保企业的创新成果得到法律的保护。</w:t>
      </w:r>
    </w:p>
    <w:p w:rsidR="00C66136" w:rsidRPr="00C66136" w:rsidP="00C66136" w14:paraId="5B6C2B47" w14:textId="77777777">
      <w:pPr>
        <w:ind w:firstLine="560" w:firstLineChars="200"/>
        <w:rPr>
          <w:rFonts w:ascii="仿宋" w:eastAsia="仿宋" w:hAnsi="仿宋"/>
          <w:sz w:val="28"/>
        </w:rPr>
      </w:pPr>
      <w:r w:rsidRPr="00C66136">
        <w:rPr>
          <w:rFonts w:ascii="仿宋" w:eastAsia="仿宋" w:hAnsi="仿宋" w:hint="eastAsia"/>
          <w:sz w:val="28"/>
        </w:rPr>
        <w:t>加强内部保密措施：建立健全的内部保密制度，包括保密协议、访问权限控制、数据加密等，防止知识产权的泄露和不当使用。</w:t>
      </w:r>
    </w:p>
    <w:p w:rsidR="00C66136" w:rsidRPr="00C66136" w:rsidP="00C66136" w14:paraId="317E5659" w14:textId="77777777">
      <w:pPr>
        <w:ind w:firstLine="560" w:firstLineChars="200"/>
        <w:rPr>
          <w:rFonts w:ascii="仿宋" w:eastAsia="仿宋" w:hAnsi="仿宋"/>
          <w:sz w:val="28"/>
        </w:rPr>
      </w:pPr>
      <w:r w:rsidRPr="00C66136">
        <w:rPr>
          <w:rFonts w:ascii="仿宋" w:eastAsia="仿宋" w:hAnsi="仿宋" w:hint="eastAsia"/>
          <w:sz w:val="28"/>
        </w:rPr>
        <w:t>建立合理的合同制度：与合作伙伴、供应商和客户等建立合理的合同制度，明确知识产权的归属和保护责任，防止侵权和纠纷的发生。</w:t>
      </w:r>
    </w:p>
    <w:p w:rsidR="00C66136" w:rsidRPr="00C66136" w:rsidP="00C66136" w14:paraId="71CA99B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66136">
        <w:rPr>
          <w:rFonts w:ascii="仿宋" w:eastAsia="仿宋" w:hAnsi="仿宋" w:hint="eastAsia"/>
          <w:sz w:val="28"/>
        </w:rPr>
        <w:t>加强监测和维权：定期监测市场和竞争对手的行为，发现和应对</w:t>
      </w:r>
    </w:p>
    <w:p w:rsidR="00C66136" w:rsidRPr="00C66136" w:rsidP="00C66136" w14:textId="77777777">
      <w:pPr>
        <w:ind w:firstLine="560" w:firstLineChars="200"/>
        <w:rPr>
          <w:rFonts w:ascii="仿宋" w:eastAsia="仿宋" w:hAnsi="仿宋"/>
          <w:sz w:val="28"/>
        </w:rPr>
      </w:pPr>
      <w:r w:rsidRPr="00C66136">
        <w:rPr>
          <w:rFonts w:ascii="仿宋" w:eastAsia="仿宋" w:hAnsi="仿宋" w:hint="eastAsia"/>
          <w:sz w:val="28"/>
        </w:rPr>
        <w:t>侵权行为，及时采取维权措施，维护企业的知识产权权益。</w:t>
      </w:r>
    </w:p>
    <w:p w:rsidR="00C66136" w:rsidRPr="00C66136" w:rsidP="00C66136" w14:paraId="7096E3B9" w14:textId="77777777">
      <w:pPr>
        <w:ind w:firstLine="560" w:firstLineChars="200"/>
        <w:rPr>
          <w:rFonts w:ascii="仿宋" w:eastAsia="仿宋" w:hAnsi="仿宋"/>
          <w:sz w:val="28"/>
        </w:rPr>
      </w:pPr>
      <w:r w:rsidRPr="00C66136">
        <w:rPr>
          <w:rFonts w:ascii="仿宋" w:eastAsia="仿宋" w:hAnsi="仿宋" w:hint="eastAsia"/>
          <w:sz w:val="28"/>
        </w:rPr>
        <w:t>知识产权保护的措施：</w:t>
      </w:r>
    </w:p>
    <w:p w:rsidR="00C66136" w:rsidRPr="00C66136" w:rsidP="00C66136" w14:paraId="18754E49" w14:textId="77777777">
      <w:pPr>
        <w:ind w:firstLine="560" w:firstLineChars="200"/>
        <w:rPr>
          <w:rFonts w:ascii="仿宋" w:eastAsia="仿宋" w:hAnsi="仿宋"/>
          <w:sz w:val="28"/>
        </w:rPr>
      </w:pPr>
      <w:r w:rsidRPr="00C66136">
        <w:rPr>
          <w:rFonts w:ascii="仿宋" w:eastAsia="仿宋" w:hAnsi="仿宋" w:hint="eastAsia"/>
          <w:sz w:val="28"/>
        </w:rPr>
        <w:t>建立知识产权管理体系：建立完善的知识产权管理体系，包括知识产权的申请、管理、维权等环节，确保知识产权的有效管理和保护。</w:t>
      </w:r>
    </w:p>
    <w:p w:rsidR="00C66136" w:rsidRPr="00C66136" w:rsidP="00C66136" w14:paraId="5A1E3742" w14:textId="77777777">
      <w:pPr>
        <w:ind w:firstLine="560" w:firstLineChars="200"/>
        <w:rPr>
          <w:rFonts w:ascii="仿宋" w:eastAsia="仿宋" w:hAnsi="仿宋"/>
          <w:sz w:val="28"/>
        </w:rPr>
      </w:pPr>
      <w:r w:rsidRPr="00C66136">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C66136" w:rsidRPr="00C66136" w:rsidP="00C66136" w14:paraId="0651819A" w14:textId="77777777">
      <w:pPr>
        <w:ind w:firstLine="560" w:firstLineChars="200"/>
        <w:rPr>
          <w:rFonts w:ascii="仿宋" w:eastAsia="仿宋" w:hAnsi="仿宋"/>
          <w:sz w:val="28"/>
        </w:rPr>
      </w:pPr>
      <w:r w:rsidRPr="00C66136">
        <w:rPr>
          <w:rFonts w:ascii="仿宋" w:eastAsia="仿宋" w:hAnsi="仿宋" w:hint="eastAsia"/>
          <w:sz w:val="28"/>
        </w:rPr>
        <w:t>建立合作伙伴的知识产权保护机制：与合作伙伴共同签署保密协议和知识产权协议，明确知识产权的保护和分享机制，防止知识产权的不当使用和侵权行为。</w:t>
      </w:r>
    </w:p>
    <w:p w:rsidR="00C66136" w:rsidRPr="00C66136" w:rsidP="00C66136" w14:paraId="6AD83B09" w14:textId="77777777">
      <w:pPr>
        <w:ind w:firstLine="560" w:firstLineChars="200"/>
        <w:rPr>
          <w:rFonts w:ascii="仿宋" w:eastAsia="仿宋" w:hAnsi="仿宋"/>
          <w:sz w:val="28"/>
        </w:rPr>
      </w:pPr>
      <w:r w:rsidRPr="00C66136">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C66136" w:rsidRPr="00C66136" w:rsidP="00C66136" w14:paraId="58B13DC4" w14:textId="77777777">
      <w:pPr>
        <w:ind w:firstLine="560" w:firstLineChars="200"/>
        <w:rPr>
          <w:rFonts w:ascii="仿宋" w:eastAsia="仿宋" w:hAnsi="仿宋"/>
          <w:sz w:val="28"/>
        </w:rPr>
      </w:pPr>
      <w:r w:rsidRPr="00C66136">
        <w:rPr>
          <w:rFonts w:ascii="仿宋" w:eastAsia="仿宋" w:hAnsi="仿宋" w:hint="eastAsia"/>
          <w:sz w:val="28"/>
        </w:rPr>
        <w:t>知识产权保护的注意事项和建议：</w:t>
      </w:r>
    </w:p>
    <w:p w:rsidR="00C66136" w:rsidRPr="00C66136" w:rsidP="00C66136" w14:paraId="60A352A5" w14:textId="77777777">
      <w:pPr>
        <w:ind w:firstLine="560" w:firstLineChars="200"/>
        <w:rPr>
          <w:rFonts w:ascii="仿宋" w:eastAsia="仿宋" w:hAnsi="仿宋"/>
          <w:sz w:val="28"/>
        </w:rPr>
      </w:pPr>
      <w:r w:rsidRPr="00C66136">
        <w:rPr>
          <w:rFonts w:ascii="仿宋" w:eastAsia="仿宋" w:hAnsi="仿宋" w:hint="eastAsia"/>
          <w:sz w:val="28"/>
        </w:rPr>
        <w:t>建立全面的知识产权保护意识：全员参与知识产权保护，建立全员的知识产权保护意识和责任感，形成企业文化中的重要组成部分。</w:t>
      </w:r>
    </w:p>
    <w:p w:rsidR="00C66136" w:rsidRPr="00C66136" w:rsidP="00C66136" w14:paraId="34B58694" w14:textId="77777777">
      <w:pPr>
        <w:ind w:firstLine="560" w:firstLineChars="200"/>
        <w:rPr>
          <w:rFonts w:ascii="仿宋" w:eastAsia="仿宋" w:hAnsi="仿宋"/>
          <w:sz w:val="28"/>
        </w:rPr>
      </w:pPr>
      <w:r w:rsidRPr="00C66136">
        <w:rPr>
          <w:rFonts w:ascii="仿宋" w:eastAsia="仿宋" w:hAnsi="仿宋" w:hint="eastAsia"/>
          <w:sz w:val="28"/>
        </w:rPr>
        <w:t>寻求专业的法律支持：寻求专业的知识产权律师或顾问的支持，及时咨询和解决知识产权相关的法律问题，确保合法权益的保护。</w:t>
      </w:r>
    </w:p>
    <w:p w:rsidR="00C66136" w:rsidP="00C66136" w14:paraId="5CB7EBE0" w14:textId="32F89DD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66136">
        <w:rPr>
          <w:rFonts w:ascii="仿宋" w:eastAsia="仿宋" w:hAnsi="仿宋" w:hint="eastAsia"/>
          <w:sz w:val="28"/>
        </w:rPr>
        <w:t>加强国际知识产权保护：对于涉及国际市场的企业，加强国际知识产权保护，了解和遵守各国的知识产权法律法规，防止跨国侵权和纠纷的发生。</w:t>
      </w:r>
    </w:p>
    <w:p w:rsidR="00C66136" w:rsidP="00C66136" w14:paraId="71A2733B" w14:textId="002B8F5B">
      <w:pPr>
        <w:pStyle w:val="Heading2"/>
      </w:pPr>
      <w:bookmarkStart w:id="16" w:name="_Toc153598260"/>
      <w:r w:rsidRPr="00C66136">
        <w:t>(三)、技术转让和专利许可的协议管理</w:t>
      </w:r>
      <w:bookmarkEnd w:id="16"/>
    </w:p>
    <w:p w:rsidR="00C66136" w:rsidRPr="00C66136" w:rsidP="00C66136" w14:paraId="4DFA775E" w14:textId="77777777">
      <w:pPr>
        <w:ind w:firstLine="560" w:firstLineChars="200"/>
        <w:rPr>
          <w:rFonts w:ascii="仿宋" w:eastAsia="仿宋" w:hAnsi="仿宋"/>
          <w:sz w:val="28"/>
        </w:rPr>
      </w:pPr>
      <w:r w:rsidRPr="00C66136">
        <w:rPr>
          <w:rFonts w:ascii="仿宋" w:eastAsia="仿宋" w:hAnsi="仿宋" w:hint="eastAsia"/>
          <w:sz w:val="28"/>
        </w:rPr>
        <w:t>技术转让和专利许可的协议管理的重要性：</w:t>
      </w:r>
    </w:p>
    <w:p w:rsidR="00C66136" w:rsidRPr="00C66136" w:rsidP="00C66136" w14:paraId="56FF3707" w14:textId="77777777">
      <w:pPr>
        <w:ind w:firstLine="560" w:firstLineChars="200"/>
        <w:rPr>
          <w:rFonts w:ascii="仿宋" w:eastAsia="仿宋" w:hAnsi="仿宋"/>
          <w:sz w:val="28"/>
        </w:rPr>
      </w:pPr>
      <w:r w:rsidRPr="00C66136">
        <w:rPr>
          <w:rFonts w:ascii="仿宋" w:eastAsia="仿宋" w:hAnsi="仿宋" w:hint="eastAsia"/>
          <w:sz w:val="28"/>
        </w:rPr>
        <w:t>促进技术创新和产业发展：技术转让和专利许可可以促进技术的传播和应用，推动技术创新和产业发展，实现资源的优化配置和共享利用。</w:t>
      </w:r>
    </w:p>
    <w:p w:rsidR="00C66136" w:rsidRPr="00C66136" w:rsidP="00C66136" w14:paraId="7CB0D247" w14:textId="77777777">
      <w:pPr>
        <w:ind w:firstLine="560" w:firstLineChars="200"/>
        <w:rPr>
          <w:rFonts w:ascii="仿宋" w:eastAsia="仿宋" w:hAnsi="仿宋"/>
          <w:sz w:val="28"/>
        </w:rPr>
      </w:pPr>
      <w:r w:rsidRPr="00C66136">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C66136" w:rsidRPr="00C66136" w:rsidP="00C66136" w14:paraId="55E7AB2F" w14:textId="77777777">
      <w:pPr>
        <w:ind w:firstLine="560" w:firstLineChars="200"/>
        <w:rPr>
          <w:rFonts w:ascii="仿宋" w:eastAsia="仿宋" w:hAnsi="仿宋"/>
          <w:sz w:val="28"/>
        </w:rPr>
      </w:pPr>
      <w:r w:rsidRPr="00C66136">
        <w:rPr>
          <w:rFonts w:ascii="仿宋" w:eastAsia="仿宋" w:hAnsi="仿宋" w:hint="eastAsia"/>
          <w:sz w:val="28"/>
        </w:rPr>
        <w:t>加强合作伙伴关系和战略合作：技术转让和专利许可可以促进企业之间的合作伙伴关系和战略合作，实现资源的互补和优势互补，共同推动技术创新和市场拓展。</w:t>
      </w:r>
    </w:p>
    <w:p w:rsidR="00C66136" w:rsidRPr="00C66136" w:rsidP="00C66136" w14:paraId="1FDA53A9" w14:textId="77777777">
      <w:pPr>
        <w:ind w:firstLine="560" w:firstLineChars="200"/>
        <w:rPr>
          <w:rFonts w:ascii="仿宋" w:eastAsia="仿宋" w:hAnsi="仿宋"/>
          <w:sz w:val="28"/>
        </w:rPr>
      </w:pPr>
      <w:r w:rsidRPr="00C66136">
        <w:rPr>
          <w:rFonts w:ascii="仿宋" w:eastAsia="仿宋" w:hAnsi="仿宋" w:hint="eastAsia"/>
          <w:sz w:val="28"/>
        </w:rPr>
        <w:t>技术转让和专利许可的协议管理的主要内容：</w:t>
      </w:r>
    </w:p>
    <w:p w:rsidR="00C66136" w:rsidRPr="00C66136" w:rsidP="00C66136" w14:paraId="31F1CC17" w14:textId="77777777">
      <w:pPr>
        <w:ind w:firstLine="560" w:firstLineChars="200"/>
        <w:rPr>
          <w:rFonts w:ascii="仿宋" w:eastAsia="仿宋" w:hAnsi="仿宋"/>
          <w:sz w:val="28"/>
        </w:rPr>
      </w:pPr>
      <w:r w:rsidRPr="00C66136">
        <w:rPr>
          <w:rFonts w:ascii="仿宋" w:eastAsia="仿宋" w:hAnsi="仿宋" w:hint="eastAsia"/>
          <w:sz w:val="28"/>
        </w:rPr>
        <w:t>协议的签订和执行：明确技术转让和专利许可的双方权益和责任，确保协议的合法性和有效性，遵守协议的约定和执行要求。</w:t>
      </w:r>
    </w:p>
    <w:p w:rsidR="00C66136" w:rsidRPr="00C66136" w:rsidP="00C66136" w14:paraId="76484621" w14:textId="77777777">
      <w:pPr>
        <w:ind w:firstLine="560" w:firstLineChars="200"/>
        <w:rPr>
          <w:rFonts w:ascii="仿宋" w:eastAsia="仿宋" w:hAnsi="仿宋"/>
          <w:sz w:val="28"/>
        </w:rPr>
      </w:pPr>
      <w:r w:rsidRPr="00C66136">
        <w:rPr>
          <w:rFonts w:ascii="仿宋" w:eastAsia="仿宋" w:hAnsi="仿宋" w:hint="eastAsia"/>
          <w:sz w:val="28"/>
        </w:rPr>
        <w:t>技术转让和专利许可的范围和限制：明确技术转让和专利许可的具体范围和限制，包括使用范围、地域限制、时间限制等，保护知识产权的合法权益。</w:t>
      </w:r>
    </w:p>
    <w:p w:rsidR="00C66136" w:rsidRPr="00C66136" w:rsidP="00C66136" w14:paraId="31C0234B" w14:textId="77777777">
      <w:pPr>
        <w:ind w:firstLine="560" w:firstLineChars="200"/>
        <w:rPr>
          <w:rFonts w:ascii="仿宋" w:eastAsia="仿宋" w:hAnsi="仿宋"/>
          <w:sz w:val="28"/>
        </w:rPr>
      </w:pPr>
      <w:r w:rsidRPr="00C66136">
        <w:rPr>
          <w:rFonts w:ascii="仿宋" w:eastAsia="仿宋" w:hAnsi="仿宋" w:hint="eastAsia"/>
          <w:sz w:val="28"/>
        </w:rPr>
        <w:t>技术支持和培训：提供必要的技术支持和培训，确保技术的顺利转移和应用，提高接受方的技术能力和水平。</w:t>
      </w:r>
    </w:p>
    <w:p w:rsidR="00C66136" w:rsidRPr="00C66136" w:rsidP="00C66136" w14:paraId="77277BDE" w14:textId="77777777">
      <w:pPr>
        <w:ind w:firstLine="560" w:firstLineChars="200"/>
        <w:rPr>
          <w:rFonts w:ascii="仿宋" w:eastAsia="仿宋" w:hAnsi="仿宋"/>
          <w:sz w:val="28"/>
        </w:rPr>
      </w:pPr>
      <w:r w:rsidRPr="00C66136">
        <w:rPr>
          <w:rFonts w:ascii="仿宋" w:eastAsia="仿宋" w:hAnsi="仿宋" w:hint="eastAsia"/>
          <w:sz w:val="28"/>
        </w:rPr>
        <w:t>保密和保护措施：约定保密协议和保护措施，防止技术的泄露和不当使用，保护技术的商业机密和知识产权。</w:t>
      </w:r>
    </w:p>
    <w:p w:rsidR="00C66136" w:rsidRPr="00C66136" w:rsidP="00C66136" w14:paraId="27573852" w14:textId="77777777">
      <w:pPr>
        <w:ind w:firstLine="560" w:firstLineChars="200"/>
        <w:rPr>
          <w:rFonts w:ascii="仿宋" w:eastAsia="仿宋" w:hAnsi="仿宋"/>
          <w:sz w:val="28"/>
        </w:rPr>
      </w:pPr>
      <w:r w:rsidRPr="00C66136">
        <w:rPr>
          <w:rFonts w:ascii="仿宋" w:eastAsia="仿宋" w:hAnsi="仿宋" w:hint="eastAsia"/>
          <w:sz w:val="28"/>
        </w:rPr>
        <w:t>技术转让和专利许可的协议管理的注意事项和建议：</w:t>
      </w:r>
      <w:r w:rsidRPr="00C66136">
        <w:rPr>
          <w:rFonts w:ascii="仿宋" w:eastAsia="仿宋" w:hAnsi="仿宋"/>
          <w:sz w:val="28"/>
        </w:rPr>
        <w:br/>
      </w:r>
      <w:r w:rsidRPr="00C6613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https://d.book118.com/187112136046006031</w:t>
        </w:r>
      </w:hyperlink>
    </w:p>
    <w:p w:rsidR="00C66136" w:rsidRPr="00C66136" w:rsidP="00C66136">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paraId="399E94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paraId="7C9DD07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paraId="13BF05B1"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6136" w14:paraId="3E03DA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paraId="23B3E5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61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61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661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661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661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661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661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661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661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661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661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661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661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1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P="00EB5E27" w14:textId="0F834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661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paraId="7549C2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paraId="6E9DE753"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paraId="0F5FB4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rsidRPr="00C66136" w:rsidP="00C66136" w14:textId="1C1EB400">
    <w:pPr>
      <w:pStyle w:val="Header"/>
      <w:rPr>
        <w:rFonts w:ascii="仿宋" w:eastAsia="仿宋" w:hAnsi="仿宋"/>
      </w:rPr>
    </w:pPr>
    <w:r w:rsidRPr="00C66136">
      <w:rPr>
        <w:rFonts w:ascii="仿宋" w:eastAsia="仿宋" w:hAnsi="仿宋" w:hint="eastAsia"/>
      </w:rPr>
      <w:t>机油可行性报告</w:t>
    </w:r>
    <w:r w:rsidRPr="00C66136">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1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136"/>
    <w:rsid w:val="003240DD"/>
    <w:rsid w:val="00C66136"/>
    <w:rsid w:val="00EB5E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1B6CEB"/>
  <w15:chartTrackingRefBased/>
  <w15:docId w15:val="{2B12AF4C-7797-4DBE-BEFB-B4BBAFF32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6613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661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66136"/>
    <w:rPr>
      <w:b/>
      <w:bCs/>
      <w:kern w:val="44"/>
      <w:sz w:val="44"/>
      <w:szCs w:val="44"/>
    </w:rPr>
  </w:style>
  <w:style w:type="character" w:customStyle="1" w:styleId="2">
    <w:name w:val="标题 2 字符"/>
    <w:basedOn w:val="DefaultParagraphFont"/>
    <w:link w:val="Heading2"/>
    <w:uiPriority w:val="9"/>
    <w:rsid w:val="00C6613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6613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66136"/>
    <w:rPr>
      <w:sz w:val="18"/>
      <w:szCs w:val="18"/>
    </w:rPr>
  </w:style>
  <w:style w:type="paragraph" w:styleId="Footer">
    <w:name w:val="footer"/>
    <w:basedOn w:val="Normal"/>
    <w:link w:val="a0"/>
    <w:uiPriority w:val="99"/>
    <w:unhideWhenUsed/>
    <w:rsid w:val="00C661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66136"/>
    <w:rPr>
      <w:sz w:val="18"/>
      <w:szCs w:val="18"/>
    </w:rPr>
  </w:style>
  <w:style w:type="character" w:styleId="PageNumber">
    <w:name w:val="page number"/>
    <w:basedOn w:val="DefaultParagraphFont"/>
    <w:uiPriority w:val="99"/>
    <w:semiHidden/>
    <w:unhideWhenUsed/>
    <w:rsid w:val="00C66136"/>
  </w:style>
  <w:style w:type="paragraph" w:styleId="TOC1">
    <w:name w:val="toc 1"/>
    <w:basedOn w:val="Normal"/>
    <w:next w:val="Normal"/>
    <w:autoRedefine/>
    <w:uiPriority w:val="39"/>
    <w:unhideWhenUsed/>
    <w:rsid w:val="00C66136"/>
  </w:style>
  <w:style w:type="paragraph" w:styleId="TOC2">
    <w:name w:val="toc 2"/>
    <w:basedOn w:val="Normal"/>
    <w:next w:val="Normal"/>
    <w:autoRedefine/>
    <w:uiPriority w:val="39"/>
    <w:unhideWhenUsed/>
    <w:rsid w:val="00C661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87112136046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4733</Words>
  <Characters>26980</Characters>
  <Application>Microsoft Office Word</Application>
  <DocSecurity>0</DocSecurity>
  <Lines>224</Lines>
  <Paragraphs>63</Paragraphs>
  <ScaleCrop>false</ScaleCrop>
  <Company/>
  <LinksUpToDate>false</LinksUpToDate>
  <CharactersWithSpaces>31650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2023-12-15T21:50:00Z</dcterms:created>
  <dcterms:modified xsi:type="dcterms:W3CDTF">2023-12-15T21:50:00Z</dcterms:modified>
</cp:coreProperties>
</file>