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乘客电梯项目规划设计方案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13" w:history="1">
        <w:r>
          <w:rPr>
            <w:rFonts w:ascii="仿宋" w:eastAsia="仿宋" w:hAnsi="仿宋" w:cs="仿宋" w:hint="eastAsia"/>
            <w:lang w:eastAsia="zh-CN"/>
          </w:rPr>
          <w:t>序言</w:t>
        </w:r>
        <w:r>
          <w:tab/>
        </w:r>
        <w:r>
          <w:fldChar w:fldCharType="begin"/>
        </w:r>
        <w:r>
          <w:instrText xml:space="preserve"> PAGEREF _Toc18413 \h </w:instrText>
        </w:r>
        <w:r>
          <w:fldChar w:fldCharType="separate"/>
        </w:r>
        <w:r>
          <w:t>3</w:t>
        </w:r>
        <w:r>
          <w:fldChar w:fldCharType="end"/>
        </w:r>
      </w:hyperlink>
    </w:p>
    <w:p>
      <w:pPr>
        <w:pStyle w:val="TOC1"/>
        <w:tabs>
          <w:tab w:val="right" w:leader="dot" w:pos="8306"/>
        </w:tabs>
      </w:pPr>
      <w:hyperlink w:anchor="_Toc22602" w:history="1">
        <w:r>
          <w:rPr>
            <w:rFonts w:ascii="仿宋" w:eastAsia="仿宋" w:hAnsi="仿宋" w:cs="仿宋" w:hint="eastAsia"/>
            <w:lang w:eastAsia="zh-CN"/>
          </w:rPr>
          <w:t>一、乘客电梯项目概论</w:t>
        </w:r>
        <w:r>
          <w:tab/>
        </w:r>
        <w:r>
          <w:fldChar w:fldCharType="begin"/>
        </w:r>
        <w:r>
          <w:instrText xml:space="preserve"> PAGEREF _Toc22602 \h </w:instrText>
        </w:r>
        <w:r>
          <w:fldChar w:fldCharType="separate"/>
        </w:r>
        <w:r>
          <w:t>3</w:t>
        </w:r>
        <w:r>
          <w:fldChar w:fldCharType="end"/>
        </w:r>
      </w:hyperlink>
    </w:p>
    <w:p>
      <w:pPr>
        <w:pStyle w:val="TOC2"/>
        <w:tabs>
          <w:tab w:val="right" w:leader="dot" w:pos="8306"/>
        </w:tabs>
      </w:pPr>
      <w:hyperlink w:anchor="_Toc15829" w:history="1">
        <w:r>
          <w:rPr>
            <w:rFonts w:ascii="仿宋" w:eastAsia="仿宋" w:hAnsi="仿宋" w:cs="仿宋" w:hint="eastAsia"/>
            <w:lang w:eastAsia="zh-CN"/>
          </w:rPr>
          <w:t>(一)、乘客电梯项目概况</w:t>
        </w:r>
        <w:r>
          <w:tab/>
        </w:r>
        <w:r>
          <w:fldChar w:fldCharType="begin"/>
        </w:r>
        <w:r>
          <w:instrText xml:space="preserve"> PAGEREF _Toc15829 \h </w:instrText>
        </w:r>
        <w:r>
          <w:fldChar w:fldCharType="separate"/>
        </w:r>
        <w:r>
          <w:t>3</w:t>
        </w:r>
        <w:r>
          <w:fldChar w:fldCharType="end"/>
        </w:r>
      </w:hyperlink>
    </w:p>
    <w:p>
      <w:pPr>
        <w:pStyle w:val="TOC2"/>
        <w:tabs>
          <w:tab w:val="right" w:leader="dot" w:pos="8306"/>
        </w:tabs>
      </w:pPr>
      <w:hyperlink w:anchor="_Toc21501" w:history="1">
        <w:r>
          <w:rPr>
            <w:rFonts w:ascii="仿宋" w:eastAsia="仿宋" w:hAnsi="仿宋" w:cs="仿宋" w:hint="eastAsia"/>
            <w:lang w:eastAsia="zh-CN"/>
          </w:rPr>
          <w:t>(二)、乘客电梯项目目标</w:t>
        </w:r>
        <w:r>
          <w:tab/>
        </w:r>
        <w:r>
          <w:fldChar w:fldCharType="begin"/>
        </w:r>
        <w:r>
          <w:instrText xml:space="preserve"> PAGEREF _Toc21501 \h </w:instrText>
        </w:r>
        <w:r>
          <w:fldChar w:fldCharType="separate"/>
        </w:r>
        <w:r>
          <w:t>5</w:t>
        </w:r>
        <w:r>
          <w:fldChar w:fldCharType="end"/>
        </w:r>
      </w:hyperlink>
    </w:p>
    <w:p>
      <w:pPr>
        <w:pStyle w:val="TOC2"/>
        <w:tabs>
          <w:tab w:val="right" w:leader="dot" w:pos="8306"/>
        </w:tabs>
      </w:pPr>
      <w:hyperlink w:anchor="_Toc23838" w:history="1">
        <w:r>
          <w:rPr>
            <w:rFonts w:ascii="仿宋" w:eastAsia="仿宋" w:hAnsi="仿宋" w:cs="仿宋" w:hint="eastAsia"/>
            <w:lang w:eastAsia="zh-CN"/>
          </w:rPr>
          <w:t>(三)、乘客电梯项目提出的理由</w:t>
        </w:r>
        <w:r>
          <w:tab/>
        </w:r>
        <w:r>
          <w:fldChar w:fldCharType="begin"/>
        </w:r>
        <w:r>
          <w:instrText xml:space="preserve"> PAGEREF _Toc23838 \h </w:instrText>
        </w:r>
        <w:r>
          <w:fldChar w:fldCharType="separate"/>
        </w:r>
        <w:r>
          <w:t>6</w:t>
        </w:r>
        <w:r>
          <w:fldChar w:fldCharType="end"/>
        </w:r>
      </w:hyperlink>
    </w:p>
    <w:p>
      <w:pPr>
        <w:pStyle w:val="TOC2"/>
        <w:tabs>
          <w:tab w:val="right" w:leader="dot" w:pos="8306"/>
        </w:tabs>
      </w:pPr>
      <w:hyperlink w:anchor="_Toc16158" w:history="1">
        <w:r>
          <w:rPr>
            <w:rFonts w:ascii="仿宋" w:eastAsia="仿宋" w:hAnsi="仿宋" w:cs="仿宋" w:hint="eastAsia"/>
            <w:lang w:eastAsia="zh-CN"/>
          </w:rPr>
          <w:t>(四)、乘客电梯项目意义</w:t>
        </w:r>
        <w:r>
          <w:tab/>
        </w:r>
        <w:r>
          <w:fldChar w:fldCharType="begin"/>
        </w:r>
        <w:r>
          <w:instrText xml:space="preserve"> PAGEREF _Toc16158 \h </w:instrText>
        </w:r>
        <w:r>
          <w:fldChar w:fldCharType="separate"/>
        </w:r>
        <w:r>
          <w:t>8</w:t>
        </w:r>
        <w:r>
          <w:fldChar w:fldCharType="end"/>
        </w:r>
      </w:hyperlink>
    </w:p>
    <w:p>
      <w:pPr>
        <w:pStyle w:val="TOC2"/>
        <w:tabs>
          <w:tab w:val="right" w:leader="dot" w:pos="8306"/>
        </w:tabs>
      </w:pPr>
      <w:hyperlink w:anchor="_Toc16490" w:history="1">
        <w:r>
          <w:rPr>
            <w:rFonts w:ascii="仿宋" w:eastAsia="仿宋" w:hAnsi="仿宋" w:cs="仿宋" w:hint="eastAsia"/>
            <w:lang w:eastAsia="zh-CN"/>
          </w:rPr>
          <w:t>(五)、乘客电梯项目背景</w:t>
        </w:r>
        <w:r>
          <w:tab/>
        </w:r>
        <w:r>
          <w:fldChar w:fldCharType="begin"/>
        </w:r>
        <w:r>
          <w:instrText xml:space="preserve"> PAGEREF _Toc16490 \h </w:instrText>
        </w:r>
        <w:r>
          <w:fldChar w:fldCharType="separate"/>
        </w:r>
        <w:r>
          <w:t>8</w:t>
        </w:r>
        <w:r>
          <w:fldChar w:fldCharType="end"/>
        </w:r>
      </w:hyperlink>
    </w:p>
    <w:p>
      <w:pPr>
        <w:pStyle w:val="TOC1"/>
        <w:tabs>
          <w:tab w:val="right" w:leader="dot" w:pos="8306"/>
        </w:tabs>
      </w:pPr>
      <w:hyperlink w:anchor="_Toc10320" w:history="1">
        <w:r>
          <w:rPr>
            <w:rFonts w:ascii="仿宋" w:eastAsia="仿宋" w:hAnsi="仿宋" w:cs="仿宋" w:hint="eastAsia"/>
            <w:lang w:eastAsia="zh-CN"/>
          </w:rPr>
          <w:t>二、乘客电梯项目绩效评估</w:t>
        </w:r>
        <w:r>
          <w:tab/>
        </w:r>
        <w:r>
          <w:fldChar w:fldCharType="begin"/>
        </w:r>
        <w:r>
          <w:instrText xml:space="preserve"> PAGEREF _Toc10320 \h </w:instrText>
        </w:r>
        <w:r>
          <w:fldChar w:fldCharType="separate"/>
        </w:r>
        <w:r>
          <w:t>9</w:t>
        </w:r>
        <w:r>
          <w:fldChar w:fldCharType="end"/>
        </w:r>
      </w:hyperlink>
    </w:p>
    <w:p>
      <w:pPr>
        <w:pStyle w:val="TOC2"/>
        <w:tabs>
          <w:tab w:val="right" w:leader="dot" w:pos="8306"/>
        </w:tabs>
      </w:pPr>
      <w:hyperlink w:anchor="_Toc18480" w:history="1">
        <w:r>
          <w:rPr>
            <w:rFonts w:ascii="仿宋" w:eastAsia="仿宋" w:hAnsi="仿宋" w:cs="仿宋" w:hint="eastAsia"/>
            <w:lang w:eastAsia="zh-CN"/>
          </w:rPr>
          <w:t>(一)、绩效评估指标</w:t>
        </w:r>
        <w:r>
          <w:tab/>
        </w:r>
        <w:r>
          <w:fldChar w:fldCharType="begin"/>
        </w:r>
        <w:r>
          <w:instrText xml:space="preserve"> PAGEREF _Toc18480 \h </w:instrText>
        </w:r>
        <w:r>
          <w:fldChar w:fldCharType="separate"/>
        </w:r>
        <w:r>
          <w:t>9</w:t>
        </w:r>
        <w:r>
          <w:fldChar w:fldCharType="end"/>
        </w:r>
      </w:hyperlink>
    </w:p>
    <w:p>
      <w:pPr>
        <w:pStyle w:val="TOC2"/>
        <w:tabs>
          <w:tab w:val="right" w:leader="dot" w:pos="8306"/>
        </w:tabs>
      </w:pPr>
      <w:hyperlink w:anchor="_Toc20744" w:history="1">
        <w:r>
          <w:rPr>
            <w:rFonts w:ascii="仿宋" w:eastAsia="仿宋" w:hAnsi="仿宋" w:cs="仿宋" w:hint="eastAsia"/>
            <w:lang w:eastAsia="zh-CN"/>
          </w:rPr>
          <w:t>(二)、绩效评估方法</w:t>
        </w:r>
        <w:r>
          <w:tab/>
        </w:r>
        <w:r>
          <w:fldChar w:fldCharType="begin"/>
        </w:r>
        <w:r>
          <w:instrText xml:space="preserve"> PAGEREF _Toc20744 \h </w:instrText>
        </w:r>
        <w:r>
          <w:fldChar w:fldCharType="separate"/>
        </w:r>
        <w:r>
          <w:t>10</w:t>
        </w:r>
        <w:r>
          <w:fldChar w:fldCharType="end"/>
        </w:r>
      </w:hyperlink>
    </w:p>
    <w:p>
      <w:pPr>
        <w:pStyle w:val="TOC2"/>
        <w:tabs>
          <w:tab w:val="right" w:leader="dot" w:pos="8306"/>
        </w:tabs>
      </w:pPr>
      <w:hyperlink w:anchor="_Toc28548" w:history="1">
        <w:r>
          <w:rPr>
            <w:rFonts w:ascii="仿宋" w:eastAsia="仿宋" w:hAnsi="仿宋" w:cs="仿宋" w:hint="eastAsia"/>
            <w:lang w:eastAsia="zh-CN"/>
          </w:rPr>
          <w:t>(三)、绩效评估周期</w:t>
        </w:r>
        <w:r>
          <w:tab/>
        </w:r>
        <w:r>
          <w:fldChar w:fldCharType="begin"/>
        </w:r>
        <w:r>
          <w:instrText xml:space="preserve"> PAGEREF _Toc28548 \h </w:instrText>
        </w:r>
        <w:r>
          <w:fldChar w:fldCharType="separate"/>
        </w:r>
        <w:r>
          <w:t>11</w:t>
        </w:r>
        <w:r>
          <w:fldChar w:fldCharType="end"/>
        </w:r>
      </w:hyperlink>
    </w:p>
    <w:p>
      <w:pPr>
        <w:pStyle w:val="TOC1"/>
        <w:tabs>
          <w:tab w:val="right" w:leader="dot" w:pos="8306"/>
        </w:tabs>
      </w:pPr>
      <w:hyperlink w:anchor="_Toc20922" w:history="1">
        <w:r>
          <w:rPr>
            <w:rFonts w:ascii="仿宋" w:eastAsia="仿宋" w:hAnsi="仿宋" w:cs="仿宋" w:hint="eastAsia"/>
            <w:lang w:eastAsia="zh-CN"/>
          </w:rPr>
          <w:t>三、乘客电梯项目文档管理</w:t>
        </w:r>
        <w:r>
          <w:tab/>
        </w:r>
        <w:r>
          <w:fldChar w:fldCharType="begin"/>
        </w:r>
        <w:r>
          <w:instrText xml:space="preserve"> PAGEREF _Toc20922 \h </w:instrText>
        </w:r>
        <w:r>
          <w:fldChar w:fldCharType="separate"/>
        </w:r>
        <w:r>
          <w:t>12</w:t>
        </w:r>
        <w:r>
          <w:fldChar w:fldCharType="end"/>
        </w:r>
      </w:hyperlink>
    </w:p>
    <w:p>
      <w:pPr>
        <w:pStyle w:val="TOC2"/>
        <w:tabs>
          <w:tab w:val="right" w:leader="dot" w:pos="8306"/>
        </w:tabs>
      </w:pPr>
      <w:hyperlink w:anchor="_Toc30733" w:history="1">
        <w:r>
          <w:rPr>
            <w:rFonts w:ascii="仿宋" w:eastAsia="仿宋" w:hAnsi="仿宋" w:cs="仿宋" w:hint="eastAsia"/>
            <w:lang w:eastAsia="zh-CN"/>
          </w:rPr>
          <w:t>(一)、文档编制与审查</w:t>
        </w:r>
        <w:r>
          <w:tab/>
        </w:r>
        <w:r>
          <w:fldChar w:fldCharType="begin"/>
        </w:r>
        <w:r>
          <w:instrText xml:space="preserve"> PAGEREF _Toc30733 \h </w:instrText>
        </w:r>
        <w:r>
          <w:fldChar w:fldCharType="separate"/>
        </w:r>
        <w:r>
          <w:t>12</w:t>
        </w:r>
        <w:r>
          <w:fldChar w:fldCharType="end"/>
        </w:r>
      </w:hyperlink>
    </w:p>
    <w:p>
      <w:pPr>
        <w:pStyle w:val="TOC2"/>
        <w:tabs>
          <w:tab w:val="right" w:leader="dot" w:pos="8306"/>
        </w:tabs>
      </w:pPr>
      <w:hyperlink w:anchor="_Toc19555" w:history="1">
        <w:r>
          <w:rPr>
            <w:rFonts w:ascii="仿宋" w:eastAsia="仿宋" w:hAnsi="仿宋" w:cs="仿宋" w:hint="eastAsia"/>
            <w:lang w:eastAsia="zh-CN"/>
          </w:rPr>
          <w:t>(二)、文档发布与分发</w:t>
        </w:r>
        <w:r>
          <w:tab/>
        </w:r>
        <w:r>
          <w:fldChar w:fldCharType="begin"/>
        </w:r>
        <w:r>
          <w:instrText xml:space="preserve"> PAGEREF _Toc19555 \h </w:instrText>
        </w:r>
        <w:r>
          <w:fldChar w:fldCharType="separate"/>
        </w:r>
        <w:r>
          <w:t>14</w:t>
        </w:r>
        <w:r>
          <w:fldChar w:fldCharType="end"/>
        </w:r>
      </w:hyperlink>
    </w:p>
    <w:p>
      <w:pPr>
        <w:pStyle w:val="TOC2"/>
        <w:tabs>
          <w:tab w:val="right" w:leader="dot" w:pos="8306"/>
        </w:tabs>
      </w:pPr>
      <w:hyperlink w:anchor="_Toc12005" w:history="1">
        <w:r>
          <w:rPr>
            <w:rFonts w:ascii="仿宋" w:eastAsia="仿宋" w:hAnsi="仿宋" w:cs="仿宋" w:hint="eastAsia"/>
            <w:lang w:eastAsia="zh-CN"/>
          </w:rPr>
          <w:t>(三)、文档存档与归档</w:t>
        </w:r>
        <w:r>
          <w:tab/>
        </w:r>
        <w:r>
          <w:fldChar w:fldCharType="begin"/>
        </w:r>
        <w:r>
          <w:instrText xml:space="preserve"> PAGEREF _Toc12005 \h </w:instrText>
        </w:r>
        <w:r>
          <w:fldChar w:fldCharType="separate"/>
        </w:r>
        <w:r>
          <w:t>15</w:t>
        </w:r>
        <w:r>
          <w:fldChar w:fldCharType="end"/>
        </w:r>
      </w:hyperlink>
    </w:p>
    <w:p>
      <w:pPr>
        <w:pStyle w:val="TOC1"/>
        <w:tabs>
          <w:tab w:val="right" w:leader="dot" w:pos="8306"/>
        </w:tabs>
      </w:pPr>
      <w:hyperlink w:anchor="_Toc2177" w:history="1">
        <w:r>
          <w:rPr>
            <w:rFonts w:ascii="仿宋" w:eastAsia="仿宋" w:hAnsi="仿宋" w:cs="仿宋" w:hint="eastAsia"/>
            <w:lang w:eastAsia="zh-CN"/>
          </w:rPr>
          <w:t>四、乘客电梯项目危机管理</w:t>
        </w:r>
        <w:r>
          <w:tab/>
        </w:r>
        <w:r>
          <w:fldChar w:fldCharType="begin"/>
        </w:r>
        <w:r>
          <w:instrText xml:space="preserve"> PAGEREF _Toc2177 \h </w:instrText>
        </w:r>
        <w:r>
          <w:fldChar w:fldCharType="separate"/>
        </w:r>
        <w:r>
          <w:t>16</w:t>
        </w:r>
        <w:r>
          <w:fldChar w:fldCharType="end"/>
        </w:r>
      </w:hyperlink>
    </w:p>
    <w:p>
      <w:pPr>
        <w:pStyle w:val="TOC2"/>
        <w:tabs>
          <w:tab w:val="right" w:leader="dot" w:pos="8306"/>
        </w:tabs>
      </w:pPr>
      <w:hyperlink w:anchor="_Toc22835" w:history="1">
        <w:r>
          <w:rPr>
            <w:rFonts w:ascii="仿宋" w:eastAsia="仿宋" w:hAnsi="仿宋" w:cs="仿宋" w:hint="eastAsia"/>
            <w:lang w:eastAsia="zh-CN"/>
          </w:rPr>
          <w:t>(一)、危机预警与识别</w:t>
        </w:r>
        <w:r>
          <w:tab/>
        </w:r>
        <w:r>
          <w:fldChar w:fldCharType="begin"/>
        </w:r>
        <w:r>
          <w:instrText xml:space="preserve"> PAGEREF _Toc22835 \h </w:instrText>
        </w:r>
        <w:r>
          <w:fldChar w:fldCharType="separate"/>
        </w:r>
        <w:r>
          <w:t>16</w:t>
        </w:r>
        <w:r>
          <w:fldChar w:fldCharType="end"/>
        </w:r>
      </w:hyperlink>
    </w:p>
    <w:p>
      <w:pPr>
        <w:pStyle w:val="TOC2"/>
        <w:tabs>
          <w:tab w:val="right" w:leader="dot" w:pos="8306"/>
        </w:tabs>
      </w:pPr>
      <w:hyperlink w:anchor="_Toc27579" w:history="1">
        <w:r>
          <w:rPr>
            <w:rFonts w:ascii="仿宋" w:eastAsia="仿宋" w:hAnsi="仿宋" w:cs="仿宋" w:hint="eastAsia"/>
            <w:lang w:eastAsia="zh-CN"/>
          </w:rPr>
          <w:t>(二)、危机应对与恢复</w:t>
        </w:r>
        <w:r>
          <w:tab/>
        </w:r>
        <w:r>
          <w:fldChar w:fldCharType="begin"/>
        </w:r>
        <w:r>
          <w:instrText xml:space="preserve"> PAGEREF _Toc27579 \h </w:instrText>
        </w:r>
        <w:r>
          <w:fldChar w:fldCharType="separate"/>
        </w:r>
        <w:r>
          <w:t>17</w:t>
        </w:r>
        <w:r>
          <w:fldChar w:fldCharType="end"/>
        </w:r>
      </w:hyperlink>
    </w:p>
    <w:p>
      <w:pPr>
        <w:pStyle w:val="TOC1"/>
        <w:tabs>
          <w:tab w:val="right" w:leader="dot" w:pos="8306"/>
        </w:tabs>
      </w:pPr>
      <w:hyperlink w:anchor="_Toc3766" w:history="1">
        <w:r>
          <w:rPr>
            <w:rFonts w:ascii="仿宋" w:eastAsia="仿宋" w:hAnsi="仿宋" w:cs="仿宋" w:hint="eastAsia"/>
            <w:lang w:eastAsia="zh-CN"/>
          </w:rPr>
          <w:t>五、乘客电梯项目建设背景及必要性分析</w:t>
        </w:r>
        <w:r>
          <w:tab/>
        </w:r>
        <w:r>
          <w:fldChar w:fldCharType="begin"/>
        </w:r>
        <w:r>
          <w:instrText xml:space="preserve"> PAGEREF _Toc3766 \h </w:instrText>
        </w:r>
        <w:r>
          <w:fldChar w:fldCharType="separate"/>
        </w:r>
        <w:r>
          <w:t>18</w:t>
        </w:r>
        <w:r>
          <w:fldChar w:fldCharType="end"/>
        </w:r>
      </w:hyperlink>
    </w:p>
    <w:p>
      <w:pPr>
        <w:pStyle w:val="TOC2"/>
        <w:tabs>
          <w:tab w:val="right" w:leader="dot" w:pos="8306"/>
        </w:tabs>
      </w:pPr>
      <w:hyperlink w:anchor="_Toc7360" w:history="1">
        <w:r>
          <w:rPr>
            <w:rFonts w:ascii="仿宋" w:eastAsia="仿宋" w:hAnsi="仿宋" w:cs="仿宋" w:hint="eastAsia"/>
            <w:lang w:eastAsia="zh-CN"/>
          </w:rPr>
          <w:t>(一)、乘客电梯项目背景分析</w:t>
        </w:r>
        <w:r>
          <w:tab/>
        </w:r>
        <w:r>
          <w:fldChar w:fldCharType="begin"/>
        </w:r>
        <w:r>
          <w:instrText xml:space="preserve"> PAGEREF _Toc7360 \h </w:instrText>
        </w:r>
        <w:r>
          <w:fldChar w:fldCharType="separate"/>
        </w:r>
        <w:r>
          <w:t>18</w:t>
        </w:r>
        <w:r>
          <w:fldChar w:fldCharType="end"/>
        </w:r>
      </w:hyperlink>
    </w:p>
    <w:p>
      <w:pPr>
        <w:pStyle w:val="TOC2"/>
        <w:tabs>
          <w:tab w:val="right" w:leader="dot" w:pos="8306"/>
        </w:tabs>
      </w:pPr>
      <w:hyperlink w:anchor="_Toc14754" w:history="1">
        <w:r>
          <w:rPr>
            <w:rFonts w:ascii="仿宋" w:eastAsia="仿宋" w:hAnsi="仿宋" w:cs="仿宋" w:hint="eastAsia"/>
            <w:lang w:eastAsia="zh-CN"/>
          </w:rPr>
          <w:t>(二)、乘客电梯项目建设必要性分析</w:t>
        </w:r>
        <w:r>
          <w:tab/>
        </w:r>
        <w:r>
          <w:fldChar w:fldCharType="begin"/>
        </w:r>
        <w:r>
          <w:instrText xml:space="preserve"> PAGEREF _Toc14754 \h </w:instrText>
        </w:r>
        <w:r>
          <w:fldChar w:fldCharType="separate"/>
        </w:r>
        <w:r>
          <w:t>20</w:t>
        </w:r>
        <w:r>
          <w:fldChar w:fldCharType="end"/>
        </w:r>
      </w:hyperlink>
    </w:p>
    <w:p>
      <w:pPr>
        <w:pStyle w:val="TOC1"/>
        <w:tabs>
          <w:tab w:val="right" w:leader="dot" w:pos="8306"/>
        </w:tabs>
      </w:pPr>
      <w:hyperlink w:anchor="_Toc18984" w:history="1">
        <w:r>
          <w:rPr>
            <w:rFonts w:ascii="仿宋" w:eastAsia="仿宋" w:hAnsi="仿宋" w:cs="仿宋" w:hint="eastAsia"/>
            <w:lang w:eastAsia="zh-CN"/>
          </w:rPr>
          <w:t>六、工艺说明</w:t>
        </w:r>
        <w:r>
          <w:tab/>
        </w:r>
        <w:r>
          <w:fldChar w:fldCharType="begin"/>
        </w:r>
        <w:r>
          <w:instrText xml:space="preserve"> PAGEREF _Toc18984 \h </w:instrText>
        </w:r>
        <w:r>
          <w:fldChar w:fldCharType="separate"/>
        </w:r>
        <w:r>
          <w:t>21</w:t>
        </w:r>
        <w:r>
          <w:fldChar w:fldCharType="end"/>
        </w:r>
      </w:hyperlink>
    </w:p>
    <w:p>
      <w:pPr>
        <w:pStyle w:val="TOC2"/>
        <w:tabs>
          <w:tab w:val="right" w:leader="dot" w:pos="8306"/>
        </w:tabs>
      </w:pPr>
      <w:hyperlink w:anchor="_Toc28291" w:history="1">
        <w:r>
          <w:rPr>
            <w:rFonts w:ascii="仿宋" w:eastAsia="仿宋" w:hAnsi="仿宋" w:cs="仿宋" w:hint="eastAsia"/>
            <w:lang w:eastAsia="zh-CN"/>
          </w:rPr>
          <w:t>(一)、技术管理特点</w:t>
        </w:r>
        <w:r>
          <w:tab/>
        </w:r>
        <w:r>
          <w:fldChar w:fldCharType="begin"/>
        </w:r>
        <w:r>
          <w:instrText xml:space="preserve"> PAGEREF _Toc28291 \h </w:instrText>
        </w:r>
        <w:r>
          <w:fldChar w:fldCharType="separate"/>
        </w:r>
        <w:r>
          <w:t>21</w:t>
        </w:r>
        <w:r>
          <w:fldChar w:fldCharType="end"/>
        </w:r>
      </w:hyperlink>
    </w:p>
    <w:p>
      <w:pPr>
        <w:pStyle w:val="TOC2"/>
        <w:tabs>
          <w:tab w:val="right" w:leader="dot" w:pos="8306"/>
        </w:tabs>
      </w:pPr>
      <w:hyperlink w:anchor="_Toc7517" w:history="1">
        <w:r>
          <w:rPr>
            <w:rFonts w:ascii="仿宋" w:eastAsia="仿宋" w:hAnsi="仿宋" w:cs="仿宋" w:hint="eastAsia"/>
            <w:lang w:eastAsia="zh-CN"/>
          </w:rPr>
          <w:t>(二)、乘客电梯项目工艺技术设计方案</w:t>
        </w:r>
        <w:r>
          <w:tab/>
        </w:r>
        <w:r>
          <w:fldChar w:fldCharType="begin"/>
        </w:r>
        <w:r>
          <w:instrText xml:space="preserve"> PAGEREF _Toc7517 \h </w:instrText>
        </w:r>
        <w:r>
          <w:fldChar w:fldCharType="separate"/>
        </w:r>
        <w:r>
          <w:t>22</w:t>
        </w:r>
        <w:r>
          <w:fldChar w:fldCharType="end"/>
        </w:r>
      </w:hyperlink>
    </w:p>
    <w:p>
      <w:pPr>
        <w:pStyle w:val="TOC2"/>
        <w:tabs>
          <w:tab w:val="right" w:leader="dot" w:pos="8306"/>
        </w:tabs>
      </w:pPr>
      <w:hyperlink w:anchor="_Toc9209" w:history="1">
        <w:r>
          <w:rPr>
            <w:rFonts w:ascii="仿宋" w:eastAsia="仿宋" w:hAnsi="仿宋" w:cs="仿宋" w:hint="eastAsia"/>
            <w:lang w:eastAsia="zh-CN"/>
          </w:rPr>
          <w:t>(三)、设备选型方案</w:t>
        </w:r>
        <w:r>
          <w:tab/>
        </w:r>
        <w:r>
          <w:fldChar w:fldCharType="begin"/>
        </w:r>
        <w:r>
          <w:instrText xml:space="preserve"> PAGEREF _Toc9209 \h </w:instrText>
        </w:r>
        <w:r>
          <w:fldChar w:fldCharType="separate"/>
        </w:r>
        <w:r>
          <w:t>23</w:t>
        </w:r>
        <w:r>
          <w:fldChar w:fldCharType="end"/>
        </w:r>
      </w:hyperlink>
    </w:p>
    <w:p>
      <w:pPr>
        <w:pStyle w:val="TOC1"/>
        <w:tabs>
          <w:tab w:val="right" w:leader="dot" w:pos="8306"/>
        </w:tabs>
      </w:pPr>
      <w:hyperlink w:anchor="_Toc25050" w:history="1">
        <w:r>
          <w:rPr>
            <w:rFonts w:ascii="仿宋" w:eastAsia="仿宋" w:hAnsi="仿宋" w:cs="仿宋" w:hint="eastAsia"/>
            <w:lang w:eastAsia="zh-CN"/>
          </w:rPr>
          <w:t>七、乘客电梯项目人力资源管理</w:t>
        </w:r>
        <w:r>
          <w:tab/>
        </w:r>
        <w:r>
          <w:fldChar w:fldCharType="begin"/>
        </w:r>
        <w:r>
          <w:instrText xml:space="preserve"> PAGEREF _Toc25050 \h </w:instrText>
        </w:r>
        <w:r>
          <w:fldChar w:fldCharType="separate"/>
        </w:r>
        <w:r>
          <w:t>25</w:t>
        </w:r>
        <w:r>
          <w:fldChar w:fldCharType="end"/>
        </w:r>
      </w:hyperlink>
    </w:p>
    <w:p>
      <w:pPr>
        <w:pStyle w:val="TOC2"/>
        <w:tabs>
          <w:tab w:val="right" w:leader="dot" w:pos="8306"/>
        </w:tabs>
      </w:pPr>
      <w:hyperlink w:anchor="_Toc20872" w:history="1">
        <w:r>
          <w:rPr>
            <w:rFonts w:ascii="仿宋" w:eastAsia="仿宋" w:hAnsi="仿宋" w:cs="仿宋" w:hint="eastAsia"/>
            <w:lang w:eastAsia="zh-CN"/>
          </w:rPr>
          <w:t>(一)、建立健全的预算管理制度</w:t>
        </w:r>
        <w:r>
          <w:tab/>
        </w:r>
        <w:r>
          <w:fldChar w:fldCharType="begin"/>
        </w:r>
        <w:r>
          <w:instrText xml:space="preserve"> PAGEREF _Toc20872 \h </w:instrText>
        </w:r>
        <w:r>
          <w:fldChar w:fldCharType="separate"/>
        </w:r>
        <w:r>
          <w:t>25</w:t>
        </w:r>
        <w:r>
          <w:fldChar w:fldCharType="end"/>
        </w:r>
      </w:hyperlink>
    </w:p>
    <w:p>
      <w:pPr>
        <w:pStyle w:val="TOC2"/>
        <w:tabs>
          <w:tab w:val="right" w:leader="dot" w:pos="8306"/>
        </w:tabs>
      </w:pPr>
      <w:hyperlink w:anchor="_Toc27452" w:history="1">
        <w:r>
          <w:rPr>
            <w:rFonts w:ascii="仿宋" w:eastAsia="仿宋" w:hAnsi="仿宋" w:cs="仿宋" w:hint="eastAsia"/>
            <w:lang w:eastAsia="zh-CN"/>
          </w:rPr>
          <w:t>(二)、加强资金流动监控</w:t>
        </w:r>
        <w:r>
          <w:tab/>
        </w:r>
        <w:r>
          <w:fldChar w:fldCharType="begin"/>
        </w:r>
        <w:r>
          <w:instrText xml:space="preserve"> PAGEREF _Toc27452 \h </w:instrText>
        </w:r>
        <w:r>
          <w:fldChar w:fldCharType="separate"/>
        </w:r>
        <w:r>
          <w:t>27</w:t>
        </w:r>
        <w:r>
          <w:fldChar w:fldCharType="end"/>
        </w:r>
      </w:hyperlink>
    </w:p>
    <w:p>
      <w:pPr>
        <w:pStyle w:val="TOC2"/>
        <w:tabs>
          <w:tab w:val="right" w:leader="dot" w:pos="8306"/>
        </w:tabs>
      </w:pPr>
      <w:hyperlink w:anchor="_Toc30172" w:history="1">
        <w:r>
          <w:rPr>
            <w:rFonts w:ascii="仿宋" w:eastAsia="仿宋" w:hAnsi="仿宋" w:cs="仿宋" w:hint="eastAsia"/>
            <w:lang w:eastAsia="zh-CN"/>
          </w:rPr>
          <w:t>(三)、制定完善的风险控制机制</w:t>
        </w:r>
        <w:r>
          <w:tab/>
        </w:r>
        <w:r>
          <w:fldChar w:fldCharType="begin"/>
        </w:r>
        <w:r>
          <w:instrText xml:space="preserve"> PAGEREF _Toc30172 \h </w:instrText>
        </w:r>
        <w:r>
          <w:fldChar w:fldCharType="separate"/>
        </w:r>
        <w:r>
          <w:t>28</w:t>
        </w:r>
        <w:r>
          <w:fldChar w:fldCharType="end"/>
        </w:r>
      </w:hyperlink>
    </w:p>
    <w:p>
      <w:pPr>
        <w:pStyle w:val="TOC2"/>
        <w:tabs>
          <w:tab w:val="right" w:leader="dot" w:pos="8306"/>
        </w:tabs>
      </w:pPr>
      <w:hyperlink w:anchor="_Toc22774" w:history="1">
        <w:r>
          <w:rPr>
            <w:rFonts w:ascii="仿宋" w:eastAsia="仿宋" w:hAnsi="仿宋" w:cs="仿宋" w:hint="eastAsia"/>
            <w:lang w:eastAsia="zh-CN"/>
          </w:rPr>
          <w:t>(四)、优化成本管理</w:t>
        </w:r>
        <w:r>
          <w:tab/>
        </w:r>
        <w:r>
          <w:fldChar w:fldCharType="begin"/>
        </w:r>
        <w:r>
          <w:instrText xml:space="preserve"> PAGEREF _Toc22774 \h </w:instrText>
        </w:r>
        <w:r>
          <w:fldChar w:fldCharType="separate"/>
        </w:r>
        <w:r>
          <w:t>29</w:t>
        </w:r>
        <w:r>
          <w:fldChar w:fldCharType="end"/>
        </w:r>
      </w:hyperlink>
    </w:p>
    <w:p>
      <w:pPr>
        <w:pStyle w:val="TOC1"/>
        <w:tabs>
          <w:tab w:val="right" w:leader="dot" w:pos="8306"/>
        </w:tabs>
      </w:pPr>
      <w:hyperlink w:anchor="_Toc18475" w:history="1">
        <w:r>
          <w:rPr>
            <w:rFonts w:ascii="仿宋" w:eastAsia="仿宋" w:hAnsi="仿宋" w:cs="仿宋" w:hint="eastAsia"/>
            <w:lang w:eastAsia="zh-CN"/>
          </w:rPr>
          <w:t>八、乘客电梯项目环境影响分析</w:t>
        </w:r>
        <w:r>
          <w:tab/>
        </w:r>
        <w:r>
          <w:fldChar w:fldCharType="begin"/>
        </w:r>
        <w:r>
          <w:instrText xml:space="preserve"> PAGEREF _Toc18475 \h </w:instrText>
        </w:r>
        <w:r>
          <w:fldChar w:fldCharType="separate"/>
        </w:r>
        <w:r>
          <w:t>30</w:t>
        </w:r>
        <w:r>
          <w:fldChar w:fldCharType="end"/>
        </w:r>
      </w:hyperlink>
    </w:p>
    <w:p>
      <w:pPr>
        <w:pStyle w:val="TOC2"/>
        <w:tabs>
          <w:tab w:val="right" w:leader="dot" w:pos="8306"/>
        </w:tabs>
      </w:pPr>
      <w:hyperlink w:anchor="_Toc3250" w:history="1">
        <w:r>
          <w:rPr>
            <w:rFonts w:ascii="仿宋" w:eastAsia="仿宋" w:hAnsi="仿宋" w:cs="仿宋" w:hint="eastAsia"/>
            <w:lang w:eastAsia="zh-CN"/>
          </w:rPr>
          <w:t>(一)、建设区域环境质量现状</w:t>
        </w:r>
        <w:r>
          <w:tab/>
        </w:r>
        <w:r>
          <w:fldChar w:fldCharType="begin"/>
        </w:r>
        <w:r>
          <w:instrText xml:space="preserve"> PAGEREF _Toc3250 \h </w:instrText>
        </w:r>
        <w:r>
          <w:fldChar w:fldCharType="separate"/>
        </w:r>
        <w:r>
          <w:t>30</w:t>
        </w:r>
        <w:r>
          <w:fldChar w:fldCharType="end"/>
        </w:r>
      </w:hyperlink>
    </w:p>
    <w:p>
      <w:pPr>
        <w:pStyle w:val="TOC2"/>
        <w:tabs>
          <w:tab w:val="right" w:leader="dot" w:pos="8306"/>
        </w:tabs>
      </w:pPr>
      <w:hyperlink w:anchor="_Toc13720" w:history="1">
        <w:r>
          <w:rPr>
            <w:rFonts w:ascii="仿宋" w:eastAsia="仿宋" w:hAnsi="仿宋" w:cs="仿宋" w:hint="eastAsia"/>
            <w:lang w:eastAsia="zh-CN"/>
          </w:rPr>
          <w:t>(二)、建设期环境保护</w:t>
        </w:r>
        <w:r>
          <w:tab/>
        </w:r>
        <w:r>
          <w:fldChar w:fldCharType="begin"/>
        </w:r>
        <w:r>
          <w:instrText xml:space="preserve"> PAGEREF _Toc13720 \h </w:instrText>
        </w:r>
        <w:r>
          <w:fldChar w:fldCharType="separate"/>
        </w:r>
        <w:r>
          <w:t>32</w:t>
        </w:r>
        <w:r>
          <w:fldChar w:fldCharType="end"/>
        </w:r>
      </w:hyperlink>
    </w:p>
    <w:p>
      <w:pPr>
        <w:pStyle w:val="TOC2"/>
        <w:tabs>
          <w:tab w:val="right" w:leader="dot" w:pos="8306"/>
        </w:tabs>
      </w:pPr>
      <w:hyperlink w:anchor="_Toc4257" w:history="1">
        <w:r>
          <w:rPr>
            <w:rFonts w:ascii="仿宋" w:eastAsia="仿宋" w:hAnsi="仿宋" w:cs="仿宋" w:hint="eastAsia"/>
            <w:lang w:eastAsia="zh-CN"/>
          </w:rPr>
          <w:t>(三)、运营期环境保护</w:t>
        </w:r>
        <w:r>
          <w:tab/>
        </w:r>
        <w:r>
          <w:fldChar w:fldCharType="begin"/>
        </w:r>
        <w:r>
          <w:instrText xml:space="preserve"> PAGEREF _Toc4257 \h </w:instrText>
        </w:r>
        <w:r>
          <w:fldChar w:fldCharType="separate"/>
        </w:r>
        <w:r>
          <w:t>33</w:t>
        </w:r>
        <w:r>
          <w:fldChar w:fldCharType="end"/>
        </w:r>
      </w:hyperlink>
    </w:p>
    <w:p>
      <w:pPr>
        <w:pStyle w:val="TOC2"/>
        <w:tabs>
          <w:tab w:val="right" w:leader="dot" w:pos="8306"/>
        </w:tabs>
      </w:pPr>
      <w:hyperlink w:anchor="_Toc4809" w:history="1">
        <w:r>
          <w:rPr>
            <w:rFonts w:ascii="仿宋" w:eastAsia="仿宋" w:hAnsi="仿宋" w:cs="仿宋" w:hint="eastAsia"/>
            <w:lang w:eastAsia="zh-CN"/>
          </w:rPr>
          <w:t>(四)、乘客电梯项目建设对区域经济的影响</w:t>
        </w:r>
        <w:r>
          <w:tab/>
        </w:r>
        <w:r>
          <w:fldChar w:fldCharType="begin"/>
        </w:r>
        <w:r>
          <w:instrText xml:space="preserve"> PAGEREF _Toc4809 \h </w:instrText>
        </w:r>
        <w:r>
          <w:fldChar w:fldCharType="separate"/>
        </w:r>
        <w:r>
          <w:t>34</w:t>
        </w:r>
        <w:r>
          <w:fldChar w:fldCharType="end"/>
        </w:r>
      </w:hyperlink>
    </w:p>
    <w:p>
      <w:pPr>
        <w:pStyle w:val="TOC2"/>
        <w:tabs>
          <w:tab w:val="right" w:leader="dot" w:pos="8306"/>
        </w:tabs>
      </w:pPr>
      <w:hyperlink w:anchor="_Toc21821" w:history="1">
        <w:r>
          <w:rPr>
            <w:rFonts w:ascii="仿宋" w:eastAsia="仿宋" w:hAnsi="仿宋" w:cs="仿宋" w:hint="eastAsia"/>
            <w:lang w:eastAsia="zh-CN"/>
          </w:rPr>
          <w:t>(五)、废弃物处理</w:t>
        </w:r>
        <w:r>
          <w:tab/>
        </w:r>
        <w:r>
          <w:fldChar w:fldCharType="begin"/>
        </w:r>
        <w:r>
          <w:instrText xml:space="preserve"> PAGEREF _Toc21821 \h </w:instrText>
        </w:r>
        <w:r>
          <w:fldChar w:fldCharType="separate"/>
        </w:r>
        <w:r>
          <w:t>36</w:t>
        </w:r>
        <w:r>
          <w:fldChar w:fldCharType="end"/>
        </w:r>
      </w:hyperlink>
    </w:p>
    <w:p>
      <w:pPr>
        <w:pStyle w:val="TOC2"/>
        <w:tabs>
          <w:tab w:val="right" w:leader="dot" w:pos="8306"/>
        </w:tabs>
      </w:pPr>
      <w:hyperlink w:anchor="_Toc27402" w:history="1">
        <w:r>
          <w:rPr>
            <w:rFonts w:ascii="仿宋" w:eastAsia="仿宋" w:hAnsi="仿宋" w:cs="仿宋" w:hint="eastAsia"/>
            <w:lang w:eastAsia="zh-CN"/>
          </w:rPr>
          <w:t>(六)、特殊环境影响分析</w:t>
        </w:r>
        <w:r>
          <w:tab/>
        </w:r>
        <w:r>
          <w:fldChar w:fldCharType="begin"/>
        </w:r>
        <w:r>
          <w:instrText xml:space="preserve"> PAGEREF _Toc27402 \h </w:instrText>
        </w:r>
        <w:r>
          <w:fldChar w:fldCharType="separate"/>
        </w:r>
        <w:r>
          <w:t>37</w:t>
        </w:r>
        <w:r>
          <w:fldChar w:fldCharType="end"/>
        </w:r>
      </w:hyperlink>
    </w:p>
    <w:p>
      <w:pPr>
        <w:pStyle w:val="TOC2"/>
        <w:tabs>
          <w:tab w:val="right" w:leader="dot" w:pos="8306"/>
        </w:tabs>
      </w:pPr>
      <w:hyperlink w:anchor="_Toc10841" w:history="1">
        <w:r>
          <w:rPr>
            <w:rFonts w:ascii="仿宋" w:eastAsia="仿宋" w:hAnsi="仿宋" w:cs="仿宋" w:hint="eastAsia"/>
            <w:lang w:eastAsia="zh-CN"/>
          </w:rPr>
          <w:t>(七)、清洁生产</w:t>
        </w:r>
        <w:r>
          <w:tab/>
        </w:r>
        <w:r>
          <w:fldChar w:fldCharType="begin"/>
        </w:r>
        <w:r>
          <w:instrText xml:space="preserve"> PAGEREF _Toc10841 \h </w:instrText>
        </w:r>
        <w:r>
          <w:fldChar w:fldCharType="separate"/>
        </w:r>
        <w:r>
          <w:t>38</w:t>
        </w:r>
        <w:r>
          <w:fldChar w:fldCharType="end"/>
        </w:r>
      </w:hyperlink>
    </w:p>
    <w:p>
      <w:pPr>
        <w:pStyle w:val="TOC2"/>
        <w:tabs>
          <w:tab w:val="right" w:leader="dot" w:pos="8306"/>
        </w:tabs>
      </w:pPr>
      <w:hyperlink w:anchor="_Toc25013" w:history="1">
        <w:r>
          <w:rPr>
            <w:rFonts w:ascii="仿宋" w:eastAsia="仿宋" w:hAnsi="仿宋" w:cs="仿宋" w:hint="eastAsia"/>
            <w:lang w:eastAsia="zh-CN"/>
          </w:rPr>
          <w:t>(八)、环境保护综合评价</w:t>
        </w:r>
        <w:r>
          <w:tab/>
        </w:r>
        <w:r>
          <w:fldChar w:fldCharType="begin"/>
        </w:r>
        <w:r>
          <w:instrText xml:space="preserve"> PAGEREF _Toc25013 \h </w:instrText>
        </w:r>
        <w:r>
          <w:fldChar w:fldCharType="separate"/>
        </w:r>
        <w:r>
          <w:t>40</w:t>
        </w:r>
        <w:r>
          <w:fldChar w:fldCharType="end"/>
        </w:r>
      </w:hyperlink>
    </w:p>
    <w:p>
      <w:pPr>
        <w:pStyle w:val="TOC1"/>
        <w:tabs>
          <w:tab w:val="right" w:leader="dot" w:pos="8306"/>
        </w:tabs>
      </w:pPr>
      <w:hyperlink w:anchor="_Toc13682" w:history="1">
        <w:r>
          <w:rPr>
            <w:rFonts w:ascii="仿宋" w:eastAsia="仿宋" w:hAnsi="仿宋" w:cs="仿宋" w:hint="eastAsia"/>
            <w:lang w:eastAsia="zh-CN"/>
          </w:rPr>
          <w:t>九、乘客电梯项目创新与研发</w:t>
        </w:r>
        <w:r>
          <w:tab/>
        </w:r>
        <w:r>
          <w:fldChar w:fldCharType="begin"/>
        </w:r>
        <w:r>
          <w:instrText xml:space="preserve"> PAGEREF _Toc13682 \h </w:instrText>
        </w:r>
        <w:r>
          <w:fldChar w:fldCharType="separate"/>
        </w:r>
        <w:r>
          <w:t>41</w:t>
        </w:r>
        <w:r>
          <w:fldChar w:fldCharType="end"/>
        </w:r>
      </w:hyperlink>
    </w:p>
    <w:p>
      <w:pPr>
        <w:pStyle w:val="TOC2"/>
        <w:tabs>
          <w:tab w:val="right" w:leader="dot" w:pos="8306"/>
        </w:tabs>
      </w:pPr>
      <w:hyperlink w:anchor="_Toc32701" w:history="1">
        <w:r>
          <w:rPr>
            <w:rFonts w:ascii="仿宋" w:eastAsia="仿宋" w:hAnsi="仿宋" w:cs="仿宋" w:hint="eastAsia"/>
            <w:lang w:eastAsia="zh-CN"/>
          </w:rPr>
          <w:t>(一)、创新策略与方向</w:t>
        </w:r>
        <w:r>
          <w:tab/>
        </w:r>
        <w:r>
          <w:fldChar w:fldCharType="begin"/>
        </w:r>
        <w:r>
          <w:instrText xml:space="preserve"> PAGEREF _Toc32701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04" w:history="1">
        <w:r>
          <w:rPr>
            <w:rFonts w:ascii="仿宋" w:eastAsia="仿宋" w:hAnsi="仿宋" w:cs="仿宋" w:hint="eastAsia"/>
            <w:lang w:eastAsia="zh-CN"/>
          </w:rPr>
          <w:t>(二)、研发规划与投入</w:t>
        </w:r>
        <w:r>
          <w:tab/>
        </w:r>
        <w:r>
          <w:fldChar w:fldCharType="begin"/>
        </w:r>
        <w:r>
          <w:instrText xml:space="preserve"> PAGEREF _Toc30604 \h </w:instrText>
        </w:r>
        <w:r>
          <w:fldChar w:fldCharType="separate"/>
        </w:r>
        <w:r>
          <w:t>42</w:t>
        </w:r>
        <w:r>
          <w:fldChar w:fldCharType="end"/>
        </w:r>
      </w:hyperlink>
    </w:p>
    <w:p>
      <w:pPr>
        <w:pStyle w:val="TOC1"/>
        <w:tabs>
          <w:tab w:val="right" w:leader="dot" w:pos="8306"/>
        </w:tabs>
      </w:pPr>
      <w:hyperlink w:anchor="_Toc22142" w:history="1">
        <w:r>
          <w:rPr>
            <w:rFonts w:ascii="仿宋" w:eastAsia="仿宋" w:hAnsi="仿宋" w:cs="仿宋" w:hint="eastAsia"/>
            <w:lang w:eastAsia="zh-CN"/>
          </w:rPr>
          <w:t>十、乘客电梯项目财务管理</w:t>
        </w:r>
        <w:r>
          <w:tab/>
        </w:r>
        <w:r>
          <w:fldChar w:fldCharType="begin"/>
        </w:r>
        <w:r>
          <w:instrText xml:space="preserve"> PAGEREF _Toc22142 \h </w:instrText>
        </w:r>
        <w:r>
          <w:fldChar w:fldCharType="separate"/>
        </w:r>
        <w:r>
          <w:t>44</w:t>
        </w:r>
        <w:r>
          <w:fldChar w:fldCharType="end"/>
        </w:r>
      </w:hyperlink>
    </w:p>
    <w:p>
      <w:pPr>
        <w:pStyle w:val="TOC2"/>
        <w:tabs>
          <w:tab w:val="right" w:leader="dot" w:pos="8306"/>
        </w:tabs>
      </w:pPr>
      <w:hyperlink w:anchor="_Toc18230" w:history="1">
        <w:r>
          <w:rPr>
            <w:rFonts w:ascii="仿宋" w:eastAsia="仿宋" w:hAnsi="仿宋" w:cs="仿宋" w:hint="eastAsia"/>
            <w:lang w:eastAsia="zh-CN"/>
          </w:rPr>
          <w:t>(一)、资金需求大</w:t>
        </w:r>
        <w:r>
          <w:tab/>
        </w:r>
        <w:r>
          <w:fldChar w:fldCharType="begin"/>
        </w:r>
        <w:r>
          <w:instrText xml:space="preserve"> PAGEREF _Toc18230 \h </w:instrText>
        </w:r>
        <w:r>
          <w:fldChar w:fldCharType="separate"/>
        </w:r>
        <w:r>
          <w:t>44</w:t>
        </w:r>
        <w:r>
          <w:fldChar w:fldCharType="end"/>
        </w:r>
      </w:hyperlink>
    </w:p>
    <w:p>
      <w:pPr>
        <w:pStyle w:val="TOC2"/>
        <w:tabs>
          <w:tab w:val="right" w:leader="dot" w:pos="8306"/>
        </w:tabs>
      </w:pPr>
      <w:hyperlink w:anchor="_Toc27218" w:history="1">
        <w:r>
          <w:rPr>
            <w:rFonts w:ascii="仿宋" w:eastAsia="仿宋" w:hAnsi="仿宋" w:cs="仿宋" w:hint="eastAsia"/>
            <w:lang w:eastAsia="zh-CN"/>
          </w:rPr>
          <w:t>(二)、研发周期长</w:t>
        </w:r>
        <w:r>
          <w:tab/>
        </w:r>
        <w:r>
          <w:fldChar w:fldCharType="begin"/>
        </w:r>
        <w:r>
          <w:instrText xml:space="preserve"> PAGEREF _Toc27218 \h </w:instrText>
        </w:r>
        <w:r>
          <w:fldChar w:fldCharType="separate"/>
        </w:r>
        <w:r>
          <w:t>45</w:t>
        </w:r>
        <w:r>
          <w:fldChar w:fldCharType="end"/>
        </w:r>
      </w:hyperlink>
    </w:p>
    <w:p>
      <w:pPr>
        <w:pStyle w:val="TOC2"/>
        <w:tabs>
          <w:tab w:val="right" w:leader="dot" w:pos="8306"/>
        </w:tabs>
      </w:pPr>
      <w:hyperlink w:anchor="_Toc1891" w:history="1">
        <w:r>
          <w:rPr>
            <w:rFonts w:ascii="仿宋" w:eastAsia="仿宋" w:hAnsi="仿宋" w:cs="仿宋" w:hint="eastAsia"/>
            <w:lang w:eastAsia="zh-CN"/>
          </w:rPr>
          <w:t>(三)、市场风险大</w:t>
        </w:r>
        <w:r>
          <w:tab/>
        </w:r>
        <w:r>
          <w:fldChar w:fldCharType="begin"/>
        </w:r>
        <w:r>
          <w:instrText xml:space="preserve"> PAGEREF _Toc1891 \h </w:instrText>
        </w:r>
        <w:r>
          <w:fldChar w:fldCharType="separate"/>
        </w:r>
        <w:r>
          <w:t>46</w:t>
        </w:r>
        <w:r>
          <w:fldChar w:fldCharType="end"/>
        </w:r>
      </w:hyperlink>
    </w:p>
    <w:p>
      <w:pPr>
        <w:pStyle w:val="TOC2"/>
        <w:tabs>
          <w:tab w:val="right" w:leader="dot" w:pos="8306"/>
        </w:tabs>
      </w:pPr>
      <w:hyperlink w:anchor="_Toc10865" w:history="1">
        <w:r>
          <w:rPr>
            <w:rFonts w:ascii="仿宋" w:eastAsia="仿宋" w:hAnsi="仿宋" w:cs="仿宋" w:hint="eastAsia"/>
            <w:lang w:eastAsia="zh-CN"/>
          </w:rPr>
          <w:t>(四)、利润率高</w:t>
        </w:r>
        <w:r>
          <w:tab/>
        </w:r>
        <w:r>
          <w:fldChar w:fldCharType="begin"/>
        </w:r>
        <w:r>
          <w:instrText xml:space="preserve"> PAGEREF _Toc10865 \h </w:instrText>
        </w:r>
        <w:r>
          <w:fldChar w:fldCharType="separate"/>
        </w:r>
        <w:r>
          <w:t>49</w:t>
        </w:r>
        <w:r>
          <w:fldChar w:fldCharType="end"/>
        </w:r>
      </w:hyperlink>
    </w:p>
    <w:p>
      <w:pPr>
        <w:pStyle w:val="TOC1"/>
        <w:tabs>
          <w:tab w:val="right" w:leader="dot" w:pos="8306"/>
        </w:tabs>
      </w:pPr>
      <w:hyperlink w:anchor="_Toc27185" w:history="1">
        <w:r>
          <w:rPr>
            <w:rFonts w:ascii="仿宋" w:eastAsia="仿宋" w:hAnsi="仿宋" w:cs="仿宋" w:hint="eastAsia"/>
            <w:lang w:eastAsia="zh-CN"/>
          </w:rPr>
          <w:t>十一、乘客电梯项目投资规划</w:t>
        </w:r>
        <w:r>
          <w:tab/>
        </w:r>
        <w:r>
          <w:fldChar w:fldCharType="begin"/>
        </w:r>
        <w:r>
          <w:instrText xml:space="preserve"> PAGEREF _Toc27185 \h </w:instrText>
        </w:r>
        <w:r>
          <w:fldChar w:fldCharType="separate"/>
        </w:r>
        <w:r>
          <w:t>51</w:t>
        </w:r>
        <w:r>
          <w:fldChar w:fldCharType="end"/>
        </w:r>
      </w:hyperlink>
    </w:p>
    <w:p>
      <w:pPr>
        <w:pStyle w:val="TOC2"/>
        <w:tabs>
          <w:tab w:val="right" w:leader="dot" w:pos="8306"/>
        </w:tabs>
      </w:pPr>
      <w:hyperlink w:anchor="_Toc10533" w:history="1">
        <w:r>
          <w:rPr>
            <w:rFonts w:ascii="仿宋" w:eastAsia="仿宋" w:hAnsi="仿宋" w:cs="仿宋" w:hint="eastAsia"/>
            <w:lang w:eastAsia="zh-CN"/>
          </w:rPr>
          <w:t>(一)、乘客电梯项目总投资估算</w:t>
        </w:r>
        <w:r>
          <w:tab/>
        </w:r>
        <w:r>
          <w:fldChar w:fldCharType="begin"/>
        </w:r>
        <w:r>
          <w:instrText xml:space="preserve"> PAGEREF _Toc10533 \h </w:instrText>
        </w:r>
        <w:r>
          <w:fldChar w:fldCharType="separate"/>
        </w:r>
        <w:r>
          <w:t>51</w:t>
        </w:r>
        <w:r>
          <w:fldChar w:fldCharType="end"/>
        </w:r>
      </w:hyperlink>
    </w:p>
    <w:p>
      <w:pPr>
        <w:pStyle w:val="TOC2"/>
        <w:tabs>
          <w:tab w:val="right" w:leader="dot" w:pos="8306"/>
        </w:tabs>
      </w:pPr>
      <w:hyperlink w:anchor="_Toc18143" w:history="1">
        <w:r>
          <w:rPr>
            <w:rFonts w:ascii="仿宋" w:eastAsia="仿宋" w:hAnsi="仿宋" w:cs="仿宋" w:hint="eastAsia"/>
            <w:lang w:eastAsia="zh-CN"/>
          </w:rPr>
          <w:t>(二)、资金筹措</w:t>
        </w:r>
        <w:r>
          <w:tab/>
        </w:r>
        <w:r>
          <w:fldChar w:fldCharType="begin"/>
        </w:r>
        <w:r>
          <w:instrText xml:space="preserve"> PAGEREF _Toc18143 \h </w:instrText>
        </w:r>
        <w:r>
          <w:fldChar w:fldCharType="separate"/>
        </w:r>
        <w:r>
          <w:t>52</w:t>
        </w:r>
        <w:r>
          <w:fldChar w:fldCharType="end"/>
        </w:r>
      </w:hyperlink>
    </w:p>
    <w:p>
      <w:pPr>
        <w:pStyle w:val="TOC1"/>
        <w:tabs>
          <w:tab w:val="right" w:leader="dot" w:pos="8306"/>
        </w:tabs>
      </w:pPr>
      <w:hyperlink w:anchor="_Toc7775" w:history="1">
        <w:r>
          <w:rPr>
            <w:rFonts w:ascii="仿宋" w:eastAsia="仿宋" w:hAnsi="仿宋" w:cs="仿宋" w:hint="eastAsia"/>
            <w:lang w:eastAsia="zh-CN"/>
          </w:rPr>
          <w:t>十二、乘客电梯项目风险管理</w:t>
        </w:r>
        <w:r>
          <w:tab/>
        </w:r>
        <w:r>
          <w:fldChar w:fldCharType="begin"/>
        </w:r>
        <w:r>
          <w:instrText xml:space="preserve"> PAGEREF _Toc7775 \h </w:instrText>
        </w:r>
        <w:r>
          <w:fldChar w:fldCharType="separate"/>
        </w:r>
        <w:r>
          <w:t>53</w:t>
        </w:r>
        <w:r>
          <w:fldChar w:fldCharType="end"/>
        </w:r>
      </w:hyperlink>
    </w:p>
    <w:p>
      <w:pPr>
        <w:pStyle w:val="TOC2"/>
        <w:tabs>
          <w:tab w:val="right" w:leader="dot" w:pos="8306"/>
        </w:tabs>
      </w:pPr>
      <w:hyperlink w:anchor="_Toc1152" w:history="1">
        <w:r>
          <w:rPr>
            <w:rFonts w:ascii="仿宋" w:eastAsia="仿宋" w:hAnsi="仿宋" w:cs="仿宋" w:hint="eastAsia"/>
            <w:lang w:eastAsia="zh-CN"/>
          </w:rPr>
          <w:t>(一)、风险识别与评估</w:t>
        </w:r>
        <w:r>
          <w:tab/>
        </w:r>
        <w:r>
          <w:fldChar w:fldCharType="begin"/>
        </w:r>
        <w:r>
          <w:instrText xml:space="preserve"> PAGEREF _Toc1152 \h </w:instrText>
        </w:r>
        <w:r>
          <w:fldChar w:fldCharType="separate"/>
        </w:r>
        <w:r>
          <w:t>53</w:t>
        </w:r>
        <w:r>
          <w:fldChar w:fldCharType="end"/>
        </w:r>
      </w:hyperlink>
    </w:p>
    <w:p>
      <w:pPr>
        <w:pStyle w:val="TOC2"/>
        <w:tabs>
          <w:tab w:val="right" w:leader="dot" w:pos="8306"/>
        </w:tabs>
      </w:pPr>
      <w:hyperlink w:anchor="_Toc20525" w:history="1">
        <w:r>
          <w:rPr>
            <w:rFonts w:ascii="仿宋" w:eastAsia="仿宋" w:hAnsi="仿宋" w:cs="仿宋" w:hint="eastAsia"/>
            <w:lang w:eastAsia="zh-CN"/>
          </w:rPr>
          <w:t>(二)、风险应对策略</w:t>
        </w:r>
        <w:r>
          <w:tab/>
        </w:r>
        <w:r>
          <w:fldChar w:fldCharType="begin"/>
        </w:r>
        <w:r>
          <w:instrText xml:space="preserve"> PAGEREF _Toc20525 \h </w:instrText>
        </w:r>
        <w:r>
          <w:fldChar w:fldCharType="separate"/>
        </w:r>
        <w:r>
          <w:t>54</w:t>
        </w:r>
        <w:r>
          <w:fldChar w:fldCharType="end"/>
        </w:r>
      </w:hyperlink>
    </w:p>
    <w:p>
      <w:pPr>
        <w:pStyle w:val="TOC2"/>
        <w:tabs>
          <w:tab w:val="right" w:leader="dot" w:pos="8306"/>
        </w:tabs>
      </w:pPr>
      <w:hyperlink w:anchor="_Toc26408" w:history="1">
        <w:r>
          <w:rPr>
            <w:rFonts w:ascii="仿宋" w:eastAsia="仿宋" w:hAnsi="仿宋" w:cs="仿宋" w:hint="eastAsia"/>
            <w:lang w:eastAsia="zh-CN"/>
          </w:rPr>
          <w:t>(三)、风险监控与控制</w:t>
        </w:r>
        <w:r>
          <w:tab/>
        </w:r>
        <w:r>
          <w:fldChar w:fldCharType="begin"/>
        </w:r>
        <w:r>
          <w:instrText xml:space="preserve"> PAGEREF _Toc26408 \h </w:instrText>
        </w:r>
        <w:r>
          <w:fldChar w:fldCharType="separate"/>
        </w:r>
        <w:r>
          <w:t>56</w:t>
        </w:r>
        <w:r>
          <w:fldChar w:fldCharType="end"/>
        </w:r>
      </w:hyperlink>
    </w:p>
    <w:p>
      <w:pPr>
        <w:pStyle w:val="TOC1"/>
        <w:tabs>
          <w:tab w:val="right" w:leader="dot" w:pos="8306"/>
        </w:tabs>
      </w:pPr>
      <w:hyperlink w:anchor="_Toc6049" w:history="1">
        <w:r>
          <w:rPr>
            <w:rFonts w:ascii="仿宋" w:eastAsia="仿宋" w:hAnsi="仿宋" w:cs="仿宋" w:hint="eastAsia"/>
            <w:lang w:eastAsia="zh-CN"/>
          </w:rPr>
          <w:t>十三、营销与推广策略</w:t>
        </w:r>
        <w:r>
          <w:tab/>
        </w:r>
        <w:r>
          <w:fldChar w:fldCharType="begin"/>
        </w:r>
        <w:r>
          <w:instrText xml:space="preserve"> PAGEREF _Toc6049 \h </w:instrText>
        </w:r>
        <w:r>
          <w:fldChar w:fldCharType="separate"/>
        </w:r>
        <w:r>
          <w:t>57</w:t>
        </w:r>
        <w:r>
          <w:fldChar w:fldCharType="end"/>
        </w:r>
      </w:hyperlink>
    </w:p>
    <w:p>
      <w:pPr>
        <w:pStyle w:val="TOC2"/>
        <w:tabs>
          <w:tab w:val="right" w:leader="dot" w:pos="8306"/>
        </w:tabs>
      </w:pPr>
      <w:hyperlink w:anchor="_Toc15274" w:history="1">
        <w:r>
          <w:rPr>
            <w:rFonts w:ascii="仿宋" w:eastAsia="仿宋" w:hAnsi="仿宋" w:cs="仿宋" w:hint="eastAsia"/>
            <w:lang w:eastAsia="zh-CN"/>
          </w:rPr>
          <w:t>(一)、产品/服务定位与特点</w:t>
        </w:r>
        <w:r>
          <w:tab/>
        </w:r>
        <w:r>
          <w:fldChar w:fldCharType="begin"/>
        </w:r>
        <w:r>
          <w:instrText xml:space="preserve"> PAGEREF _Toc15274 \h </w:instrText>
        </w:r>
        <w:r>
          <w:fldChar w:fldCharType="separate"/>
        </w:r>
        <w:r>
          <w:t>57</w:t>
        </w:r>
        <w:r>
          <w:fldChar w:fldCharType="end"/>
        </w:r>
      </w:hyperlink>
    </w:p>
    <w:p>
      <w:pPr>
        <w:pStyle w:val="TOC2"/>
        <w:tabs>
          <w:tab w:val="right" w:leader="dot" w:pos="8306"/>
        </w:tabs>
      </w:pPr>
      <w:hyperlink w:anchor="_Toc11812" w:history="1">
        <w:r>
          <w:rPr>
            <w:rFonts w:ascii="仿宋" w:eastAsia="仿宋" w:hAnsi="仿宋" w:cs="仿宋" w:hint="eastAsia"/>
            <w:lang w:eastAsia="zh-CN"/>
          </w:rPr>
          <w:t>(二)、市场定位与竞争分析</w:t>
        </w:r>
        <w:r>
          <w:tab/>
        </w:r>
        <w:r>
          <w:fldChar w:fldCharType="begin"/>
        </w:r>
        <w:r>
          <w:instrText xml:space="preserve"> PAGEREF _Toc11812 \h </w:instrText>
        </w:r>
        <w:r>
          <w:fldChar w:fldCharType="separate"/>
        </w:r>
        <w:r>
          <w:t>58</w:t>
        </w:r>
        <w:r>
          <w:fldChar w:fldCharType="end"/>
        </w:r>
      </w:hyperlink>
    </w:p>
    <w:p>
      <w:pPr>
        <w:pStyle w:val="TOC2"/>
        <w:tabs>
          <w:tab w:val="right" w:leader="dot" w:pos="8306"/>
        </w:tabs>
      </w:pPr>
      <w:hyperlink w:anchor="_Toc32290" w:history="1">
        <w:r>
          <w:rPr>
            <w:rFonts w:ascii="仿宋" w:eastAsia="仿宋" w:hAnsi="仿宋" w:cs="仿宋" w:hint="eastAsia"/>
            <w:lang w:eastAsia="zh-CN"/>
          </w:rPr>
          <w:t>(三)、营销渠道与策略</w:t>
        </w:r>
        <w:r>
          <w:tab/>
        </w:r>
        <w:r>
          <w:fldChar w:fldCharType="begin"/>
        </w:r>
        <w:r>
          <w:instrText xml:space="preserve"> PAGEREF _Toc32290 \h </w:instrText>
        </w:r>
        <w:r>
          <w:fldChar w:fldCharType="separate"/>
        </w:r>
        <w:r>
          <w:t>59</w:t>
        </w:r>
        <w:r>
          <w:fldChar w:fldCharType="end"/>
        </w:r>
      </w:hyperlink>
    </w:p>
    <w:p>
      <w:pPr>
        <w:pStyle w:val="TOC2"/>
        <w:tabs>
          <w:tab w:val="right" w:leader="dot" w:pos="8306"/>
        </w:tabs>
      </w:pPr>
      <w:hyperlink w:anchor="_Toc3672" w:history="1">
        <w:r>
          <w:rPr>
            <w:rFonts w:ascii="仿宋" w:eastAsia="仿宋" w:hAnsi="仿宋" w:cs="仿宋" w:hint="eastAsia"/>
            <w:lang w:eastAsia="zh-CN"/>
          </w:rPr>
          <w:t>(四)、推广与宣传活动</w:t>
        </w:r>
        <w:r>
          <w:tab/>
        </w:r>
        <w:r>
          <w:fldChar w:fldCharType="begin"/>
        </w:r>
        <w:r>
          <w:instrText xml:space="preserve"> PAGEREF _Toc3672 \h </w:instrText>
        </w:r>
        <w:r>
          <w:fldChar w:fldCharType="separate"/>
        </w:r>
        <w:r>
          <w:t>61</w:t>
        </w:r>
        <w:r>
          <w:fldChar w:fldCharType="end"/>
        </w:r>
      </w:hyperlink>
    </w:p>
    <w:p>
      <w:pPr>
        <w:pStyle w:val="TOC1"/>
        <w:tabs>
          <w:tab w:val="right" w:leader="dot" w:pos="8306"/>
        </w:tabs>
      </w:pPr>
      <w:hyperlink w:anchor="_Toc14806" w:history="1">
        <w:r>
          <w:rPr>
            <w:rFonts w:ascii="仿宋" w:eastAsia="仿宋" w:hAnsi="仿宋" w:cs="仿宋" w:hint="eastAsia"/>
            <w:lang w:eastAsia="zh-CN"/>
          </w:rPr>
          <w:t>十四、质量管理体系</w:t>
        </w:r>
        <w:r>
          <w:tab/>
        </w:r>
        <w:r>
          <w:fldChar w:fldCharType="begin"/>
        </w:r>
        <w:r>
          <w:instrText xml:space="preserve"> PAGEREF _Toc14806 \h </w:instrText>
        </w:r>
        <w:r>
          <w:fldChar w:fldCharType="separate"/>
        </w:r>
        <w:r>
          <w:t>66</w:t>
        </w:r>
        <w:r>
          <w:fldChar w:fldCharType="end"/>
        </w:r>
      </w:hyperlink>
    </w:p>
    <w:p>
      <w:pPr>
        <w:pStyle w:val="TOC2"/>
        <w:tabs>
          <w:tab w:val="right" w:leader="dot" w:pos="8306"/>
        </w:tabs>
      </w:pPr>
      <w:hyperlink w:anchor="_Toc19688" w:history="1">
        <w:r>
          <w:rPr>
            <w:rFonts w:ascii="仿宋" w:eastAsia="仿宋" w:hAnsi="仿宋" w:cs="仿宋" w:hint="eastAsia"/>
            <w:lang w:eastAsia="zh-CN"/>
          </w:rPr>
          <w:t>(一)、质量目标与方针</w:t>
        </w:r>
        <w:r>
          <w:tab/>
        </w:r>
        <w:r>
          <w:fldChar w:fldCharType="begin"/>
        </w:r>
        <w:r>
          <w:instrText xml:space="preserve"> PAGEREF _Toc19688 \h </w:instrText>
        </w:r>
        <w:r>
          <w:fldChar w:fldCharType="separate"/>
        </w:r>
        <w:r>
          <w:t>66</w:t>
        </w:r>
        <w:r>
          <w:fldChar w:fldCharType="end"/>
        </w:r>
      </w:hyperlink>
    </w:p>
    <w:p>
      <w:pPr>
        <w:pStyle w:val="TOC2"/>
        <w:tabs>
          <w:tab w:val="right" w:leader="dot" w:pos="8306"/>
        </w:tabs>
      </w:pPr>
      <w:hyperlink w:anchor="_Toc5440" w:history="1">
        <w:r>
          <w:rPr>
            <w:rFonts w:ascii="仿宋" w:eastAsia="仿宋" w:hAnsi="仿宋" w:cs="仿宋" w:hint="eastAsia"/>
            <w:lang w:eastAsia="zh-CN"/>
          </w:rPr>
          <w:t>(二)、质量管理责任</w:t>
        </w:r>
        <w:r>
          <w:tab/>
        </w:r>
        <w:r>
          <w:fldChar w:fldCharType="begin"/>
        </w:r>
        <w:r>
          <w:instrText xml:space="preserve"> PAGEREF _Toc5440 \h </w:instrText>
        </w:r>
        <w:r>
          <w:fldChar w:fldCharType="separate"/>
        </w:r>
        <w:r>
          <w:t>67</w:t>
        </w:r>
        <w:r>
          <w:fldChar w:fldCharType="end"/>
        </w:r>
      </w:hyperlink>
    </w:p>
    <w:p>
      <w:pPr>
        <w:pStyle w:val="TOC2"/>
        <w:tabs>
          <w:tab w:val="right" w:leader="dot" w:pos="8306"/>
        </w:tabs>
      </w:pPr>
      <w:hyperlink w:anchor="_Toc12537" w:history="1">
        <w:r>
          <w:rPr>
            <w:rFonts w:ascii="仿宋" w:eastAsia="仿宋" w:hAnsi="仿宋" w:cs="仿宋" w:hint="eastAsia"/>
            <w:lang w:eastAsia="zh-CN"/>
          </w:rPr>
          <w:t>(三)、质量管理体系文件</w:t>
        </w:r>
        <w:r>
          <w:tab/>
        </w:r>
        <w:r>
          <w:fldChar w:fldCharType="begin"/>
        </w:r>
        <w:r>
          <w:instrText xml:space="preserve"> PAGEREF _Toc12537 \h </w:instrText>
        </w:r>
        <w:r>
          <w:fldChar w:fldCharType="separate"/>
        </w:r>
        <w:r>
          <w:t>68</w:t>
        </w:r>
        <w:r>
          <w:fldChar w:fldCharType="end"/>
        </w:r>
      </w:hyperlink>
    </w:p>
    <w:p>
      <w:pPr>
        <w:pStyle w:val="TOC2"/>
        <w:tabs>
          <w:tab w:val="right" w:leader="dot" w:pos="8306"/>
        </w:tabs>
      </w:pPr>
      <w:hyperlink w:anchor="_Toc21307" w:history="1">
        <w:r>
          <w:rPr>
            <w:rFonts w:ascii="仿宋" w:eastAsia="仿宋" w:hAnsi="仿宋" w:cs="仿宋" w:hint="eastAsia"/>
            <w:lang w:eastAsia="zh-CN"/>
          </w:rPr>
          <w:t>(四)、质量培训与教育</w:t>
        </w:r>
        <w:r>
          <w:tab/>
        </w:r>
        <w:r>
          <w:fldChar w:fldCharType="begin"/>
        </w:r>
        <w:r>
          <w:instrText xml:space="preserve"> PAGEREF _Toc21307 \h </w:instrText>
        </w:r>
        <w:r>
          <w:fldChar w:fldCharType="separate"/>
        </w:r>
        <w:r>
          <w:t>70</w:t>
        </w:r>
        <w:r>
          <w:fldChar w:fldCharType="end"/>
        </w:r>
      </w:hyperlink>
    </w:p>
    <w:p>
      <w:pPr>
        <w:pStyle w:val="TOC2"/>
        <w:tabs>
          <w:tab w:val="right" w:leader="dot" w:pos="8306"/>
        </w:tabs>
      </w:pPr>
      <w:hyperlink w:anchor="_Toc20770" w:history="1">
        <w:r>
          <w:rPr>
            <w:rFonts w:ascii="仿宋" w:eastAsia="仿宋" w:hAnsi="仿宋" w:cs="仿宋" w:hint="eastAsia"/>
            <w:lang w:eastAsia="zh-CN"/>
          </w:rPr>
          <w:t>(五)、质量审核与评价</w:t>
        </w:r>
        <w:r>
          <w:tab/>
        </w:r>
        <w:r>
          <w:fldChar w:fldCharType="begin"/>
        </w:r>
        <w:r>
          <w:instrText xml:space="preserve"> PAGEREF _Toc20770 \h </w:instrText>
        </w:r>
        <w:r>
          <w:fldChar w:fldCharType="separate"/>
        </w:r>
        <w:r>
          <w:t>71</w:t>
        </w:r>
        <w:r>
          <w:fldChar w:fldCharType="end"/>
        </w:r>
      </w:hyperlink>
    </w:p>
    <w:p>
      <w:pPr>
        <w:pStyle w:val="TOC2"/>
        <w:tabs>
          <w:tab w:val="right" w:leader="dot" w:pos="8306"/>
        </w:tabs>
      </w:pPr>
      <w:hyperlink w:anchor="_Toc6813" w:history="1">
        <w:r>
          <w:rPr>
            <w:rFonts w:ascii="仿宋" w:eastAsia="仿宋" w:hAnsi="仿宋" w:cs="仿宋" w:hint="eastAsia"/>
            <w:lang w:eastAsia="zh-CN"/>
          </w:rPr>
          <w:t>(六)、不符合与纠正措施</w:t>
        </w:r>
        <w:r>
          <w:tab/>
        </w:r>
        <w:r>
          <w:fldChar w:fldCharType="begin"/>
        </w:r>
        <w:r>
          <w:instrText xml:space="preserve"> PAGEREF _Toc6813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602"/>
      <w:r>
        <w:rPr>
          <w:rFonts w:ascii="仿宋" w:eastAsia="仿宋" w:hAnsi="仿宋" w:cs="仿宋" w:hint="eastAsia"/>
          <w:sz w:val="28"/>
          <w:lang w:eastAsia="zh-CN"/>
        </w:rPr>
        <w:t>一、乘客电梯项目概论</w:t>
      </w:r>
      <w:bookmarkEnd w:id="2"/>
    </w:p>
    <w:p>
      <w:pPr>
        <w:pStyle w:val="Heading2"/>
        <w:rPr>
          <w:rFonts w:ascii="仿宋" w:eastAsia="仿宋" w:hAnsi="仿宋" w:cs="仿宋" w:hint="eastAsia"/>
          <w:lang w:eastAsia="zh-CN"/>
        </w:rPr>
      </w:pPr>
      <w:bookmarkStart w:id="3" w:name="_Toc15829"/>
      <w:r>
        <w:rPr>
          <w:rFonts w:ascii="仿宋" w:eastAsia="仿宋" w:hAnsi="仿宋" w:cs="仿宋" w:hint="eastAsia"/>
          <w:lang w:eastAsia="zh-CN"/>
        </w:rPr>
        <w:t>(一)、乘客电梯项目概况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乘客电梯项目的起源追溯至对市场的深入洞察。市场的不断演变与变革为乘客电梯项目提供了难得的机遇。当前市场存在的需求缺口和变革的大环境共同构成了乘客电梯项目的背景。这个乘客电梯项目旨在充分利用市场机遇，填补行业中尚未满足的需求，为客户提供全新的解决方案。市场的变革和需求的增长使得这个乘客电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乘客电梯项目名称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乘客电梯项目正式命名为乘客电梯。这个名称不仅仅是一个标识，更代表了乘客电梯项目的核心理念和愿景。它蕴含着乘客电梯项目所要解决问题的关键字，具有强烈的表达和辨识度，为乘客电梯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乘客电梯项目目标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乘客电梯项目的核心目标是提供一种全新、高效的解决方案，满足客户日益增长的需求。乘客电梯项目追求的不仅仅是满足市场需求，更是在市场中获得卓越的竞争优势。通过不断提升产品或服务的质量和创新水平，乘客电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乘客电梯项目范围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乘客电梯项目全面涵盖了产品研发、制造、市场推广和售后服务，确保从产品设计到最终用户体验的全方位关注。这一全面的乘客电梯项目范围是为了确保乘客电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乘客电梯项目时间表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乘客电梯项目计划在未来18个月内完成，包括研发、测试、市场试点和正式推出等不同阶段。这个时间表的合理设计是为了确保乘客电梯项目各个阶段的顺利推进，以便按时交付高质量的成果。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乘客电梯项目预算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乘客电梯项目总预算估算为XX百万美元，主要分配在研发、市场推广、人员培训和运营等方面。这一充足的预算为乘客电梯项目提供了充足的资源，确保乘客电梯项目在各个方面都能取得优异的表现。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乘客电梯项目风险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乘客电梯项目可能面临的风险包括市场接受度低、技术难题、竞争激烈等。乘客电梯项目团队已经制定了相应的风险应对计划，通过前瞻性的风险管理，确保乘客电梯项目在面对不确定性时能够迅速做出应对。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乘客电梯项目团队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乘客电梯项目汇聚了一支经验丰富、多领域专业素养的核心团队，确保乘客电梯项目在各个方面都能拥有高水平的执行力。团队的协同作战是乘客电梯项目成功的关键因素之一。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乘客电梯项目背景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乘客电梯项目的背景根植于市场对更高效、创新产品的渴望，同时也受到科技发展对行业格局的深刻改变的影响。这为乘客电梯项目提供了广阔的发展空间和市场需求。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乘客电梯项目现状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截至目前，乘客电梯项目已完成市场调研和技术验证，取得了初步的成功。这为乘客电梯项目在未来的发展奠定了坚实的基础，为更远大的目标打下了坚实的基石。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501"/>
      <w:r>
        <w:rPr>
          <w:rFonts w:ascii="仿宋" w:eastAsia="仿宋" w:hAnsi="仿宋" w:cs="仿宋" w:hint="eastAsia"/>
          <w:sz w:val="28"/>
          <w:lang w:eastAsia="zh-CN"/>
        </w:rPr>
        <w:t>(二)、乘客电梯项目目标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keyword》乘客电梯项目首要业务目标是在市场中占据有利地位，实现产品/服务的成功推广和销售。通过不断提升产品质量、创新性，乘客电梯项目追求成为行业中的领导者，赢得更多客户的青睐。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在科技迅速发展的时代，乘客电梯项目着眼于技术创新。通过持续的研发和技术升级，乘客电梯项目旨在推出更具创新性的产品或服务，以满足市场对新鲜、先进解决方案的需求。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为了建立可持续的客户关系，乘客电梯项目设定了客户满意度目标。通过提供卓越的产品质量和优质的客户服务，乘客电梯项目追求赢得客户的信任和忠诚度，确保他们的满意度达到行业领先水平。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乘客电梯项目注重社会责任和可持续发展。通过实施环保、社会责任乘客电梯项目，乘客电梯项目致力于在经济发展的同时保护环境，促进社会公平，实现可持续经营。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乘客电梯项目的团队是实现目标的核心驱动力。因此，乘客电梯项目设定了团队发展目标，包括提升团队成员的专业技能、培养领导力，以及搭建协同高效的团队工作氛围。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838"/>
      <w:r>
        <w:rPr>
          <w:rFonts w:ascii="仿宋" w:eastAsia="仿宋" w:hAnsi="仿宋" w:cs="仿宋" w:hint="eastAsia"/>
          <w:sz w:val="28"/>
          <w:lang w:eastAsia="zh-CN"/>
        </w:rPr>
        <w:t>(三)、乘客电梯项目提出的理由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乘客电梯项目提出的理由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乘客电梯项目的提出源于对市场机遇的深刻洞察。当前市场中存在的需求缺口和行业发展趋势表明，有巨大的商业机会等待被开发。通过准确捕捉市场机遇，乘客电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乘客电梯项目的理念基于对技术创新的信仰。通过持续的研发和技术投入，乘客电梯项目有望推出更具创新性的产品或服务。在科技飞速发展的当下，乘客电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乘客电梯项目的提出是为了增强企业的行业竞争力。通过提升产品或服务的质量和独特性，乘客电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乘客电梯项目响应了消费者需求的变化。随着社会和科技的不断发展，消费者对产品和服务的需求也在发生变化。通过深入了解并及时回应消费者的新需求，乘客电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乘客电梯项目的提出是企业战略发展规划的一部分。在面对日益激烈的市场竞争和不断变化的商业环境中，乘客电梯项目作为企业战略的一环，旨在为企业开辟新的增长领域，巩固企业在行业中的地位。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乘客电梯项目的提出不仅仅是基于商业考量，还注重社会责任。通过推出环保、社会责任等方面的乘客电梯项目，乘客电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乘客电梯项目的提出反映了对利益相关者期望的关注。包括客户、员工、投资者等利益相关者在企业发展中都有着各自的期望，乘客电梯项目力求在满足这些期望的同时，取得更大的共赢。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6158"/>
      <w:r>
        <w:rPr>
          <w:rFonts w:ascii="仿宋" w:eastAsia="仿宋" w:hAnsi="仿宋" w:cs="仿宋" w:hint="eastAsia"/>
          <w:sz w:val="28"/>
          <w:lang w:eastAsia="zh-CN"/>
        </w:rPr>
        <w:t>(四)、乘客电梯项目意义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在实施乘客电梯项目的过程中，我们不仅仅是在追逐商业成功，更是为企业和社会的多个层面创造了深远的意义。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乘客电梯项目的首要意义在于提升企业的市场竞争力。通过持续的创新和对产品质量的高标准要求，乘客电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乘客电梯项目的推进将促使行业技术水平的提升。通过引入先进技术和创新性解决方案，乘客电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乘客电梯项目不仅创造了大量就业机会，提高了就业水平，还注重社会责任和环保。通过参与社会公益事业和推动环保乘客电梯项目，乘客电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综合而言，乘客电梯项目意义重大，不仅推动了企业的发展，也为行业和社会的进步贡献了积极力量。这是一个全面而深刻的影响，将在未来产生可持续的正面效应。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490"/>
      <w:r>
        <w:rPr>
          <w:rFonts w:ascii="仿宋" w:eastAsia="仿宋" w:hAnsi="仿宋" w:cs="仿宋" w:hint="eastAsia"/>
          <w:sz w:val="28"/>
          <w:lang w:eastAsia="zh-CN"/>
        </w:rPr>
        <w:t>(五)、乘客电梯项目背景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在当今迅猛发展的商业环境中，乘客电梯项目的动因根植于对多方面因素的审慎考量。这个乘客电梯项目的提出并非孤立的决策，而是对企业所处背景深入思考的产物。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市场的不断演变是乘客电梯项目背后的首要原因。科技的迅速发展和全球市场的快速变化使得企业必须灵活应对。乘客电梯项目应运而生，旨在通过创新性的解决方案迎合市场的多变需求，赢得竞争中的先机。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竞争的激烈程度也是乘客电梯项目背景中不可忽视的一环。企业需要在激烈竞争中脱颖而出，为此，乘客电梯项目致力于打破常规，提供独特的价值主张，以吸引客户并确保市场份额的增长。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技术的迅速发展为企业带来了机遇与挑战。作为乘客电梯项目启动的背景之一，对新兴技术的应用将有助于提升企业的技术水平，使其在不断演进的商业环境中保持竞争优势。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此外，社会对企业责任的期望也在逐渐升高。乘客电梯项目充分融入了社会责任的理念，通过可持续经营和社会公益乘客电梯项目，企图为社会贡献一份力量，在商业成功的同时关注社会价值。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320"/>
      <w:r>
        <w:rPr>
          <w:rFonts w:ascii="仿宋" w:eastAsia="仿宋" w:hAnsi="仿宋" w:cs="仿宋" w:hint="eastAsia"/>
          <w:sz w:val="28"/>
          <w:lang w:eastAsia="zh-CN"/>
        </w:rPr>
        <w:t>二、乘客电梯项目绩效评估</w:t>
      </w:r>
      <w:bookmarkEnd w:id="8"/>
    </w:p>
    <w:p>
      <w:pPr>
        <w:pStyle w:val="Heading2"/>
        <w:rPr>
          <w:rFonts w:ascii="仿宋" w:eastAsia="仿宋" w:hAnsi="仿宋" w:cs="仿宋" w:hint="eastAsia"/>
          <w:lang w:eastAsia="zh-CN"/>
        </w:rPr>
      </w:pPr>
      <w:bookmarkStart w:id="9" w:name="_Toc1848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乘客电梯项目中，我们设计了一套全面的绩效评估指标，以确保乘客电梯项目的可控和成功交付。这些指标跨足乘客电梯项目目标、成本、进度和质量等多个维度，为我们提供了全面洞察乘客电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乘客电梯项目目标达成率是我们关注的首要指标。我们设定了明确的目标，并通过定期监测和评估，迅速发现并应对潜在的目标偏差。这为乘客电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成本绩效是另一个核心关注点。通过实际成本与预算成本的对比分析，我们深入了解成本差异的原因，及时调整资源分配，保持乘客电梯项目在经济效益方面的合理水平。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乘客电梯项目进度作为关键的绩效指标之一，得到了精心的关注。我们制定了详细的乘客电梯项目进度计划，并设立了进度符合度指标，确保实际进度与计划进度保持一致。这使我们能够快速发现和解决潜在的进度问题，保持乘客电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乘客电梯项目绩效的不可或缺的一环。我们引入了一系列的质量标准和客户满意度指标，以确保乘客电梯项目交付的成果在质量上达到或超越预期水平。通过持续监测这些指标，我们努力提升乘客电梯项目整体质量水平，为乘客电梯项目的成功交付提供有力保障。通过这些科学且全面的绩效评估，我们能够更好地引导乘客电梯项目的持续改进，确保乘客电梯项目目标的顺利达成。</w:t>
      </w:r>
    </w:p>
    <w:p>
      <w:pPr>
        <w:pStyle w:val="Heading2"/>
        <w:ind w:firstLine="560" w:firstLineChars="200"/>
        <w:rPr>
          <w:rFonts w:ascii="仿宋" w:eastAsia="仿宋" w:hAnsi="仿宋" w:cs="仿宋" w:hint="eastAsia"/>
          <w:sz w:val="28"/>
          <w:lang w:eastAsia="zh-CN"/>
        </w:rPr>
      </w:pPr>
      <w:bookmarkStart w:id="10" w:name="_Toc2074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绩效评估是乘客电梯项目中的关键环节，为确保乘客电梯项目达到预期目标，我们采用了多层次、多维度的绩效评估方法。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乘客电梯项目的战略目标对齐，确保每个决策和行动都与乘客电梯项目整体目标保持一致。团队会定期召开战略对齐会议，审视当前工作与乘客电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乘客电梯项目进度、质量、成本和风险等方面。这些指标通过数据收集和分析，为乘客电梯项目管理团队提供了客观的评估依据。例如，我们通过乘客电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绩效评估不仅仅停留在乘客电梯项目内部，还考虑了乘客电梯项目对外部环境的影响。我们定期进行干系人满意度调查，以了解各利益相关方对乘客电梯项目的期望和满意度，并及时做出调整。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这种多层次、多角度的绩效评估方法，使得我们能够全面了解乘客电梯项目的运行状态，及时做出调整，确保乘客电梯项目在不断变化的环境中保持稳健前行。</w:t>
      </w:r>
    </w:p>
    <w:p>
      <w:pPr>
        <w:pStyle w:val="Heading2"/>
        <w:ind w:firstLine="560" w:firstLineChars="200"/>
        <w:rPr>
          <w:rFonts w:ascii="仿宋" w:eastAsia="仿宋" w:hAnsi="仿宋" w:cs="仿宋" w:hint="eastAsia"/>
          <w:sz w:val="28"/>
          <w:lang w:eastAsia="zh-CN"/>
        </w:rPr>
      </w:pPr>
      <w:bookmarkStart w:id="11" w:name="_Toc2854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为了确保乘客电梯项目的有效管理和不断优化，我们采用了精心设计的绩效评估周期。这个周期旨在实现灵活、实时和全面的评估，以适应乘客电梯项目执行中的各种挑战。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乘客电梯项目的不同需求，分为短期、中期和长期。短期评估关注每个迭代或工作周期，以及时发现和解决当前任务中的问题。中期评估涵盖几个迭代，深入了解整体乘客电梯项目的趋势和性能。长期评估则着眼于整个乘客电梯项目阶段，确保乘客电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乘客电梯项目管理工具和协作平台，团队成员能够随时更新和分享乘客电梯项目数据。这种实时性的反馈机制使我们能够及时察觉潜在问题，快速调整，保持乘客电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乘客电梯项目的决策制定密不可分。每个周期的乘客电梯项目回顾会议成为集体总结经验、识别问题深层次原因并找到创新解决方案的平台。这种定期的反思与调整机制使乘客电梯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0922"/>
      <w:r>
        <w:rPr>
          <w:rFonts w:ascii="仿宋" w:eastAsia="仿宋" w:hAnsi="仿宋" w:cs="仿宋" w:hint="eastAsia"/>
          <w:sz w:val="28"/>
          <w:lang w:eastAsia="zh-CN"/>
        </w:rPr>
        <w:t>三、乘客电梯项目文档管理</w:t>
      </w:r>
      <w:bookmarkEnd w:id="12"/>
    </w:p>
    <w:p>
      <w:pPr>
        <w:pStyle w:val="Heading2"/>
        <w:rPr>
          <w:rFonts w:ascii="仿宋" w:eastAsia="仿宋" w:hAnsi="仿宋" w:cs="仿宋" w:hint="eastAsia"/>
          <w:lang w:eastAsia="zh-CN"/>
        </w:rPr>
      </w:pPr>
      <w:bookmarkStart w:id="13" w:name="_Toc30733"/>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乘客电梯项目高度重视文档的质量和准确性，以支持乘客电梯项目的各项活动和决策。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乘客电梯项目文档的编制始于乘客电梯项目计划的初期，我们制定了详细的文档编制计划，明确了每个文档的内容、格式和编写责任人。在乘客电梯项目启动阶段，我们首先编制了乘客电梯项目章程，明确定义了乘客电梯项目的目标、范围、风险等关键要素。随后，乘客电梯项目团队根据计划陆续编制了需求文档、设计文档、测试文档等各类文档，确保乘客电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乘客电梯项目管理中的重要环节，旨在确保乘客电梯项目文档符合质量标准和乘客电梯项目需求。在乘客电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除了内部审查，我们还进行了外部审查，邀请乘客电梯项目相关利益方和专业领域的专家对文档进行独立审查。这有助于获取更全面、客观的反馈，确保乘客电梯项目文档不仅符合内部标准，也满足外部需求。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乘客电梯项目在文档编制与审查方面建立了严格的管理机制，通过规范的流程和多维度的审查，确保乘客电梯项目文档的质量、准确性和可靠性，为乘客电梯项目的顺利推进提供了有力支持。</w:t>
      </w:r>
    </w:p>
    <w:p>
      <w:pPr>
        <w:pStyle w:val="Heading2"/>
        <w:ind w:firstLine="560" w:firstLineChars="200"/>
        <w:rPr>
          <w:rFonts w:ascii="仿宋" w:eastAsia="仿宋" w:hAnsi="仿宋" w:cs="仿宋" w:hint="eastAsia"/>
          <w:sz w:val="28"/>
          <w:lang w:eastAsia="zh-CN"/>
        </w:rPr>
      </w:pPr>
      <w:bookmarkStart w:id="14" w:name="_Toc1955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在乘客电梯项目中，我们致力于优化文档发布与分发过程，以确保信息的高效传递和团队间协作的顺畅进行。以下是我们采取的关键优化策略：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我们通过多渠道发布文档，包括电子邮件、乘客电梯项目管理平台、内部网站等，以满足不同团队成员的偏好和需求。多渠道发布确保了信息的全面覆盖。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我们采用了精细的权限控制，确保只有授权人员可以访问敏感信息。这种安全措施保护了乘客电梯项目文档的机密性，防止了未经授权的信息泄露。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200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文档存档与归档是乘客电梯项目生命周期中一个至关重要的环节，直接关系到乘客电梯项目信息的长期保存和历史记录的完整性。在乘客电梯项目中，我们实施了一系列有效的文档存档与归档管理策略：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177"/>
      <w:r>
        <w:rPr>
          <w:rFonts w:ascii="仿宋" w:eastAsia="仿宋" w:hAnsi="仿宋" w:cs="仿宋" w:hint="eastAsia"/>
          <w:sz w:val="28"/>
          <w:lang w:eastAsia="zh-CN"/>
        </w:rPr>
        <w:t>四、乘客电梯项目危机管理</w:t>
      </w:r>
      <w:bookmarkEnd w:id="16"/>
    </w:p>
    <w:p>
      <w:pPr>
        <w:pStyle w:val="Heading2"/>
        <w:rPr>
          <w:rFonts w:ascii="仿宋" w:eastAsia="仿宋" w:hAnsi="仿宋" w:cs="仿宋" w:hint="eastAsia"/>
          <w:lang w:eastAsia="zh-CN"/>
        </w:rPr>
      </w:pPr>
      <w:bookmarkStart w:id="17" w:name="_Toc22835"/>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乘客电梯项目危机管理中，危机预警与识别是确保乘客电梯项目稳健运行的核心步骤。通过建立全面的监测机制，乘客电梯项目团队旨在及时发现和理解潜在的风险和危机因素，以便采取及时的预防和应对措施，确保乘客电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首先，通过深入的风险评估，乘客电梯项目团队全面分析了整个乘客电梯项目和各个阶段可能存在的威胁。这包括准确评估每个潜在风险的发生概率和可能影响的程度，为后续危机预警提供了有力支持。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乘客电梯项目团队着重于明确定义乘客电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乘客电梯项目进展的持续监控，团队能够及时发现潜在问题并作出迅速反应。乘客电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https://d.book118.com/187114065030006031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乘客电梯项目规划设计方案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乘客电梯项目规划设计方案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乘客电梯项目规划设计方案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乘客电梯项目规划设计方案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乘客电梯项目规划设计方案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乘客电梯项目规划设计方案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乘客电梯项目规划设计方案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乘客电梯项目规划设计方案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乘客电梯项目规划设计方案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乘客电梯项目规划设计方案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乘客电梯项目规划设计方案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乘客电梯项目规划设计方案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乘客电梯项目规划设计方案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乘客电梯项目规划设计方案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乘客电梯项目规划设计方案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乘客电梯项目规划设计方案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乘客电梯项目规划设计方案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2A3748"/>
    <w:rsid w:val="1A2A37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114065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2024-01-11T23:01:00Z</dcterms:created>
  <dcterms:modified xsi:type="dcterms:W3CDTF">2024-01-11T23:01:59Z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363E19D63FFB4272A0AA520A45B576DE_11</vt:lpwstr>
  </property>
  <property fmtid="{D5CDD505-2E9C-101B-9397-08002B2CF9AE}" pid="3" name="KSOProductBuildVer">
    <vt:lpwstr>2052-12.1.0.16120</vt:lpwstr>
  </property>
</Properties>
</file>