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0" w:history="1">
        <w:r>
          <w:rPr>
            <w:rFonts w:ascii="仿宋" w:eastAsia="仿宋" w:hAnsi="仿宋" w:cs="仿宋" w:hint="eastAsia"/>
            <w:lang w:eastAsia="zh-CN"/>
          </w:rPr>
          <w:t>序言</w:t>
        </w:r>
        <w:r>
          <w:tab/>
        </w:r>
        <w:r>
          <w:fldChar w:fldCharType="begin"/>
        </w:r>
        <w:r>
          <w:instrText xml:space="preserve"> PAGEREF _Toc30240 \h </w:instrText>
        </w:r>
        <w:r>
          <w:fldChar w:fldCharType="separate"/>
        </w:r>
        <w:r>
          <w:t>3</w:t>
        </w:r>
        <w:r>
          <w:fldChar w:fldCharType="end"/>
        </w:r>
      </w:hyperlink>
    </w:p>
    <w:p>
      <w:pPr>
        <w:pStyle w:val="TOC1"/>
        <w:tabs>
          <w:tab w:val="right" w:leader="dot" w:pos="8306"/>
        </w:tabs>
      </w:pPr>
      <w:hyperlink w:anchor="_Toc29170" w:history="1">
        <w:r>
          <w:rPr>
            <w:rFonts w:ascii="仿宋" w:eastAsia="仿宋" w:hAnsi="仿宋" w:cs="仿宋" w:hint="eastAsia"/>
            <w:lang w:eastAsia="zh-CN"/>
          </w:rPr>
          <w:t>一、项目监理与质量保证</w:t>
        </w:r>
        <w:r>
          <w:tab/>
        </w:r>
        <w:r>
          <w:fldChar w:fldCharType="begin"/>
        </w:r>
        <w:r>
          <w:instrText xml:space="preserve"> PAGEREF _Toc29170 \h </w:instrText>
        </w:r>
        <w:r>
          <w:fldChar w:fldCharType="separate"/>
        </w:r>
        <w:r>
          <w:t>3</w:t>
        </w:r>
        <w:r>
          <w:fldChar w:fldCharType="end"/>
        </w:r>
      </w:hyperlink>
    </w:p>
    <w:p>
      <w:pPr>
        <w:pStyle w:val="TOC2"/>
        <w:tabs>
          <w:tab w:val="right" w:leader="dot" w:pos="8306"/>
        </w:tabs>
      </w:pPr>
      <w:hyperlink w:anchor="_Toc13770" w:history="1">
        <w:r>
          <w:rPr>
            <w:rFonts w:ascii="仿宋" w:eastAsia="仿宋" w:hAnsi="仿宋" w:cs="仿宋" w:hint="eastAsia"/>
            <w:lang w:eastAsia="zh-CN"/>
          </w:rPr>
          <w:t>(一)、监理体系构建</w:t>
        </w:r>
        <w:r>
          <w:tab/>
        </w:r>
        <w:r>
          <w:fldChar w:fldCharType="begin"/>
        </w:r>
        <w:r>
          <w:instrText xml:space="preserve"> PAGEREF _Toc13770 \h </w:instrText>
        </w:r>
        <w:r>
          <w:fldChar w:fldCharType="separate"/>
        </w:r>
        <w:r>
          <w:t>3</w:t>
        </w:r>
        <w:r>
          <w:fldChar w:fldCharType="end"/>
        </w:r>
      </w:hyperlink>
    </w:p>
    <w:p>
      <w:pPr>
        <w:pStyle w:val="TOC2"/>
        <w:tabs>
          <w:tab w:val="right" w:leader="dot" w:pos="8306"/>
        </w:tabs>
      </w:pPr>
      <w:hyperlink w:anchor="_Toc18498" w:history="1">
        <w:r>
          <w:rPr>
            <w:rFonts w:ascii="仿宋" w:eastAsia="仿宋" w:hAnsi="仿宋" w:cs="仿宋" w:hint="eastAsia"/>
            <w:lang w:eastAsia="zh-CN"/>
          </w:rPr>
          <w:t>(二)、质量保证体系实施</w:t>
        </w:r>
        <w:r>
          <w:tab/>
        </w:r>
        <w:r>
          <w:fldChar w:fldCharType="begin"/>
        </w:r>
        <w:r>
          <w:instrText xml:space="preserve"> PAGEREF _Toc18498 \h </w:instrText>
        </w:r>
        <w:r>
          <w:fldChar w:fldCharType="separate"/>
        </w:r>
        <w:r>
          <w:t>4</w:t>
        </w:r>
        <w:r>
          <w:fldChar w:fldCharType="end"/>
        </w:r>
      </w:hyperlink>
    </w:p>
    <w:p>
      <w:pPr>
        <w:pStyle w:val="TOC2"/>
        <w:tabs>
          <w:tab w:val="right" w:leader="dot" w:pos="8306"/>
        </w:tabs>
      </w:pPr>
      <w:hyperlink w:anchor="_Toc11022" w:history="1">
        <w:r>
          <w:rPr>
            <w:rFonts w:ascii="仿宋" w:eastAsia="仿宋" w:hAnsi="仿宋" w:cs="仿宋" w:hint="eastAsia"/>
            <w:lang w:eastAsia="zh-CN"/>
          </w:rPr>
          <w:t>(三)、监理与质量控制流程</w:t>
        </w:r>
        <w:r>
          <w:tab/>
        </w:r>
        <w:r>
          <w:fldChar w:fldCharType="begin"/>
        </w:r>
        <w:r>
          <w:instrText xml:space="preserve"> PAGEREF _Toc11022 \h </w:instrText>
        </w:r>
        <w:r>
          <w:fldChar w:fldCharType="separate"/>
        </w:r>
        <w:r>
          <w:t>4</w:t>
        </w:r>
        <w:r>
          <w:fldChar w:fldCharType="end"/>
        </w:r>
      </w:hyperlink>
    </w:p>
    <w:p>
      <w:pPr>
        <w:pStyle w:val="TOC1"/>
        <w:tabs>
          <w:tab w:val="right" w:leader="dot" w:pos="8306"/>
        </w:tabs>
      </w:pPr>
      <w:hyperlink w:anchor="_Toc22403" w:history="1">
        <w:r>
          <w:rPr>
            <w:rFonts w:ascii="仿宋" w:eastAsia="仿宋" w:hAnsi="仿宋" w:cs="仿宋" w:hint="eastAsia"/>
            <w:lang w:eastAsia="zh-CN"/>
          </w:rPr>
          <w:t>二、项目选址研究</w:t>
        </w:r>
        <w:r>
          <w:tab/>
        </w:r>
        <w:r>
          <w:fldChar w:fldCharType="begin"/>
        </w:r>
        <w:r>
          <w:instrText xml:space="preserve"> PAGEREF _Toc22403 \h </w:instrText>
        </w:r>
        <w:r>
          <w:fldChar w:fldCharType="separate"/>
        </w:r>
        <w:r>
          <w:t>5</w:t>
        </w:r>
        <w:r>
          <w:fldChar w:fldCharType="end"/>
        </w:r>
      </w:hyperlink>
    </w:p>
    <w:p>
      <w:pPr>
        <w:pStyle w:val="TOC2"/>
        <w:tabs>
          <w:tab w:val="right" w:leader="dot" w:pos="8306"/>
        </w:tabs>
      </w:pPr>
      <w:hyperlink w:anchor="_Toc10567" w:history="1">
        <w:r>
          <w:rPr>
            <w:rFonts w:ascii="仿宋" w:eastAsia="仿宋" w:hAnsi="仿宋" w:cs="仿宋" w:hint="eastAsia"/>
            <w:lang w:eastAsia="zh-CN"/>
          </w:rPr>
          <w:t>(一)、项目选址原则</w:t>
        </w:r>
        <w:r>
          <w:tab/>
        </w:r>
        <w:r>
          <w:fldChar w:fldCharType="begin"/>
        </w:r>
        <w:r>
          <w:instrText xml:space="preserve"> PAGEREF _Toc10567 \h </w:instrText>
        </w:r>
        <w:r>
          <w:fldChar w:fldCharType="separate"/>
        </w:r>
        <w:r>
          <w:t>5</w:t>
        </w:r>
        <w:r>
          <w:fldChar w:fldCharType="end"/>
        </w:r>
      </w:hyperlink>
    </w:p>
    <w:p>
      <w:pPr>
        <w:pStyle w:val="TOC2"/>
        <w:tabs>
          <w:tab w:val="right" w:leader="dot" w:pos="8306"/>
        </w:tabs>
      </w:pPr>
      <w:hyperlink w:anchor="_Toc28035" w:history="1">
        <w:r>
          <w:rPr>
            <w:rFonts w:ascii="仿宋" w:eastAsia="仿宋" w:hAnsi="仿宋" w:cs="仿宋" w:hint="eastAsia"/>
            <w:lang w:eastAsia="zh-CN"/>
          </w:rPr>
          <w:t>(二)、项目选址</w:t>
        </w:r>
        <w:r>
          <w:tab/>
        </w:r>
        <w:r>
          <w:fldChar w:fldCharType="begin"/>
        </w:r>
        <w:r>
          <w:instrText xml:space="preserve"> PAGEREF _Toc28035 \h </w:instrText>
        </w:r>
        <w:r>
          <w:fldChar w:fldCharType="separate"/>
        </w:r>
        <w:r>
          <w:t>8</w:t>
        </w:r>
        <w:r>
          <w:fldChar w:fldCharType="end"/>
        </w:r>
      </w:hyperlink>
    </w:p>
    <w:p>
      <w:pPr>
        <w:pStyle w:val="TOC2"/>
        <w:tabs>
          <w:tab w:val="right" w:leader="dot" w:pos="8306"/>
        </w:tabs>
      </w:pPr>
      <w:hyperlink w:anchor="_Toc30570" w:history="1">
        <w:r>
          <w:rPr>
            <w:rFonts w:ascii="仿宋" w:eastAsia="仿宋" w:hAnsi="仿宋" w:cs="仿宋" w:hint="eastAsia"/>
            <w:lang w:eastAsia="zh-CN"/>
          </w:rPr>
          <w:t>(三)、建设条件分析</w:t>
        </w:r>
        <w:r>
          <w:tab/>
        </w:r>
        <w:r>
          <w:fldChar w:fldCharType="begin"/>
        </w:r>
        <w:r>
          <w:instrText xml:space="preserve"> PAGEREF _Toc30570 \h </w:instrText>
        </w:r>
        <w:r>
          <w:fldChar w:fldCharType="separate"/>
        </w:r>
        <w:r>
          <w:t>10</w:t>
        </w:r>
        <w:r>
          <w:fldChar w:fldCharType="end"/>
        </w:r>
      </w:hyperlink>
    </w:p>
    <w:p>
      <w:pPr>
        <w:pStyle w:val="TOC2"/>
        <w:tabs>
          <w:tab w:val="right" w:leader="dot" w:pos="8306"/>
        </w:tabs>
      </w:pPr>
      <w:hyperlink w:anchor="_Toc3155" w:history="1">
        <w:r>
          <w:rPr>
            <w:rFonts w:ascii="仿宋" w:eastAsia="仿宋" w:hAnsi="仿宋" w:cs="仿宋" w:hint="eastAsia"/>
            <w:lang w:eastAsia="zh-CN"/>
          </w:rPr>
          <w:t>(四)、用地控制指标</w:t>
        </w:r>
        <w:r>
          <w:tab/>
        </w:r>
        <w:r>
          <w:fldChar w:fldCharType="begin"/>
        </w:r>
        <w:r>
          <w:instrText xml:space="preserve"> PAGEREF _Toc3155 \h </w:instrText>
        </w:r>
        <w:r>
          <w:fldChar w:fldCharType="separate"/>
        </w:r>
        <w:r>
          <w:t>12</w:t>
        </w:r>
        <w:r>
          <w:fldChar w:fldCharType="end"/>
        </w:r>
      </w:hyperlink>
    </w:p>
    <w:p>
      <w:pPr>
        <w:pStyle w:val="TOC2"/>
        <w:tabs>
          <w:tab w:val="right" w:leader="dot" w:pos="8306"/>
        </w:tabs>
      </w:pPr>
      <w:hyperlink w:anchor="_Toc21097" w:history="1">
        <w:r>
          <w:rPr>
            <w:rFonts w:ascii="仿宋" w:eastAsia="仿宋" w:hAnsi="仿宋" w:cs="仿宋" w:hint="eastAsia"/>
            <w:lang w:eastAsia="zh-CN"/>
          </w:rPr>
          <w:t>(五)、地总体要求</w:t>
        </w:r>
        <w:r>
          <w:tab/>
        </w:r>
        <w:r>
          <w:fldChar w:fldCharType="begin"/>
        </w:r>
        <w:r>
          <w:instrText xml:space="preserve"> PAGEREF _Toc21097 \h </w:instrText>
        </w:r>
        <w:r>
          <w:fldChar w:fldCharType="separate"/>
        </w:r>
        <w:r>
          <w:t>13</w:t>
        </w:r>
        <w:r>
          <w:fldChar w:fldCharType="end"/>
        </w:r>
      </w:hyperlink>
    </w:p>
    <w:p>
      <w:pPr>
        <w:pStyle w:val="TOC2"/>
        <w:tabs>
          <w:tab w:val="right" w:leader="dot" w:pos="8306"/>
        </w:tabs>
      </w:pPr>
      <w:hyperlink w:anchor="_Toc23458" w:history="1">
        <w:r>
          <w:rPr>
            <w:rFonts w:ascii="仿宋" w:eastAsia="仿宋" w:hAnsi="仿宋" w:cs="仿宋" w:hint="eastAsia"/>
            <w:lang w:eastAsia="zh-CN"/>
          </w:rPr>
          <w:t>(六)、节约用地措施</w:t>
        </w:r>
        <w:r>
          <w:tab/>
        </w:r>
        <w:r>
          <w:fldChar w:fldCharType="begin"/>
        </w:r>
        <w:r>
          <w:instrText xml:space="preserve"> PAGEREF _Toc23458 \h </w:instrText>
        </w:r>
        <w:r>
          <w:fldChar w:fldCharType="separate"/>
        </w:r>
        <w:r>
          <w:t>14</w:t>
        </w:r>
        <w:r>
          <w:fldChar w:fldCharType="end"/>
        </w:r>
      </w:hyperlink>
    </w:p>
    <w:p>
      <w:pPr>
        <w:pStyle w:val="TOC2"/>
        <w:tabs>
          <w:tab w:val="right" w:leader="dot" w:pos="8306"/>
        </w:tabs>
      </w:pPr>
      <w:hyperlink w:anchor="_Toc12216" w:history="1">
        <w:r>
          <w:rPr>
            <w:rFonts w:ascii="仿宋" w:eastAsia="仿宋" w:hAnsi="仿宋" w:cs="仿宋" w:hint="eastAsia"/>
            <w:lang w:eastAsia="zh-CN"/>
          </w:rPr>
          <w:t>(七)、选址综合评价</w:t>
        </w:r>
        <w:r>
          <w:tab/>
        </w:r>
        <w:r>
          <w:fldChar w:fldCharType="begin"/>
        </w:r>
        <w:r>
          <w:instrText xml:space="preserve"> PAGEREF _Toc12216 \h </w:instrText>
        </w:r>
        <w:r>
          <w:fldChar w:fldCharType="separate"/>
        </w:r>
        <w:r>
          <w:t>16</w:t>
        </w:r>
        <w:r>
          <w:fldChar w:fldCharType="end"/>
        </w:r>
      </w:hyperlink>
    </w:p>
    <w:p>
      <w:pPr>
        <w:pStyle w:val="TOC1"/>
        <w:tabs>
          <w:tab w:val="right" w:leader="dot" w:pos="8306"/>
        </w:tabs>
      </w:pPr>
      <w:hyperlink w:anchor="_Toc7590" w:history="1">
        <w:r>
          <w:rPr>
            <w:rFonts w:ascii="仿宋" w:eastAsia="仿宋" w:hAnsi="仿宋" w:cs="仿宋" w:hint="eastAsia"/>
            <w:lang w:eastAsia="zh-CN"/>
          </w:rPr>
          <w:t>三、环境和生态影响分析</w:t>
        </w:r>
        <w:r>
          <w:tab/>
        </w:r>
        <w:r>
          <w:fldChar w:fldCharType="begin"/>
        </w:r>
        <w:r>
          <w:instrText xml:space="preserve"> PAGEREF _Toc7590 \h </w:instrText>
        </w:r>
        <w:r>
          <w:fldChar w:fldCharType="separate"/>
        </w:r>
        <w:r>
          <w:t>17</w:t>
        </w:r>
        <w:r>
          <w:fldChar w:fldCharType="end"/>
        </w:r>
      </w:hyperlink>
    </w:p>
    <w:p>
      <w:pPr>
        <w:pStyle w:val="TOC2"/>
        <w:tabs>
          <w:tab w:val="right" w:leader="dot" w:pos="8306"/>
        </w:tabs>
      </w:pPr>
      <w:hyperlink w:anchor="_Toc10490" w:history="1">
        <w:r>
          <w:rPr>
            <w:rFonts w:ascii="仿宋" w:eastAsia="仿宋" w:hAnsi="仿宋" w:cs="仿宋" w:hint="eastAsia"/>
            <w:lang w:eastAsia="zh-CN"/>
          </w:rPr>
          <w:t>(一)、环境和生态现状</w:t>
        </w:r>
        <w:r>
          <w:tab/>
        </w:r>
        <w:r>
          <w:fldChar w:fldCharType="begin"/>
        </w:r>
        <w:r>
          <w:instrText xml:space="preserve"> PAGEREF _Toc10490 \h </w:instrText>
        </w:r>
        <w:r>
          <w:fldChar w:fldCharType="separate"/>
        </w:r>
        <w:r>
          <w:t>17</w:t>
        </w:r>
        <w:r>
          <w:fldChar w:fldCharType="end"/>
        </w:r>
      </w:hyperlink>
    </w:p>
    <w:p>
      <w:pPr>
        <w:pStyle w:val="TOC2"/>
        <w:tabs>
          <w:tab w:val="right" w:leader="dot" w:pos="8306"/>
        </w:tabs>
      </w:pPr>
      <w:hyperlink w:anchor="_Toc3223" w:history="1">
        <w:r>
          <w:rPr>
            <w:rFonts w:ascii="仿宋" w:eastAsia="仿宋" w:hAnsi="仿宋" w:cs="仿宋" w:hint="eastAsia"/>
            <w:lang w:eastAsia="zh-CN"/>
          </w:rPr>
          <w:t>(二)、生态环境影响分析</w:t>
        </w:r>
        <w:r>
          <w:tab/>
        </w:r>
        <w:r>
          <w:fldChar w:fldCharType="begin"/>
        </w:r>
        <w:r>
          <w:instrText xml:space="preserve"> PAGEREF _Toc3223 \h </w:instrText>
        </w:r>
        <w:r>
          <w:fldChar w:fldCharType="separate"/>
        </w:r>
        <w:r>
          <w:t>18</w:t>
        </w:r>
        <w:r>
          <w:fldChar w:fldCharType="end"/>
        </w:r>
      </w:hyperlink>
    </w:p>
    <w:p>
      <w:pPr>
        <w:pStyle w:val="TOC2"/>
        <w:tabs>
          <w:tab w:val="right" w:leader="dot" w:pos="8306"/>
        </w:tabs>
      </w:pPr>
      <w:hyperlink w:anchor="_Toc546" w:history="1">
        <w:r>
          <w:rPr>
            <w:rFonts w:ascii="仿宋" w:eastAsia="仿宋" w:hAnsi="仿宋" w:cs="仿宋" w:hint="eastAsia"/>
            <w:lang w:eastAsia="zh-CN"/>
          </w:rPr>
          <w:t>(三)、生态环境保护措施</w:t>
        </w:r>
        <w:r>
          <w:tab/>
        </w:r>
        <w:r>
          <w:fldChar w:fldCharType="begin"/>
        </w:r>
        <w:r>
          <w:instrText xml:space="preserve"> PAGEREF _Toc546 \h </w:instrText>
        </w:r>
        <w:r>
          <w:fldChar w:fldCharType="separate"/>
        </w:r>
        <w:r>
          <w:t>19</w:t>
        </w:r>
        <w:r>
          <w:fldChar w:fldCharType="end"/>
        </w:r>
      </w:hyperlink>
    </w:p>
    <w:p>
      <w:pPr>
        <w:pStyle w:val="TOC2"/>
        <w:tabs>
          <w:tab w:val="right" w:leader="dot" w:pos="8306"/>
        </w:tabs>
      </w:pPr>
      <w:hyperlink w:anchor="_Toc27856" w:history="1">
        <w:r>
          <w:rPr>
            <w:rFonts w:ascii="仿宋" w:eastAsia="仿宋" w:hAnsi="仿宋" w:cs="仿宋" w:hint="eastAsia"/>
            <w:lang w:eastAsia="zh-CN"/>
          </w:rPr>
          <w:t>(四)、地质灾害影响分析</w:t>
        </w:r>
        <w:r>
          <w:tab/>
        </w:r>
        <w:r>
          <w:fldChar w:fldCharType="begin"/>
        </w:r>
        <w:r>
          <w:instrText xml:space="preserve"> PAGEREF _Toc27856 \h </w:instrText>
        </w:r>
        <w:r>
          <w:fldChar w:fldCharType="separate"/>
        </w:r>
        <w:r>
          <w:t>21</w:t>
        </w:r>
        <w:r>
          <w:fldChar w:fldCharType="end"/>
        </w:r>
      </w:hyperlink>
    </w:p>
    <w:p>
      <w:pPr>
        <w:pStyle w:val="TOC2"/>
        <w:tabs>
          <w:tab w:val="right" w:leader="dot" w:pos="8306"/>
        </w:tabs>
      </w:pPr>
      <w:hyperlink w:anchor="_Toc1416" w:history="1">
        <w:r>
          <w:rPr>
            <w:rFonts w:ascii="仿宋" w:eastAsia="仿宋" w:hAnsi="仿宋" w:cs="仿宋" w:hint="eastAsia"/>
            <w:lang w:eastAsia="zh-CN"/>
          </w:rPr>
          <w:t>(五)、特殊环境影响</w:t>
        </w:r>
        <w:r>
          <w:tab/>
        </w:r>
        <w:r>
          <w:fldChar w:fldCharType="begin"/>
        </w:r>
        <w:r>
          <w:instrText xml:space="preserve"> PAGEREF _Toc1416 \h </w:instrText>
        </w:r>
        <w:r>
          <w:fldChar w:fldCharType="separate"/>
        </w:r>
        <w:r>
          <w:t>23</w:t>
        </w:r>
        <w:r>
          <w:fldChar w:fldCharType="end"/>
        </w:r>
      </w:hyperlink>
    </w:p>
    <w:p>
      <w:pPr>
        <w:pStyle w:val="TOC1"/>
        <w:tabs>
          <w:tab w:val="right" w:leader="dot" w:pos="8306"/>
        </w:tabs>
      </w:pPr>
      <w:hyperlink w:anchor="_Toc16647" w:history="1">
        <w:r>
          <w:rPr>
            <w:rFonts w:ascii="仿宋" w:eastAsia="仿宋" w:hAnsi="仿宋" w:cs="仿宋" w:hint="eastAsia"/>
            <w:lang w:eastAsia="zh-CN"/>
          </w:rPr>
          <w:t>四、背景、必要性分析</w:t>
        </w:r>
        <w:r>
          <w:tab/>
        </w:r>
        <w:r>
          <w:fldChar w:fldCharType="begin"/>
        </w:r>
        <w:r>
          <w:instrText xml:space="preserve"> PAGEREF _Toc16647 \h </w:instrText>
        </w:r>
        <w:r>
          <w:fldChar w:fldCharType="separate"/>
        </w:r>
        <w:r>
          <w:t>24</w:t>
        </w:r>
        <w:r>
          <w:fldChar w:fldCharType="end"/>
        </w:r>
      </w:hyperlink>
    </w:p>
    <w:p>
      <w:pPr>
        <w:pStyle w:val="TOC2"/>
        <w:tabs>
          <w:tab w:val="right" w:leader="dot" w:pos="8306"/>
        </w:tabs>
      </w:pPr>
      <w:hyperlink w:anchor="_Toc3527" w:history="1">
        <w:r>
          <w:rPr>
            <w:rFonts w:ascii="仿宋" w:eastAsia="仿宋" w:hAnsi="仿宋" w:cs="仿宋" w:hint="eastAsia"/>
            <w:lang w:eastAsia="zh-CN"/>
          </w:rPr>
          <w:t>(一)、项目建设背景</w:t>
        </w:r>
        <w:r>
          <w:tab/>
        </w:r>
        <w:r>
          <w:fldChar w:fldCharType="begin"/>
        </w:r>
        <w:r>
          <w:instrText xml:space="preserve"> PAGEREF _Toc3527 \h </w:instrText>
        </w:r>
        <w:r>
          <w:fldChar w:fldCharType="separate"/>
        </w:r>
        <w:r>
          <w:t>24</w:t>
        </w:r>
        <w:r>
          <w:fldChar w:fldCharType="end"/>
        </w:r>
      </w:hyperlink>
    </w:p>
    <w:p>
      <w:pPr>
        <w:pStyle w:val="TOC2"/>
        <w:tabs>
          <w:tab w:val="right" w:leader="dot" w:pos="8306"/>
        </w:tabs>
      </w:pPr>
      <w:hyperlink w:anchor="_Toc14656" w:history="1">
        <w:r>
          <w:rPr>
            <w:rFonts w:ascii="仿宋" w:eastAsia="仿宋" w:hAnsi="仿宋" w:cs="仿宋" w:hint="eastAsia"/>
            <w:lang w:eastAsia="zh-CN"/>
          </w:rPr>
          <w:t>(二)、必要性分析</w:t>
        </w:r>
        <w:r>
          <w:tab/>
        </w:r>
        <w:r>
          <w:fldChar w:fldCharType="begin"/>
        </w:r>
        <w:r>
          <w:instrText xml:space="preserve"> PAGEREF _Toc14656 \h </w:instrText>
        </w:r>
        <w:r>
          <w:fldChar w:fldCharType="separate"/>
        </w:r>
        <w:r>
          <w:t>25</w:t>
        </w:r>
        <w:r>
          <w:fldChar w:fldCharType="end"/>
        </w:r>
      </w:hyperlink>
    </w:p>
    <w:p>
      <w:pPr>
        <w:pStyle w:val="TOC2"/>
        <w:tabs>
          <w:tab w:val="right" w:leader="dot" w:pos="8306"/>
        </w:tabs>
      </w:pPr>
      <w:hyperlink w:anchor="_Toc4955" w:history="1">
        <w:r>
          <w:rPr>
            <w:rFonts w:ascii="仿宋" w:eastAsia="仿宋" w:hAnsi="仿宋" w:cs="仿宋" w:hint="eastAsia"/>
            <w:lang w:eastAsia="zh-CN"/>
          </w:rPr>
          <w:t>(三)、项目建设有利条件</w:t>
        </w:r>
        <w:r>
          <w:tab/>
        </w:r>
        <w:r>
          <w:fldChar w:fldCharType="begin"/>
        </w:r>
        <w:r>
          <w:instrText xml:space="preserve"> PAGEREF _Toc4955 \h </w:instrText>
        </w:r>
        <w:r>
          <w:fldChar w:fldCharType="separate"/>
        </w:r>
        <w:r>
          <w:t>26</w:t>
        </w:r>
        <w:r>
          <w:fldChar w:fldCharType="end"/>
        </w:r>
      </w:hyperlink>
    </w:p>
    <w:p>
      <w:pPr>
        <w:pStyle w:val="TOC1"/>
        <w:tabs>
          <w:tab w:val="right" w:leader="dot" w:pos="8306"/>
        </w:tabs>
      </w:pPr>
      <w:hyperlink w:anchor="_Toc31336" w:history="1">
        <w:r>
          <w:rPr>
            <w:rFonts w:ascii="仿宋" w:eastAsia="仿宋" w:hAnsi="仿宋" w:cs="仿宋" w:hint="eastAsia"/>
            <w:lang w:eastAsia="zh-CN"/>
          </w:rPr>
          <w:t>五、财务管理与成本控制</w:t>
        </w:r>
        <w:r>
          <w:tab/>
        </w:r>
        <w:r>
          <w:fldChar w:fldCharType="begin"/>
        </w:r>
        <w:r>
          <w:instrText xml:space="preserve"> PAGEREF _Toc31336 \h </w:instrText>
        </w:r>
        <w:r>
          <w:fldChar w:fldCharType="separate"/>
        </w:r>
        <w:r>
          <w:t>28</w:t>
        </w:r>
        <w:r>
          <w:fldChar w:fldCharType="end"/>
        </w:r>
      </w:hyperlink>
    </w:p>
    <w:p>
      <w:pPr>
        <w:pStyle w:val="TOC2"/>
        <w:tabs>
          <w:tab w:val="right" w:leader="dot" w:pos="8306"/>
        </w:tabs>
      </w:pPr>
      <w:hyperlink w:anchor="_Toc1109" w:history="1">
        <w:r>
          <w:rPr>
            <w:rFonts w:ascii="仿宋" w:eastAsia="仿宋" w:hAnsi="仿宋" w:cs="仿宋" w:hint="eastAsia"/>
            <w:lang w:eastAsia="zh-CN"/>
          </w:rPr>
          <w:t>(一)、财务管理体系建设</w:t>
        </w:r>
        <w:r>
          <w:tab/>
        </w:r>
        <w:r>
          <w:fldChar w:fldCharType="begin"/>
        </w:r>
        <w:r>
          <w:instrText xml:space="preserve"> PAGEREF _Toc1109 \h </w:instrText>
        </w:r>
        <w:r>
          <w:fldChar w:fldCharType="separate"/>
        </w:r>
        <w:r>
          <w:t>28</w:t>
        </w:r>
        <w:r>
          <w:fldChar w:fldCharType="end"/>
        </w:r>
      </w:hyperlink>
    </w:p>
    <w:p>
      <w:pPr>
        <w:pStyle w:val="TOC2"/>
        <w:tabs>
          <w:tab w:val="right" w:leader="dot" w:pos="8306"/>
        </w:tabs>
      </w:pPr>
      <w:hyperlink w:anchor="_Toc3005" w:history="1">
        <w:r>
          <w:rPr>
            <w:rFonts w:ascii="仿宋" w:eastAsia="仿宋" w:hAnsi="仿宋" w:cs="仿宋" w:hint="eastAsia"/>
            <w:lang w:eastAsia="zh-CN"/>
          </w:rPr>
          <w:t>(二)、成本控制措施</w:t>
        </w:r>
        <w:r>
          <w:tab/>
        </w:r>
        <w:r>
          <w:fldChar w:fldCharType="begin"/>
        </w:r>
        <w:r>
          <w:instrText xml:space="preserve"> PAGEREF _Toc3005 \h </w:instrText>
        </w:r>
        <w:r>
          <w:fldChar w:fldCharType="separate"/>
        </w:r>
        <w:r>
          <w:t>29</w:t>
        </w:r>
        <w:r>
          <w:fldChar w:fldCharType="end"/>
        </w:r>
      </w:hyperlink>
    </w:p>
    <w:p>
      <w:pPr>
        <w:pStyle w:val="TOC1"/>
        <w:tabs>
          <w:tab w:val="right" w:leader="dot" w:pos="8306"/>
        </w:tabs>
      </w:pPr>
      <w:hyperlink w:anchor="_Toc7850" w:history="1">
        <w:r>
          <w:rPr>
            <w:rFonts w:ascii="仿宋" w:eastAsia="仿宋" w:hAnsi="仿宋" w:cs="仿宋" w:hint="eastAsia"/>
            <w:lang w:eastAsia="zh-CN"/>
          </w:rPr>
          <w:t>六、社会影响分析</w:t>
        </w:r>
        <w:r>
          <w:tab/>
        </w:r>
        <w:r>
          <w:fldChar w:fldCharType="begin"/>
        </w:r>
        <w:r>
          <w:instrText xml:space="preserve"> PAGEREF _Toc7850 \h </w:instrText>
        </w:r>
        <w:r>
          <w:fldChar w:fldCharType="separate"/>
        </w:r>
        <w:r>
          <w:t>30</w:t>
        </w:r>
        <w:r>
          <w:fldChar w:fldCharType="end"/>
        </w:r>
      </w:hyperlink>
    </w:p>
    <w:p>
      <w:pPr>
        <w:pStyle w:val="TOC2"/>
        <w:tabs>
          <w:tab w:val="right" w:leader="dot" w:pos="8306"/>
        </w:tabs>
      </w:pPr>
      <w:hyperlink w:anchor="_Toc24679" w:history="1">
        <w:r>
          <w:rPr>
            <w:rFonts w:ascii="仿宋" w:eastAsia="仿宋" w:hAnsi="仿宋" w:cs="仿宋" w:hint="eastAsia"/>
            <w:lang w:eastAsia="zh-CN"/>
          </w:rPr>
          <w:t>(一)、社会影响效果分析</w:t>
        </w:r>
        <w:r>
          <w:tab/>
        </w:r>
        <w:r>
          <w:fldChar w:fldCharType="begin"/>
        </w:r>
        <w:r>
          <w:instrText xml:space="preserve"> PAGEREF _Toc24679 \h </w:instrText>
        </w:r>
        <w:r>
          <w:fldChar w:fldCharType="separate"/>
        </w:r>
        <w:r>
          <w:t>30</w:t>
        </w:r>
        <w:r>
          <w:fldChar w:fldCharType="end"/>
        </w:r>
      </w:hyperlink>
    </w:p>
    <w:p>
      <w:pPr>
        <w:pStyle w:val="TOC2"/>
        <w:tabs>
          <w:tab w:val="right" w:leader="dot" w:pos="8306"/>
        </w:tabs>
      </w:pPr>
      <w:hyperlink w:anchor="_Toc2522" w:history="1">
        <w:r>
          <w:rPr>
            <w:rFonts w:ascii="仿宋" w:eastAsia="仿宋" w:hAnsi="仿宋" w:cs="仿宋" w:hint="eastAsia"/>
            <w:lang w:eastAsia="zh-CN"/>
          </w:rPr>
          <w:t>(二)、社会适应性分析</w:t>
        </w:r>
        <w:r>
          <w:tab/>
        </w:r>
        <w:r>
          <w:fldChar w:fldCharType="begin"/>
        </w:r>
        <w:r>
          <w:instrText xml:space="preserve"> PAGEREF _Toc2522 \h </w:instrText>
        </w:r>
        <w:r>
          <w:fldChar w:fldCharType="separate"/>
        </w:r>
        <w:r>
          <w:t>33</w:t>
        </w:r>
        <w:r>
          <w:fldChar w:fldCharType="end"/>
        </w:r>
      </w:hyperlink>
    </w:p>
    <w:p>
      <w:pPr>
        <w:pStyle w:val="TOC2"/>
        <w:tabs>
          <w:tab w:val="right" w:leader="dot" w:pos="8306"/>
        </w:tabs>
      </w:pPr>
      <w:hyperlink w:anchor="_Toc26352" w:history="1">
        <w:r>
          <w:rPr>
            <w:rFonts w:ascii="仿宋" w:eastAsia="仿宋" w:hAnsi="仿宋" w:cs="仿宋" w:hint="eastAsia"/>
            <w:lang w:eastAsia="zh-CN"/>
          </w:rPr>
          <w:t>(三)、社会风险及对策分析</w:t>
        </w:r>
        <w:r>
          <w:tab/>
        </w:r>
        <w:r>
          <w:fldChar w:fldCharType="begin"/>
        </w:r>
        <w:r>
          <w:instrText xml:space="preserve"> PAGEREF _Toc26352 \h </w:instrText>
        </w:r>
        <w:r>
          <w:fldChar w:fldCharType="separate"/>
        </w:r>
        <w:r>
          <w:t>34</w:t>
        </w:r>
        <w:r>
          <w:fldChar w:fldCharType="end"/>
        </w:r>
      </w:hyperlink>
    </w:p>
    <w:p>
      <w:pPr>
        <w:pStyle w:val="TOC1"/>
        <w:tabs>
          <w:tab w:val="right" w:leader="dot" w:pos="8306"/>
        </w:tabs>
      </w:pPr>
      <w:hyperlink w:anchor="_Toc4878" w:history="1">
        <w:r>
          <w:rPr>
            <w:rFonts w:ascii="仿宋" w:eastAsia="仿宋" w:hAnsi="仿宋" w:cs="仿宋" w:hint="eastAsia"/>
            <w:lang w:eastAsia="zh-CN"/>
          </w:rPr>
          <w:t>七、环境保护与绿色发展</w:t>
        </w:r>
        <w:r>
          <w:tab/>
        </w:r>
        <w:r>
          <w:fldChar w:fldCharType="begin"/>
        </w:r>
        <w:r>
          <w:instrText xml:space="preserve"> PAGEREF _Toc4878 \h </w:instrText>
        </w:r>
        <w:r>
          <w:fldChar w:fldCharType="separate"/>
        </w:r>
        <w:r>
          <w:t>37</w:t>
        </w:r>
        <w:r>
          <w:fldChar w:fldCharType="end"/>
        </w:r>
      </w:hyperlink>
    </w:p>
    <w:p>
      <w:pPr>
        <w:pStyle w:val="TOC2"/>
        <w:tabs>
          <w:tab w:val="right" w:leader="dot" w:pos="8306"/>
        </w:tabs>
      </w:pPr>
      <w:hyperlink w:anchor="_Toc5510" w:history="1">
        <w:r>
          <w:rPr>
            <w:rFonts w:ascii="仿宋" w:eastAsia="仿宋" w:hAnsi="仿宋" w:cs="仿宋" w:hint="eastAsia"/>
            <w:lang w:eastAsia="zh-CN"/>
          </w:rPr>
          <w:t>(一)、环境保护措施</w:t>
        </w:r>
        <w:r>
          <w:tab/>
        </w:r>
        <w:r>
          <w:fldChar w:fldCharType="begin"/>
        </w:r>
        <w:r>
          <w:instrText xml:space="preserve"> PAGEREF _Toc5510 \h </w:instrText>
        </w:r>
        <w:r>
          <w:fldChar w:fldCharType="separate"/>
        </w:r>
        <w:r>
          <w:t>37</w:t>
        </w:r>
        <w:r>
          <w:fldChar w:fldCharType="end"/>
        </w:r>
      </w:hyperlink>
    </w:p>
    <w:p>
      <w:pPr>
        <w:pStyle w:val="TOC2"/>
        <w:tabs>
          <w:tab w:val="right" w:leader="dot" w:pos="8306"/>
        </w:tabs>
      </w:pPr>
      <w:hyperlink w:anchor="_Toc18135" w:history="1">
        <w:r>
          <w:rPr>
            <w:rFonts w:ascii="仿宋" w:eastAsia="仿宋" w:hAnsi="仿宋" w:cs="仿宋" w:hint="eastAsia"/>
            <w:lang w:eastAsia="zh-CN"/>
          </w:rPr>
          <w:t>(二)、绿色发展与可持续发展策略</w:t>
        </w:r>
        <w:r>
          <w:tab/>
        </w:r>
        <w:r>
          <w:fldChar w:fldCharType="begin"/>
        </w:r>
        <w:r>
          <w:instrText xml:space="preserve"> PAGEREF _Toc18135 \h </w:instrText>
        </w:r>
        <w:r>
          <w:fldChar w:fldCharType="separate"/>
        </w:r>
        <w:r>
          <w:t>39</w:t>
        </w:r>
        <w:r>
          <w:fldChar w:fldCharType="end"/>
        </w:r>
      </w:hyperlink>
    </w:p>
    <w:p>
      <w:pPr>
        <w:pStyle w:val="TOC1"/>
        <w:tabs>
          <w:tab w:val="right" w:leader="dot" w:pos="8306"/>
        </w:tabs>
      </w:pPr>
      <w:hyperlink w:anchor="_Toc24867" w:history="1">
        <w:r>
          <w:rPr>
            <w:rFonts w:ascii="仿宋" w:eastAsia="仿宋" w:hAnsi="仿宋" w:cs="仿宋" w:hint="eastAsia"/>
            <w:lang w:eastAsia="zh-CN"/>
          </w:rPr>
          <w:t>八、项目实施与管理方案</w:t>
        </w:r>
        <w:r>
          <w:tab/>
        </w:r>
        <w:r>
          <w:fldChar w:fldCharType="begin"/>
        </w:r>
        <w:r>
          <w:instrText xml:space="preserve"> PAGEREF _Toc24867 \h </w:instrText>
        </w:r>
        <w:r>
          <w:fldChar w:fldCharType="separate"/>
        </w:r>
        <w:r>
          <w:t>40</w:t>
        </w:r>
        <w:r>
          <w:fldChar w:fldCharType="end"/>
        </w:r>
      </w:hyperlink>
    </w:p>
    <w:p>
      <w:pPr>
        <w:pStyle w:val="TOC2"/>
        <w:tabs>
          <w:tab w:val="right" w:leader="dot" w:pos="8306"/>
        </w:tabs>
      </w:pPr>
      <w:hyperlink w:anchor="_Toc15926" w:history="1">
        <w:r>
          <w:rPr>
            <w:rFonts w:ascii="仿宋" w:eastAsia="仿宋" w:hAnsi="仿宋" w:cs="仿宋" w:hint="eastAsia"/>
            <w:lang w:eastAsia="zh-CN"/>
          </w:rPr>
          <w:t>(一)、项目实施计划</w:t>
        </w:r>
        <w:r>
          <w:tab/>
        </w:r>
        <w:r>
          <w:fldChar w:fldCharType="begin"/>
        </w:r>
        <w:r>
          <w:instrText xml:space="preserve"> PAGEREF _Toc15926 \h </w:instrText>
        </w:r>
        <w:r>
          <w:fldChar w:fldCharType="separate"/>
        </w:r>
        <w:r>
          <w:t>40</w:t>
        </w:r>
        <w:r>
          <w:fldChar w:fldCharType="end"/>
        </w:r>
      </w:hyperlink>
    </w:p>
    <w:p>
      <w:pPr>
        <w:pStyle w:val="TOC2"/>
        <w:tabs>
          <w:tab w:val="right" w:leader="dot" w:pos="8306"/>
        </w:tabs>
      </w:pPr>
      <w:hyperlink w:anchor="_Toc16138" w:history="1">
        <w:r>
          <w:rPr>
            <w:rFonts w:ascii="仿宋" w:eastAsia="仿宋" w:hAnsi="仿宋" w:cs="仿宋" w:hint="eastAsia"/>
            <w:lang w:eastAsia="zh-CN"/>
          </w:rPr>
          <w:t>(二)、项目组织机构与职责</w:t>
        </w:r>
        <w:r>
          <w:tab/>
        </w:r>
        <w:r>
          <w:fldChar w:fldCharType="begin"/>
        </w:r>
        <w:r>
          <w:instrText xml:space="preserve"> PAGEREF _Toc16138 \h </w:instrText>
        </w:r>
        <w:r>
          <w:fldChar w:fldCharType="separate"/>
        </w:r>
        <w:r>
          <w:t>42</w:t>
        </w:r>
        <w:r>
          <w:fldChar w:fldCharType="end"/>
        </w:r>
      </w:hyperlink>
    </w:p>
    <w:p>
      <w:pPr>
        <w:pStyle w:val="TOC2"/>
        <w:tabs>
          <w:tab w:val="right" w:leader="dot" w:pos="8306"/>
        </w:tabs>
      </w:pPr>
      <w:hyperlink w:anchor="_Toc24727" w:history="1">
        <w:r>
          <w:rPr>
            <w:rFonts w:ascii="仿宋" w:eastAsia="仿宋" w:hAnsi="仿宋" w:cs="仿宋" w:hint="eastAsia"/>
            <w:lang w:eastAsia="zh-CN"/>
          </w:rPr>
          <w:t>(三)、项目管理与监控体系</w:t>
        </w:r>
        <w:r>
          <w:tab/>
        </w:r>
        <w:r>
          <w:fldChar w:fldCharType="begin"/>
        </w:r>
        <w:r>
          <w:instrText xml:space="preserve"> PAGEREF _Toc24727 \h </w:instrText>
        </w:r>
        <w:r>
          <w:fldChar w:fldCharType="separate"/>
        </w:r>
        <w:r>
          <w:t>44</w:t>
        </w:r>
        <w:r>
          <w:fldChar w:fldCharType="end"/>
        </w:r>
      </w:hyperlink>
    </w:p>
    <w:p>
      <w:pPr>
        <w:pStyle w:val="TOC1"/>
        <w:tabs>
          <w:tab w:val="right" w:leader="dot" w:pos="8306"/>
        </w:tabs>
      </w:pPr>
      <w:hyperlink w:anchor="_Toc2888" w:history="1">
        <w:r>
          <w:rPr>
            <w:rFonts w:ascii="仿宋" w:eastAsia="仿宋" w:hAnsi="仿宋" w:cs="仿宋" w:hint="eastAsia"/>
            <w:lang w:eastAsia="zh-CN"/>
          </w:rPr>
          <w:t>九、经济效益与社会效益优化</w:t>
        </w:r>
        <w:r>
          <w:tab/>
        </w:r>
        <w:r>
          <w:fldChar w:fldCharType="begin"/>
        </w:r>
        <w:r>
          <w:instrText xml:space="preserve"> PAGEREF _Toc2888 \h </w:instrText>
        </w:r>
        <w:r>
          <w:fldChar w:fldCharType="separate"/>
        </w:r>
        <w:r>
          <w:t>46</w:t>
        </w:r>
        <w:r>
          <w:fldChar w:fldCharType="end"/>
        </w:r>
      </w:hyperlink>
    </w:p>
    <w:p>
      <w:pPr>
        <w:pStyle w:val="TOC2"/>
        <w:tabs>
          <w:tab w:val="right" w:leader="dot" w:pos="8306"/>
        </w:tabs>
      </w:pPr>
      <w:hyperlink w:anchor="_Toc10973" w:history="1">
        <w:r>
          <w:rPr>
            <w:rFonts w:ascii="仿宋" w:eastAsia="仿宋" w:hAnsi="仿宋" w:cs="仿宋" w:hint="eastAsia"/>
            <w:lang w:eastAsia="zh-CN"/>
          </w:rPr>
          <w:t>(一)、经济效益提升策略</w:t>
        </w:r>
        <w:r>
          <w:tab/>
        </w:r>
        <w:r>
          <w:fldChar w:fldCharType="begin"/>
        </w:r>
        <w:r>
          <w:instrText xml:space="preserve"> PAGEREF _Toc10973 \h </w:instrText>
        </w:r>
        <w:r>
          <w:fldChar w:fldCharType="separate"/>
        </w:r>
        <w:r>
          <w:t>46</w:t>
        </w:r>
        <w:r>
          <w:fldChar w:fldCharType="end"/>
        </w:r>
      </w:hyperlink>
    </w:p>
    <w:p>
      <w:pPr>
        <w:pStyle w:val="TOC2"/>
        <w:tabs>
          <w:tab w:val="right" w:leader="dot" w:pos="8306"/>
        </w:tabs>
      </w:pPr>
      <w:hyperlink w:anchor="_Toc17428" w:history="1">
        <w:r>
          <w:rPr>
            <w:rFonts w:ascii="仿宋" w:eastAsia="仿宋" w:hAnsi="仿宋" w:cs="仿宋" w:hint="eastAsia"/>
            <w:lang w:eastAsia="zh-CN"/>
          </w:rPr>
          <w:t>(二)、社会效益增强方案</w:t>
        </w:r>
        <w:r>
          <w:tab/>
        </w:r>
        <w:r>
          <w:fldChar w:fldCharType="begin"/>
        </w:r>
        <w:r>
          <w:instrText xml:space="preserve"> PAGEREF _Toc17428 \h </w:instrText>
        </w:r>
        <w:r>
          <w:fldChar w:fldCharType="separate"/>
        </w:r>
        <w:r>
          <w:t>47</w:t>
        </w:r>
        <w:r>
          <w:fldChar w:fldCharType="end"/>
        </w:r>
      </w:hyperlink>
    </w:p>
    <w:p>
      <w:pPr>
        <w:pStyle w:val="TOC1"/>
        <w:tabs>
          <w:tab w:val="right" w:leader="dot" w:pos="8306"/>
        </w:tabs>
      </w:pPr>
      <w:hyperlink w:anchor="_Toc19390" w:history="1">
        <w:r>
          <w:rPr>
            <w:rFonts w:ascii="仿宋" w:eastAsia="仿宋" w:hAnsi="仿宋" w:cs="仿宋" w:hint="eastAsia"/>
            <w:lang w:eastAsia="zh-CN"/>
          </w:rPr>
          <w:t>十、环境保护与治理方案</w:t>
        </w:r>
        <w:r>
          <w:tab/>
        </w:r>
        <w:r>
          <w:fldChar w:fldCharType="begin"/>
        </w:r>
        <w:r>
          <w:instrText xml:space="preserve"> PAGEREF _Toc19390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9" w:history="1">
        <w:r>
          <w:rPr>
            <w:rFonts w:ascii="仿宋" w:eastAsia="仿宋" w:hAnsi="仿宋" w:cs="仿宋" w:hint="eastAsia"/>
            <w:lang w:eastAsia="zh-CN"/>
          </w:rPr>
          <w:t>(一)、项目环境影响评估</w:t>
        </w:r>
        <w:r>
          <w:tab/>
        </w:r>
        <w:r>
          <w:fldChar w:fldCharType="begin"/>
        </w:r>
        <w:r>
          <w:instrText xml:space="preserve"> PAGEREF _Toc18749 \h </w:instrText>
        </w:r>
        <w:r>
          <w:fldChar w:fldCharType="separate"/>
        </w:r>
        <w:r>
          <w:t>48</w:t>
        </w:r>
        <w:r>
          <w:fldChar w:fldCharType="end"/>
        </w:r>
      </w:hyperlink>
    </w:p>
    <w:p>
      <w:pPr>
        <w:pStyle w:val="TOC2"/>
        <w:tabs>
          <w:tab w:val="right" w:leader="dot" w:pos="8306"/>
        </w:tabs>
      </w:pPr>
      <w:hyperlink w:anchor="_Toc10233" w:history="1">
        <w:r>
          <w:rPr>
            <w:rFonts w:ascii="仿宋" w:eastAsia="仿宋" w:hAnsi="仿宋" w:cs="仿宋" w:hint="eastAsia"/>
            <w:lang w:eastAsia="zh-CN"/>
          </w:rPr>
          <w:t>(二)、环境保护措施与治理方案</w:t>
        </w:r>
        <w:r>
          <w:tab/>
        </w:r>
        <w:r>
          <w:fldChar w:fldCharType="begin"/>
        </w:r>
        <w:r>
          <w:instrText xml:space="preserve"> PAGEREF _Toc10233 \h </w:instrText>
        </w:r>
        <w:r>
          <w:fldChar w:fldCharType="separate"/>
        </w:r>
        <w:r>
          <w:t>48</w:t>
        </w:r>
        <w:r>
          <w:fldChar w:fldCharType="end"/>
        </w:r>
      </w:hyperlink>
    </w:p>
    <w:p>
      <w:pPr>
        <w:pStyle w:val="TOC1"/>
        <w:tabs>
          <w:tab w:val="right" w:leader="dot" w:pos="8306"/>
        </w:tabs>
      </w:pPr>
      <w:hyperlink w:anchor="_Toc2062" w:history="1">
        <w:r>
          <w:rPr>
            <w:rFonts w:ascii="仿宋" w:eastAsia="仿宋" w:hAnsi="仿宋" w:cs="仿宋" w:hint="eastAsia"/>
            <w:lang w:eastAsia="zh-CN"/>
          </w:rPr>
          <w:t>十一、项目质量与标准</w:t>
        </w:r>
        <w:r>
          <w:tab/>
        </w:r>
        <w:r>
          <w:fldChar w:fldCharType="begin"/>
        </w:r>
        <w:r>
          <w:instrText xml:space="preserve"> PAGEREF _Toc2062 \h </w:instrText>
        </w:r>
        <w:r>
          <w:fldChar w:fldCharType="separate"/>
        </w:r>
        <w:r>
          <w:t>49</w:t>
        </w:r>
        <w:r>
          <w:fldChar w:fldCharType="end"/>
        </w:r>
      </w:hyperlink>
    </w:p>
    <w:p>
      <w:pPr>
        <w:pStyle w:val="TOC2"/>
        <w:tabs>
          <w:tab w:val="right" w:leader="dot" w:pos="8306"/>
        </w:tabs>
      </w:pPr>
      <w:hyperlink w:anchor="_Toc11557" w:history="1">
        <w:r>
          <w:rPr>
            <w:rFonts w:ascii="仿宋" w:eastAsia="仿宋" w:hAnsi="仿宋" w:cs="仿宋" w:hint="eastAsia"/>
            <w:lang w:eastAsia="zh-CN"/>
          </w:rPr>
          <w:t>(一)、质量保障体系</w:t>
        </w:r>
        <w:r>
          <w:tab/>
        </w:r>
        <w:r>
          <w:fldChar w:fldCharType="begin"/>
        </w:r>
        <w:r>
          <w:instrText xml:space="preserve"> PAGEREF _Toc11557 \h </w:instrText>
        </w:r>
        <w:r>
          <w:fldChar w:fldCharType="separate"/>
        </w:r>
        <w:r>
          <w:t>49</w:t>
        </w:r>
        <w:r>
          <w:fldChar w:fldCharType="end"/>
        </w:r>
      </w:hyperlink>
    </w:p>
    <w:p>
      <w:pPr>
        <w:pStyle w:val="TOC2"/>
        <w:tabs>
          <w:tab w:val="right" w:leader="dot" w:pos="8306"/>
        </w:tabs>
      </w:pPr>
      <w:hyperlink w:anchor="_Toc32590" w:history="1">
        <w:r>
          <w:rPr>
            <w:rFonts w:ascii="仿宋" w:eastAsia="仿宋" w:hAnsi="仿宋" w:cs="仿宋" w:hint="eastAsia"/>
            <w:lang w:eastAsia="zh-CN"/>
          </w:rPr>
          <w:t>(二)、标准化作业流程</w:t>
        </w:r>
        <w:r>
          <w:tab/>
        </w:r>
        <w:r>
          <w:fldChar w:fldCharType="begin"/>
        </w:r>
        <w:r>
          <w:instrText xml:space="preserve"> PAGEREF _Toc32590 \h </w:instrText>
        </w:r>
        <w:r>
          <w:fldChar w:fldCharType="separate"/>
        </w:r>
        <w:r>
          <w:t>51</w:t>
        </w:r>
        <w:r>
          <w:fldChar w:fldCharType="end"/>
        </w:r>
      </w:hyperlink>
    </w:p>
    <w:p>
      <w:pPr>
        <w:pStyle w:val="TOC2"/>
        <w:tabs>
          <w:tab w:val="right" w:leader="dot" w:pos="8306"/>
        </w:tabs>
      </w:pPr>
      <w:hyperlink w:anchor="_Toc20533" w:history="1">
        <w:r>
          <w:rPr>
            <w:rFonts w:ascii="仿宋" w:eastAsia="仿宋" w:hAnsi="仿宋" w:cs="仿宋" w:hint="eastAsia"/>
            <w:lang w:eastAsia="zh-CN"/>
          </w:rPr>
          <w:t>(三)、质量监控与评估</w:t>
        </w:r>
        <w:r>
          <w:tab/>
        </w:r>
        <w:r>
          <w:fldChar w:fldCharType="begin"/>
        </w:r>
        <w:r>
          <w:instrText xml:space="preserve"> PAGEREF _Toc20533 \h </w:instrText>
        </w:r>
        <w:r>
          <w:fldChar w:fldCharType="separate"/>
        </w:r>
        <w:r>
          <w:t>52</w:t>
        </w:r>
        <w:r>
          <w:fldChar w:fldCharType="end"/>
        </w:r>
      </w:hyperlink>
    </w:p>
    <w:p>
      <w:pPr>
        <w:pStyle w:val="TOC2"/>
        <w:tabs>
          <w:tab w:val="right" w:leader="dot" w:pos="8306"/>
        </w:tabs>
      </w:pPr>
      <w:hyperlink w:anchor="_Toc9288" w:history="1">
        <w:r>
          <w:rPr>
            <w:rFonts w:ascii="仿宋" w:eastAsia="仿宋" w:hAnsi="仿宋" w:cs="仿宋" w:hint="eastAsia"/>
            <w:lang w:eastAsia="zh-CN"/>
          </w:rPr>
          <w:t>(四)、质量改进计划</w:t>
        </w:r>
        <w:r>
          <w:tab/>
        </w:r>
        <w:r>
          <w:fldChar w:fldCharType="begin"/>
        </w:r>
        <w:r>
          <w:instrText xml:space="preserve"> PAGEREF _Toc9288 \h </w:instrText>
        </w:r>
        <w:r>
          <w:fldChar w:fldCharType="separate"/>
        </w:r>
        <w:r>
          <w:t>53</w:t>
        </w:r>
        <w:r>
          <w:fldChar w:fldCharType="end"/>
        </w:r>
      </w:hyperlink>
    </w:p>
    <w:p>
      <w:pPr>
        <w:pStyle w:val="TOC1"/>
        <w:tabs>
          <w:tab w:val="right" w:leader="dot" w:pos="8306"/>
        </w:tabs>
      </w:pPr>
      <w:hyperlink w:anchor="_Toc15589" w:history="1">
        <w:r>
          <w:rPr>
            <w:rFonts w:ascii="仿宋" w:eastAsia="仿宋" w:hAnsi="仿宋" w:cs="仿宋" w:hint="eastAsia"/>
            <w:lang w:eastAsia="zh-CN"/>
          </w:rPr>
          <w:t>十二、土地利用与规划方案</w:t>
        </w:r>
        <w:r>
          <w:tab/>
        </w:r>
        <w:r>
          <w:fldChar w:fldCharType="begin"/>
        </w:r>
        <w:r>
          <w:instrText xml:space="preserve"> PAGEREF _Toc15589 \h </w:instrText>
        </w:r>
        <w:r>
          <w:fldChar w:fldCharType="separate"/>
        </w:r>
        <w:r>
          <w:t>55</w:t>
        </w:r>
        <w:r>
          <w:fldChar w:fldCharType="end"/>
        </w:r>
      </w:hyperlink>
    </w:p>
    <w:p>
      <w:pPr>
        <w:pStyle w:val="TOC2"/>
        <w:tabs>
          <w:tab w:val="right" w:leader="dot" w:pos="8306"/>
        </w:tabs>
      </w:pPr>
      <w:hyperlink w:anchor="_Toc14588" w:history="1">
        <w:r>
          <w:rPr>
            <w:rFonts w:ascii="仿宋" w:eastAsia="仿宋" w:hAnsi="仿宋" w:cs="仿宋" w:hint="eastAsia"/>
            <w:lang w:eastAsia="zh-CN"/>
          </w:rPr>
          <w:t>(一)、项目用地情况分析</w:t>
        </w:r>
        <w:r>
          <w:tab/>
        </w:r>
        <w:r>
          <w:fldChar w:fldCharType="begin"/>
        </w:r>
        <w:r>
          <w:instrText xml:space="preserve"> PAGEREF _Toc14588 \h </w:instrText>
        </w:r>
        <w:r>
          <w:fldChar w:fldCharType="separate"/>
        </w:r>
        <w:r>
          <w:t>55</w:t>
        </w:r>
        <w:r>
          <w:fldChar w:fldCharType="end"/>
        </w:r>
      </w:hyperlink>
    </w:p>
    <w:p>
      <w:pPr>
        <w:pStyle w:val="TOC2"/>
        <w:tabs>
          <w:tab w:val="right" w:leader="dot" w:pos="8306"/>
        </w:tabs>
      </w:pPr>
      <w:hyperlink w:anchor="_Toc9634" w:history="1">
        <w:r>
          <w:rPr>
            <w:rFonts w:ascii="仿宋" w:eastAsia="仿宋" w:hAnsi="仿宋" w:cs="仿宋" w:hint="eastAsia"/>
            <w:lang w:eastAsia="zh-CN"/>
          </w:rPr>
          <w:t>(二)、土地利用规划方案</w:t>
        </w:r>
        <w:r>
          <w:tab/>
        </w:r>
        <w:r>
          <w:fldChar w:fldCharType="begin"/>
        </w:r>
        <w:r>
          <w:instrText xml:space="preserve"> PAGEREF _Toc9634 \h </w:instrText>
        </w:r>
        <w:r>
          <w:fldChar w:fldCharType="separate"/>
        </w:r>
        <w:r>
          <w:t>56</w:t>
        </w:r>
        <w:r>
          <w:fldChar w:fldCharType="end"/>
        </w:r>
      </w:hyperlink>
    </w:p>
    <w:p>
      <w:pPr>
        <w:pStyle w:val="TOC1"/>
        <w:tabs>
          <w:tab w:val="right" w:leader="dot" w:pos="8306"/>
        </w:tabs>
      </w:pPr>
      <w:hyperlink w:anchor="_Toc25827" w:history="1">
        <w:r>
          <w:rPr>
            <w:rFonts w:ascii="仿宋" w:eastAsia="仿宋" w:hAnsi="仿宋" w:cs="仿宋" w:hint="eastAsia"/>
            <w:lang w:eastAsia="zh-CN"/>
          </w:rPr>
          <w:t>十三、质量管理与控制</w:t>
        </w:r>
        <w:r>
          <w:tab/>
        </w:r>
        <w:r>
          <w:fldChar w:fldCharType="begin"/>
        </w:r>
        <w:r>
          <w:instrText xml:space="preserve"> PAGEREF _Toc25827 \h </w:instrText>
        </w:r>
        <w:r>
          <w:fldChar w:fldCharType="separate"/>
        </w:r>
        <w:r>
          <w:t>57</w:t>
        </w:r>
        <w:r>
          <w:fldChar w:fldCharType="end"/>
        </w:r>
      </w:hyperlink>
    </w:p>
    <w:p>
      <w:pPr>
        <w:pStyle w:val="TOC2"/>
        <w:tabs>
          <w:tab w:val="right" w:leader="dot" w:pos="8306"/>
        </w:tabs>
      </w:pPr>
      <w:hyperlink w:anchor="_Toc24498" w:history="1">
        <w:r>
          <w:rPr>
            <w:rFonts w:ascii="仿宋" w:eastAsia="仿宋" w:hAnsi="仿宋" w:cs="仿宋" w:hint="eastAsia"/>
            <w:lang w:eastAsia="zh-CN"/>
          </w:rPr>
          <w:t>(一)、质量管理体系建设</w:t>
        </w:r>
        <w:r>
          <w:tab/>
        </w:r>
        <w:r>
          <w:fldChar w:fldCharType="begin"/>
        </w:r>
        <w:r>
          <w:instrText xml:space="preserve"> PAGEREF _Toc24498 \h </w:instrText>
        </w:r>
        <w:r>
          <w:fldChar w:fldCharType="separate"/>
        </w:r>
        <w:r>
          <w:t>57</w:t>
        </w:r>
        <w:r>
          <w:fldChar w:fldCharType="end"/>
        </w:r>
      </w:hyperlink>
    </w:p>
    <w:p>
      <w:pPr>
        <w:pStyle w:val="TOC2"/>
        <w:tabs>
          <w:tab w:val="right" w:leader="dot" w:pos="8306"/>
        </w:tabs>
      </w:pPr>
      <w:hyperlink w:anchor="_Toc11516" w:history="1">
        <w:r>
          <w:rPr>
            <w:rFonts w:ascii="仿宋" w:eastAsia="仿宋" w:hAnsi="仿宋" w:cs="仿宋" w:hint="eastAsia"/>
            <w:lang w:eastAsia="zh-CN"/>
          </w:rPr>
          <w:t>(二)、质量控制措施</w:t>
        </w:r>
        <w:r>
          <w:tab/>
        </w:r>
        <w:r>
          <w:fldChar w:fldCharType="begin"/>
        </w:r>
        <w:r>
          <w:instrText xml:space="preserve"> PAGEREF _Toc11516 \h </w:instrText>
        </w:r>
        <w:r>
          <w:fldChar w:fldCharType="separate"/>
        </w:r>
        <w:r>
          <w:t>58</w:t>
        </w:r>
        <w:r>
          <w:fldChar w:fldCharType="end"/>
        </w:r>
      </w:hyperlink>
    </w:p>
    <w:p>
      <w:pPr>
        <w:pStyle w:val="TOC1"/>
        <w:tabs>
          <w:tab w:val="right" w:leader="dot" w:pos="8306"/>
        </w:tabs>
      </w:pPr>
      <w:hyperlink w:anchor="_Toc5545" w:history="1">
        <w:r>
          <w:rPr>
            <w:rFonts w:ascii="仿宋" w:eastAsia="仿宋" w:hAnsi="仿宋" w:cs="仿宋" w:hint="eastAsia"/>
            <w:lang w:eastAsia="zh-CN"/>
          </w:rPr>
          <w:t>十四、人力资源管理与开发</w:t>
        </w:r>
        <w:r>
          <w:tab/>
        </w:r>
        <w:r>
          <w:fldChar w:fldCharType="begin"/>
        </w:r>
        <w:r>
          <w:instrText xml:space="preserve"> PAGEREF _Toc5545 \h </w:instrText>
        </w:r>
        <w:r>
          <w:fldChar w:fldCharType="separate"/>
        </w:r>
        <w:r>
          <w:t>59</w:t>
        </w:r>
        <w:r>
          <w:fldChar w:fldCharType="end"/>
        </w:r>
      </w:hyperlink>
    </w:p>
    <w:p>
      <w:pPr>
        <w:pStyle w:val="TOC2"/>
        <w:tabs>
          <w:tab w:val="right" w:leader="dot" w:pos="8306"/>
        </w:tabs>
      </w:pPr>
      <w:hyperlink w:anchor="_Toc3311" w:history="1">
        <w:r>
          <w:rPr>
            <w:rFonts w:ascii="仿宋" w:eastAsia="仿宋" w:hAnsi="仿宋" w:cs="仿宋" w:hint="eastAsia"/>
            <w:lang w:eastAsia="zh-CN"/>
          </w:rPr>
          <w:t>(一)、人力资源规划</w:t>
        </w:r>
        <w:r>
          <w:tab/>
        </w:r>
        <w:r>
          <w:fldChar w:fldCharType="begin"/>
        </w:r>
        <w:r>
          <w:instrText xml:space="preserve"> PAGEREF _Toc3311 \h </w:instrText>
        </w:r>
        <w:r>
          <w:fldChar w:fldCharType="separate"/>
        </w:r>
        <w:r>
          <w:t>59</w:t>
        </w:r>
        <w:r>
          <w:fldChar w:fldCharType="end"/>
        </w:r>
      </w:hyperlink>
    </w:p>
    <w:p>
      <w:pPr>
        <w:pStyle w:val="TOC2"/>
        <w:tabs>
          <w:tab w:val="right" w:leader="dot" w:pos="8306"/>
        </w:tabs>
      </w:pPr>
      <w:hyperlink w:anchor="_Toc27243" w:history="1">
        <w:r>
          <w:rPr>
            <w:rFonts w:ascii="仿宋" w:eastAsia="仿宋" w:hAnsi="仿宋" w:cs="仿宋" w:hint="eastAsia"/>
            <w:lang w:eastAsia="zh-CN"/>
          </w:rPr>
          <w:t>(二)、人力资源开发与培训</w:t>
        </w:r>
        <w:r>
          <w:tab/>
        </w:r>
        <w:r>
          <w:fldChar w:fldCharType="begin"/>
        </w:r>
        <w:r>
          <w:instrText xml:space="preserve"> PAGEREF _Toc27243 \h </w:instrText>
        </w:r>
        <w:r>
          <w:fldChar w:fldCharType="separate"/>
        </w:r>
        <w:r>
          <w:t>61</w:t>
        </w:r>
        <w:r>
          <w:fldChar w:fldCharType="end"/>
        </w:r>
      </w:hyperlink>
    </w:p>
    <w:p>
      <w:pPr>
        <w:pStyle w:val="TOC1"/>
        <w:tabs>
          <w:tab w:val="right" w:leader="dot" w:pos="8306"/>
        </w:tabs>
      </w:pPr>
      <w:hyperlink w:anchor="_Toc17027" w:history="1">
        <w:r>
          <w:rPr>
            <w:rFonts w:ascii="仿宋" w:eastAsia="仿宋" w:hAnsi="仿宋" w:cs="仿宋" w:hint="eastAsia"/>
            <w:lang w:eastAsia="zh-CN"/>
          </w:rPr>
          <w:t>十五、法律法规与政策遵循</w:t>
        </w:r>
        <w:r>
          <w:tab/>
        </w:r>
        <w:r>
          <w:fldChar w:fldCharType="begin"/>
        </w:r>
        <w:r>
          <w:instrText xml:space="preserve"> PAGEREF _Toc17027 \h </w:instrText>
        </w:r>
        <w:r>
          <w:fldChar w:fldCharType="separate"/>
        </w:r>
        <w:r>
          <w:t>64</w:t>
        </w:r>
        <w:r>
          <w:fldChar w:fldCharType="end"/>
        </w:r>
      </w:hyperlink>
    </w:p>
    <w:p>
      <w:pPr>
        <w:pStyle w:val="TOC2"/>
        <w:tabs>
          <w:tab w:val="right" w:leader="dot" w:pos="8306"/>
        </w:tabs>
      </w:pPr>
      <w:hyperlink w:anchor="_Toc31045" w:history="1">
        <w:r>
          <w:rPr>
            <w:rFonts w:ascii="仿宋" w:eastAsia="仿宋" w:hAnsi="仿宋" w:cs="仿宋" w:hint="eastAsia"/>
            <w:lang w:eastAsia="zh-CN"/>
          </w:rPr>
          <w:t>(一)、法律法规遵守</w:t>
        </w:r>
        <w:r>
          <w:tab/>
        </w:r>
        <w:r>
          <w:fldChar w:fldCharType="begin"/>
        </w:r>
        <w:r>
          <w:instrText xml:space="preserve"> PAGEREF _Toc31045 \h </w:instrText>
        </w:r>
        <w:r>
          <w:fldChar w:fldCharType="separate"/>
        </w:r>
        <w:r>
          <w:t>64</w:t>
        </w:r>
        <w:r>
          <w:fldChar w:fldCharType="end"/>
        </w:r>
      </w:hyperlink>
    </w:p>
    <w:p>
      <w:pPr>
        <w:pStyle w:val="TOC2"/>
        <w:tabs>
          <w:tab w:val="right" w:leader="dot" w:pos="8306"/>
        </w:tabs>
      </w:pPr>
      <w:hyperlink w:anchor="_Toc9680" w:history="1">
        <w:r>
          <w:rPr>
            <w:rFonts w:ascii="仿宋" w:eastAsia="仿宋" w:hAnsi="仿宋" w:cs="仿宋" w:hint="eastAsia"/>
            <w:lang w:eastAsia="zh-CN"/>
          </w:rPr>
          <w:t>(二)、政策导向与利用</w:t>
        </w:r>
        <w:r>
          <w:tab/>
        </w:r>
        <w:r>
          <w:fldChar w:fldCharType="begin"/>
        </w:r>
        <w:r>
          <w:instrText xml:space="preserve"> PAGEREF _Toc9680 \h </w:instrText>
        </w:r>
        <w:r>
          <w:fldChar w:fldCharType="separate"/>
        </w:r>
        <w:r>
          <w:t>65</w:t>
        </w:r>
        <w:r>
          <w:fldChar w:fldCharType="end"/>
        </w:r>
      </w:hyperlink>
    </w:p>
    <w:p>
      <w:pPr>
        <w:pStyle w:val="TOC1"/>
        <w:tabs>
          <w:tab w:val="right" w:leader="dot" w:pos="8306"/>
        </w:tabs>
      </w:pPr>
      <w:hyperlink w:anchor="_Toc17390" w:history="1">
        <w:r>
          <w:rPr>
            <w:rFonts w:ascii="仿宋" w:eastAsia="仿宋" w:hAnsi="仿宋" w:cs="仿宋" w:hint="eastAsia"/>
            <w:lang w:eastAsia="zh-CN"/>
          </w:rPr>
          <w:t>十六、项目施工方案</w:t>
        </w:r>
        <w:r>
          <w:tab/>
        </w:r>
        <w:r>
          <w:fldChar w:fldCharType="begin"/>
        </w:r>
        <w:r>
          <w:instrText xml:space="preserve"> PAGEREF _Toc17390 \h </w:instrText>
        </w:r>
        <w:r>
          <w:fldChar w:fldCharType="separate"/>
        </w:r>
        <w:r>
          <w:t>66</w:t>
        </w:r>
        <w:r>
          <w:fldChar w:fldCharType="end"/>
        </w:r>
      </w:hyperlink>
    </w:p>
    <w:p>
      <w:pPr>
        <w:pStyle w:val="TOC2"/>
        <w:tabs>
          <w:tab w:val="right" w:leader="dot" w:pos="8306"/>
        </w:tabs>
      </w:pPr>
      <w:hyperlink w:anchor="_Toc31681" w:history="1">
        <w:r>
          <w:rPr>
            <w:rFonts w:ascii="仿宋" w:eastAsia="仿宋" w:hAnsi="仿宋" w:cs="仿宋" w:hint="eastAsia"/>
            <w:lang w:eastAsia="zh-CN"/>
          </w:rPr>
          <w:t>(一)、施工组织设计</w:t>
        </w:r>
        <w:r>
          <w:tab/>
        </w:r>
        <w:r>
          <w:fldChar w:fldCharType="begin"/>
        </w:r>
        <w:r>
          <w:instrText xml:space="preserve"> PAGEREF _Toc31681 \h </w:instrText>
        </w:r>
        <w:r>
          <w:fldChar w:fldCharType="separate"/>
        </w:r>
        <w:r>
          <w:t>66</w:t>
        </w:r>
        <w:r>
          <w:fldChar w:fldCharType="end"/>
        </w:r>
      </w:hyperlink>
    </w:p>
    <w:p>
      <w:pPr>
        <w:pStyle w:val="TOC2"/>
        <w:tabs>
          <w:tab w:val="right" w:leader="dot" w:pos="8306"/>
        </w:tabs>
      </w:pPr>
      <w:hyperlink w:anchor="_Toc25967" w:history="1">
        <w:r>
          <w:rPr>
            <w:rFonts w:ascii="仿宋" w:eastAsia="仿宋" w:hAnsi="仿宋" w:cs="仿宋" w:hint="eastAsia"/>
            <w:lang w:eastAsia="zh-CN"/>
          </w:rPr>
          <w:t>(二)、施工工艺与技术路线</w:t>
        </w:r>
        <w:r>
          <w:tab/>
        </w:r>
        <w:r>
          <w:fldChar w:fldCharType="begin"/>
        </w:r>
        <w:r>
          <w:instrText xml:space="preserve"> PAGEREF _Toc25967 \h </w:instrText>
        </w:r>
        <w:r>
          <w:fldChar w:fldCharType="separate"/>
        </w:r>
        <w:r>
          <w:t>67</w:t>
        </w:r>
        <w:r>
          <w:fldChar w:fldCharType="end"/>
        </w:r>
      </w:hyperlink>
    </w:p>
    <w:p>
      <w:pPr>
        <w:pStyle w:val="TOC2"/>
        <w:tabs>
          <w:tab w:val="right" w:leader="dot" w:pos="8306"/>
        </w:tabs>
      </w:pPr>
      <w:hyperlink w:anchor="_Toc24038" w:history="1">
        <w:r>
          <w:rPr>
            <w:rFonts w:ascii="仿宋" w:eastAsia="仿宋" w:hAnsi="仿宋" w:cs="仿宋" w:hint="eastAsia"/>
            <w:lang w:eastAsia="zh-CN"/>
          </w:rPr>
          <w:t>(三)、关键节点施工计划</w:t>
        </w:r>
        <w:r>
          <w:tab/>
        </w:r>
        <w:r>
          <w:fldChar w:fldCharType="begin"/>
        </w:r>
        <w:r>
          <w:instrText xml:space="preserve"> PAGEREF _Toc24038 \h </w:instrText>
        </w:r>
        <w:r>
          <w:fldChar w:fldCharType="separate"/>
        </w:r>
        <w:r>
          <w:t>68</w:t>
        </w:r>
        <w:r>
          <w:fldChar w:fldCharType="end"/>
        </w:r>
      </w:hyperlink>
    </w:p>
    <w:p>
      <w:pPr>
        <w:pStyle w:val="TOC2"/>
        <w:tabs>
          <w:tab w:val="right" w:leader="dot" w:pos="8306"/>
        </w:tabs>
      </w:pPr>
      <w:hyperlink w:anchor="_Toc22833" w:history="1">
        <w:r>
          <w:rPr>
            <w:rFonts w:ascii="仿宋" w:eastAsia="仿宋" w:hAnsi="仿宋" w:cs="仿宋" w:hint="eastAsia"/>
            <w:lang w:eastAsia="zh-CN"/>
          </w:rPr>
          <w:t>(四)、施工现场管理</w:t>
        </w:r>
        <w:r>
          <w:tab/>
        </w:r>
        <w:r>
          <w:fldChar w:fldCharType="begin"/>
        </w:r>
        <w:r>
          <w:instrText xml:space="preserve"> PAGEREF _Toc22833 \h </w:instrText>
        </w:r>
        <w:r>
          <w:fldChar w:fldCharType="separate"/>
        </w:r>
        <w:r>
          <w:t>70</w:t>
        </w:r>
        <w:r>
          <w:fldChar w:fldCharType="end"/>
        </w:r>
      </w:hyperlink>
    </w:p>
    <w:p>
      <w:pPr>
        <w:pStyle w:val="TOC1"/>
        <w:tabs>
          <w:tab w:val="right" w:leader="dot" w:pos="8306"/>
        </w:tabs>
      </w:pPr>
      <w:hyperlink w:anchor="_Toc27051" w:history="1">
        <w:r>
          <w:rPr>
            <w:rFonts w:ascii="仿宋" w:eastAsia="仿宋" w:hAnsi="仿宋" w:cs="仿宋" w:hint="eastAsia"/>
            <w:lang w:eastAsia="zh-CN"/>
          </w:rPr>
          <w:t>十七、合作与交流机制建立</w:t>
        </w:r>
        <w:r>
          <w:tab/>
        </w:r>
        <w:r>
          <w:fldChar w:fldCharType="begin"/>
        </w:r>
        <w:r>
          <w:instrText xml:space="preserve"> PAGEREF _Toc27051 \h </w:instrText>
        </w:r>
        <w:r>
          <w:fldChar w:fldCharType="separate"/>
        </w:r>
        <w:r>
          <w:t>72</w:t>
        </w:r>
        <w:r>
          <w:fldChar w:fldCharType="end"/>
        </w:r>
      </w:hyperlink>
    </w:p>
    <w:p>
      <w:pPr>
        <w:pStyle w:val="TOC2"/>
        <w:tabs>
          <w:tab w:val="right" w:leader="dot" w:pos="8306"/>
        </w:tabs>
      </w:pPr>
      <w:hyperlink w:anchor="_Toc24537" w:history="1">
        <w:r>
          <w:rPr>
            <w:rFonts w:ascii="仿宋" w:eastAsia="仿宋" w:hAnsi="仿宋" w:cs="仿宋" w:hint="eastAsia"/>
            <w:lang w:eastAsia="zh-CN"/>
          </w:rPr>
          <w:t>(一)、合作伙伴选择与合作方式</w:t>
        </w:r>
        <w:r>
          <w:tab/>
        </w:r>
        <w:r>
          <w:fldChar w:fldCharType="begin"/>
        </w:r>
        <w:r>
          <w:instrText xml:space="preserve"> PAGEREF _Toc24537 \h </w:instrText>
        </w:r>
        <w:r>
          <w:fldChar w:fldCharType="separate"/>
        </w:r>
        <w:r>
          <w:t>72</w:t>
        </w:r>
        <w:r>
          <w:fldChar w:fldCharType="end"/>
        </w:r>
      </w:hyperlink>
    </w:p>
    <w:p>
      <w:pPr>
        <w:pStyle w:val="TOC2"/>
        <w:tabs>
          <w:tab w:val="right" w:leader="dot" w:pos="8306"/>
        </w:tabs>
      </w:pPr>
      <w:hyperlink w:anchor="_Toc14957" w:history="1">
        <w:r>
          <w:rPr>
            <w:rFonts w:ascii="仿宋" w:eastAsia="仿宋" w:hAnsi="仿宋" w:cs="仿宋" w:hint="eastAsia"/>
            <w:lang w:eastAsia="zh-CN"/>
          </w:rPr>
          <w:t>(二)、交流与合作平台搭建</w:t>
        </w:r>
        <w:r>
          <w:tab/>
        </w:r>
        <w:r>
          <w:fldChar w:fldCharType="begin"/>
        </w:r>
        <w:r>
          <w:instrText xml:space="preserve"> PAGEREF _Toc14957 \h </w:instrText>
        </w:r>
        <w:r>
          <w:fldChar w:fldCharType="separate"/>
        </w:r>
        <w:r>
          <w:t>73</w:t>
        </w:r>
        <w:r>
          <w:fldChar w:fldCharType="end"/>
        </w:r>
      </w:hyperlink>
    </w:p>
    <w:p>
      <w:pPr>
        <w:pStyle w:val="TOC1"/>
        <w:tabs>
          <w:tab w:val="right" w:leader="dot" w:pos="8306"/>
        </w:tabs>
      </w:pPr>
      <w:hyperlink w:anchor="_Toc6031" w:history="1">
        <w:r>
          <w:rPr>
            <w:rFonts w:ascii="仿宋" w:eastAsia="仿宋" w:hAnsi="仿宋" w:cs="仿宋" w:hint="eastAsia"/>
            <w:lang w:eastAsia="zh-CN"/>
          </w:rPr>
          <w:t>十八、创新驱动与持续发展</w:t>
        </w:r>
        <w:r>
          <w:tab/>
        </w:r>
        <w:r>
          <w:fldChar w:fldCharType="begin"/>
        </w:r>
        <w:r>
          <w:instrText xml:space="preserve"> PAGEREF _Toc6031 \h </w:instrText>
        </w:r>
        <w:r>
          <w:fldChar w:fldCharType="separate"/>
        </w:r>
        <w:r>
          <w:t>75</w:t>
        </w:r>
        <w:r>
          <w:fldChar w:fldCharType="end"/>
        </w:r>
      </w:hyperlink>
    </w:p>
    <w:p>
      <w:pPr>
        <w:pStyle w:val="TOC2"/>
        <w:tabs>
          <w:tab w:val="right" w:leader="dot" w:pos="8306"/>
        </w:tabs>
      </w:pPr>
      <w:hyperlink w:anchor="_Toc3326" w:history="1">
        <w:r>
          <w:rPr>
            <w:rFonts w:ascii="仿宋" w:eastAsia="仿宋" w:hAnsi="仿宋" w:cs="仿宋" w:hint="eastAsia"/>
            <w:lang w:eastAsia="zh-CN"/>
          </w:rPr>
          <w:t>(一)、创新驱动战略实施</w:t>
        </w:r>
        <w:r>
          <w:tab/>
        </w:r>
        <w:r>
          <w:fldChar w:fldCharType="begin"/>
        </w:r>
        <w:r>
          <w:instrText xml:space="preserve"> PAGEREF _Toc3326 \h </w:instrText>
        </w:r>
        <w:r>
          <w:fldChar w:fldCharType="separate"/>
        </w:r>
        <w:r>
          <w:t>75</w:t>
        </w:r>
        <w:r>
          <w:fldChar w:fldCharType="end"/>
        </w:r>
      </w:hyperlink>
    </w:p>
    <w:p>
      <w:pPr>
        <w:pStyle w:val="TOC2"/>
        <w:tabs>
          <w:tab w:val="right" w:leader="dot" w:pos="8306"/>
        </w:tabs>
      </w:pPr>
      <w:hyperlink w:anchor="_Toc19422" w:history="1">
        <w:r>
          <w:rPr>
            <w:rFonts w:ascii="仿宋" w:eastAsia="仿宋" w:hAnsi="仿宋" w:cs="仿宋" w:hint="eastAsia"/>
            <w:lang w:eastAsia="zh-CN"/>
          </w:rPr>
          <w:t>(二)、持续发展路径探索</w:t>
        </w:r>
        <w:r>
          <w:tab/>
        </w:r>
        <w:r>
          <w:fldChar w:fldCharType="begin"/>
        </w:r>
        <w:r>
          <w:instrText xml:space="preserve"> PAGEREF _Toc19422 \h </w:instrText>
        </w:r>
        <w:r>
          <w:fldChar w:fldCharType="separate"/>
        </w:r>
        <w:r>
          <w:t>77</w:t>
        </w:r>
        <w:r>
          <w:fldChar w:fldCharType="end"/>
        </w:r>
      </w:hyperlink>
    </w:p>
    <w:p>
      <w:pPr>
        <w:pStyle w:val="TOC1"/>
        <w:tabs>
          <w:tab w:val="right" w:leader="dot" w:pos="8306"/>
        </w:tabs>
      </w:pPr>
      <w:hyperlink w:anchor="_Toc8353" w:history="1">
        <w:r>
          <w:rPr>
            <w:rFonts w:ascii="仿宋" w:eastAsia="仿宋" w:hAnsi="仿宋" w:cs="仿宋" w:hint="eastAsia"/>
            <w:lang w:eastAsia="zh-CN"/>
          </w:rPr>
          <w:t>十九、企业合规与伦理</w:t>
        </w:r>
        <w:r>
          <w:tab/>
        </w:r>
        <w:r>
          <w:fldChar w:fldCharType="begin"/>
        </w:r>
        <w:r>
          <w:instrText xml:space="preserve"> PAGEREF _Toc8353 \h </w:instrText>
        </w:r>
        <w:r>
          <w:fldChar w:fldCharType="separate"/>
        </w:r>
        <w:r>
          <w:t>81</w:t>
        </w:r>
        <w:r>
          <w:fldChar w:fldCharType="end"/>
        </w:r>
      </w:hyperlink>
    </w:p>
    <w:p>
      <w:pPr>
        <w:pStyle w:val="TOC2"/>
        <w:tabs>
          <w:tab w:val="right" w:leader="dot" w:pos="8306"/>
        </w:tabs>
      </w:pPr>
      <w:hyperlink w:anchor="_Toc24927" w:history="1">
        <w:r>
          <w:rPr>
            <w:rFonts w:ascii="仿宋" w:eastAsia="仿宋" w:hAnsi="仿宋" w:cs="仿宋" w:hint="eastAsia"/>
            <w:lang w:eastAsia="zh-CN"/>
          </w:rPr>
          <w:t>(一)、合规政策与程序</w:t>
        </w:r>
        <w:r>
          <w:tab/>
        </w:r>
        <w:r>
          <w:fldChar w:fldCharType="begin"/>
        </w:r>
        <w:r>
          <w:instrText xml:space="preserve"> PAGEREF _Toc24927 \h </w:instrText>
        </w:r>
        <w:r>
          <w:fldChar w:fldCharType="separate"/>
        </w:r>
        <w:r>
          <w:t>81</w:t>
        </w:r>
        <w:r>
          <w:fldChar w:fldCharType="end"/>
        </w:r>
      </w:hyperlink>
    </w:p>
    <w:p>
      <w:pPr>
        <w:pStyle w:val="TOC2"/>
        <w:tabs>
          <w:tab w:val="right" w:leader="dot" w:pos="8306"/>
        </w:tabs>
      </w:pPr>
      <w:hyperlink w:anchor="_Toc18561" w:history="1">
        <w:r>
          <w:rPr>
            <w:rFonts w:ascii="仿宋" w:eastAsia="仿宋" w:hAnsi="仿宋" w:cs="仿宋" w:hint="eastAsia"/>
            <w:lang w:eastAsia="zh-CN"/>
          </w:rPr>
          <w:t>(二)、伦理规范与培训</w:t>
        </w:r>
        <w:r>
          <w:tab/>
        </w:r>
        <w:r>
          <w:fldChar w:fldCharType="begin"/>
        </w:r>
        <w:r>
          <w:instrText xml:space="preserve"> PAGEREF _Toc18561 \h </w:instrText>
        </w:r>
        <w:r>
          <w:fldChar w:fldCharType="separate"/>
        </w:r>
        <w:r>
          <w:t>82</w:t>
        </w:r>
        <w:r>
          <w:fldChar w:fldCharType="end"/>
        </w:r>
      </w:hyperlink>
    </w:p>
    <w:p>
      <w:pPr>
        <w:pStyle w:val="TOC2"/>
        <w:tabs>
          <w:tab w:val="right" w:leader="dot" w:pos="8306"/>
        </w:tabs>
      </w:pPr>
      <w:hyperlink w:anchor="_Toc9145" w:history="1">
        <w:r>
          <w:rPr>
            <w:rFonts w:ascii="仿宋" w:eastAsia="仿宋" w:hAnsi="仿宋" w:cs="仿宋" w:hint="eastAsia"/>
            <w:lang w:eastAsia="zh-CN"/>
          </w:rPr>
          <w:t>(三)、合规风险评估</w:t>
        </w:r>
        <w:r>
          <w:tab/>
        </w:r>
        <w:r>
          <w:fldChar w:fldCharType="begin"/>
        </w:r>
        <w:r>
          <w:instrText xml:space="preserve"> PAGEREF _Toc9145 \h </w:instrText>
        </w:r>
        <w:r>
          <w:fldChar w:fldCharType="separate"/>
        </w:r>
        <w:r>
          <w:t>83</w:t>
        </w:r>
        <w:r>
          <w:fldChar w:fldCharType="end"/>
        </w:r>
      </w:hyperlink>
    </w:p>
    <w:p>
      <w:pPr>
        <w:pStyle w:val="TOC2"/>
        <w:tabs>
          <w:tab w:val="right" w:leader="dot" w:pos="8306"/>
        </w:tabs>
      </w:pPr>
      <w:hyperlink w:anchor="_Toc31270" w:history="1">
        <w:r>
          <w:rPr>
            <w:rFonts w:ascii="仿宋" w:eastAsia="仿宋" w:hAnsi="仿宋" w:cs="仿宋" w:hint="eastAsia"/>
            <w:lang w:eastAsia="zh-CN"/>
          </w:rPr>
          <w:t>(四)、合规监督与执行</w:t>
        </w:r>
        <w:r>
          <w:tab/>
        </w:r>
        <w:r>
          <w:fldChar w:fldCharType="begin"/>
        </w:r>
        <w:r>
          <w:instrText xml:space="preserve"> PAGEREF _Toc31270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7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49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0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40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56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0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057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https://d.book118.com/187124001044006036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E6FF8"/>
    <w:rsid w:val="13BE6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2400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2024-01-24T15:51:00Z</dcterms:created>
  <dcterms:modified xsi:type="dcterms:W3CDTF">2024-01-24T15:51:56Z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E827E370CF4448A28C27BEEA80110BE4_11</vt:lpwstr>
  </property>
  <property fmtid="{D5CDD505-2E9C-101B-9397-08002B2CF9AE}" pid="3" name="KSOProductBuildVer">
    <vt:lpwstr>2052-12.1.0.16120</vt:lpwstr>
  </property>
</Properties>
</file>