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电火花成型机床项目规划设计蓝图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09" w:history="1">
        <w:r>
          <w:rPr>
            <w:rFonts w:ascii="仿宋" w:eastAsia="仿宋" w:hAnsi="仿宋" w:cs="仿宋" w:hint="eastAsia"/>
            <w:lang w:eastAsia="zh-CN"/>
          </w:rPr>
          <w:t>概论</w:t>
        </w:r>
        <w:r>
          <w:tab/>
        </w:r>
        <w:r>
          <w:fldChar w:fldCharType="begin"/>
        </w:r>
        <w:r>
          <w:instrText xml:space="preserve"> PAGEREF _Toc10109 \h </w:instrText>
        </w:r>
        <w:r>
          <w:fldChar w:fldCharType="separate"/>
        </w:r>
        <w:r>
          <w:t>3</w:t>
        </w:r>
        <w:r>
          <w:fldChar w:fldCharType="end"/>
        </w:r>
      </w:hyperlink>
    </w:p>
    <w:p>
      <w:pPr>
        <w:pStyle w:val="TOC1"/>
        <w:tabs>
          <w:tab w:val="right" w:leader="dot" w:pos="8306"/>
        </w:tabs>
      </w:pPr>
      <w:hyperlink w:anchor="_Toc8841" w:history="1">
        <w:r>
          <w:rPr>
            <w:rFonts w:ascii="仿宋" w:eastAsia="仿宋" w:hAnsi="仿宋" w:cs="仿宋" w:hint="eastAsia"/>
            <w:lang w:eastAsia="zh-CN"/>
          </w:rPr>
          <w:t>一、电火花成型机床项目建设单位说明</w:t>
        </w:r>
        <w:r>
          <w:tab/>
        </w:r>
        <w:r>
          <w:fldChar w:fldCharType="begin"/>
        </w:r>
        <w:r>
          <w:instrText xml:space="preserve"> PAGEREF _Toc8841 \h </w:instrText>
        </w:r>
        <w:r>
          <w:fldChar w:fldCharType="separate"/>
        </w:r>
        <w:r>
          <w:t>3</w:t>
        </w:r>
        <w:r>
          <w:fldChar w:fldCharType="end"/>
        </w:r>
      </w:hyperlink>
    </w:p>
    <w:p>
      <w:pPr>
        <w:pStyle w:val="TOC2"/>
        <w:tabs>
          <w:tab w:val="right" w:leader="dot" w:pos="8306"/>
        </w:tabs>
      </w:pPr>
      <w:hyperlink w:anchor="_Toc1606" w:history="1">
        <w:r>
          <w:rPr>
            <w:rFonts w:ascii="仿宋" w:eastAsia="仿宋" w:hAnsi="仿宋" w:cs="仿宋" w:hint="eastAsia"/>
            <w:lang w:eastAsia="zh-CN"/>
          </w:rPr>
          <w:t>(一)、电火花成型机床项目承办单位基本情况</w:t>
        </w:r>
        <w:r>
          <w:tab/>
        </w:r>
        <w:r>
          <w:fldChar w:fldCharType="begin"/>
        </w:r>
        <w:r>
          <w:instrText xml:space="preserve"> PAGEREF _Toc1606 \h </w:instrText>
        </w:r>
        <w:r>
          <w:fldChar w:fldCharType="separate"/>
        </w:r>
        <w:r>
          <w:t>3</w:t>
        </w:r>
        <w:r>
          <w:fldChar w:fldCharType="end"/>
        </w:r>
      </w:hyperlink>
    </w:p>
    <w:p>
      <w:pPr>
        <w:pStyle w:val="TOC2"/>
        <w:tabs>
          <w:tab w:val="right" w:leader="dot" w:pos="8306"/>
        </w:tabs>
      </w:pPr>
      <w:hyperlink w:anchor="_Toc24349" w:history="1">
        <w:r>
          <w:rPr>
            <w:rFonts w:ascii="仿宋" w:eastAsia="仿宋" w:hAnsi="仿宋" w:cs="仿宋" w:hint="eastAsia"/>
            <w:lang w:eastAsia="zh-CN"/>
          </w:rPr>
          <w:t>(二)、公司经济效益分析</w:t>
        </w:r>
        <w:r>
          <w:tab/>
        </w:r>
        <w:r>
          <w:fldChar w:fldCharType="begin"/>
        </w:r>
        <w:r>
          <w:instrText xml:space="preserve"> PAGEREF _Toc24349 \h </w:instrText>
        </w:r>
        <w:r>
          <w:fldChar w:fldCharType="separate"/>
        </w:r>
        <w:r>
          <w:t>4</w:t>
        </w:r>
        <w:r>
          <w:fldChar w:fldCharType="end"/>
        </w:r>
      </w:hyperlink>
    </w:p>
    <w:p>
      <w:pPr>
        <w:pStyle w:val="TOC1"/>
        <w:tabs>
          <w:tab w:val="right" w:leader="dot" w:pos="8306"/>
        </w:tabs>
      </w:pPr>
      <w:hyperlink w:anchor="_Toc97" w:history="1">
        <w:r>
          <w:rPr>
            <w:rFonts w:ascii="仿宋" w:eastAsia="仿宋" w:hAnsi="仿宋" w:cs="仿宋" w:hint="eastAsia"/>
            <w:lang w:eastAsia="zh-CN"/>
          </w:rPr>
          <w:t>二、电火花成型机床项目建设背景及必要性分析</w:t>
        </w:r>
        <w:r>
          <w:tab/>
        </w:r>
        <w:r>
          <w:fldChar w:fldCharType="begin"/>
        </w:r>
        <w:r>
          <w:instrText xml:space="preserve"> PAGEREF _Toc97 \h </w:instrText>
        </w:r>
        <w:r>
          <w:fldChar w:fldCharType="separate"/>
        </w:r>
        <w:r>
          <w:t>5</w:t>
        </w:r>
        <w:r>
          <w:fldChar w:fldCharType="end"/>
        </w:r>
      </w:hyperlink>
    </w:p>
    <w:p>
      <w:pPr>
        <w:pStyle w:val="TOC2"/>
        <w:tabs>
          <w:tab w:val="right" w:leader="dot" w:pos="8306"/>
        </w:tabs>
      </w:pPr>
      <w:hyperlink w:anchor="_Toc12653" w:history="1">
        <w:r>
          <w:rPr>
            <w:rFonts w:ascii="仿宋" w:eastAsia="仿宋" w:hAnsi="仿宋" w:cs="仿宋" w:hint="eastAsia"/>
            <w:lang w:eastAsia="zh-CN"/>
          </w:rPr>
          <w:t>(一)、电火花成型机床项目背景分析</w:t>
        </w:r>
        <w:r>
          <w:tab/>
        </w:r>
        <w:r>
          <w:fldChar w:fldCharType="begin"/>
        </w:r>
        <w:r>
          <w:instrText xml:space="preserve"> PAGEREF _Toc12653 \h </w:instrText>
        </w:r>
        <w:r>
          <w:fldChar w:fldCharType="separate"/>
        </w:r>
        <w:r>
          <w:t>5</w:t>
        </w:r>
        <w:r>
          <w:fldChar w:fldCharType="end"/>
        </w:r>
      </w:hyperlink>
    </w:p>
    <w:p>
      <w:pPr>
        <w:pStyle w:val="TOC2"/>
        <w:tabs>
          <w:tab w:val="right" w:leader="dot" w:pos="8306"/>
        </w:tabs>
      </w:pPr>
      <w:hyperlink w:anchor="_Toc22323" w:history="1">
        <w:r>
          <w:rPr>
            <w:rFonts w:ascii="仿宋" w:eastAsia="仿宋" w:hAnsi="仿宋" w:cs="仿宋" w:hint="eastAsia"/>
            <w:lang w:eastAsia="zh-CN"/>
          </w:rPr>
          <w:t>(二)、电火花成型机床项目建设必要性分析</w:t>
        </w:r>
        <w:r>
          <w:tab/>
        </w:r>
        <w:r>
          <w:fldChar w:fldCharType="begin"/>
        </w:r>
        <w:r>
          <w:instrText xml:space="preserve"> PAGEREF _Toc22323 \h </w:instrText>
        </w:r>
        <w:r>
          <w:fldChar w:fldCharType="separate"/>
        </w:r>
        <w:r>
          <w:t>6</w:t>
        </w:r>
        <w:r>
          <w:fldChar w:fldCharType="end"/>
        </w:r>
      </w:hyperlink>
    </w:p>
    <w:p>
      <w:pPr>
        <w:pStyle w:val="TOC1"/>
        <w:tabs>
          <w:tab w:val="right" w:leader="dot" w:pos="8306"/>
        </w:tabs>
      </w:pPr>
      <w:hyperlink w:anchor="_Toc5328" w:history="1">
        <w:r>
          <w:rPr>
            <w:rFonts w:ascii="仿宋" w:eastAsia="仿宋" w:hAnsi="仿宋" w:cs="仿宋" w:hint="eastAsia"/>
            <w:lang w:eastAsia="zh-CN"/>
          </w:rPr>
          <w:t>三、电火花成型机床项目概论</w:t>
        </w:r>
        <w:r>
          <w:tab/>
        </w:r>
        <w:r>
          <w:fldChar w:fldCharType="begin"/>
        </w:r>
        <w:r>
          <w:instrText xml:space="preserve"> PAGEREF _Toc5328 \h </w:instrText>
        </w:r>
        <w:r>
          <w:fldChar w:fldCharType="separate"/>
        </w:r>
        <w:r>
          <w:t>8</w:t>
        </w:r>
        <w:r>
          <w:fldChar w:fldCharType="end"/>
        </w:r>
      </w:hyperlink>
    </w:p>
    <w:p>
      <w:pPr>
        <w:pStyle w:val="TOC2"/>
        <w:tabs>
          <w:tab w:val="right" w:leader="dot" w:pos="8306"/>
        </w:tabs>
      </w:pPr>
      <w:hyperlink w:anchor="_Toc539" w:history="1">
        <w:r>
          <w:rPr>
            <w:rFonts w:ascii="仿宋" w:eastAsia="仿宋" w:hAnsi="仿宋" w:cs="仿宋" w:hint="eastAsia"/>
            <w:lang w:eastAsia="zh-CN"/>
          </w:rPr>
          <w:t>(一)、电火花成型机床项目概况</w:t>
        </w:r>
        <w:r>
          <w:tab/>
        </w:r>
        <w:r>
          <w:fldChar w:fldCharType="begin"/>
        </w:r>
        <w:r>
          <w:instrText xml:space="preserve"> PAGEREF _Toc539 \h </w:instrText>
        </w:r>
        <w:r>
          <w:fldChar w:fldCharType="separate"/>
        </w:r>
        <w:r>
          <w:t>8</w:t>
        </w:r>
        <w:r>
          <w:fldChar w:fldCharType="end"/>
        </w:r>
      </w:hyperlink>
    </w:p>
    <w:p>
      <w:pPr>
        <w:pStyle w:val="TOC2"/>
        <w:tabs>
          <w:tab w:val="right" w:leader="dot" w:pos="8306"/>
        </w:tabs>
      </w:pPr>
      <w:hyperlink w:anchor="_Toc28424" w:history="1">
        <w:r>
          <w:rPr>
            <w:rFonts w:ascii="仿宋" w:eastAsia="仿宋" w:hAnsi="仿宋" w:cs="仿宋" w:hint="eastAsia"/>
            <w:lang w:eastAsia="zh-CN"/>
          </w:rPr>
          <w:t>(二)、电火花成型机床项目目标</w:t>
        </w:r>
        <w:r>
          <w:tab/>
        </w:r>
        <w:r>
          <w:fldChar w:fldCharType="begin"/>
        </w:r>
        <w:r>
          <w:instrText xml:space="preserve"> PAGEREF _Toc28424 \h </w:instrText>
        </w:r>
        <w:r>
          <w:fldChar w:fldCharType="separate"/>
        </w:r>
        <w:r>
          <w:t>10</w:t>
        </w:r>
        <w:r>
          <w:fldChar w:fldCharType="end"/>
        </w:r>
      </w:hyperlink>
    </w:p>
    <w:p>
      <w:pPr>
        <w:pStyle w:val="TOC2"/>
        <w:tabs>
          <w:tab w:val="right" w:leader="dot" w:pos="8306"/>
        </w:tabs>
      </w:pPr>
      <w:hyperlink w:anchor="_Toc21571" w:history="1">
        <w:r>
          <w:rPr>
            <w:rFonts w:ascii="仿宋" w:eastAsia="仿宋" w:hAnsi="仿宋" w:cs="仿宋" w:hint="eastAsia"/>
            <w:lang w:eastAsia="zh-CN"/>
          </w:rPr>
          <w:t>(三)、电火花成型机床项目提出的理由</w:t>
        </w:r>
        <w:r>
          <w:tab/>
        </w:r>
        <w:r>
          <w:fldChar w:fldCharType="begin"/>
        </w:r>
        <w:r>
          <w:instrText xml:space="preserve"> PAGEREF _Toc21571 \h </w:instrText>
        </w:r>
        <w:r>
          <w:fldChar w:fldCharType="separate"/>
        </w:r>
        <w:r>
          <w:t>11</w:t>
        </w:r>
        <w:r>
          <w:fldChar w:fldCharType="end"/>
        </w:r>
      </w:hyperlink>
    </w:p>
    <w:p>
      <w:pPr>
        <w:pStyle w:val="TOC2"/>
        <w:tabs>
          <w:tab w:val="right" w:leader="dot" w:pos="8306"/>
        </w:tabs>
      </w:pPr>
      <w:hyperlink w:anchor="_Toc319" w:history="1">
        <w:r>
          <w:rPr>
            <w:rFonts w:ascii="仿宋" w:eastAsia="仿宋" w:hAnsi="仿宋" w:cs="仿宋" w:hint="eastAsia"/>
            <w:lang w:eastAsia="zh-CN"/>
          </w:rPr>
          <w:t>(四)、电火花成型机床项目意义</w:t>
        </w:r>
        <w:r>
          <w:tab/>
        </w:r>
        <w:r>
          <w:fldChar w:fldCharType="begin"/>
        </w:r>
        <w:r>
          <w:instrText xml:space="preserve"> PAGEREF _Toc319 \h </w:instrText>
        </w:r>
        <w:r>
          <w:fldChar w:fldCharType="separate"/>
        </w:r>
        <w:r>
          <w:t>13</w:t>
        </w:r>
        <w:r>
          <w:fldChar w:fldCharType="end"/>
        </w:r>
      </w:hyperlink>
    </w:p>
    <w:p>
      <w:pPr>
        <w:pStyle w:val="TOC2"/>
        <w:tabs>
          <w:tab w:val="right" w:leader="dot" w:pos="8306"/>
        </w:tabs>
      </w:pPr>
      <w:hyperlink w:anchor="_Toc559" w:history="1">
        <w:r>
          <w:rPr>
            <w:rFonts w:ascii="仿宋" w:eastAsia="仿宋" w:hAnsi="仿宋" w:cs="仿宋" w:hint="eastAsia"/>
            <w:lang w:eastAsia="zh-CN"/>
          </w:rPr>
          <w:t>(五)、电火花成型机床项目背景</w:t>
        </w:r>
        <w:r>
          <w:tab/>
        </w:r>
        <w:r>
          <w:fldChar w:fldCharType="begin"/>
        </w:r>
        <w:r>
          <w:instrText xml:space="preserve"> PAGEREF _Toc559 \h </w:instrText>
        </w:r>
        <w:r>
          <w:fldChar w:fldCharType="separate"/>
        </w:r>
        <w:r>
          <w:t>14</w:t>
        </w:r>
        <w:r>
          <w:fldChar w:fldCharType="end"/>
        </w:r>
      </w:hyperlink>
    </w:p>
    <w:p>
      <w:pPr>
        <w:pStyle w:val="TOC1"/>
        <w:tabs>
          <w:tab w:val="right" w:leader="dot" w:pos="8306"/>
        </w:tabs>
      </w:pPr>
      <w:hyperlink w:anchor="_Toc19941" w:history="1">
        <w:r>
          <w:rPr>
            <w:rFonts w:ascii="仿宋" w:eastAsia="仿宋" w:hAnsi="仿宋" w:cs="仿宋" w:hint="eastAsia"/>
            <w:lang w:eastAsia="zh-CN"/>
          </w:rPr>
          <w:t>四、产品规划分析</w:t>
        </w:r>
        <w:r>
          <w:tab/>
        </w:r>
        <w:r>
          <w:fldChar w:fldCharType="begin"/>
        </w:r>
        <w:r>
          <w:instrText xml:space="preserve"> PAGEREF _Toc19941 \h </w:instrText>
        </w:r>
        <w:r>
          <w:fldChar w:fldCharType="separate"/>
        </w:r>
        <w:r>
          <w:t>15</w:t>
        </w:r>
        <w:r>
          <w:fldChar w:fldCharType="end"/>
        </w:r>
      </w:hyperlink>
    </w:p>
    <w:p>
      <w:pPr>
        <w:pStyle w:val="TOC2"/>
        <w:tabs>
          <w:tab w:val="right" w:leader="dot" w:pos="8306"/>
        </w:tabs>
      </w:pPr>
      <w:hyperlink w:anchor="_Toc3235" w:history="1">
        <w:r>
          <w:rPr>
            <w:rFonts w:ascii="仿宋" w:eastAsia="仿宋" w:hAnsi="仿宋" w:cs="仿宋" w:hint="eastAsia"/>
            <w:lang w:eastAsia="zh-CN"/>
          </w:rPr>
          <w:t>(一)、产品规划</w:t>
        </w:r>
        <w:r>
          <w:tab/>
        </w:r>
        <w:r>
          <w:fldChar w:fldCharType="begin"/>
        </w:r>
        <w:r>
          <w:instrText xml:space="preserve"> PAGEREF _Toc3235 \h </w:instrText>
        </w:r>
        <w:r>
          <w:fldChar w:fldCharType="separate"/>
        </w:r>
        <w:r>
          <w:t>15</w:t>
        </w:r>
        <w:r>
          <w:fldChar w:fldCharType="end"/>
        </w:r>
      </w:hyperlink>
    </w:p>
    <w:p>
      <w:pPr>
        <w:pStyle w:val="TOC2"/>
        <w:tabs>
          <w:tab w:val="right" w:leader="dot" w:pos="8306"/>
        </w:tabs>
      </w:pPr>
      <w:hyperlink w:anchor="_Toc628" w:history="1">
        <w:r>
          <w:rPr>
            <w:rFonts w:ascii="仿宋" w:eastAsia="仿宋" w:hAnsi="仿宋" w:cs="仿宋" w:hint="eastAsia"/>
            <w:lang w:eastAsia="zh-CN"/>
          </w:rPr>
          <w:t>(二)、建设规模</w:t>
        </w:r>
        <w:r>
          <w:tab/>
        </w:r>
        <w:r>
          <w:fldChar w:fldCharType="begin"/>
        </w:r>
        <w:r>
          <w:instrText xml:space="preserve"> PAGEREF _Toc628 \h </w:instrText>
        </w:r>
        <w:r>
          <w:fldChar w:fldCharType="separate"/>
        </w:r>
        <w:r>
          <w:t>15</w:t>
        </w:r>
        <w:r>
          <w:fldChar w:fldCharType="end"/>
        </w:r>
      </w:hyperlink>
    </w:p>
    <w:p>
      <w:pPr>
        <w:pStyle w:val="TOC1"/>
        <w:tabs>
          <w:tab w:val="right" w:leader="dot" w:pos="8306"/>
        </w:tabs>
      </w:pPr>
      <w:hyperlink w:anchor="_Toc981" w:history="1">
        <w:r>
          <w:rPr>
            <w:rFonts w:ascii="仿宋" w:eastAsia="仿宋" w:hAnsi="仿宋" w:cs="仿宋" w:hint="eastAsia"/>
            <w:lang w:eastAsia="zh-CN"/>
          </w:rPr>
          <w:t>五、电火花成型机床项目可持续发展</w:t>
        </w:r>
        <w:r>
          <w:tab/>
        </w:r>
        <w:r>
          <w:fldChar w:fldCharType="begin"/>
        </w:r>
        <w:r>
          <w:instrText xml:space="preserve"> PAGEREF _Toc981 \h </w:instrText>
        </w:r>
        <w:r>
          <w:fldChar w:fldCharType="separate"/>
        </w:r>
        <w:r>
          <w:t>17</w:t>
        </w:r>
        <w:r>
          <w:fldChar w:fldCharType="end"/>
        </w:r>
      </w:hyperlink>
    </w:p>
    <w:p>
      <w:pPr>
        <w:pStyle w:val="TOC2"/>
        <w:tabs>
          <w:tab w:val="right" w:leader="dot" w:pos="8306"/>
        </w:tabs>
      </w:pPr>
      <w:hyperlink w:anchor="_Toc11366" w:history="1">
        <w:r>
          <w:rPr>
            <w:rFonts w:ascii="仿宋" w:eastAsia="仿宋" w:hAnsi="仿宋" w:cs="仿宋" w:hint="eastAsia"/>
            <w:lang w:eastAsia="zh-CN"/>
          </w:rPr>
          <w:t>(一)、可持续战略与实践</w:t>
        </w:r>
        <w:r>
          <w:tab/>
        </w:r>
        <w:r>
          <w:fldChar w:fldCharType="begin"/>
        </w:r>
        <w:r>
          <w:instrText xml:space="preserve"> PAGEREF _Toc11366 \h </w:instrText>
        </w:r>
        <w:r>
          <w:fldChar w:fldCharType="separate"/>
        </w:r>
        <w:r>
          <w:t>17</w:t>
        </w:r>
        <w:r>
          <w:fldChar w:fldCharType="end"/>
        </w:r>
      </w:hyperlink>
    </w:p>
    <w:p>
      <w:pPr>
        <w:pStyle w:val="TOC2"/>
        <w:tabs>
          <w:tab w:val="right" w:leader="dot" w:pos="8306"/>
        </w:tabs>
      </w:pPr>
      <w:hyperlink w:anchor="_Toc27908" w:history="1">
        <w:r>
          <w:rPr>
            <w:rFonts w:ascii="仿宋" w:eastAsia="仿宋" w:hAnsi="仿宋" w:cs="仿宋" w:hint="eastAsia"/>
            <w:lang w:eastAsia="zh-CN"/>
          </w:rPr>
          <w:t>(二)、环保与社会责任</w:t>
        </w:r>
        <w:r>
          <w:tab/>
        </w:r>
        <w:r>
          <w:fldChar w:fldCharType="begin"/>
        </w:r>
        <w:r>
          <w:instrText xml:space="preserve"> PAGEREF _Toc27908 \h </w:instrText>
        </w:r>
        <w:r>
          <w:fldChar w:fldCharType="separate"/>
        </w:r>
        <w:r>
          <w:t>17</w:t>
        </w:r>
        <w:r>
          <w:fldChar w:fldCharType="end"/>
        </w:r>
      </w:hyperlink>
    </w:p>
    <w:p>
      <w:pPr>
        <w:pStyle w:val="TOC1"/>
        <w:tabs>
          <w:tab w:val="right" w:leader="dot" w:pos="8306"/>
        </w:tabs>
      </w:pPr>
      <w:hyperlink w:anchor="_Toc31466" w:history="1">
        <w:r>
          <w:rPr>
            <w:rFonts w:ascii="仿宋" w:eastAsia="仿宋" w:hAnsi="仿宋" w:cs="仿宋" w:hint="eastAsia"/>
            <w:lang w:eastAsia="zh-CN"/>
          </w:rPr>
          <w:t>六、电火花成型机床项目土建工程</w:t>
        </w:r>
        <w:r>
          <w:tab/>
        </w:r>
        <w:r>
          <w:fldChar w:fldCharType="begin"/>
        </w:r>
        <w:r>
          <w:instrText xml:space="preserve"> PAGEREF _Toc31466 \h </w:instrText>
        </w:r>
        <w:r>
          <w:fldChar w:fldCharType="separate"/>
        </w:r>
        <w:r>
          <w:t>18</w:t>
        </w:r>
        <w:r>
          <w:fldChar w:fldCharType="end"/>
        </w:r>
      </w:hyperlink>
    </w:p>
    <w:p>
      <w:pPr>
        <w:pStyle w:val="TOC2"/>
        <w:tabs>
          <w:tab w:val="right" w:leader="dot" w:pos="8306"/>
        </w:tabs>
      </w:pPr>
      <w:hyperlink w:anchor="_Toc9703" w:history="1">
        <w:r>
          <w:rPr>
            <w:rFonts w:ascii="仿宋" w:eastAsia="仿宋" w:hAnsi="仿宋" w:cs="仿宋" w:hint="eastAsia"/>
            <w:lang w:eastAsia="zh-CN"/>
          </w:rPr>
          <w:t>(一)、建筑工程设计原则</w:t>
        </w:r>
        <w:r>
          <w:tab/>
        </w:r>
        <w:r>
          <w:fldChar w:fldCharType="begin"/>
        </w:r>
        <w:r>
          <w:instrText xml:space="preserve"> PAGEREF _Toc9703 \h </w:instrText>
        </w:r>
        <w:r>
          <w:fldChar w:fldCharType="separate"/>
        </w:r>
        <w:r>
          <w:t>18</w:t>
        </w:r>
        <w:r>
          <w:fldChar w:fldCharType="end"/>
        </w:r>
      </w:hyperlink>
    </w:p>
    <w:p>
      <w:pPr>
        <w:pStyle w:val="TOC2"/>
        <w:tabs>
          <w:tab w:val="right" w:leader="dot" w:pos="8306"/>
        </w:tabs>
      </w:pPr>
      <w:hyperlink w:anchor="_Toc6929" w:history="1">
        <w:r>
          <w:rPr>
            <w:rFonts w:ascii="仿宋" w:eastAsia="仿宋" w:hAnsi="仿宋" w:cs="仿宋" w:hint="eastAsia"/>
            <w:lang w:eastAsia="zh-CN"/>
          </w:rPr>
          <w:t>(二)、土建工程设计年限及安全等级</w:t>
        </w:r>
        <w:r>
          <w:tab/>
        </w:r>
        <w:r>
          <w:fldChar w:fldCharType="begin"/>
        </w:r>
        <w:r>
          <w:instrText xml:space="preserve"> PAGEREF _Toc6929 \h </w:instrText>
        </w:r>
        <w:r>
          <w:fldChar w:fldCharType="separate"/>
        </w:r>
        <w:r>
          <w:t>20</w:t>
        </w:r>
        <w:r>
          <w:fldChar w:fldCharType="end"/>
        </w:r>
      </w:hyperlink>
    </w:p>
    <w:p>
      <w:pPr>
        <w:pStyle w:val="TOC2"/>
        <w:tabs>
          <w:tab w:val="right" w:leader="dot" w:pos="8306"/>
        </w:tabs>
      </w:pPr>
      <w:hyperlink w:anchor="_Toc15518" w:history="1">
        <w:r>
          <w:rPr>
            <w:rFonts w:ascii="仿宋" w:eastAsia="仿宋" w:hAnsi="仿宋" w:cs="仿宋" w:hint="eastAsia"/>
            <w:lang w:eastAsia="zh-CN"/>
          </w:rPr>
          <w:t>(三)、建筑工程设计总体要求</w:t>
        </w:r>
        <w:r>
          <w:tab/>
        </w:r>
        <w:r>
          <w:fldChar w:fldCharType="begin"/>
        </w:r>
        <w:r>
          <w:instrText xml:space="preserve"> PAGEREF _Toc15518 \h </w:instrText>
        </w:r>
        <w:r>
          <w:fldChar w:fldCharType="separate"/>
        </w:r>
        <w:r>
          <w:t>21</w:t>
        </w:r>
        <w:r>
          <w:fldChar w:fldCharType="end"/>
        </w:r>
      </w:hyperlink>
    </w:p>
    <w:p>
      <w:pPr>
        <w:pStyle w:val="TOC2"/>
        <w:tabs>
          <w:tab w:val="right" w:leader="dot" w:pos="8306"/>
        </w:tabs>
      </w:pPr>
      <w:hyperlink w:anchor="_Toc27274" w:history="1">
        <w:r>
          <w:rPr>
            <w:rFonts w:ascii="仿宋" w:eastAsia="仿宋" w:hAnsi="仿宋" w:cs="仿宋" w:hint="eastAsia"/>
            <w:lang w:eastAsia="zh-CN"/>
          </w:rPr>
          <w:t>(四)、土建工程建设指标</w:t>
        </w:r>
        <w:r>
          <w:tab/>
        </w:r>
        <w:r>
          <w:fldChar w:fldCharType="begin"/>
        </w:r>
        <w:r>
          <w:instrText xml:space="preserve"> PAGEREF _Toc27274 \h </w:instrText>
        </w:r>
        <w:r>
          <w:fldChar w:fldCharType="separate"/>
        </w:r>
        <w:r>
          <w:t>21</w:t>
        </w:r>
        <w:r>
          <w:fldChar w:fldCharType="end"/>
        </w:r>
      </w:hyperlink>
    </w:p>
    <w:p>
      <w:pPr>
        <w:pStyle w:val="TOC1"/>
        <w:tabs>
          <w:tab w:val="right" w:leader="dot" w:pos="8306"/>
        </w:tabs>
      </w:pPr>
      <w:hyperlink w:anchor="_Toc10238" w:history="1">
        <w:r>
          <w:rPr>
            <w:rFonts w:ascii="仿宋" w:eastAsia="仿宋" w:hAnsi="仿宋" w:cs="仿宋" w:hint="eastAsia"/>
            <w:lang w:eastAsia="zh-CN"/>
          </w:rPr>
          <w:t>七、电火花成型机床项目人力资源管理</w:t>
        </w:r>
        <w:r>
          <w:tab/>
        </w:r>
        <w:r>
          <w:fldChar w:fldCharType="begin"/>
        </w:r>
        <w:r>
          <w:instrText xml:space="preserve"> PAGEREF _Toc10238 \h </w:instrText>
        </w:r>
        <w:r>
          <w:fldChar w:fldCharType="separate"/>
        </w:r>
        <w:r>
          <w:t>22</w:t>
        </w:r>
        <w:r>
          <w:fldChar w:fldCharType="end"/>
        </w:r>
      </w:hyperlink>
    </w:p>
    <w:p>
      <w:pPr>
        <w:pStyle w:val="TOC2"/>
        <w:tabs>
          <w:tab w:val="right" w:leader="dot" w:pos="8306"/>
        </w:tabs>
      </w:pPr>
      <w:hyperlink w:anchor="_Toc23851" w:history="1">
        <w:r>
          <w:rPr>
            <w:rFonts w:ascii="仿宋" w:eastAsia="仿宋" w:hAnsi="仿宋" w:cs="仿宋" w:hint="eastAsia"/>
            <w:lang w:eastAsia="zh-CN"/>
          </w:rPr>
          <w:t>(一)、建立健全的预算管理制度</w:t>
        </w:r>
        <w:r>
          <w:tab/>
        </w:r>
        <w:r>
          <w:fldChar w:fldCharType="begin"/>
        </w:r>
        <w:r>
          <w:instrText xml:space="preserve"> PAGEREF _Toc23851 \h </w:instrText>
        </w:r>
        <w:r>
          <w:fldChar w:fldCharType="separate"/>
        </w:r>
        <w:r>
          <w:t>22</w:t>
        </w:r>
        <w:r>
          <w:fldChar w:fldCharType="end"/>
        </w:r>
      </w:hyperlink>
    </w:p>
    <w:p>
      <w:pPr>
        <w:pStyle w:val="TOC2"/>
        <w:tabs>
          <w:tab w:val="right" w:leader="dot" w:pos="8306"/>
        </w:tabs>
      </w:pPr>
      <w:hyperlink w:anchor="_Toc27509" w:history="1">
        <w:r>
          <w:rPr>
            <w:rFonts w:ascii="仿宋" w:eastAsia="仿宋" w:hAnsi="仿宋" w:cs="仿宋" w:hint="eastAsia"/>
            <w:lang w:eastAsia="zh-CN"/>
          </w:rPr>
          <w:t>(二)、加强资金流动监控</w:t>
        </w:r>
        <w:r>
          <w:tab/>
        </w:r>
        <w:r>
          <w:fldChar w:fldCharType="begin"/>
        </w:r>
        <w:r>
          <w:instrText xml:space="preserve"> PAGEREF _Toc27509 \h </w:instrText>
        </w:r>
        <w:r>
          <w:fldChar w:fldCharType="separate"/>
        </w:r>
        <w:r>
          <w:t>23</w:t>
        </w:r>
        <w:r>
          <w:fldChar w:fldCharType="end"/>
        </w:r>
      </w:hyperlink>
    </w:p>
    <w:p>
      <w:pPr>
        <w:pStyle w:val="TOC2"/>
        <w:tabs>
          <w:tab w:val="right" w:leader="dot" w:pos="8306"/>
        </w:tabs>
      </w:pPr>
      <w:hyperlink w:anchor="_Toc5080" w:history="1">
        <w:r>
          <w:rPr>
            <w:rFonts w:ascii="仿宋" w:eastAsia="仿宋" w:hAnsi="仿宋" w:cs="仿宋" w:hint="eastAsia"/>
            <w:lang w:eastAsia="zh-CN"/>
          </w:rPr>
          <w:t>(三)、制定完善的风险控制机制</w:t>
        </w:r>
        <w:r>
          <w:tab/>
        </w:r>
        <w:r>
          <w:fldChar w:fldCharType="begin"/>
        </w:r>
        <w:r>
          <w:instrText xml:space="preserve"> PAGEREF _Toc5080 \h </w:instrText>
        </w:r>
        <w:r>
          <w:fldChar w:fldCharType="separate"/>
        </w:r>
        <w:r>
          <w:t>25</w:t>
        </w:r>
        <w:r>
          <w:fldChar w:fldCharType="end"/>
        </w:r>
      </w:hyperlink>
    </w:p>
    <w:p>
      <w:pPr>
        <w:pStyle w:val="TOC2"/>
        <w:tabs>
          <w:tab w:val="right" w:leader="dot" w:pos="8306"/>
        </w:tabs>
      </w:pPr>
      <w:hyperlink w:anchor="_Toc19161" w:history="1">
        <w:r>
          <w:rPr>
            <w:rFonts w:ascii="仿宋" w:eastAsia="仿宋" w:hAnsi="仿宋" w:cs="仿宋" w:hint="eastAsia"/>
            <w:lang w:eastAsia="zh-CN"/>
          </w:rPr>
          <w:t>(四)、优化成本管理</w:t>
        </w:r>
        <w:r>
          <w:tab/>
        </w:r>
        <w:r>
          <w:fldChar w:fldCharType="begin"/>
        </w:r>
        <w:r>
          <w:instrText xml:space="preserve"> PAGEREF _Toc19161 \h </w:instrText>
        </w:r>
        <w:r>
          <w:fldChar w:fldCharType="separate"/>
        </w:r>
        <w:r>
          <w:t>26</w:t>
        </w:r>
        <w:r>
          <w:fldChar w:fldCharType="end"/>
        </w:r>
      </w:hyperlink>
    </w:p>
    <w:p>
      <w:pPr>
        <w:pStyle w:val="TOC1"/>
        <w:tabs>
          <w:tab w:val="right" w:leader="dot" w:pos="8306"/>
        </w:tabs>
      </w:pPr>
      <w:hyperlink w:anchor="_Toc22408" w:history="1">
        <w:r>
          <w:rPr>
            <w:rFonts w:ascii="仿宋" w:eastAsia="仿宋" w:hAnsi="仿宋" w:cs="仿宋" w:hint="eastAsia"/>
            <w:lang w:eastAsia="zh-CN"/>
          </w:rPr>
          <w:t>八、生产安全保护</w:t>
        </w:r>
        <w:r>
          <w:tab/>
        </w:r>
        <w:r>
          <w:fldChar w:fldCharType="begin"/>
        </w:r>
        <w:r>
          <w:instrText xml:space="preserve"> PAGEREF _Toc22408 \h </w:instrText>
        </w:r>
        <w:r>
          <w:fldChar w:fldCharType="separate"/>
        </w:r>
        <w:r>
          <w:t>27</w:t>
        </w:r>
        <w:r>
          <w:fldChar w:fldCharType="end"/>
        </w:r>
      </w:hyperlink>
    </w:p>
    <w:p>
      <w:pPr>
        <w:pStyle w:val="TOC2"/>
        <w:tabs>
          <w:tab w:val="right" w:leader="dot" w:pos="8306"/>
        </w:tabs>
      </w:pPr>
      <w:hyperlink w:anchor="_Toc5595" w:history="1">
        <w:r>
          <w:rPr>
            <w:rFonts w:ascii="仿宋" w:eastAsia="仿宋" w:hAnsi="仿宋" w:cs="仿宋" w:hint="eastAsia"/>
            <w:lang w:eastAsia="zh-CN"/>
          </w:rPr>
          <w:t>(一)、消防安全</w:t>
        </w:r>
        <w:r>
          <w:tab/>
        </w:r>
        <w:r>
          <w:fldChar w:fldCharType="begin"/>
        </w:r>
        <w:r>
          <w:instrText xml:space="preserve"> PAGEREF _Toc5595 \h </w:instrText>
        </w:r>
        <w:r>
          <w:fldChar w:fldCharType="separate"/>
        </w:r>
        <w:r>
          <w:t>27</w:t>
        </w:r>
        <w:r>
          <w:fldChar w:fldCharType="end"/>
        </w:r>
      </w:hyperlink>
    </w:p>
    <w:p>
      <w:pPr>
        <w:pStyle w:val="TOC2"/>
        <w:tabs>
          <w:tab w:val="right" w:leader="dot" w:pos="8306"/>
        </w:tabs>
      </w:pPr>
      <w:hyperlink w:anchor="_Toc367" w:history="1">
        <w:r>
          <w:rPr>
            <w:rFonts w:ascii="仿宋" w:eastAsia="仿宋" w:hAnsi="仿宋" w:cs="仿宋" w:hint="eastAsia"/>
            <w:lang w:eastAsia="zh-CN"/>
          </w:rPr>
          <w:t>(二)、防火防爆总图布置措施</w:t>
        </w:r>
        <w:r>
          <w:tab/>
        </w:r>
        <w:r>
          <w:fldChar w:fldCharType="begin"/>
        </w:r>
        <w:r>
          <w:instrText xml:space="preserve"> PAGEREF _Toc367 \h </w:instrText>
        </w:r>
        <w:r>
          <w:fldChar w:fldCharType="separate"/>
        </w:r>
        <w:r>
          <w:t>29</w:t>
        </w:r>
        <w:r>
          <w:fldChar w:fldCharType="end"/>
        </w:r>
      </w:hyperlink>
    </w:p>
    <w:p>
      <w:pPr>
        <w:pStyle w:val="TOC2"/>
        <w:tabs>
          <w:tab w:val="right" w:leader="dot" w:pos="8306"/>
        </w:tabs>
      </w:pPr>
      <w:hyperlink w:anchor="_Toc4094" w:history="1">
        <w:r>
          <w:rPr>
            <w:rFonts w:ascii="仿宋" w:eastAsia="仿宋" w:hAnsi="仿宋" w:cs="仿宋" w:hint="eastAsia"/>
            <w:lang w:eastAsia="zh-CN"/>
          </w:rPr>
          <w:t>(三)、自然灾害防范措施</w:t>
        </w:r>
        <w:r>
          <w:tab/>
        </w:r>
        <w:r>
          <w:fldChar w:fldCharType="begin"/>
        </w:r>
        <w:r>
          <w:instrText xml:space="preserve"> PAGEREF _Toc4094 \h </w:instrText>
        </w:r>
        <w:r>
          <w:fldChar w:fldCharType="separate"/>
        </w:r>
        <w:r>
          <w:t>30</w:t>
        </w:r>
        <w:r>
          <w:fldChar w:fldCharType="end"/>
        </w:r>
      </w:hyperlink>
    </w:p>
    <w:p>
      <w:pPr>
        <w:pStyle w:val="TOC2"/>
        <w:tabs>
          <w:tab w:val="right" w:leader="dot" w:pos="8306"/>
        </w:tabs>
      </w:pPr>
      <w:hyperlink w:anchor="_Toc24993" w:history="1">
        <w:r>
          <w:rPr>
            <w:rFonts w:ascii="仿宋" w:eastAsia="仿宋" w:hAnsi="仿宋" w:cs="仿宋" w:hint="eastAsia"/>
            <w:lang w:eastAsia="zh-CN"/>
          </w:rPr>
          <w:t>(四)、安全色及安全标志使用要求</w:t>
        </w:r>
        <w:r>
          <w:tab/>
        </w:r>
        <w:r>
          <w:fldChar w:fldCharType="begin"/>
        </w:r>
        <w:r>
          <w:instrText xml:space="preserve"> PAGEREF _Toc24993 \h </w:instrText>
        </w:r>
        <w:r>
          <w:fldChar w:fldCharType="separate"/>
        </w:r>
        <w:r>
          <w:t>31</w:t>
        </w:r>
        <w:r>
          <w:fldChar w:fldCharType="end"/>
        </w:r>
      </w:hyperlink>
    </w:p>
    <w:p>
      <w:pPr>
        <w:pStyle w:val="TOC2"/>
        <w:tabs>
          <w:tab w:val="right" w:leader="dot" w:pos="8306"/>
        </w:tabs>
      </w:pPr>
      <w:hyperlink w:anchor="_Toc24886" w:history="1">
        <w:r>
          <w:rPr>
            <w:rFonts w:ascii="仿宋" w:eastAsia="仿宋" w:hAnsi="仿宋" w:cs="仿宋" w:hint="eastAsia"/>
            <w:lang w:eastAsia="zh-CN"/>
          </w:rPr>
          <w:t>(五)、防尘防毒措施</w:t>
        </w:r>
        <w:r>
          <w:tab/>
        </w:r>
        <w:r>
          <w:fldChar w:fldCharType="begin"/>
        </w:r>
        <w:r>
          <w:instrText xml:space="preserve"> PAGEREF _Toc24886 \h </w:instrText>
        </w:r>
        <w:r>
          <w:fldChar w:fldCharType="separate"/>
        </w:r>
        <w:r>
          <w:t>32</w:t>
        </w:r>
        <w:r>
          <w:fldChar w:fldCharType="end"/>
        </w:r>
      </w:hyperlink>
    </w:p>
    <w:p>
      <w:pPr>
        <w:pStyle w:val="TOC2"/>
        <w:tabs>
          <w:tab w:val="right" w:leader="dot" w:pos="8306"/>
        </w:tabs>
      </w:pPr>
      <w:hyperlink w:anchor="_Toc32683" w:history="1">
        <w:r>
          <w:rPr>
            <w:rFonts w:ascii="仿宋" w:eastAsia="仿宋" w:hAnsi="仿宋" w:cs="仿宋" w:hint="eastAsia"/>
            <w:lang w:eastAsia="zh-CN"/>
          </w:rPr>
          <w:t>(六)、防静电、触电防护及防雷措施</w:t>
        </w:r>
        <w:r>
          <w:tab/>
        </w:r>
        <w:r>
          <w:fldChar w:fldCharType="begin"/>
        </w:r>
        <w:r>
          <w:instrText xml:space="preserve"> PAGEREF _Toc32683 \h </w:instrText>
        </w:r>
        <w:r>
          <w:fldChar w:fldCharType="separate"/>
        </w:r>
        <w:r>
          <w:t>33</w:t>
        </w:r>
        <w:r>
          <w:fldChar w:fldCharType="end"/>
        </w:r>
      </w:hyperlink>
    </w:p>
    <w:p>
      <w:pPr>
        <w:pStyle w:val="TOC2"/>
        <w:tabs>
          <w:tab w:val="right" w:leader="dot" w:pos="8306"/>
        </w:tabs>
      </w:pPr>
      <w:hyperlink w:anchor="_Toc7331" w:history="1">
        <w:r>
          <w:rPr>
            <w:rFonts w:ascii="仿宋" w:eastAsia="仿宋" w:hAnsi="仿宋" w:cs="仿宋" w:hint="eastAsia"/>
            <w:lang w:eastAsia="zh-CN"/>
          </w:rPr>
          <w:t>(七)、机械设备安全保障措施</w:t>
        </w:r>
        <w:r>
          <w:tab/>
        </w:r>
        <w:r>
          <w:fldChar w:fldCharType="begin"/>
        </w:r>
        <w:r>
          <w:instrText xml:space="preserve"> PAGEREF _Toc7331 \h </w:instrText>
        </w:r>
        <w:r>
          <w:fldChar w:fldCharType="separate"/>
        </w:r>
        <w:r>
          <w:t>34</w:t>
        </w:r>
        <w:r>
          <w:fldChar w:fldCharType="end"/>
        </w:r>
      </w:hyperlink>
    </w:p>
    <w:p>
      <w:pPr>
        <w:pStyle w:val="TOC1"/>
        <w:tabs>
          <w:tab w:val="right" w:leader="dot" w:pos="8306"/>
        </w:tabs>
      </w:pPr>
      <w:hyperlink w:anchor="_Toc11495" w:history="1">
        <w:r>
          <w:rPr>
            <w:rFonts w:ascii="仿宋" w:eastAsia="仿宋" w:hAnsi="仿宋" w:cs="仿宋" w:hint="eastAsia"/>
            <w:lang w:eastAsia="zh-CN"/>
          </w:rPr>
          <w:t>九、电火花成型机床项目创新与研发</w:t>
        </w:r>
        <w:r>
          <w:tab/>
        </w:r>
        <w:r>
          <w:fldChar w:fldCharType="begin"/>
        </w:r>
        <w:r>
          <w:instrText xml:space="preserve"> PAGEREF _Toc11495 \h </w:instrText>
        </w:r>
        <w:r>
          <w:fldChar w:fldCharType="separate"/>
        </w:r>
        <w:r>
          <w:t>36</w:t>
        </w:r>
        <w:r>
          <w:fldChar w:fldCharType="end"/>
        </w:r>
      </w:hyperlink>
    </w:p>
    <w:p>
      <w:pPr>
        <w:pStyle w:val="TOC2"/>
        <w:tabs>
          <w:tab w:val="right" w:leader="dot" w:pos="8306"/>
        </w:tabs>
      </w:pPr>
      <w:hyperlink w:anchor="_Toc5635" w:history="1">
        <w:r>
          <w:rPr>
            <w:rFonts w:ascii="仿宋" w:eastAsia="仿宋" w:hAnsi="仿宋" w:cs="仿宋" w:hint="eastAsia"/>
            <w:lang w:eastAsia="zh-CN"/>
          </w:rPr>
          <w:t>(一)、创新策略与方向</w:t>
        </w:r>
        <w:r>
          <w:tab/>
        </w:r>
        <w:r>
          <w:fldChar w:fldCharType="begin"/>
        </w:r>
        <w:r>
          <w:instrText xml:space="preserve"> PAGEREF _Toc5635 \h </w:instrText>
        </w:r>
        <w:r>
          <w:fldChar w:fldCharType="separate"/>
        </w:r>
        <w:r>
          <w:t>36</w:t>
        </w:r>
        <w:r>
          <w:fldChar w:fldCharType="end"/>
        </w:r>
      </w:hyperlink>
    </w:p>
    <w:p>
      <w:pPr>
        <w:pStyle w:val="TOC2"/>
        <w:tabs>
          <w:tab w:val="right" w:leader="dot" w:pos="8306"/>
        </w:tabs>
      </w:pPr>
      <w:hyperlink w:anchor="_Toc24229" w:history="1">
        <w:r>
          <w:rPr>
            <w:rFonts w:ascii="仿宋" w:eastAsia="仿宋" w:hAnsi="仿宋" w:cs="仿宋" w:hint="eastAsia"/>
            <w:lang w:eastAsia="zh-CN"/>
          </w:rPr>
          <w:t>(二)、研发规划与投入</w:t>
        </w:r>
        <w:r>
          <w:tab/>
        </w:r>
        <w:r>
          <w:fldChar w:fldCharType="begin"/>
        </w:r>
        <w:r>
          <w:instrText xml:space="preserve"> PAGEREF _Toc24229 \h </w:instrText>
        </w:r>
        <w:r>
          <w:fldChar w:fldCharType="separate"/>
        </w:r>
        <w:r>
          <w:t>37</w:t>
        </w:r>
        <w:r>
          <w:fldChar w:fldCharType="end"/>
        </w:r>
      </w:hyperlink>
    </w:p>
    <w:p>
      <w:pPr>
        <w:pStyle w:val="TOC1"/>
        <w:tabs>
          <w:tab w:val="right" w:leader="dot" w:pos="8306"/>
        </w:tabs>
      </w:pPr>
      <w:hyperlink w:anchor="_Toc17358" w:history="1">
        <w:r>
          <w:rPr>
            <w:rFonts w:ascii="仿宋" w:eastAsia="仿宋" w:hAnsi="仿宋" w:cs="仿宋" w:hint="eastAsia"/>
            <w:lang w:eastAsia="zh-CN"/>
          </w:rPr>
          <w:t>十、电火花成型机床项目技术管理</w:t>
        </w:r>
        <w:r>
          <w:tab/>
        </w:r>
        <w:r>
          <w:fldChar w:fldCharType="begin"/>
        </w:r>
        <w:r>
          <w:instrText xml:space="preserve"> PAGEREF _Toc17358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11" w:history="1">
        <w:r>
          <w:rPr>
            <w:rFonts w:ascii="仿宋" w:eastAsia="仿宋" w:hAnsi="仿宋" w:cs="仿宋" w:hint="eastAsia"/>
            <w:lang w:eastAsia="zh-CN"/>
          </w:rPr>
          <w:t>(一)、技术方案选用方向</w:t>
        </w:r>
        <w:r>
          <w:tab/>
        </w:r>
        <w:r>
          <w:fldChar w:fldCharType="begin"/>
        </w:r>
        <w:r>
          <w:instrText xml:space="preserve"> PAGEREF _Toc13911 \h </w:instrText>
        </w:r>
        <w:r>
          <w:fldChar w:fldCharType="separate"/>
        </w:r>
        <w:r>
          <w:t>39</w:t>
        </w:r>
        <w:r>
          <w:fldChar w:fldCharType="end"/>
        </w:r>
      </w:hyperlink>
    </w:p>
    <w:p>
      <w:pPr>
        <w:pStyle w:val="TOC2"/>
        <w:tabs>
          <w:tab w:val="right" w:leader="dot" w:pos="8306"/>
        </w:tabs>
      </w:pPr>
      <w:hyperlink w:anchor="_Toc6939" w:history="1">
        <w:r>
          <w:rPr>
            <w:rFonts w:ascii="仿宋" w:eastAsia="仿宋" w:hAnsi="仿宋" w:cs="仿宋" w:hint="eastAsia"/>
            <w:lang w:eastAsia="zh-CN"/>
          </w:rPr>
          <w:t>(二)、工艺技术方案选用原则</w:t>
        </w:r>
        <w:r>
          <w:tab/>
        </w:r>
        <w:r>
          <w:fldChar w:fldCharType="begin"/>
        </w:r>
        <w:r>
          <w:instrText xml:space="preserve"> PAGEREF _Toc6939 \h </w:instrText>
        </w:r>
        <w:r>
          <w:fldChar w:fldCharType="separate"/>
        </w:r>
        <w:r>
          <w:t>41</w:t>
        </w:r>
        <w:r>
          <w:fldChar w:fldCharType="end"/>
        </w:r>
      </w:hyperlink>
    </w:p>
    <w:p>
      <w:pPr>
        <w:pStyle w:val="TOC2"/>
        <w:tabs>
          <w:tab w:val="right" w:leader="dot" w:pos="8306"/>
        </w:tabs>
      </w:pPr>
      <w:hyperlink w:anchor="_Toc4196" w:history="1">
        <w:r>
          <w:rPr>
            <w:rFonts w:ascii="仿宋" w:eastAsia="仿宋" w:hAnsi="仿宋" w:cs="仿宋" w:hint="eastAsia"/>
            <w:lang w:eastAsia="zh-CN"/>
          </w:rPr>
          <w:t>(三)、工艺技术方案要求</w:t>
        </w:r>
        <w:r>
          <w:tab/>
        </w:r>
        <w:r>
          <w:fldChar w:fldCharType="begin"/>
        </w:r>
        <w:r>
          <w:instrText xml:space="preserve"> PAGEREF _Toc4196 \h </w:instrText>
        </w:r>
        <w:r>
          <w:fldChar w:fldCharType="separate"/>
        </w:r>
        <w:r>
          <w:t>43</w:t>
        </w:r>
        <w:r>
          <w:fldChar w:fldCharType="end"/>
        </w:r>
      </w:hyperlink>
    </w:p>
    <w:p>
      <w:pPr>
        <w:pStyle w:val="TOC1"/>
        <w:tabs>
          <w:tab w:val="right" w:leader="dot" w:pos="8306"/>
        </w:tabs>
      </w:pPr>
      <w:hyperlink w:anchor="_Toc31676" w:history="1">
        <w:r>
          <w:rPr>
            <w:rFonts w:ascii="仿宋" w:eastAsia="仿宋" w:hAnsi="仿宋" w:cs="仿宋" w:hint="eastAsia"/>
            <w:lang w:eastAsia="zh-CN"/>
          </w:rPr>
          <w:t>十一、电火花成型机床项目社会影响</w:t>
        </w:r>
        <w:r>
          <w:tab/>
        </w:r>
        <w:r>
          <w:fldChar w:fldCharType="begin"/>
        </w:r>
        <w:r>
          <w:instrText xml:space="preserve"> PAGEREF _Toc31676 \h </w:instrText>
        </w:r>
        <w:r>
          <w:fldChar w:fldCharType="separate"/>
        </w:r>
        <w:r>
          <w:t>45</w:t>
        </w:r>
        <w:r>
          <w:fldChar w:fldCharType="end"/>
        </w:r>
      </w:hyperlink>
    </w:p>
    <w:p>
      <w:pPr>
        <w:pStyle w:val="TOC2"/>
        <w:tabs>
          <w:tab w:val="right" w:leader="dot" w:pos="8306"/>
        </w:tabs>
      </w:pPr>
      <w:hyperlink w:anchor="_Toc30287" w:history="1">
        <w:r>
          <w:rPr>
            <w:rFonts w:ascii="仿宋" w:eastAsia="仿宋" w:hAnsi="仿宋" w:cs="仿宋" w:hint="eastAsia"/>
            <w:lang w:eastAsia="zh-CN"/>
          </w:rPr>
          <w:t>(一)、社会责任与义务</w:t>
        </w:r>
        <w:r>
          <w:tab/>
        </w:r>
        <w:r>
          <w:fldChar w:fldCharType="begin"/>
        </w:r>
        <w:r>
          <w:instrText xml:space="preserve"> PAGEREF _Toc30287 \h </w:instrText>
        </w:r>
        <w:r>
          <w:fldChar w:fldCharType="separate"/>
        </w:r>
        <w:r>
          <w:t>45</w:t>
        </w:r>
        <w:r>
          <w:fldChar w:fldCharType="end"/>
        </w:r>
      </w:hyperlink>
    </w:p>
    <w:p>
      <w:pPr>
        <w:pStyle w:val="TOC2"/>
        <w:tabs>
          <w:tab w:val="right" w:leader="dot" w:pos="8306"/>
        </w:tabs>
      </w:pPr>
      <w:hyperlink w:anchor="_Toc13877" w:history="1">
        <w:r>
          <w:rPr>
            <w:rFonts w:ascii="仿宋" w:eastAsia="仿宋" w:hAnsi="仿宋" w:cs="仿宋" w:hint="eastAsia"/>
            <w:lang w:eastAsia="zh-CN"/>
          </w:rPr>
          <w:t>(二)、社会参与与沟通</w:t>
        </w:r>
        <w:r>
          <w:tab/>
        </w:r>
        <w:r>
          <w:fldChar w:fldCharType="begin"/>
        </w:r>
        <w:r>
          <w:instrText xml:space="preserve"> PAGEREF _Toc13877 \h </w:instrText>
        </w:r>
        <w:r>
          <w:fldChar w:fldCharType="separate"/>
        </w:r>
        <w:r>
          <w:t>46</w:t>
        </w:r>
        <w:r>
          <w:fldChar w:fldCharType="end"/>
        </w:r>
      </w:hyperlink>
    </w:p>
    <w:p>
      <w:pPr>
        <w:pStyle w:val="TOC1"/>
        <w:tabs>
          <w:tab w:val="right" w:leader="dot" w:pos="8306"/>
        </w:tabs>
      </w:pPr>
      <w:hyperlink w:anchor="_Toc30545" w:history="1">
        <w:r>
          <w:rPr>
            <w:rFonts w:ascii="仿宋" w:eastAsia="仿宋" w:hAnsi="仿宋" w:cs="仿宋" w:hint="eastAsia"/>
            <w:lang w:eastAsia="zh-CN"/>
          </w:rPr>
          <w:t>十二、电火花成型机床项目人力资源培养与发展</w:t>
        </w:r>
        <w:r>
          <w:tab/>
        </w:r>
        <w:r>
          <w:fldChar w:fldCharType="begin"/>
        </w:r>
        <w:r>
          <w:instrText xml:space="preserve"> PAGEREF _Toc30545 \h </w:instrText>
        </w:r>
        <w:r>
          <w:fldChar w:fldCharType="separate"/>
        </w:r>
        <w:r>
          <w:t>47</w:t>
        </w:r>
        <w:r>
          <w:fldChar w:fldCharType="end"/>
        </w:r>
      </w:hyperlink>
    </w:p>
    <w:p>
      <w:pPr>
        <w:pStyle w:val="TOC2"/>
        <w:tabs>
          <w:tab w:val="right" w:leader="dot" w:pos="8306"/>
        </w:tabs>
      </w:pPr>
      <w:hyperlink w:anchor="_Toc17024" w:history="1">
        <w:r>
          <w:rPr>
            <w:rFonts w:ascii="仿宋" w:eastAsia="仿宋" w:hAnsi="仿宋" w:cs="仿宋" w:hint="eastAsia"/>
            <w:lang w:eastAsia="zh-CN"/>
          </w:rPr>
          <w:t>(一)、人才需求与规划</w:t>
        </w:r>
        <w:r>
          <w:tab/>
        </w:r>
        <w:r>
          <w:fldChar w:fldCharType="begin"/>
        </w:r>
        <w:r>
          <w:instrText xml:space="preserve"> PAGEREF _Toc17024 \h </w:instrText>
        </w:r>
        <w:r>
          <w:fldChar w:fldCharType="separate"/>
        </w:r>
        <w:r>
          <w:t>47</w:t>
        </w:r>
        <w:r>
          <w:fldChar w:fldCharType="end"/>
        </w:r>
      </w:hyperlink>
    </w:p>
    <w:p>
      <w:pPr>
        <w:pStyle w:val="TOC2"/>
        <w:tabs>
          <w:tab w:val="right" w:leader="dot" w:pos="8306"/>
        </w:tabs>
      </w:pPr>
      <w:hyperlink w:anchor="_Toc17056" w:history="1">
        <w:r>
          <w:rPr>
            <w:rFonts w:ascii="仿宋" w:eastAsia="仿宋" w:hAnsi="仿宋" w:cs="仿宋" w:hint="eastAsia"/>
            <w:lang w:eastAsia="zh-CN"/>
          </w:rPr>
          <w:t>(二)、培训与发展计划</w:t>
        </w:r>
        <w:r>
          <w:tab/>
        </w:r>
        <w:r>
          <w:fldChar w:fldCharType="begin"/>
        </w:r>
        <w:r>
          <w:instrText xml:space="preserve"> PAGEREF _Toc17056 \h </w:instrText>
        </w:r>
        <w:r>
          <w:fldChar w:fldCharType="separate"/>
        </w:r>
        <w:r>
          <w:t>47</w:t>
        </w:r>
        <w:r>
          <w:fldChar w:fldCharType="end"/>
        </w:r>
      </w:hyperlink>
    </w:p>
    <w:p>
      <w:pPr>
        <w:pStyle w:val="TOC1"/>
        <w:tabs>
          <w:tab w:val="right" w:leader="dot" w:pos="8306"/>
        </w:tabs>
      </w:pPr>
      <w:hyperlink w:anchor="_Toc13741" w:history="1">
        <w:r>
          <w:rPr>
            <w:rFonts w:ascii="仿宋" w:eastAsia="仿宋" w:hAnsi="仿宋" w:cs="仿宋" w:hint="eastAsia"/>
            <w:lang w:eastAsia="zh-CN"/>
          </w:rPr>
          <w:t>十三、风险识别与分类</w:t>
        </w:r>
        <w:r>
          <w:tab/>
        </w:r>
        <w:r>
          <w:fldChar w:fldCharType="begin"/>
        </w:r>
        <w:r>
          <w:instrText xml:space="preserve"> PAGEREF _Toc13741 \h </w:instrText>
        </w:r>
        <w:r>
          <w:fldChar w:fldCharType="separate"/>
        </w:r>
        <w:r>
          <w:t>48</w:t>
        </w:r>
        <w:r>
          <w:fldChar w:fldCharType="end"/>
        </w:r>
      </w:hyperlink>
    </w:p>
    <w:p>
      <w:pPr>
        <w:pStyle w:val="TOC2"/>
        <w:tabs>
          <w:tab w:val="right" w:leader="dot" w:pos="8306"/>
        </w:tabs>
      </w:pPr>
      <w:hyperlink w:anchor="_Toc30956" w:history="1">
        <w:r>
          <w:rPr>
            <w:rFonts w:ascii="仿宋" w:eastAsia="仿宋" w:hAnsi="仿宋" w:cs="仿宋" w:hint="eastAsia"/>
            <w:lang w:eastAsia="zh-CN"/>
          </w:rPr>
          <w:t>(一)、风险识别</w:t>
        </w:r>
        <w:r>
          <w:tab/>
        </w:r>
        <w:r>
          <w:fldChar w:fldCharType="begin"/>
        </w:r>
        <w:r>
          <w:instrText xml:space="preserve"> PAGEREF _Toc30956 \h </w:instrText>
        </w:r>
        <w:r>
          <w:fldChar w:fldCharType="separate"/>
        </w:r>
        <w:r>
          <w:t>48</w:t>
        </w:r>
        <w:r>
          <w:fldChar w:fldCharType="end"/>
        </w:r>
      </w:hyperlink>
    </w:p>
    <w:p>
      <w:pPr>
        <w:pStyle w:val="TOC2"/>
        <w:tabs>
          <w:tab w:val="right" w:leader="dot" w:pos="8306"/>
        </w:tabs>
      </w:pPr>
      <w:hyperlink w:anchor="_Toc13804" w:history="1">
        <w:r>
          <w:rPr>
            <w:rFonts w:ascii="仿宋" w:eastAsia="仿宋" w:hAnsi="仿宋" w:cs="仿宋" w:hint="eastAsia"/>
            <w:lang w:eastAsia="zh-CN"/>
          </w:rPr>
          <w:t>(二)、风险分类</w:t>
        </w:r>
        <w:r>
          <w:tab/>
        </w:r>
        <w:r>
          <w:fldChar w:fldCharType="begin"/>
        </w:r>
        <w:r>
          <w:instrText xml:space="preserve"> PAGEREF _Toc13804 \h </w:instrText>
        </w:r>
        <w:r>
          <w:fldChar w:fldCharType="separate"/>
        </w:r>
        <w:r>
          <w:t>49</w:t>
        </w:r>
        <w:r>
          <w:fldChar w:fldCharType="end"/>
        </w:r>
      </w:hyperlink>
    </w:p>
    <w:p>
      <w:pPr>
        <w:pStyle w:val="TOC1"/>
        <w:tabs>
          <w:tab w:val="right" w:leader="dot" w:pos="8306"/>
        </w:tabs>
      </w:pPr>
      <w:hyperlink w:anchor="_Toc5860" w:history="1">
        <w:r>
          <w:rPr>
            <w:rFonts w:ascii="仿宋" w:eastAsia="仿宋" w:hAnsi="仿宋" w:cs="仿宋" w:hint="eastAsia"/>
            <w:lang w:eastAsia="zh-CN"/>
          </w:rPr>
          <w:t>十四、电火花成型机床项目变更管理</w:t>
        </w:r>
        <w:r>
          <w:tab/>
        </w:r>
        <w:r>
          <w:fldChar w:fldCharType="begin"/>
        </w:r>
        <w:r>
          <w:instrText xml:space="preserve"> PAGEREF _Toc5860 \h </w:instrText>
        </w:r>
        <w:r>
          <w:fldChar w:fldCharType="separate"/>
        </w:r>
        <w:r>
          <w:t>51</w:t>
        </w:r>
        <w:r>
          <w:fldChar w:fldCharType="end"/>
        </w:r>
      </w:hyperlink>
    </w:p>
    <w:p>
      <w:pPr>
        <w:pStyle w:val="TOC2"/>
        <w:tabs>
          <w:tab w:val="right" w:leader="dot" w:pos="8306"/>
        </w:tabs>
      </w:pPr>
      <w:hyperlink w:anchor="_Toc26500" w:history="1">
        <w:r>
          <w:rPr>
            <w:rFonts w:ascii="仿宋" w:eastAsia="仿宋" w:hAnsi="仿宋" w:cs="仿宋" w:hint="eastAsia"/>
            <w:lang w:eastAsia="zh-CN"/>
          </w:rPr>
          <w:t>(一)、变更申请与评估</w:t>
        </w:r>
        <w:r>
          <w:tab/>
        </w:r>
        <w:r>
          <w:fldChar w:fldCharType="begin"/>
        </w:r>
        <w:r>
          <w:instrText xml:space="preserve"> PAGEREF _Toc26500 \h </w:instrText>
        </w:r>
        <w:r>
          <w:fldChar w:fldCharType="separate"/>
        </w:r>
        <w:r>
          <w:t>51</w:t>
        </w:r>
        <w:r>
          <w:fldChar w:fldCharType="end"/>
        </w:r>
      </w:hyperlink>
    </w:p>
    <w:p>
      <w:pPr>
        <w:pStyle w:val="TOC2"/>
        <w:tabs>
          <w:tab w:val="right" w:leader="dot" w:pos="8306"/>
        </w:tabs>
      </w:pPr>
      <w:hyperlink w:anchor="_Toc10430" w:history="1">
        <w:r>
          <w:rPr>
            <w:rFonts w:ascii="仿宋" w:eastAsia="仿宋" w:hAnsi="仿宋" w:cs="仿宋" w:hint="eastAsia"/>
            <w:lang w:eastAsia="zh-CN"/>
          </w:rPr>
          <w:t>(二)、变更实施与控制</w:t>
        </w:r>
        <w:r>
          <w:tab/>
        </w:r>
        <w:r>
          <w:fldChar w:fldCharType="begin"/>
        </w:r>
        <w:r>
          <w:instrText xml:space="preserve"> PAGEREF _Toc10430 \h </w:instrText>
        </w:r>
        <w:r>
          <w:fldChar w:fldCharType="separate"/>
        </w:r>
        <w:r>
          <w:t>52</w:t>
        </w:r>
        <w:r>
          <w:fldChar w:fldCharType="end"/>
        </w:r>
      </w:hyperlink>
    </w:p>
    <w:p>
      <w:pPr>
        <w:pStyle w:val="TOC1"/>
        <w:tabs>
          <w:tab w:val="right" w:leader="dot" w:pos="8306"/>
        </w:tabs>
      </w:pPr>
      <w:hyperlink w:anchor="_Toc25268" w:history="1">
        <w:r>
          <w:rPr>
            <w:rFonts w:ascii="仿宋" w:eastAsia="仿宋" w:hAnsi="仿宋" w:cs="仿宋" w:hint="eastAsia"/>
            <w:lang w:eastAsia="zh-CN"/>
          </w:rPr>
          <w:t>十五、电火花成型机床项目实施保障措施</w:t>
        </w:r>
        <w:r>
          <w:tab/>
        </w:r>
        <w:r>
          <w:fldChar w:fldCharType="begin"/>
        </w:r>
        <w:r>
          <w:instrText xml:space="preserve"> PAGEREF _Toc25268 \h </w:instrText>
        </w:r>
        <w:r>
          <w:fldChar w:fldCharType="separate"/>
        </w:r>
        <w:r>
          <w:t>52</w:t>
        </w:r>
        <w:r>
          <w:fldChar w:fldCharType="end"/>
        </w:r>
      </w:hyperlink>
    </w:p>
    <w:p>
      <w:pPr>
        <w:pStyle w:val="TOC2"/>
        <w:tabs>
          <w:tab w:val="right" w:leader="dot" w:pos="8306"/>
        </w:tabs>
      </w:pPr>
      <w:hyperlink w:anchor="_Toc14098" w:history="1">
        <w:r>
          <w:rPr>
            <w:rFonts w:ascii="仿宋" w:eastAsia="仿宋" w:hAnsi="仿宋" w:cs="仿宋" w:hint="eastAsia"/>
            <w:lang w:eastAsia="zh-CN"/>
          </w:rPr>
          <w:t>(一)、电火花成型机床项目实施保障机制</w:t>
        </w:r>
        <w:r>
          <w:tab/>
        </w:r>
        <w:r>
          <w:fldChar w:fldCharType="begin"/>
        </w:r>
        <w:r>
          <w:instrText xml:space="preserve"> PAGEREF _Toc14098 \h </w:instrText>
        </w:r>
        <w:r>
          <w:fldChar w:fldCharType="separate"/>
        </w:r>
        <w:r>
          <w:t>52</w:t>
        </w:r>
        <w:r>
          <w:fldChar w:fldCharType="end"/>
        </w:r>
      </w:hyperlink>
    </w:p>
    <w:p>
      <w:pPr>
        <w:pStyle w:val="TOC2"/>
        <w:tabs>
          <w:tab w:val="right" w:leader="dot" w:pos="8306"/>
        </w:tabs>
      </w:pPr>
      <w:hyperlink w:anchor="_Toc423" w:history="1">
        <w:r>
          <w:rPr>
            <w:rFonts w:ascii="仿宋" w:eastAsia="仿宋" w:hAnsi="仿宋" w:cs="仿宋" w:hint="eastAsia"/>
            <w:lang w:eastAsia="zh-CN"/>
          </w:rPr>
          <w:t>(二)、电火花成型机床项目法律合规要求</w:t>
        </w:r>
        <w:r>
          <w:tab/>
        </w:r>
        <w:r>
          <w:fldChar w:fldCharType="begin"/>
        </w:r>
        <w:r>
          <w:instrText xml:space="preserve"> PAGEREF _Toc423 \h </w:instrText>
        </w:r>
        <w:r>
          <w:fldChar w:fldCharType="separate"/>
        </w:r>
        <w:r>
          <w:t>56</w:t>
        </w:r>
        <w:r>
          <w:fldChar w:fldCharType="end"/>
        </w:r>
      </w:hyperlink>
    </w:p>
    <w:p>
      <w:pPr>
        <w:pStyle w:val="TOC2"/>
        <w:tabs>
          <w:tab w:val="right" w:leader="dot" w:pos="8306"/>
        </w:tabs>
      </w:pPr>
      <w:hyperlink w:anchor="_Toc8078" w:history="1">
        <w:r>
          <w:rPr>
            <w:rFonts w:ascii="仿宋" w:eastAsia="仿宋" w:hAnsi="仿宋" w:cs="仿宋" w:hint="eastAsia"/>
            <w:lang w:eastAsia="zh-CN"/>
          </w:rPr>
          <w:t>(三)、电火花成型机床项目合同管理与法律事务</w:t>
        </w:r>
        <w:r>
          <w:tab/>
        </w:r>
        <w:r>
          <w:fldChar w:fldCharType="begin"/>
        </w:r>
        <w:r>
          <w:instrText xml:space="preserve"> PAGEREF _Toc8078 \h </w:instrText>
        </w:r>
        <w:r>
          <w:fldChar w:fldCharType="separate"/>
        </w:r>
        <w:r>
          <w:t>61</w:t>
        </w:r>
        <w:r>
          <w:fldChar w:fldCharType="end"/>
        </w:r>
      </w:hyperlink>
    </w:p>
    <w:p>
      <w:pPr>
        <w:pStyle w:val="TOC2"/>
        <w:tabs>
          <w:tab w:val="right" w:leader="dot" w:pos="8306"/>
        </w:tabs>
      </w:pPr>
      <w:hyperlink w:anchor="_Toc3793" w:history="1">
        <w:r>
          <w:rPr>
            <w:rFonts w:ascii="仿宋" w:eastAsia="仿宋" w:hAnsi="仿宋" w:cs="仿宋" w:hint="eastAsia"/>
            <w:lang w:eastAsia="zh-CN"/>
          </w:rPr>
          <w:t>(四)、电火花成型机床项目知识产权保护策略</w:t>
        </w:r>
        <w:r>
          <w:tab/>
        </w:r>
        <w:r>
          <w:fldChar w:fldCharType="begin"/>
        </w:r>
        <w:r>
          <w:instrText xml:space="preserve"> PAGEREF _Toc3793 \h </w:instrText>
        </w:r>
        <w:r>
          <w:fldChar w:fldCharType="separate"/>
        </w:r>
        <w:r>
          <w:t>67</w:t>
        </w:r>
        <w:r>
          <w:fldChar w:fldCharType="end"/>
        </w:r>
      </w:hyperlink>
    </w:p>
    <w:p>
      <w:pPr>
        <w:pStyle w:val="TOC1"/>
        <w:tabs>
          <w:tab w:val="right" w:leader="dot" w:pos="8306"/>
        </w:tabs>
      </w:pPr>
      <w:hyperlink w:anchor="_Toc24655" w:history="1">
        <w:r>
          <w:rPr>
            <w:rFonts w:ascii="仿宋" w:eastAsia="仿宋" w:hAnsi="仿宋" w:cs="仿宋" w:hint="eastAsia"/>
            <w:lang w:eastAsia="zh-CN"/>
          </w:rPr>
          <w:t>十六、营销与推广策略</w:t>
        </w:r>
        <w:r>
          <w:tab/>
        </w:r>
        <w:r>
          <w:fldChar w:fldCharType="begin"/>
        </w:r>
        <w:r>
          <w:instrText xml:space="preserve"> PAGEREF _Toc24655 \h </w:instrText>
        </w:r>
        <w:r>
          <w:fldChar w:fldCharType="separate"/>
        </w:r>
        <w:r>
          <w:t>70</w:t>
        </w:r>
        <w:r>
          <w:fldChar w:fldCharType="end"/>
        </w:r>
      </w:hyperlink>
    </w:p>
    <w:p>
      <w:pPr>
        <w:pStyle w:val="TOC2"/>
        <w:tabs>
          <w:tab w:val="right" w:leader="dot" w:pos="8306"/>
        </w:tabs>
      </w:pPr>
      <w:hyperlink w:anchor="_Toc24436" w:history="1">
        <w:r>
          <w:rPr>
            <w:rFonts w:ascii="仿宋" w:eastAsia="仿宋" w:hAnsi="仿宋" w:cs="仿宋" w:hint="eastAsia"/>
            <w:lang w:eastAsia="zh-CN"/>
          </w:rPr>
          <w:t>(一)、产品/服务定位与特点</w:t>
        </w:r>
        <w:r>
          <w:tab/>
        </w:r>
        <w:r>
          <w:fldChar w:fldCharType="begin"/>
        </w:r>
        <w:r>
          <w:instrText xml:space="preserve"> PAGEREF _Toc24436 \h </w:instrText>
        </w:r>
        <w:r>
          <w:fldChar w:fldCharType="separate"/>
        </w:r>
        <w:r>
          <w:t>70</w:t>
        </w:r>
        <w:r>
          <w:fldChar w:fldCharType="end"/>
        </w:r>
      </w:hyperlink>
    </w:p>
    <w:p>
      <w:pPr>
        <w:pStyle w:val="TOC2"/>
        <w:tabs>
          <w:tab w:val="right" w:leader="dot" w:pos="8306"/>
        </w:tabs>
      </w:pPr>
      <w:hyperlink w:anchor="_Toc21208" w:history="1">
        <w:r>
          <w:rPr>
            <w:rFonts w:ascii="仿宋" w:eastAsia="仿宋" w:hAnsi="仿宋" w:cs="仿宋" w:hint="eastAsia"/>
            <w:lang w:eastAsia="zh-CN"/>
          </w:rPr>
          <w:t>(二)、市场定位与竞争分析</w:t>
        </w:r>
        <w:r>
          <w:tab/>
        </w:r>
        <w:r>
          <w:fldChar w:fldCharType="begin"/>
        </w:r>
        <w:r>
          <w:instrText xml:space="preserve"> PAGEREF _Toc21208 \h </w:instrText>
        </w:r>
        <w:r>
          <w:fldChar w:fldCharType="separate"/>
        </w:r>
        <w:r>
          <w:t>71</w:t>
        </w:r>
        <w:r>
          <w:fldChar w:fldCharType="end"/>
        </w:r>
      </w:hyperlink>
    </w:p>
    <w:p>
      <w:pPr>
        <w:pStyle w:val="TOC2"/>
        <w:tabs>
          <w:tab w:val="right" w:leader="dot" w:pos="8306"/>
        </w:tabs>
      </w:pPr>
      <w:hyperlink w:anchor="_Toc804" w:history="1">
        <w:r>
          <w:rPr>
            <w:rFonts w:ascii="仿宋" w:eastAsia="仿宋" w:hAnsi="仿宋" w:cs="仿宋" w:hint="eastAsia"/>
            <w:lang w:eastAsia="zh-CN"/>
          </w:rPr>
          <w:t>(三)、营销渠道与策略</w:t>
        </w:r>
        <w:r>
          <w:tab/>
        </w:r>
        <w:r>
          <w:fldChar w:fldCharType="begin"/>
        </w:r>
        <w:r>
          <w:instrText xml:space="preserve"> PAGEREF _Toc804 \h </w:instrText>
        </w:r>
        <w:r>
          <w:fldChar w:fldCharType="separate"/>
        </w:r>
        <w:r>
          <w:t>72</w:t>
        </w:r>
        <w:r>
          <w:fldChar w:fldCharType="end"/>
        </w:r>
      </w:hyperlink>
    </w:p>
    <w:p>
      <w:pPr>
        <w:pStyle w:val="TOC2"/>
        <w:tabs>
          <w:tab w:val="right" w:leader="dot" w:pos="8306"/>
        </w:tabs>
      </w:pPr>
      <w:hyperlink w:anchor="_Toc31751" w:history="1">
        <w:r>
          <w:rPr>
            <w:rFonts w:ascii="仿宋" w:eastAsia="仿宋" w:hAnsi="仿宋" w:cs="仿宋" w:hint="eastAsia"/>
            <w:lang w:eastAsia="zh-CN"/>
          </w:rPr>
          <w:t>(四)、推广与宣传活动</w:t>
        </w:r>
        <w:r>
          <w:tab/>
        </w:r>
        <w:r>
          <w:fldChar w:fldCharType="begin"/>
        </w:r>
        <w:r>
          <w:instrText xml:space="preserve"> PAGEREF _Toc31751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841"/>
      <w:r>
        <w:rPr>
          <w:rFonts w:ascii="仿宋" w:eastAsia="仿宋" w:hAnsi="仿宋" w:cs="仿宋" w:hint="eastAsia"/>
          <w:sz w:val="28"/>
          <w:lang w:eastAsia="zh-CN"/>
        </w:rPr>
        <w:t>一、电火花成型机床项目建设单位说明</w:t>
      </w:r>
      <w:bookmarkEnd w:id="2"/>
    </w:p>
    <w:p>
      <w:pPr>
        <w:pStyle w:val="Heading2"/>
        <w:rPr>
          <w:rFonts w:ascii="仿宋" w:eastAsia="仿宋" w:hAnsi="仿宋" w:cs="仿宋" w:hint="eastAsia"/>
          <w:lang w:eastAsia="zh-CN"/>
        </w:rPr>
      </w:pPr>
      <w:bookmarkStart w:id="3" w:name="_Toc1606"/>
      <w:r>
        <w:rPr>
          <w:rFonts w:ascii="仿宋" w:eastAsia="仿宋" w:hAnsi="仿宋" w:cs="仿宋" w:hint="eastAsia"/>
          <w:lang w:eastAsia="zh-CN"/>
        </w:rPr>
        <w:t>(一)、电火花成型机床项目承办单位基本情况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34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火花成型机床项目承办单位的XXXX，我们着眼于实现可持续的经济效益。通过技术创新和解决方案的提供，公司预计在电火花成型机床项目执行期间将获得可观的收入增长。这一收入来源主要包括电火花成型机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同时，我们注重成本控制和效率提升，以确保电火花成型机床项目的可持续盈利。透过精细的管理和资源优化，公司期望实现电火花成型机床项目利润最大化。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火花成型机床项目实施进行全面的投资评估，包括电火花成型机床项目启动阶段的资金投入和后续运营成本。通过对电火花成型机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火花成型机床项目实施过程中具备足够的资金流动性，公司将进行详尽的现金流分析。这包括资金需求的合理预测、电火花成型机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7"/>
      <w:r>
        <w:rPr>
          <w:rFonts w:ascii="仿宋" w:eastAsia="仿宋" w:hAnsi="仿宋" w:cs="仿宋" w:hint="eastAsia"/>
          <w:sz w:val="28"/>
          <w:lang w:eastAsia="zh-CN"/>
        </w:rPr>
        <w:t>二、电火花成型机床项目建设背景及必要性分析</w:t>
      </w:r>
      <w:bookmarkEnd w:id="5"/>
    </w:p>
    <w:p>
      <w:pPr>
        <w:pStyle w:val="Heading2"/>
        <w:rPr>
          <w:rFonts w:ascii="仿宋" w:eastAsia="仿宋" w:hAnsi="仿宋" w:cs="仿宋" w:hint="eastAsia"/>
          <w:lang w:eastAsia="zh-CN"/>
        </w:rPr>
      </w:pPr>
      <w:bookmarkStart w:id="6" w:name="_Toc12653"/>
      <w:r>
        <w:rPr>
          <w:rFonts w:ascii="仿宋" w:eastAsia="仿宋" w:hAnsi="仿宋" w:cs="仿宋" w:hint="eastAsia"/>
          <w:lang w:eastAsia="zh-CN"/>
        </w:rPr>
        <w:t>(一)、电火花成型机床项目背景分析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火花成型机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火花成型机床项目在这个潮流中的定位。同时，我们将关注行业内涌现的新兴机遇，以便电火花成型机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火花成型机床项目提供了强大的发展动力。我们将聚焦于行业内最新的技术发展趋势，包括但不限于人工智能、大数据分析、物联网等领域。通过深度的技术研究，我们将确保电火花成型机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火花成型机床项目发展的源泉。我们将投入更多的精力对市场需求进行深入剖析，超越表面的需求，深入挖掘潜在的市场痛点和机遇。通过对市场需求的细致了解，电火花成型机床项目将更有针对性地设计解决方案，满足市场的多样化需求，从而更好地促进电火花成型机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火花成型机床项目战略至关重要。我们将对竞争态势进行更为深入的分析，包括但不限于市场份额、产品特点、客户满意度等多个维度。通过深度的竞争分析，电火花成型机床项目将能够更准确地把握市场脉搏，制定具有竞争力的电火花成型机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火花成型机床项目的发展具有直接的影响。我们将进行更为全面的法规和政策分析，了解行业发展中的潜在法律风险和合规挑战。通过充分了解和遵守相关法规，电火花成型机床项目将确保在法律框架内合法合规运营，为电火花成型机床项目的稳健发展提供有力支持。</w:t>
      </w:r>
    </w:p>
    <w:p>
      <w:pPr>
        <w:pStyle w:val="Heading2"/>
        <w:ind w:firstLine="560" w:firstLineChars="200"/>
        <w:rPr>
          <w:rFonts w:ascii="仿宋" w:eastAsia="仿宋" w:hAnsi="仿宋" w:cs="仿宋" w:hint="eastAsia"/>
          <w:sz w:val="28"/>
          <w:lang w:eastAsia="zh-CN"/>
        </w:rPr>
      </w:pPr>
      <w:bookmarkStart w:id="7" w:name="_Toc22323"/>
      <w:r>
        <w:rPr>
          <w:rFonts w:ascii="仿宋" w:eastAsia="仿宋" w:hAnsi="仿宋" w:cs="仿宋" w:hint="eastAsia"/>
          <w:sz w:val="28"/>
          <w:lang w:eastAsia="zh-CN"/>
        </w:rPr>
        <w:t>(二)、电火花成型机床项目建设必要性分析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建设的迫切性源于对行业发展趋势的深刻洞察。我们正处于一个行业变革的时代，科技创新、数字化转型成为企业发展的关键动力。电火花成型机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建设不仅仅是为了跟上潮流，更是为了通过技术创新推动企业的持续发展。通过引入先进的技术和解决方案，电火花成型机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火花成型机床项目的建设成为必然选择，通过提高产品质量、拓展服务领域，从而在竞争中获得更多的机会。电火花成型机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火花成型机床项目建设的必要性体现在对客户需求更精准的满足。通过电火花成型机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建设的背后是对企业持续创新的追求。只有通过不断创新，企业才能在竞争中立于不败之地。电火花成型机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5328"/>
      <w:r>
        <w:rPr>
          <w:rFonts w:ascii="仿宋" w:eastAsia="仿宋" w:hAnsi="仿宋" w:cs="仿宋" w:hint="eastAsia"/>
          <w:sz w:val="28"/>
          <w:lang w:eastAsia="zh-CN"/>
        </w:rPr>
        <w:t>三、电火花成型机床项目概论</w:t>
      </w:r>
      <w:bookmarkEnd w:id="8"/>
    </w:p>
    <w:p>
      <w:pPr>
        <w:pStyle w:val="Heading2"/>
        <w:rPr>
          <w:rFonts w:ascii="仿宋" w:eastAsia="仿宋" w:hAnsi="仿宋" w:cs="仿宋" w:hint="eastAsia"/>
          <w:lang w:eastAsia="zh-CN"/>
        </w:rPr>
      </w:pPr>
      <w:bookmarkStart w:id="9" w:name="_Toc539"/>
      <w:r>
        <w:rPr>
          <w:rFonts w:ascii="仿宋" w:eastAsia="仿宋" w:hAnsi="仿宋" w:cs="仿宋" w:hint="eastAsia"/>
          <w:lang w:eastAsia="zh-CN"/>
        </w:rPr>
        <w:t>(一)、电火花成型机床项目概况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起源追溯至对市场的深入洞察。市场的不断演变与变革为电火花成型机床项目提供了难得的机遇。当前市场存在的需求缺口和变革的大环境共同构成了电火花成型机床项目的背景。这个电火花成型机床项目旨在充分利用市场机遇，填补行业中尚未满足的需求，为客户提供全新的解决方案。市场的变革和需求的增长使得这个电火花成型机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电火花成型机床项目名称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正式命名为电火花成型机床。这个名称不仅仅是一个标识，更代表了电火花成型机床项目的核心理念和愿景。它蕴含着电火花成型机床项目所要解决问题的关键字，具有强烈的表达和辨识度，为电火花成型机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电火花成型机床项目目标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核心目标是提供一种全新、高效的解决方案，满足客户日益增长的需求。电火花成型机床项目追求的不仅仅是满足市场需求，更是在市场中获得卓越的竞争优势。通过不断提升产品或服务的质量和创新水平，电火花成型机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电火花成型机床项目范围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全面涵盖了产品研发、制造、市场推广和售后服务，确保从产品设计到最终用户体验的全方位关注。这一全面的电火花成型机床项目范围是为了确保电火花成型机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电火花成型机床项目时间表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电火花成型机床项目计划在未来18个月内完成，包括研发、测试、市场试点和正式推出等不同阶段。这个时间表的合理设计是为了确保电火花成型机床项目各个阶段的顺利推进，以便按时交付高质量的成果。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电火花成型机床项目预算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总预算估算为XX百万美元，主要分配在研发、市场推广、人员培训和运营等方面。这一充足的预算为电火花成型机床项目提供了充足的资源，确保电火花成型机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电火花成型机床项目风险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可能面临的风险包括市场接受度低、技术难题、竞争激烈等。电火花成型机床项目团队已经制定了相应的风险应对计划，通过前瞻性的风险管理，确保电火花成型机床项目在面对不确定性时能够迅速做出应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1.8 电火花成型机床项目团队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电火花成型机床项目汇聚了一支经验丰富、多领域专业素养的核心团队，确保电火花成型机床项目在各个方面都能拥有高水平的执行力。团队的协同作战是电火花成型机床项目成功的关键因素之一。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电火花成型机床项目背景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电火花成型机床项目的背景根植于市场对更高效、创新产品的渴望，同时也受到科技发展对行业格局的深刻改变的影响。这为电火花成型机床项目提供了广阔的发展空间和市场需求。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电火花成型机床项目现状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截至目前，电火花成型机床项目已完成市场调研和技术验证，取得了初步的成功。这为电火花成型机床项目在未来的发展奠定了坚实的基础，为更远大的目标打下了坚实的基石。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8424"/>
      <w:r>
        <w:rPr>
          <w:rFonts w:ascii="仿宋" w:eastAsia="仿宋" w:hAnsi="仿宋" w:cs="仿宋" w:hint="eastAsia"/>
          <w:sz w:val="28"/>
          <w:lang w:eastAsia="zh-CN"/>
        </w:rPr>
        <w:t>(二)、电火花成型机床项目目标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keyword》电火花成型机床项目首要业务目标是在市场中占据有利地位，实现产品/服务的成功推广和销售。通过不断提升产品质量、创新性，电火花成型机床项目追求成为行业中的领导者，赢得更多客户的青睐。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在科技迅速发展的时代，电火花成型机床项目着眼于技术创新。通过持续的研发和技术升级，电火花成型机床项目旨在推出更具创新性的产品或服务，以满足市场对新鲜、先进解决方案的需求。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为了建立可持续的客户关系，电火花成型机床项目设定了客户满意度目标。通过提供卓越的产品质量和优质的客户服务，电火花成型机床项目追求赢得客户的信任和忠诚度，确保他们的满意度达到行业领先水平。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电火花成型机床项目注重社会责任和可持续发展。通过实施环保、社会责任电火花成型机床项目，电火花成型机床项目致力于在经济发展的同时保护环境，促进社会公平，实现可持续经营。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电火花成型机床项目的团队是实现目标的核心驱动力。因此，电火花成型机床项目设定了团队发展目标，包括提升团队成员的专业技能、培养领导力，以及搭建协同高效的团队工作氛围。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1571"/>
      <w:r>
        <w:rPr>
          <w:rFonts w:ascii="仿宋" w:eastAsia="仿宋" w:hAnsi="仿宋" w:cs="仿宋" w:hint="eastAsia"/>
          <w:sz w:val="28"/>
          <w:lang w:eastAsia="zh-CN"/>
        </w:rPr>
        <w:t>(三)、电火花成型机床项目提出的理由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电火花成型机床项目提出的理由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提出源于对市场机遇的深刻洞察。当前市场中存在的需求缺口和行业发展趋势表明，有巨大的商业机会等待被开发。通过准确捕捉市场机遇，电火花成型机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理念基于对技术创新的信仰。通过持续的研发和技术投入，电火花成型机床项目有望推出更具创新性的产品或服务。在科技飞速发展的当下，电火花成型机床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提出是为了增强企业的行业竞争力。通过提升产品或服务的质量和独特性，电火花成型机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响应了消费者需求的变化。随着社会和科技的不断发展，消费者对产品和服务的需求也在发生变化。通过深入了解并及时回应消费者的新需求，电火花成型机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提出是企业战略发展规划的一部分。在面对日益激烈的市场竞争和不断变化的商业环境中，电火花成型机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提出不仅仅是基于商业考量，还注重社会责任。通过推出环保、社会责任等方面的电火花成型机床项目，电火花成型机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电火花成型机床项目的提出反映了对利益相关者期望的关注。包括客户、员工、投资者等利益相关者在企业发展中都有着各自的期望，电火花成型机床项目力求在满足这些期望的同时，取得更大的共赢。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19"/>
      <w:r>
        <w:rPr>
          <w:rFonts w:ascii="仿宋" w:eastAsia="仿宋" w:hAnsi="仿宋" w:cs="仿宋" w:hint="eastAsia"/>
          <w:sz w:val="28"/>
          <w:lang w:eastAsia="zh-CN"/>
        </w:rPr>
        <w:t>(四)、电火花成型机床项目意义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在实施电火花成型机床项目的过程中，我们不仅仅是在追逐商业成功，更是为企业和社会的多个层面创造了深远的意义。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首要意义在于提升企业的市场竞争力。通过持续的创新和对产品质量的高标准要求，电火花成型机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火花成型机床项目的推进将促使行业技术水平的提升。通过引入先进技术和创新性解决方案，电火花成型机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火花成型机床项目不仅创造了大量就业机会，提高了就业水平，还注重社会责任和环保。通过参与社会公益事业和推动环保电火花成型机床项目，电火花成型机床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综合而言，电火花成型机床项目意义重大，不仅推动了企业的发展，也为行业和社会的进步贡献了积极力量。这是一个全面而深刻的影响，将在未来产生可持续的正面效应。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559"/>
      <w:r>
        <w:rPr>
          <w:rFonts w:ascii="仿宋" w:eastAsia="仿宋" w:hAnsi="仿宋" w:cs="仿宋" w:hint="eastAsia"/>
          <w:sz w:val="28"/>
          <w:lang w:eastAsia="zh-CN"/>
        </w:rPr>
        <w:t>(五)、电火花成型机床项目背景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在当今迅猛发展的商业环境中，电火花成型机床项目的动因根植于对多方面因素的审慎考量。这个电火花成型机床项目的提出并非孤立的决策，而是对企业所处背景深入思考的产物。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火花成型机床项目背后的首要原因。科技的迅速发展和全球市场的快速变化使得企业必须灵活应对。电火花成型机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竞争的激烈程度也是电火花成型机床项目背景中不可忽视的一环。企业需要在激烈竞争中脱颖而出，为此，电火花成型机床项目致力于打破常规，提供独特的价值主张，以吸引客户并确保市场份额的增长。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技术的迅速发展为企业带来了机遇与挑战。作为电火花成型机床项目启动的背景之一，对新兴技术的应用将有助于提升企业的技术水平，使其在不断演进的商业环境中保持竞争优势。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此外，社会对企业责任的期望也在逐渐升高。电火花成型机床项目充分融入了社会责任的理念，通过可持续经营和社会公益电火花成型机床项目，企图为社会贡献一份力量，在商业成功的同时关注社会价值。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994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23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电火花成型机床项目的主要产品是XXXX，预计年产值为XXX万元。这一产品在市场中占据着重要的地位，其广泛的应用范围使得该电火花成型机床项目的市场前景非常广阔。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火花成型机床项目的xxx产品作为重要的原材料之一，将在多个领域发挥关键作用。其在建筑、交通、能源等方面的广泛应用将为整个产业链提供强大的支持，形成产业协同效应。电火花成型机床项目的年产值XXX万XXX万XXX万万元不仅反映了其在市场上的巨大潜力，更预示着它对国民经济的积极贡献。这种关联度高、涉及面广的产业关系，使得该电火花成型机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628"/>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总征地面积为XXXX平方米，相当于约XX.XX亩，其中净用地面积为XXXX平方米，红线范围内相当于约XX.XX亩。这一用地规模充分考虑了电火花成型机床项目的建设需求，保障了电火花成型机床项目在合适的空间内得以充分发展。电火花成型机床项目规划的总建筑面积为XXXX平方米，其中主体工程建设占XXXX平方米，计容建筑面积达XXXX平方米。预计建筑工程的投资将达到XXXX万元，为电火花成型机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计划购置的设备共计XXXX台（套），设备购置费用为XXXX万元。这一设备购置计划充分考虑到电火花成型机床项目的生产需求和技术要求，确保了电火花成型机床项目在生产运营中具备先进的技术装备和高效的生产能力。设备的合理配置将为电火花成型机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火花成型机床项目计划总投资为XXXX万元，预计年实现营业收入为XXXX万元。这一产能规模的设定旨在确保电火花成型机床项目能够在投资与回报之间取得平衡，实现长期可持续的发展。电火花成型机床项目的总投资充分考虑到各个方面的需求，包括用地建设、设备购置等多个环节，以确保电火花成型机床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https://d.book118.com/187124155133006053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电火花成型机床项目规划设计蓝图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214CA9"/>
    <w:rsid w:val="01214C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2415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2024-03-03T00:44:00Z</dcterms:created>
  <dcterms:modified xsi:type="dcterms:W3CDTF">2024-03-03T00:45:04Z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A564066B1A2B41D5BFE054DEEC528AC2_11</vt:lpwstr>
  </property>
  <property fmtid="{D5CDD505-2E9C-101B-9397-08002B2CF9AE}" pid="3" name="KSOProductBuildVer">
    <vt:lpwstr>2052-12.1.0.16388</vt:lpwstr>
  </property>
</Properties>
</file>