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皮卡车项目规划设计方案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56" w:history="1">
        <w:r>
          <w:rPr>
            <w:rFonts w:ascii="仿宋" w:eastAsia="仿宋" w:hAnsi="仿宋" w:cs="仿宋" w:hint="eastAsia"/>
            <w:lang w:eastAsia="zh-CN"/>
          </w:rPr>
          <w:t>概论</w:t>
        </w:r>
        <w:r>
          <w:tab/>
        </w:r>
        <w:r>
          <w:fldChar w:fldCharType="begin"/>
        </w:r>
        <w:r>
          <w:instrText xml:space="preserve"> PAGEREF _Toc22656 \h </w:instrText>
        </w:r>
        <w:r>
          <w:fldChar w:fldCharType="separate"/>
        </w:r>
        <w:r>
          <w:t>3</w:t>
        </w:r>
        <w:r>
          <w:fldChar w:fldCharType="end"/>
        </w:r>
      </w:hyperlink>
    </w:p>
    <w:p>
      <w:pPr>
        <w:pStyle w:val="TOC1"/>
        <w:tabs>
          <w:tab w:val="right" w:leader="dot" w:pos="8306"/>
        </w:tabs>
      </w:pPr>
      <w:hyperlink w:anchor="_Toc18828" w:history="1">
        <w:r>
          <w:rPr>
            <w:rFonts w:ascii="仿宋" w:eastAsia="仿宋" w:hAnsi="仿宋" w:cs="仿宋" w:hint="eastAsia"/>
            <w:lang w:eastAsia="zh-CN"/>
          </w:rPr>
          <w:t>一、皮卡车项目土建工程</w:t>
        </w:r>
        <w:r>
          <w:tab/>
        </w:r>
        <w:r>
          <w:fldChar w:fldCharType="begin"/>
        </w:r>
        <w:r>
          <w:instrText xml:space="preserve"> PAGEREF _Toc18828 \h </w:instrText>
        </w:r>
        <w:r>
          <w:fldChar w:fldCharType="separate"/>
        </w:r>
        <w:r>
          <w:t>3</w:t>
        </w:r>
        <w:r>
          <w:fldChar w:fldCharType="end"/>
        </w:r>
      </w:hyperlink>
    </w:p>
    <w:p>
      <w:pPr>
        <w:pStyle w:val="TOC2"/>
        <w:tabs>
          <w:tab w:val="right" w:leader="dot" w:pos="8306"/>
        </w:tabs>
      </w:pPr>
      <w:hyperlink w:anchor="_Toc17554" w:history="1">
        <w:r>
          <w:rPr>
            <w:rFonts w:ascii="仿宋" w:eastAsia="仿宋" w:hAnsi="仿宋" w:cs="仿宋" w:hint="eastAsia"/>
            <w:lang w:eastAsia="zh-CN"/>
          </w:rPr>
          <w:t>(一)、建筑工程设计原则</w:t>
        </w:r>
        <w:r>
          <w:tab/>
        </w:r>
        <w:r>
          <w:fldChar w:fldCharType="begin"/>
        </w:r>
        <w:r>
          <w:instrText xml:space="preserve"> PAGEREF _Toc17554 \h </w:instrText>
        </w:r>
        <w:r>
          <w:fldChar w:fldCharType="separate"/>
        </w:r>
        <w:r>
          <w:t>3</w:t>
        </w:r>
        <w:r>
          <w:fldChar w:fldCharType="end"/>
        </w:r>
      </w:hyperlink>
    </w:p>
    <w:p>
      <w:pPr>
        <w:pStyle w:val="TOC2"/>
        <w:tabs>
          <w:tab w:val="right" w:leader="dot" w:pos="8306"/>
        </w:tabs>
      </w:pPr>
      <w:hyperlink w:anchor="_Toc9713" w:history="1">
        <w:r>
          <w:rPr>
            <w:rFonts w:ascii="仿宋" w:eastAsia="仿宋" w:hAnsi="仿宋" w:cs="仿宋" w:hint="eastAsia"/>
            <w:lang w:eastAsia="zh-CN"/>
          </w:rPr>
          <w:t>(二)、土建工程设计年限及安全等级</w:t>
        </w:r>
        <w:r>
          <w:tab/>
        </w:r>
        <w:r>
          <w:fldChar w:fldCharType="begin"/>
        </w:r>
        <w:r>
          <w:instrText xml:space="preserve"> PAGEREF _Toc9713 \h </w:instrText>
        </w:r>
        <w:r>
          <w:fldChar w:fldCharType="separate"/>
        </w:r>
        <w:r>
          <w:t>4</w:t>
        </w:r>
        <w:r>
          <w:fldChar w:fldCharType="end"/>
        </w:r>
      </w:hyperlink>
    </w:p>
    <w:p>
      <w:pPr>
        <w:pStyle w:val="TOC2"/>
        <w:tabs>
          <w:tab w:val="right" w:leader="dot" w:pos="8306"/>
        </w:tabs>
      </w:pPr>
      <w:hyperlink w:anchor="_Toc5043" w:history="1">
        <w:r>
          <w:rPr>
            <w:rFonts w:ascii="仿宋" w:eastAsia="仿宋" w:hAnsi="仿宋" w:cs="仿宋" w:hint="eastAsia"/>
            <w:lang w:eastAsia="zh-CN"/>
          </w:rPr>
          <w:t>(三)、建筑工程设计总体要求</w:t>
        </w:r>
        <w:r>
          <w:tab/>
        </w:r>
        <w:r>
          <w:fldChar w:fldCharType="begin"/>
        </w:r>
        <w:r>
          <w:instrText xml:space="preserve"> PAGEREF _Toc5043 \h </w:instrText>
        </w:r>
        <w:r>
          <w:fldChar w:fldCharType="separate"/>
        </w:r>
        <w:r>
          <w:t>5</w:t>
        </w:r>
        <w:r>
          <w:fldChar w:fldCharType="end"/>
        </w:r>
      </w:hyperlink>
    </w:p>
    <w:p>
      <w:pPr>
        <w:pStyle w:val="TOC2"/>
        <w:tabs>
          <w:tab w:val="right" w:leader="dot" w:pos="8306"/>
        </w:tabs>
      </w:pPr>
      <w:hyperlink w:anchor="_Toc14658" w:history="1">
        <w:r>
          <w:rPr>
            <w:rFonts w:ascii="仿宋" w:eastAsia="仿宋" w:hAnsi="仿宋" w:cs="仿宋" w:hint="eastAsia"/>
            <w:lang w:eastAsia="zh-CN"/>
          </w:rPr>
          <w:t>(四)、土建工程建设指标</w:t>
        </w:r>
        <w:r>
          <w:tab/>
        </w:r>
        <w:r>
          <w:fldChar w:fldCharType="begin"/>
        </w:r>
        <w:r>
          <w:instrText xml:space="preserve"> PAGEREF _Toc14658 \h </w:instrText>
        </w:r>
        <w:r>
          <w:fldChar w:fldCharType="separate"/>
        </w:r>
        <w:r>
          <w:t>6</w:t>
        </w:r>
        <w:r>
          <w:fldChar w:fldCharType="end"/>
        </w:r>
      </w:hyperlink>
    </w:p>
    <w:p>
      <w:pPr>
        <w:pStyle w:val="TOC1"/>
        <w:tabs>
          <w:tab w:val="right" w:leader="dot" w:pos="8306"/>
        </w:tabs>
      </w:pPr>
      <w:hyperlink w:anchor="_Toc20166" w:history="1">
        <w:r>
          <w:rPr>
            <w:rFonts w:ascii="仿宋" w:eastAsia="仿宋" w:hAnsi="仿宋" w:cs="仿宋" w:hint="eastAsia"/>
            <w:lang w:eastAsia="zh-CN"/>
          </w:rPr>
          <w:t>二、市场分析、调研</w:t>
        </w:r>
        <w:r>
          <w:tab/>
        </w:r>
        <w:r>
          <w:fldChar w:fldCharType="begin"/>
        </w:r>
        <w:r>
          <w:instrText xml:space="preserve"> PAGEREF _Toc20166 \h </w:instrText>
        </w:r>
        <w:r>
          <w:fldChar w:fldCharType="separate"/>
        </w:r>
        <w:r>
          <w:t>6</w:t>
        </w:r>
        <w:r>
          <w:fldChar w:fldCharType="end"/>
        </w:r>
      </w:hyperlink>
    </w:p>
    <w:p>
      <w:pPr>
        <w:pStyle w:val="TOC2"/>
        <w:tabs>
          <w:tab w:val="right" w:leader="dot" w:pos="8306"/>
        </w:tabs>
      </w:pPr>
      <w:hyperlink w:anchor="_Toc17302" w:history="1">
        <w:r>
          <w:rPr>
            <w:rFonts w:ascii="仿宋" w:eastAsia="仿宋" w:hAnsi="仿宋" w:cs="仿宋" w:hint="eastAsia"/>
            <w:lang w:eastAsia="zh-CN"/>
          </w:rPr>
          <w:t>(一)、皮卡车行业分析</w:t>
        </w:r>
        <w:r>
          <w:tab/>
        </w:r>
        <w:r>
          <w:fldChar w:fldCharType="begin"/>
        </w:r>
        <w:r>
          <w:instrText xml:space="preserve"> PAGEREF _Toc17302 \h </w:instrText>
        </w:r>
        <w:r>
          <w:fldChar w:fldCharType="separate"/>
        </w:r>
        <w:r>
          <w:t>6</w:t>
        </w:r>
        <w:r>
          <w:fldChar w:fldCharType="end"/>
        </w:r>
      </w:hyperlink>
    </w:p>
    <w:p>
      <w:pPr>
        <w:pStyle w:val="TOC2"/>
        <w:tabs>
          <w:tab w:val="right" w:leader="dot" w:pos="8306"/>
        </w:tabs>
      </w:pPr>
      <w:hyperlink w:anchor="_Toc11586" w:history="1">
        <w:r>
          <w:rPr>
            <w:rFonts w:ascii="仿宋" w:eastAsia="仿宋" w:hAnsi="仿宋" w:cs="仿宋" w:hint="eastAsia"/>
            <w:lang w:eastAsia="zh-CN"/>
          </w:rPr>
          <w:t>(二)、皮卡车市场分析预测</w:t>
        </w:r>
        <w:r>
          <w:tab/>
        </w:r>
        <w:r>
          <w:fldChar w:fldCharType="begin"/>
        </w:r>
        <w:r>
          <w:instrText xml:space="preserve"> PAGEREF _Toc11586 \h </w:instrText>
        </w:r>
        <w:r>
          <w:fldChar w:fldCharType="separate"/>
        </w:r>
        <w:r>
          <w:t>7</w:t>
        </w:r>
        <w:r>
          <w:fldChar w:fldCharType="end"/>
        </w:r>
      </w:hyperlink>
    </w:p>
    <w:p>
      <w:pPr>
        <w:pStyle w:val="TOC1"/>
        <w:tabs>
          <w:tab w:val="right" w:leader="dot" w:pos="8306"/>
        </w:tabs>
      </w:pPr>
      <w:hyperlink w:anchor="_Toc8028" w:history="1">
        <w:r>
          <w:rPr>
            <w:rFonts w:ascii="仿宋" w:eastAsia="仿宋" w:hAnsi="仿宋" w:cs="仿宋" w:hint="eastAsia"/>
            <w:lang w:eastAsia="zh-CN"/>
          </w:rPr>
          <w:t>三、皮卡车项目概论</w:t>
        </w:r>
        <w:r>
          <w:tab/>
        </w:r>
        <w:r>
          <w:fldChar w:fldCharType="begin"/>
        </w:r>
        <w:r>
          <w:instrText xml:space="preserve"> PAGEREF _Toc8028 \h </w:instrText>
        </w:r>
        <w:r>
          <w:fldChar w:fldCharType="separate"/>
        </w:r>
        <w:r>
          <w:t>8</w:t>
        </w:r>
        <w:r>
          <w:fldChar w:fldCharType="end"/>
        </w:r>
      </w:hyperlink>
    </w:p>
    <w:p>
      <w:pPr>
        <w:pStyle w:val="TOC2"/>
        <w:tabs>
          <w:tab w:val="right" w:leader="dot" w:pos="8306"/>
        </w:tabs>
      </w:pPr>
      <w:hyperlink w:anchor="_Toc25952" w:history="1">
        <w:r>
          <w:rPr>
            <w:rFonts w:ascii="仿宋" w:eastAsia="仿宋" w:hAnsi="仿宋" w:cs="仿宋" w:hint="eastAsia"/>
            <w:lang w:eastAsia="zh-CN"/>
          </w:rPr>
          <w:t>(一)、皮卡车项目概况</w:t>
        </w:r>
        <w:r>
          <w:tab/>
        </w:r>
        <w:r>
          <w:fldChar w:fldCharType="begin"/>
        </w:r>
        <w:r>
          <w:instrText xml:space="preserve"> PAGEREF _Toc25952 \h </w:instrText>
        </w:r>
        <w:r>
          <w:fldChar w:fldCharType="separate"/>
        </w:r>
        <w:r>
          <w:t>8</w:t>
        </w:r>
        <w:r>
          <w:fldChar w:fldCharType="end"/>
        </w:r>
      </w:hyperlink>
    </w:p>
    <w:p>
      <w:pPr>
        <w:pStyle w:val="TOC2"/>
        <w:tabs>
          <w:tab w:val="right" w:leader="dot" w:pos="8306"/>
        </w:tabs>
      </w:pPr>
      <w:hyperlink w:anchor="_Toc328" w:history="1">
        <w:r>
          <w:rPr>
            <w:rFonts w:ascii="仿宋" w:eastAsia="仿宋" w:hAnsi="仿宋" w:cs="仿宋" w:hint="eastAsia"/>
            <w:lang w:eastAsia="zh-CN"/>
          </w:rPr>
          <w:t>(二)、皮卡车项目目标</w:t>
        </w:r>
        <w:r>
          <w:tab/>
        </w:r>
        <w:r>
          <w:fldChar w:fldCharType="begin"/>
        </w:r>
        <w:r>
          <w:instrText xml:space="preserve"> PAGEREF _Toc328 \h </w:instrText>
        </w:r>
        <w:r>
          <w:fldChar w:fldCharType="separate"/>
        </w:r>
        <w:r>
          <w:t>10</w:t>
        </w:r>
        <w:r>
          <w:fldChar w:fldCharType="end"/>
        </w:r>
      </w:hyperlink>
    </w:p>
    <w:p>
      <w:pPr>
        <w:pStyle w:val="TOC2"/>
        <w:tabs>
          <w:tab w:val="right" w:leader="dot" w:pos="8306"/>
        </w:tabs>
      </w:pPr>
      <w:hyperlink w:anchor="_Toc23268" w:history="1">
        <w:r>
          <w:rPr>
            <w:rFonts w:ascii="仿宋" w:eastAsia="仿宋" w:hAnsi="仿宋" w:cs="仿宋" w:hint="eastAsia"/>
            <w:lang w:eastAsia="zh-CN"/>
          </w:rPr>
          <w:t>(三)、皮卡车项目提出的理由</w:t>
        </w:r>
        <w:r>
          <w:tab/>
        </w:r>
        <w:r>
          <w:fldChar w:fldCharType="begin"/>
        </w:r>
        <w:r>
          <w:instrText xml:space="preserve"> PAGEREF _Toc23268 \h </w:instrText>
        </w:r>
        <w:r>
          <w:fldChar w:fldCharType="separate"/>
        </w:r>
        <w:r>
          <w:t>11</w:t>
        </w:r>
        <w:r>
          <w:fldChar w:fldCharType="end"/>
        </w:r>
      </w:hyperlink>
    </w:p>
    <w:p>
      <w:pPr>
        <w:pStyle w:val="TOC2"/>
        <w:tabs>
          <w:tab w:val="right" w:leader="dot" w:pos="8306"/>
        </w:tabs>
      </w:pPr>
      <w:hyperlink w:anchor="_Toc8326" w:history="1">
        <w:r>
          <w:rPr>
            <w:rFonts w:ascii="仿宋" w:eastAsia="仿宋" w:hAnsi="仿宋" w:cs="仿宋" w:hint="eastAsia"/>
            <w:lang w:eastAsia="zh-CN"/>
          </w:rPr>
          <w:t>(四)、皮卡车项目意义</w:t>
        </w:r>
        <w:r>
          <w:tab/>
        </w:r>
        <w:r>
          <w:fldChar w:fldCharType="begin"/>
        </w:r>
        <w:r>
          <w:instrText xml:space="preserve"> PAGEREF _Toc8326 \h </w:instrText>
        </w:r>
        <w:r>
          <w:fldChar w:fldCharType="separate"/>
        </w:r>
        <w:r>
          <w:t>12</w:t>
        </w:r>
        <w:r>
          <w:fldChar w:fldCharType="end"/>
        </w:r>
      </w:hyperlink>
    </w:p>
    <w:p>
      <w:pPr>
        <w:pStyle w:val="TOC2"/>
        <w:tabs>
          <w:tab w:val="right" w:leader="dot" w:pos="8306"/>
        </w:tabs>
      </w:pPr>
      <w:hyperlink w:anchor="_Toc2290" w:history="1">
        <w:r>
          <w:rPr>
            <w:rFonts w:ascii="仿宋" w:eastAsia="仿宋" w:hAnsi="仿宋" w:cs="仿宋" w:hint="eastAsia"/>
            <w:lang w:eastAsia="zh-CN"/>
          </w:rPr>
          <w:t>(五)、皮卡车项目背景</w:t>
        </w:r>
        <w:r>
          <w:tab/>
        </w:r>
        <w:r>
          <w:fldChar w:fldCharType="begin"/>
        </w:r>
        <w:r>
          <w:instrText xml:space="preserve"> PAGEREF _Toc2290 \h </w:instrText>
        </w:r>
        <w:r>
          <w:fldChar w:fldCharType="separate"/>
        </w:r>
        <w:r>
          <w:t>13</w:t>
        </w:r>
        <w:r>
          <w:fldChar w:fldCharType="end"/>
        </w:r>
      </w:hyperlink>
    </w:p>
    <w:p>
      <w:pPr>
        <w:pStyle w:val="TOC1"/>
        <w:tabs>
          <w:tab w:val="right" w:leader="dot" w:pos="8306"/>
        </w:tabs>
      </w:pPr>
      <w:hyperlink w:anchor="_Toc20903" w:history="1">
        <w:r>
          <w:rPr>
            <w:rFonts w:ascii="仿宋" w:eastAsia="仿宋" w:hAnsi="仿宋" w:cs="仿宋" w:hint="eastAsia"/>
            <w:lang w:eastAsia="zh-CN"/>
          </w:rPr>
          <w:t>四、皮卡车项目危机管理</w:t>
        </w:r>
        <w:r>
          <w:tab/>
        </w:r>
        <w:r>
          <w:fldChar w:fldCharType="begin"/>
        </w:r>
        <w:r>
          <w:instrText xml:space="preserve"> PAGEREF _Toc20903 \h </w:instrText>
        </w:r>
        <w:r>
          <w:fldChar w:fldCharType="separate"/>
        </w:r>
        <w:r>
          <w:t>14</w:t>
        </w:r>
        <w:r>
          <w:fldChar w:fldCharType="end"/>
        </w:r>
      </w:hyperlink>
    </w:p>
    <w:p>
      <w:pPr>
        <w:pStyle w:val="TOC2"/>
        <w:tabs>
          <w:tab w:val="right" w:leader="dot" w:pos="8306"/>
        </w:tabs>
      </w:pPr>
      <w:hyperlink w:anchor="_Toc10193" w:history="1">
        <w:r>
          <w:rPr>
            <w:rFonts w:ascii="仿宋" w:eastAsia="仿宋" w:hAnsi="仿宋" w:cs="仿宋" w:hint="eastAsia"/>
            <w:lang w:eastAsia="zh-CN"/>
          </w:rPr>
          <w:t>(一)、危机预警与识别</w:t>
        </w:r>
        <w:r>
          <w:tab/>
        </w:r>
        <w:r>
          <w:fldChar w:fldCharType="begin"/>
        </w:r>
        <w:r>
          <w:instrText xml:space="preserve"> PAGEREF _Toc10193 \h </w:instrText>
        </w:r>
        <w:r>
          <w:fldChar w:fldCharType="separate"/>
        </w:r>
        <w:r>
          <w:t>14</w:t>
        </w:r>
        <w:r>
          <w:fldChar w:fldCharType="end"/>
        </w:r>
      </w:hyperlink>
    </w:p>
    <w:p>
      <w:pPr>
        <w:pStyle w:val="TOC2"/>
        <w:tabs>
          <w:tab w:val="right" w:leader="dot" w:pos="8306"/>
        </w:tabs>
      </w:pPr>
      <w:hyperlink w:anchor="_Toc12777" w:history="1">
        <w:r>
          <w:rPr>
            <w:rFonts w:ascii="仿宋" w:eastAsia="仿宋" w:hAnsi="仿宋" w:cs="仿宋" w:hint="eastAsia"/>
            <w:lang w:eastAsia="zh-CN"/>
          </w:rPr>
          <w:t>(二)、危机应对与恢复</w:t>
        </w:r>
        <w:r>
          <w:tab/>
        </w:r>
        <w:r>
          <w:fldChar w:fldCharType="begin"/>
        </w:r>
        <w:r>
          <w:instrText xml:space="preserve"> PAGEREF _Toc12777 \h </w:instrText>
        </w:r>
        <w:r>
          <w:fldChar w:fldCharType="separate"/>
        </w:r>
        <w:r>
          <w:t>15</w:t>
        </w:r>
        <w:r>
          <w:fldChar w:fldCharType="end"/>
        </w:r>
      </w:hyperlink>
    </w:p>
    <w:p>
      <w:pPr>
        <w:pStyle w:val="TOC1"/>
        <w:tabs>
          <w:tab w:val="right" w:leader="dot" w:pos="8306"/>
        </w:tabs>
      </w:pPr>
      <w:hyperlink w:anchor="_Toc21901" w:history="1">
        <w:r>
          <w:rPr>
            <w:rFonts w:ascii="仿宋" w:eastAsia="仿宋" w:hAnsi="仿宋" w:cs="仿宋" w:hint="eastAsia"/>
            <w:lang w:eastAsia="zh-CN"/>
          </w:rPr>
          <w:t>五、皮卡车项目绩效评估</w:t>
        </w:r>
        <w:r>
          <w:tab/>
        </w:r>
        <w:r>
          <w:fldChar w:fldCharType="begin"/>
        </w:r>
        <w:r>
          <w:instrText xml:space="preserve"> PAGEREF _Toc21901 \h </w:instrText>
        </w:r>
        <w:r>
          <w:fldChar w:fldCharType="separate"/>
        </w:r>
        <w:r>
          <w:t>17</w:t>
        </w:r>
        <w:r>
          <w:fldChar w:fldCharType="end"/>
        </w:r>
      </w:hyperlink>
    </w:p>
    <w:p>
      <w:pPr>
        <w:pStyle w:val="TOC2"/>
        <w:tabs>
          <w:tab w:val="right" w:leader="dot" w:pos="8306"/>
        </w:tabs>
      </w:pPr>
      <w:hyperlink w:anchor="_Toc11719" w:history="1">
        <w:r>
          <w:rPr>
            <w:rFonts w:ascii="仿宋" w:eastAsia="仿宋" w:hAnsi="仿宋" w:cs="仿宋" w:hint="eastAsia"/>
            <w:lang w:eastAsia="zh-CN"/>
          </w:rPr>
          <w:t>(一)、绩效评估指标</w:t>
        </w:r>
        <w:r>
          <w:tab/>
        </w:r>
        <w:r>
          <w:fldChar w:fldCharType="begin"/>
        </w:r>
        <w:r>
          <w:instrText xml:space="preserve"> PAGEREF _Toc11719 \h </w:instrText>
        </w:r>
        <w:r>
          <w:fldChar w:fldCharType="separate"/>
        </w:r>
        <w:r>
          <w:t>17</w:t>
        </w:r>
        <w:r>
          <w:fldChar w:fldCharType="end"/>
        </w:r>
      </w:hyperlink>
    </w:p>
    <w:p>
      <w:pPr>
        <w:pStyle w:val="TOC2"/>
        <w:tabs>
          <w:tab w:val="right" w:leader="dot" w:pos="8306"/>
        </w:tabs>
      </w:pPr>
      <w:hyperlink w:anchor="_Toc212" w:history="1">
        <w:r>
          <w:rPr>
            <w:rFonts w:ascii="仿宋" w:eastAsia="仿宋" w:hAnsi="仿宋" w:cs="仿宋" w:hint="eastAsia"/>
            <w:lang w:eastAsia="zh-CN"/>
          </w:rPr>
          <w:t>(二)、绩效评估方法</w:t>
        </w:r>
        <w:r>
          <w:tab/>
        </w:r>
        <w:r>
          <w:fldChar w:fldCharType="begin"/>
        </w:r>
        <w:r>
          <w:instrText xml:space="preserve"> PAGEREF _Toc212 \h </w:instrText>
        </w:r>
        <w:r>
          <w:fldChar w:fldCharType="separate"/>
        </w:r>
        <w:r>
          <w:t>18</w:t>
        </w:r>
        <w:r>
          <w:fldChar w:fldCharType="end"/>
        </w:r>
      </w:hyperlink>
    </w:p>
    <w:p>
      <w:pPr>
        <w:pStyle w:val="TOC2"/>
        <w:tabs>
          <w:tab w:val="right" w:leader="dot" w:pos="8306"/>
        </w:tabs>
      </w:pPr>
      <w:hyperlink w:anchor="_Toc17649" w:history="1">
        <w:r>
          <w:rPr>
            <w:rFonts w:ascii="仿宋" w:eastAsia="仿宋" w:hAnsi="仿宋" w:cs="仿宋" w:hint="eastAsia"/>
            <w:lang w:eastAsia="zh-CN"/>
          </w:rPr>
          <w:t>(三)、绩效评估周期</w:t>
        </w:r>
        <w:r>
          <w:tab/>
        </w:r>
        <w:r>
          <w:fldChar w:fldCharType="begin"/>
        </w:r>
        <w:r>
          <w:instrText xml:space="preserve"> PAGEREF _Toc17649 \h </w:instrText>
        </w:r>
        <w:r>
          <w:fldChar w:fldCharType="separate"/>
        </w:r>
        <w:r>
          <w:t>19</w:t>
        </w:r>
        <w:r>
          <w:fldChar w:fldCharType="end"/>
        </w:r>
      </w:hyperlink>
    </w:p>
    <w:p>
      <w:pPr>
        <w:pStyle w:val="TOC1"/>
        <w:tabs>
          <w:tab w:val="right" w:leader="dot" w:pos="8306"/>
        </w:tabs>
      </w:pPr>
      <w:hyperlink w:anchor="_Toc3965" w:history="1">
        <w:r>
          <w:rPr>
            <w:rFonts w:ascii="仿宋" w:eastAsia="仿宋" w:hAnsi="仿宋" w:cs="仿宋" w:hint="eastAsia"/>
            <w:lang w:eastAsia="zh-CN"/>
          </w:rPr>
          <w:t>六、工艺说明</w:t>
        </w:r>
        <w:r>
          <w:tab/>
        </w:r>
        <w:r>
          <w:fldChar w:fldCharType="begin"/>
        </w:r>
        <w:r>
          <w:instrText xml:space="preserve"> PAGEREF _Toc3965 \h </w:instrText>
        </w:r>
        <w:r>
          <w:fldChar w:fldCharType="separate"/>
        </w:r>
        <w:r>
          <w:t>20</w:t>
        </w:r>
        <w:r>
          <w:fldChar w:fldCharType="end"/>
        </w:r>
      </w:hyperlink>
    </w:p>
    <w:p>
      <w:pPr>
        <w:pStyle w:val="TOC2"/>
        <w:tabs>
          <w:tab w:val="right" w:leader="dot" w:pos="8306"/>
        </w:tabs>
      </w:pPr>
      <w:hyperlink w:anchor="_Toc16158" w:history="1">
        <w:r>
          <w:rPr>
            <w:rFonts w:ascii="仿宋" w:eastAsia="仿宋" w:hAnsi="仿宋" w:cs="仿宋" w:hint="eastAsia"/>
            <w:lang w:eastAsia="zh-CN"/>
          </w:rPr>
          <w:t>(一)、技术管理特点</w:t>
        </w:r>
        <w:r>
          <w:tab/>
        </w:r>
        <w:r>
          <w:fldChar w:fldCharType="begin"/>
        </w:r>
        <w:r>
          <w:instrText xml:space="preserve"> PAGEREF _Toc16158 \h </w:instrText>
        </w:r>
        <w:r>
          <w:fldChar w:fldCharType="separate"/>
        </w:r>
        <w:r>
          <w:t>20</w:t>
        </w:r>
        <w:r>
          <w:fldChar w:fldCharType="end"/>
        </w:r>
      </w:hyperlink>
    </w:p>
    <w:p>
      <w:pPr>
        <w:pStyle w:val="TOC2"/>
        <w:tabs>
          <w:tab w:val="right" w:leader="dot" w:pos="8306"/>
        </w:tabs>
      </w:pPr>
      <w:hyperlink w:anchor="_Toc18081" w:history="1">
        <w:r>
          <w:rPr>
            <w:rFonts w:ascii="仿宋" w:eastAsia="仿宋" w:hAnsi="仿宋" w:cs="仿宋" w:hint="eastAsia"/>
            <w:lang w:eastAsia="zh-CN"/>
          </w:rPr>
          <w:t>(二)、皮卡车项目工艺技术设计方案</w:t>
        </w:r>
        <w:r>
          <w:tab/>
        </w:r>
        <w:r>
          <w:fldChar w:fldCharType="begin"/>
        </w:r>
        <w:r>
          <w:instrText xml:space="preserve"> PAGEREF _Toc18081 \h </w:instrText>
        </w:r>
        <w:r>
          <w:fldChar w:fldCharType="separate"/>
        </w:r>
        <w:r>
          <w:t>21</w:t>
        </w:r>
        <w:r>
          <w:fldChar w:fldCharType="end"/>
        </w:r>
      </w:hyperlink>
    </w:p>
    <w:p>
      <w:pPr>
        <w:pStyle w:val="TOC2"/>
        <w:tabs>
          <w:tab w:val="right" w:leader="dot" w:pos="8306"/>
        </w:tabs>
      </w:pPr>
      <w:hyperlink w:anchor="_Toc24660" w:history="1">
        <w:r>
          <w:rPr>
            <w:rFonts w:ascii="仿宋" w:eastAsia="仿宋" w:hAnsi="仿宋" w:cs="仿宋" w:hint="eastAsia"/>
            <w:lang w:eastAsia="zh-CN"/>
          </w:rPr>
          <w:t>(三)、设备选型方案</w:t>
        </w:r>
        <w:r>
          <w:tab/>
        </w:r>
        <w:r>
          <w:fldChar w:fldCharType="begin"/>
        </w:r>
        <w:r>
          <w:instrText xml:space="preserve"> PAGEREF _Toc24660 \h </w:instrText>
        </w:r>
        <w:r>
          <w:fldChar w:fldCharType="separate"/>
        </w:r>
        <w:r>
          <w:t>22</w:t>
        </w:r>
        <w:r>
          <w:fldChar w:fldCharType="end"/>
        </w:r>
      </w:hyperlink>
    </w:p>
    <w:p>
      <w:pPr>
        <w:pStyle w:val="TOC1"/>
        <w:tabs>
          <w:tab w:val="right" w:leader="dot" w:pos="8306"/>
        </w:tabs>
      </w:pPr>
      <w:hyperlink w:anchor="_Toc26675" w:history="1">
        <w:r>
          <w:rPr>
            <w:rFonts w:ascii="仿宋" w:eastAsia="仿宋" w:hAnsi="仿宋" w:cs="仿宋" w:hint="eastAsia"/>
            <w:lang w:eastAsia="zh-CN"/>
          </w:rPr>
          <w:t>七、皮卡车项目环境影响分析</w:t>
        </w:r>
        <w:r>
          <w:tab/>
        </w:r>
        <w:r>
          <w:fldChar w:fldCharType="begin"/>
        </w:r>
        <w:r>
          <w:instrText xml:space="preserve"> PAGEREF _Toc26675 \h </w:instrText>
        </w:r>
        <w:r>
          <w:fldChar w:fldCharType="separate"/>
        </w:r>
        <w:r>
          <w:t>23</w:t>
        </w:r>
        <w:r>
          <w:fldChar w:fldCharType="end"/>
        </w:r>
      </w:hyperlink>
    </w:p>
    <w:p>
      <w:pPr>
        <w:pStyle w:val="TOC2"/>
        <w:tabs>
          <w:tab w:val="right" w:leader="dot" w:pos="8306"/>
        </w:tabs>
      </w:pPr>
      <w:hyperlink w:anchor="_Toc24736" w:history="1">
        <w:r>
          <w:rPr>
            <w:rFonts w:ascii="仿宋" w:eastAsia="仿宋" w:hAnsi="仿宋" w:cs="仿宋" w:hint="eastAsia"/>
            <w:lang w:eastAsia="zh-CN"/>
          </w:rPr>
          <w:t>(一)、建设区域环境质量现状</w:t>
        </w:r>
        <w:r>
          <w:tab/>
        </w:r>
        <w:r>
          <w:fldChar w:fldCharType="begin"/>
        </w:r>
        <w:r>
          <w:instrText xml:space="preserve"> PAGEREF _Toc24736 \h </w:instrText>
        </w:r>
        <w:r>
          <w:fldChar w:fldCharType="separate"/>
        </w:r>
        <w:r>
          <w:t>23</w:t>
        </w:r>
        <w:r>
          <w:fldChar w:fldCharType="end"/>
        </w:r>
      </w:hyperlink>
    </w:p>
    <w:p>
      <w:pPr>
        <w:pStyle w:val="TOC2"/>
        <w:tabs>
          <w:tab w:val="right" w:leader="dot" w:pos="8306"/>
        </w:tabs>
      </w:pPr>
      <w:hyperlink w:anchor="_Toc23146" w:history="1">
        <w:r>
          <w:rPr>
            <w:rFonts w:ascii="仿宋" w:eastAsia="仿宋" w:hAnsi="仿宋" w:cs="仿宋" w:hint="eastAsia"/>
            <w:lang w:eastAsia="zh-CN"/>
          </w:rPr>
          <w:t>(二)、建设期环境保护</w:t>
        </w:r>
        <w:r>
          <w:tab/>
        </w:r>
        <w:r>
          <w:fldChar w:fldCharType="begin"/>
        </w:r>
        <w:r>
          <w:instrText xml:space="preserve"> PAGEREF _Toc23146 \h </w:instrText>
        </w:r>
        <w:r>
          <w:fldChar w:fldCharType="separate"/>
        </w:r>
        <w:r>
          <w:t>25</w:t>
        </w:r>
        <w:r>
          <w:fldChar w:fldCharType="end"/>
        </w:r>
      </w:hyperlink>
    </w:p>
    <w:p>
      <w:pPr>
        <w:pStyle w:val="TOC2"/>
        <w:tabs>
          <w:tab w:val="right" w:leader="dot" w:pos="8306"/>
        </w:tabs>
      </w:pPr>
      <w:hyperlink w:anchor="_Toc19024" w:history="1">
        <w:r>
          <w:rPr>
            <w:rFonts w:ascii="仿宋" w:eastAsia="仿宋" w:hAnsi="仿宋" w:cs="仿宋" w:hint="eastAsia"/>
            <w:lang w:eastAsia="zh-CN"/>
          </w:rPr>
          <w:t>(三)、运营期环境保护</w:t>
        </w:r>
        <w:r>
          <w:tab/>
        </w:r>
        <w:r>
          <w:fldChar w:fldCharType="begin"/>
        </w:r>
        <w:r>
          <w:instrText xml:space="preserve"> PAGEREF _Toc19024 \h </w:instrText>
        </w:r>
        <w:r>
          <w:fldChar w:fldCharType="separate"/>
        </w:r>
        <w:r>
          <w:t>26</w:t>
        </w:r>
        <w:r>
          <w:fldChar w:fldCharType="end"/>
        </w:r>
      </w:hyperlink>
    </w:p>
    <w:p>
      <w:pPr>
        <w:pStyle w:val="TOC2"/>
        <w:tabs>
          <w:tab w:val="right" w:leader="dot" w:pos="8306"/>
        </w:tabs>
      </w:pPr>
      <w:hyperlink w:anchor="_Toc3971" w:history="1">
        <w:r>
          <w:rPr>
            <w:rFonts w:ascii="仿宋" w:eastAsia="仿宋" w:hAnsi="仿宋" w:cs="仿宋" w:hint="eastAsia"/>
            <w:lang w:eastAsia="zh-CN"/>
          </w:rPr>
          <w:t>(四)、皮卡车项目建设对区域经济的影响</w:t>
        </w:r>
        <w:r>
          <w:tab/>
        </w:r>
        <w:r>
          <w:fldChar w:fldCharType="begin"/>
        </w:r>
        <w:r>
          <w:instrText xml:space="preserve"> PAGEREF _Toc3971 \h </w:instrText>
        </w:r>
        <w:r>
          <w:fldChar w:fldCharType="separate"/>
        </w:r>
        <w:r>
          <w:t>28</w:t>
        </w:r>
        <w:r>
          <w:fldChar w:fldCharType="end"/>
        </w:r>
      </w:hyperlink>
    </w:p>
    <w:p>
      <w:pPr>
        <w:pStyle w:val="TOC2"/>
        <w:tabs>
          <w:tab w:val="right" w:leader="dot" w:pos="8306"/>
        </w:tabs>
      </w:pPr>
      <w:hyperlink w:anchor="_Toc15144" w:history="1">
        <w:r>
          <w:rPr>
            <w:rFonts w:ascii="仿宋" w:eastAsia="仿宋" w:hAnsi="仿宋" w:cs="仿宋" w:hint="eastAsia"/>
            <w:lang w:eastAsia="zh-CN"/>
          </w:rPr>
          <w:t>(五)、废弃物处理</w:t>
        </w:r>
        <w:r>
          <w:tab/>
        </w:r>
        <w:r>
          <w:fldChar w:fldCharType="begin"/>
        </w:r>
        <w:r>
          <w:instrText xml:space="preserve"> PAGEREF _Toc15144 \h </w:instrText>
        </w:r>
        <w:r>
          <w:fldChar w:fldCharType="separate"/>
        </w:r>
        <w:r>
          <w:t>29</w:t>
        </w:r>
        <w:r>
          <w:fldChar w:fldCharType="end"/>
        </w:r>
      </w:hyperlink>
    </w:p>
    <w:p>
      <w:pPr>
        <w:pStyle w:val="TOC2"/>
        <w:tabs>
          <w:tab w:val="right" w:leader="dot" w:pos="8306"/>
        </w:tabs>
      </w:pPr>
      <w:hyperlink w:anchor="_Toc22701" w:history="1">
        <w:r>
          <w:rPr>
            <w:rFonts w:ascii="仿宋" w:eastAsia="仿宋" w:hAnsi="仿宋" w:cs="仿宋" w:hint="eastAsia"/>
            <w:lang w:eastAsia="zh-CN"/>
          </w:rPr>
          <w:t>(六)、特殊环境影响分析</w:t>
        </w:r>
        <w:r>
          <w:tab/>
        </w:r>
        <w:r>
          <w:fldChar w:fldCharType="begin"/>
        </w:r>
        <w:r>
          <w:instrText xml:space="preserve"> PAGEREF _Toc22701 \h </w:instrText>
        </w:r>
        <w:r>
          <w:fldChar w:fldCharType="separate"/>
        </w:r>
        <w:r>
          <w:t>31</w:t>
        </w:r>
        <w:r>
          <w:fldChar w:fldCharType="end"/>
        </w:r>
      </w:hyperlink>
    </w:p>
    <w:p>
      <w:pPr>
        <w:pStyle w:val="TOC2"/>
        <w:tabs>
          <w:tab w:val="right" w:leader="dot" w:pos="8306"/>
        </w:tabs>
      </w:pPr>
      <w:hyperlink w:anchor="_Toc10292" w:history="1">
        <w:r>
          <w:rPr>
            <w:rFonts w:ascii="仿宋" w:eastAsia="仿宋" w:hAnsi="仿宋" w:cs="仿宋" w:hint="eastAsia"/>
            <w:lang w:eastAsia="zh-CN"/>
          </w:rPr>
          <w:t>(七)、清洁生产</w:t>
        </w:r>
        <w:r>
          <w:tab/>
        </w:r>
        <w:r>
          <w:fldChar w:fldCharType="begin"/>
        </w:r>
        <w:r>
          <w:instrText xml:space="preserve"> PAGEREF _Toc10292 \h </w:instrText>
        </w:r>
        <w:r>
          <w:fldChar w:fldCharType="separate"/>
        </w:r>
        <w:r>
          <w:t>32</w:t>
        </w:r>
        <w:r>
          <w:fldChar w:fldCharType="end"/>
        </w:r>
      </w:hyperlink>
    </w:p>
    <w:p>
      <w:pPr>
        <w:pStyle w:val="TOC2"/>
        <w:tabs>
          <w:tab w:val="right" w:leader="dot" w:pos="8306"/>
        </w:tabs>
      </w:pPr>
      <w:hyperlink w:anchor="_Toc25872" w:history="1">
        <w:r>
          <w:rPr>
            <w:rFonts w:ascii="仿宋" w:eastAsia="仿宋" w:hAnsi="仿宋" w:cs="仿宋" w:hint="eastAsia"/>
            <w:lang w:eastAsia="zh-CN"/>
          </w:rPr>
          <w:t>(八)、环境保护综合评价</w:t>
        </w:r>
        <w:r>
          <w:tab/>
        </w:r>
        <w:r>
          <w:fldChar w:fldCharType="begin"/>
        </w:r>
        <w:r>
          <w:instrText xml:space="preserve"> PAGEREF _Toc25872 \h </w:instrText>
        </w:r>
        <w:r>
          <w:fldChar w:fldCharType="separate"/>
        </w:r>
        <w:r>
          <w:t>33</w:t>
        </w:r>
        <w:r>
          <w:fldChar w:fldCharType="end"/>
        </w:r>
      </w:hyperlink>
    </w:p>
    <w:p>
      <w:pPr>
        <w:pStyle w:val="TOC1"/>
        <w:tabs>
          <w:tab w:val="right" w:leader="dot" w:pos="8306"/>
        </w:tabs>
      </w:pPr>
      <w:hyperlink w:anchor="_Toc282" w:history="1">
        <w:r>
          <w:rPr>
            <w:rFonts w:ascii="仿宋" w:eastAsia="仿宋" w:hAnsi="仿宋" w:cs="仿宋" w:hint="eastAsia"/>
            <w:lang w:eastAsia="zh-CN"/>
          </w:rPr>
          <w:t>八、皮卡车项目计划安排</w:t>
        </w:r>
        <w:r>
          <w:tab/>
        </w:r>
        <w:r>
          <w:fldChar w:fldCharType="begin"/>
        </w:r>
        <w:r>
          <w:instrText xml:space="preserve"> PAGEREF _Toc282 \h </w:instrText>
        </w:r>
        <w:r>
          <w:fldChar w:fldCharType="separate"/>
        </w:r>
        <w:r>
          <w:t>34</w:t>
        </w:r>
        <w:r>
          <w:fldChar w:fldCharType="end"/>
        </w:r>
      </w:hyperlink>
    </w:p>
    <w:p>
      <w:pPr>
        <w:pStyle w:val="TOC2"/>
        <w:tabs>
          <w:tab w:val="right" w:leader="dot" w:pos="8306"/>
        </w:tabs>
      </w:pPr>
      <w:hyperlink w:anchor="_Toc30288" w:history="1">
        <w:r>
          <w:rPr>
            <w:rFonts w:ascii="仿宋" w:eastAsia="仿宋" w:hAnsi="仿宋" w:cs="仿宋" w:hint="eastAsia"/>
            <w:lang w:eastAsia="zh-CN"/>
          </w:rPr>
          <w:t>(一)、建设周期</w:t>
        </w:r>
        <w:r>
          <w:tab/>
        </w:r>
        <w:r>
          <w:fldChar w:fldCharType="begin"/>
        </w:r>
        <w:r>
          <w:instrText xml:space="preserve"> PAGEREF _Toc30288 \h </w:instrText>
        </w:r>
        <w:r>
          <w:fldChar w:fldCharType="separate"/>
        </w:r>
        <w:r>
          <w:t>34</w:t>
        </w:r>
        <w:r>
          <w:fldChar w:fldCharType="end"/>
        </w:r>
      </w:hyperlink>
    </w:p>
    <w:p>
      <w:pPr>
        <w:pStyle w:val="TOC2"/>
        <w:tabs>
          <w:tab w:val="right" w:leader="dot" w:pos="8306"/>
        </w:tabs>
      </w:pPr>
      <w:hyperlink w:anchor="_Toc14113" w:history="1">
        <w:r>
          <w:rPr>
            <w:rFonts w:ascii="仿宋" w:eastAsia="仿宋" w:hAnsi="仿宋" w:cs="仿宋" w:hint="eastAsia"/>
            <w:lang w:eastAsia="zh-CN"/>
          </w:rPr>
          <w:t>(二)、建设进度</w:t>
        </w:r>
        <w:r>
          <w:tab/>
        </w:r>
        <w:r>
          <w:fldChar w:fldCharType="begin"/>
        </w:r>
        <w:r>
          <w:instrText xml:space="preserve"> PAGEREF _Toc14113 \h </w:instrText>
        </w:r>
        <w:r>
          <w:fldChar w:fldCharType="separate"/>
        </w:r>
        <w:r>
          <w:t>35</w:t>
        </w:r>
        <w:r>
          <w:fldChar w:fldCharType="end"/>
        </w:r>
      </w:hyperlink>
    </w:p>
    <w:p>
      <w:pPr>
        <w:pStyle w:val="TOC2"/>
        <w:tabs>
          <w:tab w:val="right" w:leader="dot" w:pos="8306"/>
        </w:tabs>
      </w:pPr>
      <w:hyperlink w:anchor="_Toc24068" w:history="1">
        <w:r>
          <w:rPr>
            <w:rFonts w:ascii="仿宋" w:eastAsia="仿宋" w:hAnsi="仿宋" w:cs="仿宋" w:hint="eastAsia"/>
            <w:lang w:eastAsia="zh-CN"/>
          </w:rPr>
          <w:t>(三)、进度安排注意事项</w:t>
        </w:r>
        <w:r>
          <w:tab/>
        </w:r>
        <w:r>
          <w:fldChar w:fldCharType="begin"/>
        </w:r>
        <w:r>
          <w:instrText xml:space="preserve"> PAGEREF _Toc24068 \h </w:instrText>
        </w:r>
        <w:r>
          <w:fldChar w:fldCharType="separate"/>
        </w:r>
        <w:r>
          <w:t>36</w:t>
        </w:r>
        <w:r>
          <w:fldChar w:fldCharType="end"/>
        </w:r>
      </w:hyperlink>
    </w:p>
    <w:p>
      <w:pPr>
        <w:pStyle w:val="TOC2"/>
        <w:tabs>
          <w:tab w:val="right" w:leader="dot" w:pos="8306"/>
        </w:tabs>
      </w:pPr>
      <w:hyperlink w:anchor="_Toc3398" w:history="1">
        <w:r>
          <w:rPr>
            <w:rFonts w:ascii="仿宋" w:eastAsia="仿宋" w:hAnsi="仿宋" w:cs="仿宋" w:hint="eastAsia"/>
            <w:lang w:eastAsia="zh-CN"/>
          </w:rPr>
          <w:t>(四)、人力资源配置</w:t>
        </w:r>
        <w:r>
          <w:tab/>
        </w:r>
        <w:r>
          <w:fldChar w:fldCharType="begin"/>
        </w:r>
        <w:r>
          <w:instrText xml:space="preserve"> PAGEREF _Toc3398 \h </w:instrText>
        </w:r>
        <w:r>
          <w:fldChar w:fldCharType="separate"/>
        </w:r>
        <w:r>
          <w:t>37</w:t>
        </w:r>
        <w:r>
          <w:fldChar w:fldCharType="end"/>
        </w:r>
      </w:hyperlink>
    </w:p>
    <w:p>
      <w:pPr>
        <w:pStyle w:val="TOC1"/>
        <w:tabs>
          <w:tab w:val="right" w:leader="dot" w:pos="8306"/>
        </w:tabs>
      </w:pPr>
      <w:hyperlink w:anchor="_Toc13295" w:history="1">
        <w:r>
          <w:rPr>
            <w:rFonts w:ascii="仿宋" w:eastAsia="仿宋" w:hAnsi="仿宋" w:cs="仿宋" w:hint="eastAsia"/>
            <w:lang w:eastAsia="zh-CN"/>
          </w:rPr>
          <w:t>九、生产安全保护</w:t>
        </w:r>
        <w:r>
          <w:tab/>
        </w:r>
        <w:r>
          <w:fldChar w:fldCharType="begin"/>
        </w:r>
        <w:r>
          <w:instrText xml:space="preserve"> PAGEREF _Toc13295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 w:history="1">
        <w:r>
          <w:rPr>
            <w:rFonts w:ascii="仿宋" w:eastAsia="仿宋" w:hAnsi="仿宋" w:cs="仿宋" w:hint="eastAsia"/>
            <w:lang w:eastAsia="zh-CN"/>
          </w:rPr>
          <w:t>(一)、消防安全</w:t>
        </w:r>
        <w:r>
          <w:tab/>
        </w:r>
        <w:r>
          <w:fldChar w:fldCharType="begin"/>
        </w:r>
        <w:r>
          <w:instrText xml:space="preserve"> PAGEREF _Toc530 \h </w:instrText>
        </w:r>
        <w:r>
          <w:fldChar w:fldCharType="separate"/>
        </w:r>
        <w:r>
          <w:t>38</w:t>
        </w:r>
        <w:r>
          <w:fldChar w:fldCharType="end"/>
        </w:r>
      </w:hyperlink>
    </w:p>
    <w:p>
      <w:pPr>
        <w:pStyle w:val="TOC2"/>
        <w:tabs>
          <w:tab w:val="right" w:leader="dot" w:pos="8306"/>
        </w:tabs>
      </w:pPr>
      <w:hyperlink w:anchor="_Toc29444" w:history="1">
        <w:r>
          <w:rPr>
            <w:rFonts w:ascii="仿宋" w:eastAsia="仿宋" w:hAnsi="仿宋" w:cs="仿宋" w:hint="eastAsia"/>
            <w:lang w:eastAsia="zh-CN"/>
          </w:rPr>
          <w:t>(二)、防火防爆总图布置措施</w:t>
        </w:r>
        <w:r>
          <w:tab/>
        </w:r>
        <w:r>
          <w:fldChar w:fldCharType="begin"/>
        </w:r>
        <w:r>
          <w:instrText xml:space="preserve"> PAGEREF _Toc29444 \h </w:instrText>
        </w:r>
        <w:r>
          <w:fldChar w:fldCharType="separate"/>
        </w:r>
        <w:r>
          <w:t>40</w:t>
        </w:r>
        <w:r>
          <w:fldChar w:fldCharType="end"/>
        </w:r>
      </w:hyperlink>
    </w:p>
    <w:p>
      <w:pPr>
        <w:pStyle w:val="TOC2"/>
        <w:tabs>
          <w:tab w:val="right" w:leader="dot" w:pos="8306"/>
        </w:tabs>
      </w:pPr>
      <w:hyperlink w:anchor="_Toc26896" w:history="1">
        <w:r>
          <w:rPr>
            <w:rFonts w:ascii="仿宋" w:eastAsia="仿宋" w:hAnsi="仿宋" w:cs="仿宋" w:hint="eastAsia"/>
            <w:lang w:eastAsia="zh-CN"/>
          </w:rPr>
          <w:t>(三)、自然灾害防范措施</w:t>
        </w:r>
        <w:r>
          <w:tab/>
        </w:r>
        <w:r>
          <w:fldChar w:fldCharType="begin"/>
        </w:r>
        <w:r>
          <w:instrText xml:space="preserve"> PAGEREF _Toc26896 \h </w:instrText>
        </w:r>
        <w:r>
          <w:fldChar w:fldCharType="separate"/>
        </w:r>
        <w:r>
          <w:t>40</w:t>
        </w:r>
        <w:r>
          <w:fldChar w:fldCharType="end"/>
        </w:r>
      </w:hyperlink>
    </w:p>
    <w:p>
      <w:pPr>
        <w:pStyle w:val="TOC2"/>
        <w:tabs>
          <w:tab w:val="right" w:leader="dot" w:pos="8306"/>
        </w:tabs>
      </w:pPr>
      <w:hyperlink w:anchor="_Toc23413" w:history="1">
        <w:r>
          <w:rPr>
            <w:rFonts w:ascii="仿宋" w:eastAsia="仿宋" w:hAnsi="仿宋" w:cs="仿宋" w:hint="eastAsia"/>
            <w:lang w:eastAsia="zh-CN"/>
          </w:rPr>
          <w:t>(四)、安全色及安全标志使用要求</w:t>
        </w:r>
        <w:r>
          <w:tab/>
        </w:r>
        <w:r>
          <w:fldChar w:fldCharType="begin"/>
        </w:r>
        <w:r>
          <w:instrText xml:space="preserve"> PAGEREF _Toc23413 \h </w:instrText>
        </w:r>
        <w:r>
          <w:fldChar w:fldCharType="separate"/>
        </w:r>
        <w:r>
          <w:t>41</w:t>
        </w:r>
        <w:r>
          <w:fldChar w:fldCharType="end"/>
        </w:r>
      </w:hyperlink>
    </w:p>
    <w:p>
      <w:pPr>
        <w:pStyle w:val="TOC2"/>
        <w:tabs>
          <w:tab w:val="right" w:leader="dot" w:pos="8306"/>
        </w:tabs>
      </w:pPr>
      <w:hyperlink w:anchor="_Toc14618" w:history="1">
        <w:r>
          <w:rPr>
            <w:rFonts w:ascii="仿宋" w:eastAsia="仿宋" w:hAnsi="仿宋" w:cs="仿宋" w:hint="eastAsia"/>
            <w:lang w:eastAsia="zh-CN"/>
          </w:rPr>
          <w:t>(五)、防尘防毒措施</w:t>
        </w:r>
        <w:r>
          <w:tab/>
        </w:r>
        <w:r>
          <w:fldChar w:fldCharType="begin"/>
        </w:r>
        <w:r>
          <w:instrText xml:space="preserve"> PAGEREF _Toc14618 \h </w:instrText>
        </w:r>
        <w:r>
          <w:fldChar w:fldCharType="separate"/>
        </w:r>
        <w:r>
          <w:t>42</w:t>
        </w:r>
        <w:r>
          <w:fldChar w:fldCharType="end"/>
        </w:r>
      </w:hyperlink>
    </w:p>
    <w:p>
      <w:pPr>
        <w:pStyle w:val="TOC2"/>
        <w:tabs>
          <w:tab w:val="right" w:leader="dot" w:pos="8306"/>
        </w:tabs>
      </w:pPr>
      <w:hyperlink w:anchor="_Toc10851" w:history="1">
        <w:r>
          <w:rPr>
            <w:rFonts w:ascii="仿宋" w:eastAsia="仿宋" w:hAnsi="仿宋" w:cs="仿宋" w:hint="eastAsia"/>
            <w:lang w:eastAsia="zh-CN"/>
          </w:rPr>
          <w:t>(六)、防静电、触电防护及防雷措施</w:t>
        </w:r>
        <w:r>
          <w:tab/>
        </w:r>
        <w:r>
          <w:fldChar w:fldCharType="begin"/>
        </w:r>
        <w:r>
          <w:instrText xml:space="preserve"> PAGEREF _Toc10851 \h </w:instrText>
        </w:r>
        <w:r>
          <w:fldChar w:fldCharType="separate"/>
        </w:r>
        <w:r>
          <w:t>43</w:t>
        </w:r>
        <w:r>
          <w:fldChar w:fldCharType="end"/>
        </w:r>
      </w:hyperlink>
    </w:p>
    <w:p>
      <w:pPr>
        <w:pStyle w:val="TOC2"/>
        <w:tabs>
          <w:tab w:val="right" w:leader="dot" w:pos="8306"/>
        </w:tabs>
      </w:pPr>
      <w:hyperlink w:anchor="_Toc32206" w:history="1">
        <w:r>
          <w:rPr>
            <w:rFonts w:ascii="仿宋" w:eastAsia="仿宋" w:hAnsi="仿宋" w:cs="仿宋" w:hint="eastAsia"/>
            <w:lang w:eastAsia="zh-CN"/>
          </w:rPr>
          <w:t>(七)、机械设备安全保障措施</w:t>
        </w:r>
        <w:r>
          <w:tab/>
        </w:r>
        <w:r>
          <w:fldChar w:fldCharType="begin"/>
        </w:r>
        <w:r>
          <w:instrText xml:space="preserve"> PAGEREF _Toc32206 \h </w:instrText>
        </w:r>
        <w:r>
          <w:fldChar w:fldCharType="separate"/>
        </w:r>
        <w:r>
          <w:t>44</w:t>
        </w:r>
        <w:r>
          <w:fldChar w:fldCharType="end"/>
        </w:r>
      </w:hyperlink>
    </w:p>
    <w:p>
      <w:pPr>
        <w:pStyle w:val="TOC1"/>
        <w:tabs>
          <w:tab w:val="right" w:leader="dot" w:pos="8306"/>
        </w:tabs>
      </w:pPr>
      <w:hyperlink w:anchor="_Toc31721" w:history="1">
        <w:r>
          <w:rPr>
            <w:rFonts w:ascii="仿宋" w:eastAsia="仿宋" w:hAnsi="仿宋" w:cs="仿宋" w:hint="eastAsia"/>
            <w:lang w:eastAsia="zh-CN"/>
          </w:rPr>
          <w:t>十、皮卡车项目人力资源培养与发展</w:t>
        </w:r>
        <w:r>
          <w:tab/>
        </w:r>
        <w:r>
          <w:fldChar w:fldCharType="begin"/>
        </w:r>
        <w:r>
          <w:instrText xml:space="preserve"> PAGEREF _Toc31721 \h </w:instrText>
        </w:r>
        <w:r>
          <w:fldChar w:fldCharType="separate"/>
        </w:r>
        <w:r>
          <w:t>46</w:t>
        </w:r>
        <w:r>
          <w:fldChar w:fldCharType="end"/>
        </w:r>
      </w:hyperlink>
    </w:p>
    <w:p>
      <w:pPr>
        <w:pStyle w:val="TOC2"/>
        <w:tabs>
          <w:tab w:val="right" w:leader="dot" w:pos="8306"/>
        </w:tabs>
      </w:pPr>
      <w:hyperlink w:anchor="_Toc3565" w:history="1">
        <w:r>
          <w:rPr>
            <w:rFonts w:ascii="仿宋" w:eastAsia="仿宋" w:hAnsi="仿宋" w:cs="仿宋" w:hint="eastAsia"/>
            <w:lang w:eastAsia="zh-CN"/>
          </w:rPr>
          <w:t>(一)、人才需求与规划</w:t>
        </w:r>
        <w:r>
          <w:tab/>
        </w:r>
        <w:r>
          <w:fldChar w:fldCharType="begin"/>
        </w:r>
        <w:r>
          <w:instrText xml:space="preserve"> PAGEREF _Toc3565 \h </w:instrText>
        </w:r>
        <w:r>
          <w:fldChar w:fldCharType="separate"/>
        </w:r>
        <w:r>
          <w:t>46</w:t>
        </w:r>
        <w:r>
          <w:fldChar w:fldCharType="end"/>
        </w:r>
      </w:hyperlink>
    </w:p>
    <w:p>
      <w:pPr>
        <w:pStyle w:val="TOC2"/>
        <w:tabs>
          <w:tab w:val="right" w:leader="dot" w:pos="8306"/>
        </w:tabs>
      </w:pPr>
      <w:hyperlink w:anchor="_Toc4757" w:history="1">
        <w:r>
          <w:rPr>
            <w:rFonts w:ascii="仿宋" w:eastAsia="仿宋" w:hAnsi="仿宋" w:cs="仿宋" w:hint="eastAsia"/>
            <w:lang w:eastAsia="zh-CN"/>
          </w:rPr>
          <w:t>(二)、培训与发展计划</w:t>
        </w:r>
        <w:r>
          <w:tab/>
        </w:r>
        <w:r>
          <w:fldChar w:fldCharType="begin"/>
        </w:r>
        <w:r>
          <w:instrText xml:space="preserve"> PAGEREF _Toc4757 \h </w:instrText>
        </w:r>
        <w:r>
          <w:fldChar w:fldCharType="separate"/>
        </w:r>
        <w:r>
          <w:t>46</w:t>
        </w:r>
        <w:r>
          <w:fldChar w:fldCharType="end"/>
        </w:r>
      </w:hyperlink>
    </w:p>
    <w:p>
      <w:pPr>
        <w:pStyle w:val="TOC1"/>
        <w:tabs>
          <w:tab w:val="right" w:leader="dot" w:pos="8306"/>
        </w:tabs>
      </w:pPr>
      <w:hyperlink w:anchor="_Toc30066" w:history="1">
        <w:r>
          <w:rPr>
            <w:rFonts w:ascii="仿宋" w:eastAsia="仿宋" w:hAnsi="仿宋" w:cs="仿宋" w:hint="eastAsia"/>
            <w:lang w:eastAsia="zh-CN"/>
          </w:rPr>
          <w:t>十一、皮卡车项目技术管理</w:t>
        </w:r>
        <w:r>
          <w:tab/>
        </w:r>
        <w:r>
          <w:fldChar w:fldCharType="begin"/>
        </w:r>
        <w:r>
          <w:instrText xml:space="preserve"> PAGEREF _Toc30066 \h </w:instrText>
        </w:r>
        <w:r>
          <w:fldChar w:fldCharType="separate"/>
        </w:r>
        <w:r>
          <w:t>47</w:t>
        </w:r>
        <w:r>
          <w:fldChar w:fldCharType="end"/>
        </w:r>
      </w:hyperlink>
    </w:p>
    <w:p>
      <w:pPr>
        <w:pStyle w:val="TOC2"/>
        <w:tabs>
          <w:tab w:val="right" w:leader="dot" w:pos="8306"/>
        </w:tabs>
      </w:pPr>
      <w:hyperlink w:anchor="_Toc22411" w:history="1">
        <w:r>
          <w:rPr>
            <w:rFonts w:ascii="仿宋" w:eastAsia="仿宋" w:hAnsi="仿宋" w:cs="仿宋" w:hint="eastAsia"/>
            <w:lang w:eastAsia="zh-CN"/>
          </w:rPr>
          <w:t>(一)、技术方案选用方向</w:t>
        </w:r>
        <w:r>
          <w:tab/>
        </w:r>
        <w:r>
          <w:fldChar w:fldCharType="begin"/>
        </w:r>
        <w:r>
          <w:instrText xml:space="preserve"> PAGEREF _Toc22411 \h </w:instrText>
        </w:r>
        <w:r>
          <w:fldChar w:fldCharType="separate"/>
        </w:r>
        <w:r>
          <w:t>47</w:t>
        </w:r>
        <w:r>
          <w:fldChar w:fldCharType="end"/>
        </w:r>
      </w:hyperlink>
    </w:p>
    <w:p>
      <w:pPr>
        <w:pStyle w:val="TOC2"/>
        <w:tabs>
          <w:tab w:val="right" w:leader="dot" w:pos="8306"/>
        </w:tabs>
      </w:pPr>
      <w:hyperlink w:anchor="_Toc14754" w:history="1">
        <w:r>
          <w:rPr>
            <w:rFonts w:ascii="仿宋" w:eastAsia="仿宋" w:hAnsi="仿宋" w:cs="仿宋" w:hint="eastAsia"/>
            <w:lang w:eastAsia="zh-CN"/>
          </w:rPr>
          <w:t>(二)、工艺技术方案选用原则</w:t>
        </w:r>
        <w:r>
          <w:tab/>
        </w:r>
        <w:r>
          <w:fldChar w:fldCharType="begin"/>
        </w:r>
        <w:r>
          <w:instrText xml:space="preserve"> PAGEREF _Toc14754 \h </w:instrText>
        </w:r>
        <w:r>
          <w:fldChar w:fldCharType="separate"/>
        </w:r>
        <w:r>
          <w:t>49</w:t>
        </w:r>
        <w:r>
          <w:fldChar w:fldCharType="end"/>
        </w:r>
      </w:hyperlink>
    </w:p>
    <w:p>
      <w:pPr>
        <w:pStyle w:val="TOC2"/>
        <w:tabs>
          <w:tab w:val="right" w:leader="dot" w:pos="8306"/>
        </w:tabs>
      </w:pPr>
      <w:hyperlink w:anchor="_Toc16615" w:history="1">
        <w:r>
          <w:rPr>
            <w:rFonts w:ascii="仿宋" w:eastAsia="仿宋" w:hAnsi="仿宋" w:cs="仿宋" w:hint="eastAsia"/>
            <w:lang w:eastAsia="zh-CN"/>
          </w:rPr>
          <w:t>(三)、工艺技术方案要求</w:t>
        </w:r>
        <w:r>
          <w:tab/>
        </w:r>
        <w:r>
          <w:fldChar w:fldCharType="begin"/>
        </w:r>
        <w:r>
          <w:instrText xml:space="preserve"> PAGEREF _Toc16615 \h </w:instrText>
        </w:r>
        <w:r>
          <w:fldChar w:fldCharType="separate"/>
        </w:r>
        <w:r>
          <w:t>51</w:t>
        </w:r>
        <w:r>
          <w:fldChar w:fldCharType="end"/>
        </w:r>
      </w:hyperlink>
    </w:p>
    <w:p>
      <w:pPr>
        <w:pStyle w:val="TOC1"/>
        <w:tabs>
          <w:tab w:val="right" w:leader="dot" w:pos="8306"/>
        </w:tabs>
      </w:pPr>
      <w:hyperlink w:anchor="_Toc3689" w:history="1">
        <w:r>
          <w:rPr>
            <w:rFonts w:ascii="仿宋" w:eastAsia="仿宋" w:hAnsi="仿宋" w:cs="仿宋" w:hint="eastAsia"/>
            <w:lang w:eastAsia="zh-CN"/>
          </w:rPr>
          <w:t>十二、皮卡车项目创新与研发</w:t>
        </w:r>
        <w:r>
          <w:tab/>
        </w:r>
        <w:r>
          <w:fldChar w:fldCharType="begin"/>
        </w:r>
        <w:r>
          <w:instrText xml:space="preserve"> PAGEREF _Toc3689 \h </w:instrText>
        </w:r>
        <w:r>
          <w:fldChar w:fldCharType="separate"/>
        </w:r>
        <w:r>
          <w:t>53</w:t>
        </w:r>
        <w:r>
          <w:fldChar w:fldCharType="end"/>
        </w:r>
      </w:hyperlink>
    </w:p>
    <w:p>
      <w:pPr>
        <w:pStyle w:val="TOC2"/>
        <w:tabs>
          <w:tab w:val="right" w:leader="dot" w:pos="8306"/>
        </w:tabs>
      </w:pPr>
      <w:hyperlink w:anchor="_Toc30752" w:history="1">
        <w:r>
          <w:rPr>
            <w:rFonts w:ascii="仿宋" w:eastAsia="仿宋" w:hAnsi="仿宋" w:cs="仿宋" w:hint="eastAsia"/>
            <w:lang w:eastAsia="zh-CN"/>
          </w:rPr>
          <w:t>(一)、创新策略与方向</w:t>
        </w:r>
        <w:r>
          <w:tab/>
        </w:r>
        <w:r>
          <w:fldChar w:fldCharType="begin"/>
        </w:r>
        <w:r>
          <w:instrText xml:space="preserve"> PAGEREF _Toc30752 \h </w:instrText>
        </w:r>
        <w:r>
          <w:fldChar w:fldCharType="separate"/>
        </w:r>
        <w:r>
          <w:t>53</w:t>
        </w:r>
        <w:r>
          <w:fldChar w:fldCharType="end"/>
        </w:r>
      </w:hyperlink>
    </w:p>
    <w:p>
      <w:pPr>
        <w:pStyle w:val="TOC2"/>
        <w:tabs>
          <w:tab w:val="right" w:leader="dot" w:pos="8306"/>
        </w:tabs>
      </w:pPr>
      <w:hyperlink w:anchor="_Toc4023" w:history="1">
        <w:r>
          <w:rPr>
            <w:rFonts w:ascii="仿宋" w:eastAsia="仿宋" w:hAnsi="仿宋" w:cs="仿宋" w:hint="eastAsia"/>
            <w:lang w:eastAsia="zh-CN"/>
          </w:rPr>
          <w:t>(二)、研发规划与投入</w:t>
        </w:r>
        <w:r>
          <w:tab/>
        </w:r>
        <w:r>
          <w:fldChar w:fldCharType="begin"/>
        </w:r>
        <w:r>
          <w:instrText xml:space="preserve"> PAGEREF _Toc4023 \h </w:instrText>
        </w:r>
        <w:r>
          <w:fldChar w:fldCharType="separate"/>
        </w:r>
        <w:r>
          <w:t>54</w:t>
        </w:r>
        <w:r>
          <w:fldChar w:fldCharType="end"/>
        </w:r>
      </w:hyperlink>
    </w:p>
    <w:p>
      <w:pPr>
        <w:pStyle w:val="TOC1"/>
        <w:tabs>
          <w:tab w:val="right" w:leader="dot" w:pos="8306"/>
        </w:tabs>
      </w:pPr>
      <w:hyperlink w:anchor="_Toc10350" w:history="1">
        <w:r>
          <w:rPr>
            <w:rFonts w:ascii="仿宋" w:eastAsia="仿宋" w:hAnsi="仿宋" w:cs="仿宋" w:hint="eastAsia"/>
            <w:lang w:eastAsia="zh-CN"/>
          </w:rPr>
          <w:t>十三、供应链管理</w:t>
        </w:r>
        <w:r>
          <w:tab/>
        </w:r>
        <w:r>
          <w:fldChar w:fldCharType="begin"/>
        </w:r>
        <w:r>
          <w:instrText xml:space="preserve"> PAGEREF _Toc10350 \h </w:instrText>
        </w:r>
        <w:r>
          <w:fldChar w:fldCharType="separate"/>
        </w:r>
        <w:r>
          <w:t>56</w:t>
        </w:r>
        <w:r>
          <w:fldChar w:fldCharType="end"/>
        </w:r>
      </w:hyperlink>
    </w:p>
    <w:p>
      <w:pPr>
        <w:pStyle w:val="TOC2"/>
        <w:tabs>
          <w:tab w:val="right" w:leader="dot" w:pos="8306"/>
        </w:tabs>
      </w:pPr>
      <w:hyperlink w:anchor="_Toc26307" w:history="1">
        <w:r>
          <w:rPr>
            <w:rFonts w:ascii="仿宋" w:eastAsia="仿宋" w:hAnsi="仿宋" w:cs="仿宋" w:hint="eastAsia"/>
            <w:lang w:eastAsia="zh-CN"/>
          </w:rPr>
          <w:t>(一)、供应链战略规划</w:t>
        </w:r>
        <w:r>
          <w:tab/>
        </w:r>
        <w:r>
          <w:fldChar w:fldCharType="begin"/>
        </w:r>
        <w:r>
          <w:instrText xml:space="preserve"> PAGEREF _Toc26307 \h </w:instrText>
        </w:r>
        <w:r>
          <w:fldChar w:fldCharType="separate"/>
        </w:r>
        <w:r>
          <w:t>56</w:t>
        </w:r>
        <w:r>
          <w:fldChar w:fldCharType="end"/>
        </w:r>
      </w:hyperlink>
    </w:p>
    <w:p>
      <w:pPr>
        <w:pStyle w:val="TOC2"/>
        <w:tabs>
          <w:tab w:val="right" w:leader="dot" w:pos="8306"/>
        </w:tabs>
      </w:pPr>
      <w:hyperlink w:anchor="_Toc23946" w:history="1">
        <w:r>
          <w:rPr>
            <w:rFonts w:ascii="仿宋" w:eastAsia="仿宋" w:hAnsi="仿宋" w:cs="仿宋" w:hint="eastAsia"/>
            <w:lang w:eastAsia="zh-CN"/>
          </w:rPr>
          <w:t>(二)、供应商选择与合作</w:t>
        </w:r>
        <w:r>
          <w:tab/>
        </w:r>
        <w:r>
          <w:fldChar w:fldCharType="begin"/>
        </w:r>
        <w:r>
          <w:instrText xml:space="preserve"> PAGEREF _Toc23946 \h </w:instrText>
        </w:r>
        <w:r>
          <w:fldChar w:fldCharType="separate"/>
        </w:r>
        <w:r>
          <w:t>57</w:t>
        </w:r>
        <w:r>
          <w:fldChar w:fldCharType="end"/>
        </w:r>
      </w:hyperlink>
    </w:p>
    <w:p>
      <w:pPr>
        <w:pStyle w:val="TOC2"/>
        <w:tabs>
          <w:tab w:val="right" w:leader="dot" w:pos="8306"/>
        </w:tabs>
      </w:pPr>
      <w:hyperlink w:anchor="_Toc16982" w:history="1">
        <w:r>
          <w:rPr>
            <w:rFonts w:ascii="仿宋" w:eastAsia="仿宋" w:hAnsi="仿宋" w:cs="仿宋" w:hint="eastAsia"/>
            <w:lang w:eastAsia="zh-CN"/>
          </w:rPr>
          <w:t>(三)、物流与库存管理</w:t>
        </w:r>
        <w:r>
          <w:tab/>
        </w:r>
        <w:r>
          <w:fldChar w:fldCharType="begin"/>
        </w:r>
        <w:r>
          <w:instrText xml:space="preserve"> PAGEREF _Toc16982 \h </w:instrText>
        </w:r>
        <w:r>
          <w:fldChar w:fldCharType="separate"/>
        </w:r>
        <w:r>
          <w:t>59</w:t>
        </w:r>
        <w:r>
          <w:fldChar w:fldCharType="end"/>
        </w:r>
      </w:hyperlink>
    </w:p>
    <w:p>
      <w:pPr>
        <w:pStyle w:val="TOC1"/>
        <w:tabs>
          <w:tab w:val="right" w:leader="dot" w:pos="8306"/>
        </w:tabs>
      </w:pPr>
      <w:hyperlink w:anchor="_Toc23869" w:history="1">
        <w:r>
          <w:rPr>
            <w:rFonts w:ascii="仿宋" w:eastAsia="仿宋" w:hAnsi="仿宋" w:cs="仿宋" w:hint="eastAsia"/>
            <w:lang w:eastAsia="zh-CN"/>
          </w:rPr>
          <w:t>十四、皮卡车项目工程方案分析</w:t>
        </w:r>
        <w:r>
          <w:tab/>
        </w:r>
        <w:r>
          <w:fldChar w:fldCharType="begin"/>
        </w:r>
        <w:r>
          <w:instrText xml:space="preserve"> PAGEREF _Toc23869 \h </w:instrText>
        </w:r>
        <w:r>
          <w:fldChar w:fldCharType="separate"/>
        </w:r>
        <w:r>
          <w:t>60</w:t>
        </w:r>
        <w:r>
          <w:fldChar w:fldCharType="end"/>
        </w:r>
      </w:hyperlink>
    </w:p>
    <w:p>
      <w:pPr>
        <w:pStyle w:val="TOC2"/>
        <w:tabs>
          <w:tab w:val="right" w:leader="dot" w:pos="8306"/>
        </w:tabs>
      </w:pPr>
      <w:hyperlink w:anchor="_Toc659" w:history="1">
        <w:r>
          <w:rPr>
            <w:rFonts w:ascii="仿宋" w:eastAsia="仿宋" w:hAnsi="仿宋" w:cs="仿宋" w:hint="eastAsia"/>
            <w:lang w:eastAsia="zh-CN"/>
          </w:rPr>
          <w:t>(一)、建筑工程设计原则</w:t>
        </w:r>
        <w:r>
          <w:tab/>
        </w:r>
        <w:r>
          <w:fldChar w:fldCharType="begin"/>
        </w:r>
        <w:r>
          <w:instrText xml:space="preserve"> PAGEREF _Toc659 \h </w:instrText>
        </w:r>
        <w:r>
          <w:fldChar w:fldCharType="separate"/>
        </w:r>
        <w:r>
          <w:t>60</w:t>
        </w:r>
        <w:r>
          <w:fldChar w:fldCharType="end"/>
        </w:r>
      </w:hyperlink>
    </w:p>
    <w:p>
      <w:pPr>
        <w:pStyle w:val="TOC2"/>
        <w:tabs>
          <w:tab w:val="right" w:leader="dot" w:pos="8306"/>
        </w:tabs>
      </w:pPr>
      <w:hyperlink w:anchor="_Toc31387" w:history="1">
        <w:r>
          <w:rPr>
            <w:rFonts w:ascii="仿宋" w:eastAsia="仿宋" w:hAnsi="仿宋" w:cs="仿宋" w:hint="eastAsia"/>
            <w:lang w:eastAsia="zh-CN"/>
          </w:rPr>
          <w:t>(二)、土建工程建设指标</w:t>
        </w:r>
        <w:r>
          <w:tab/>
        </w:r>
        <w:r>
          <w:fldChar w:fldCharType="begin"/>
        </w:r>
        <w:r>
          <w:instrText xml:space="preserve"> PAGEREF _Toc31387 \h </w:instrText>
        </w:r>
        <w:r>
          <w:fldChar w:fldCharType="separate"/>
        </w:r>
        <w:r>
          <w:t>63</w:t>
        </w:r>
        <w:r>
          <w:fldChar w:fldCharType="end"/>
        </w:r>
      </w:hyperlink>
    </w:p>
    <w:p>
      <w:pPr>
        <w:pStyle w:val="TOC1"/>
        <w:tabs>
          <w:tab w:val="right" w:leader="dot" w:pos="8306"/>
        </w:tabs>
      </w:pPr>
      <w:hyperlink w:anchor="_Toc15318" w:history="1">
        <w:r>
          <w:rPr>
            <w:rFonts w:ascii="仿宋" w:eastAsia="仿宋" w:hAnsi="仿宋" w:cs="仿宋" w:hint="eastAsia"/>
            <w:lang w:eastAsia="zh-CN"/>
          </w:rPr>
          <w:t>十五、风险识别与分类</w:t>
        </w:r>
        <w:r>
          <w:tab/>
        </w:r>
        <w:r>
          <w:fldChar w:fldCharType="begin"/>
        </w:r>
        <w:r>
          <w:instrText xml:space="preserve"> PAGEREF _Toc15318 \h </w:instrText>
        </w:r>
        <w:r>
          <w:fldChar w:fldCharType="separate"/>
        </w:r>
        <w:r>
          <w:t>65</w:t>
        </w:r>
        <w:r>
          <w:fldChar w:fldCharType="end"/>
        </w:r>
      </w:hyperlink>
    </w:p>
    <w:p>
      <w:pPr>
        <w:pStyle w:val="TOC2"/>
        <w:tabs>
          <w:tab w:val="right" w:leader="dot" w:pos="8306"/>
        </w:tabs>
      </w:pPr>
      <w:hyperlink w:anchor="_Toc6107" w:history="1">
        <w:r>
          <w:rPr>
            <w:rFonts w:ascii="仿宋" w:eastAsia="仿宋" w:hAnsi="仿宋" w:cs="仿宋" w:hint="eastAsia"/>
            <w:lang w:eastAsia="zh-CN"/>
          </w:rPr>
          <w:t>(一)、风险识别</w:t>
        </w:r>
        <w:r>
          <w:tab/>
        </w:r>
        <w:r>
          <w:fldChar w:fldCharType="begin"/>
        </w:r>
        <w:r>
          <w:instrText xml:space="preserve"> PAGEREF _Toc6107 \h </w:instrText>
        </w:r>
        <w:r>
          <w:fldChar w:fldCharType="separate"/>
        </w:r>
        <w:r>
          <w:t>65</w:t>
        </w:r>
        <w:r>
          <w:fldChar w:fldCharType="end"/>
        </w:r>
      </w:hyperlink>
    </w:p>
    <w:p>
      <w:pPr>
        <w:pStyle w:val="TOC2"/>
        <w:tabs>
          <w:tab w:val="right" w:leader="dot" w:pos="8306"/>
        </w:tabs>
      </w:pPr>
      <w:hyperlink w:anchor="_Toc4505" w:history="1">
        <w:r>
          <w:rPr>
            <w:rFonts w:ascii="仿宋" w:eastAsia="仿宋" w:hAnsi="仿宋" w:cs="仿宋" w:hint="eastAsia"/>
            <w:lang w:eastAsia="zh-CN"/>
          </w:rPr>
          <w:t>(二)、风险分类</w:t>
        </w:r>
        <w:r>
          <w:tab/>
        </w:r>
        <w:r>
          <w:fldChar w:fldCharType="begin"/>
        </w:r>
        <w:r>
          <w:instrText xml:space="preserve"> PAGEREF _Toc4505 \h </w:instrText>
        </w:r>
        <w:r>
          <w:fldChar w:fldCharType="separate"/>
        </w:r>
        <w:r>
          <w:t>66</w:t>
        </w:r>
        <w:r>
          <w:fldChar w:fldCharType="end"/>
        </w:r>
      </w:hyperlink>
    </w:p>
    <w:p>
      <w:pPr>
        <w:pStyle w:val="TOC1"/>
        <w:tabs>
          <w:tab w:val="right" w:leader="dot" w:pos="8306"/>
        </w:tabs>
      </w:pPr>
      <w:hyperlink w:anchor="_Toc29739" w:history="1">
        <w:r>
          <w:rPr>
            <w:rFonts w:ascii="仿宋" w:eastAsia="仿宋" w:hAnsi="仿宋" w:cs="仿宋" w:hint="eastAsia"/>
            <w:lang w:eastAsia="zh-CN"/>
          </w:rPr>
          <w:t>十六、皮卡车项目治理与监督</w:t>
        </w:r>
        <w:r>
          <w:tab/>
        </w:r>
        <w:r>
          <w:fldChar w:fldCharType="begin"/>
        </w:r>
        <w:r>
          <w:instrText xml:space="preserve"> PAGEREF _Toc29739 \h </w:instrText>
        </w:r>
        <w:r>
          <w:fldChar w:fldCharType="separate"/>
        </w:r>
        <w:r>
          <w:t>68</w:t>
        </w:r>
        <w:r>
          <w:fldChar w:fldCharType="end"/>
        </w:r>
      </w:hyperlink>
    </w:p>
    <w:p>
      <w:pPr>
        <w:pStyle w:val="TOC2"/>
        <w:tabs>
          <w:tab w:val="right" w:leader="dot" w:pos="8306"/>
        </w:tabs>
      </w:pPr>
      <w:hyperlink w:anchor="_Toc12677" w:history="1">
        <w:r>
          <w:rPr>
            <w:rFonts w:ascii="仿宋" w:eastAsia="仿宋" w:hAnsi="仿宋" w:cs="仿宋" w:hint="eastAsia"/>
            <w:lang w:eastAsia="zh-CN"/>
          </w:rPr>
          <w:t>(一)、皮卡车项目治理结构</w:t>
        </w:r>
        <w:r>
          <w:tab/>
        </w:r>
        <w:r>
          <w:fldChar w:fldCharType="begin"/>
        </w:r>
        <w:r>
          <w:instrText xml:space="preserve"> PAGEREF _Toc12677 \h </w:instrText>
        </w:r>
        <w:r>
          <w:fldChar w:fldCharType="separate"/>
        </w:r>
        <w:r>
          <w:t>68</w:t>
        </w:r>
        <w:r>
          <w:fldChar w:fldCharType="end"/>
        </w:r>
      </w:hyperlink>
    </w:p>
    <w:p>
      <w:pPr>
        <w:pStyle w:val="TOC2"/>
        <w:tabs>
          <w:tab w:val="right" w:leader="dot" w:pos="8306"/>
        </w:tabs>
      </w:pPr>
      <w:hyperlink w:anchor="_Toc3317" w:history="1">
        <w:r>
          <w:rPr>
            <w:rFonts w:ascii="仿宋" w:eastAsia="仿宋" w:hAnsi="仿宋" w:cs="仿宋" w:hint="eastAsia"/>
            <w:lang w:eastAsia="zh-CN"/>
          </w:rPr>
          <w:t>(二)、监督与审计</w:t>
        </w:r>
        <w:r>
          <w:tab/>
        </w:r>
        <w:r>
          <w:fldChar w:fldCharType="begin"/>
        </w:r>
        <w:r>
          <w:instrText xml:space="preserve"> PAGEREF _Toc3317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8"/>
      <w:r>
        <w:rPr>
          <w:rFonts w:ascii="仿宋" w:eastAsia="仿宋" w:hAnsi="仿宋" w:cs="仿宋" w:hint="eastAsia"/>
          <w:sz w:val="28"/>
          <w:lang w:eastAsia="zh-CN"/>
        </w:rPr>
        <w:t>一、皮卡车项目土建工程</w:t>
      </w:r>
      <w:bookmarkEnd w:id="2"/>
    </w:p>
    <w:p>
      <w:pPr>
        <w:pStyle w:val="Heading2"/>
        <w:rPr>
          <w:rFonts w:ascii="仿宋" w:eastAsia="仿宋" w:hAnsi="仿宋" w:cs="仿宋" w:hint="eastAsia"/>
          <w:lang w:eastAsia="zh-CN"/>
        </w:rPr>
      </w:pPr>
      <w:bookmarkStart w:id="3" w:name="_Toc175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在皮卡车项目的建筑工程设计中，我们将秉承一系列重要的设计原则，以确保皮卡车项目建筑在功能、美观、可持续性等方面达到最佳效果。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首要原则是确保建筑的功能性得到最大化的发挥。我们将充分理解皮卡车项目的实际需求，合理布局各个功能区域，保证建筑在满足业务需求的同时，提供高效的工作环境。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在建筑设计中，我们将综合考虑建设和运营成本。通过精细的经济效益分析，确保设计方案在高效利用资源的同时，对皮卡车项目的长期盈利能力有积极的贡献。</w:t>
      </w:r>
    </w:p>
    <w:p>
      <w:pPr>
        <w:pStyle w:val="Heading2"/>
        <w:ind w:firstLine="560" w:firstLineChars="200"/>
        <w:rPr>
          <w:rFonts w:ascii="仿宋" w:eastAsia="仿宋" w:hAnsi="仿宋" w:cs="仿宋" w:hint="eastAsia"/>
          <w:sz w:val="28"/>
          <w:lang w:eastAsia="zh-CN"/>
        </w:rPr>
      </w:pPr>
      <w:bookmarkStart w:id="4" w:name="_Toc97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卡车项目的土建工程设计中，我们将精准设定设计年限，结合皮卡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卡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皮卡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卡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卡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本期工程皮卡车项目预计总建筑面积XXX平方米，其中：计容建筑面积XXX平方米，计划建筑工程投资XX万元，占皮卡车项目总投资的XX%。</w:t>
      </w:r>
    </w:p>
    <w:p>
      <w:pPr>
        <w:pStyle w:val="Heading1"/>
        <w:ind w:firstLine="560" w:firstLineChars="200"/>
        <w:rPr>
          <w:rFonts w:ascii="仿宋" w:eastAsia="仿宋" w:hAnsi="仿宋" w:cs="仿宋" w:hint="eastAsia"/>
          <w:sz w:val="28"/>
          <w:lang w:eastAsia="zh-CN"/>
        </w:rPr>
      </w:pPr>
      <w:bookmarkStart w:id="7" w:name="_Toc2016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7302"/>
      <w:r>
        <w:rPr>
          <w:rFonts w:ascii="仿宋" w:eastAsia="仿宋" w:hAnsi="仿宋" w:cs="仿宋" w:hint="eastAsia"/>
          <w:lang w:eastAsia="zh-CN"/>
        </w:rPr>
        <w:t>(一)、皮卡车行业分析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皮卡车行业一直以来都是市场的关注焦点。行业内的发展趋势、竞争态势以及潜在机会都对皮卡车项目的推进产生深远的影响。通过深入研究行业的整体概貌，我们将更好地理解行业的核心特征，为皮卡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卡车行业，技术一直是推动创新和发展的关键因素。我们将对当前技术趋势进行详尽分析，包括但不限于人工智能、大数据应用、先进制造技术等。这有助于皮卡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卡车项目成功的基础。我们将对主要竞争对手进行深入研究，包括其市场份额、产品特点、市场定位等。通过全面了解竞争对手的优势和劣势，皮卡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1586"/>
      <w:r>
        <w:rPr>
          <w:rFonts w:ascii="仿宋" w:eastAsia="仿宋" w:hAnsi="仿宋" w:cs="仿宋" w:hint="eastAsia"/>
          <w:sz w:val="28"/>
          <w:lang w:eastAsia="zh-CN"/>
        </w:rPr>
        <w:t>(二)、皮卡车市场分析预测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通过对市场规模的深入调研，我们将预测皮卡车市场未来的增长趋势。这包括市场的整体规模、各细分领域的发展趋势等。皮卡车项目可以根据市场的扩张速度和潜在机会，制定更符合市场需求的发展策略。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了解消费者的需求是市场分析的核心。我们将通过调查研究，深入挖掘目标消费者的需求特点、购买习惯以及对产品和服务的期望。这有助于皮卡车项目更好地定位目标市场，提供更符合消费者期待的解决方案。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卡车项目实施过程中需要充分考虑的因素。我们将对市场风险进行全面评估，包括但不限于政策法规风险、市场竞争风险、技术变革风险等。通过对潜在风险的深入分析，皮卡车项目可以制定相应的风险缓解策略，降低不确定性对皮卡车项目的影响。</w:t>
      </w:r>
    </w:p>
    <w:p>
      <w:pPr>
        <w:pStyle w:val="Heading1"/>
        <w:ind w:firstLine="560" w:firstLineChars="200"/>
        <w:rPr>
          <w:rFonts w:ascii="仿宋" w:eastAsia="仿宋" w:hAnsi="仿宋" w:cs="仿宋" w:hint="eastAsia"/>
          <w:sz w:val="28"/>
          <w:lang w:eastAsia="zh-CN"/>
        </w:rPr>
      </w:pPr>
      <w:bookmarkStart w:id="10" w:name="_Toc8028"/>
      <w:r>
        <w:rPr>
          <w:rFonts w:ascii="仿宋" w:eastAsia="仿宋" w:hAnsi="仿宋" w:cs="仿宋" w:hint="eastAsia"/>
          <w:sz w:val="28"/>
          <w:lang w:eastAsia="zh-CN"/>
        </w:rPr>
        <w:t>三、皮卡车项目概论</w:t>
      </w:r>
      <w:bookmarkEnd w:id="10"/>
    </w:p>
    <w:p>
      <w:pPr>
        <w:pStyle w:val="Heading2"/>
        <w:rPr>
          <w:rFonts w:ascii="仿宋" w:eastAsia="仿宋" w:hAnsi="仿宋" w:cs="仿宋" w:hint="eastAsia"/>
          <w:lang w:eastAsia="zh-CN"/>
        </w:rPr>
      </w:pPr>
      <w:bookmarkStart w:id="11" w:name="_Toc25952"/>
      <w:r>
        <w:rPr>
          <w:rFonts w:ascii="仿宋" w:eastAsia="仿宋" w:hAnsi="仿宋" w:cs="仿宋" w:hint="eastAsia"/>
          <w:lang w:eastAsia="zh-CN"/>
        </w:rPr>
        <w:t>(一)、皮卡车项目概况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起源追溯至对市场的深入洞察。市场的不断演变与变革为皮卡车项目提供了难得的机遇。当前市场存在的需求缺口和变革的大环境共同构成了皮卡车项目的背景。这个皮卡车项目旨在充分利用市场机遇，填补行业中尚未满足的需求，为客户提供全新的解决方案。市场的变革和需求的增长使得这个皮卡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皮卡车项目名称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正式命名为皮卡车。这个名称不仅仅是一个标识，更代表了皮卡车项目的核心理念和愿景。它蕴含着皮卡车项目所要解决问题的关键字，具有强烈的表达和辨识度，为皮卡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皮卡车项目目标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核心目标是提供一种全新、高效的解决方案，满足客户日益增长的需求。皮卡车项目追求的不仅仅是满足市场需求，更是在市场中获得卓越的竞争优势。通过不断提升产品或服务的质量和创新水平，皮卡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皮卡车项目范围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全面涵盖了产品研发、制造、市场推广和售后服务，确保从产品设计到最终用户体验的全方位关注。这一全面的皮卡车项目范围是为了确保皮卡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皮卡车项目时间表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皮卡车项目计划在未来18个月内完成，包括研发、测试、市场试点和正式推出等不同阶段。这个时间表的合理设计是为了确保皮卡车项目各个阶段的顺利推进，以便按时交付高质量的成果。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皮卡车项目预算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皮卡车项目总预算估算为XX百万美元，主要分配在研发、市场推广、人员培训和运营等方面。这一充足的预算为皮卡车项目提供了充足的资源，确保皮卡车项目在各个方面都能取得优异的表现。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皮卡车项目风险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皮卡车项目可能面临的风险包括市场接受度低、技术难题、竞争激烈等。皮卡车项目团队已经制定了相应的风险应对计划，通过前瞻性的风险管理，确保皮卡车项目在面对不确定性时能够迅速做出应对。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皮卡车项目团队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皮卡车项目汇聚了一支经验丰富、多领域专业素养的核心团队，确保皮卡车项目在各个方面都能拥有高水平的执行力。团队的协同作战是皮卡车项目成功的关键因素之一。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皮卡车项目背景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皮卡车项目的背景根植于市场对更高效、创新产品的渴望，同时也受到科技发展对行业格局的深刻改变的影响。这为皮卡车项目提供了广阔的发展空间和市场需求。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皮卡车项目现状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截至目前，皮卡车项目已完成市场调研和技术验证，取得了初步的成功。这为皮卡车项目在未来的发展奠定了坚实的基础，为更远大的目标打下了坚实的基石。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28"/>
      <w:r>
        <w:rPr>
          <w:rFonts w:ascii="仿宋" w:eastAsia="仿宋" w:hAnsi="仿宋" w:cs="仿宋" w:hint="eastAsia"/>
          <w:sz w:val="28"/>
          <w:lang w:eastAsia="zh-CN"/>
        </w:rPr>
        <w:t>(二)、皮卡车项目目标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keyword》皮卡车项目首要业务目标是在市场中占据有利地位，实现产品/服务的成功推广和销售。通过不断提升产品质量、创新性，皮卡车项目追求成为行业中的领导者，赢得更多客户的青睐。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在科技迅速发展的时代，皮卡车项目着眼于技术创新。通过持续的研发和技术升级，皮卡车项目旨在推出更具创新性的产品或服务，以满足市场对新鲜、先进解决方案的需求。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为了建立可持续的客户关系，皮卡车项目设定了客户满意度目标。通过提供卓越的产品质量和优质的客户服务，皮卡车项目追求赢得客户的信任和忠诚度，确保他们的满意度达到行业领先水平。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皮卡车项目注重社会责任和可持续发展。通过实施环保、社会责任皮卡车项目，皮卡车项目致力于在经济发展的同时保护环境，促进社会公平，实现可持续经营。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皮卡车项目的团队是实现目标的核心驱动力。因此，皮卡车项目设定了团队发展目标，包括提升团队成员的专业技能、培养领导力，以及搭建协同高效的团队工作氛围。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268"/>
      <w:r>
        <w:rPr>
          <w:rFonts w:ascii="仿宋" w:eastAsia="仿宋" w:hAnsi="仿宋" w:cs="仿宋" w:hint="eastAsia"/>
          <w:sz w:val="28"/>
          <w:lang w:eastAsia="zh-CN"/>
        </w:rPr>
        <w:t>(三)、皮卡车项目提出的理由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皮卡车项目提出的理由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提出源于对市场机遇的深刻洞察。当前市场中存在的需求缺口和行业发展趋势表明，有巨大的商业机会等待被开发。通过准确捕捉市场机遇，皮卡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理念基于对技术创新的信仰。通过持续的研发和技术投入，皮卡车项目有望推出更具创新性的产品或服务。在科技飞速发展的当下，皮卡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皮卡车项目的提出是为了增强企业的行业竞争力。通过提升产品或服务的质量和独特性，皮卡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响应了消费者需求的变化。随着社会和科技的不断发展，消费者对产品和服务的需求也在发生变化。通过深入了解并及时回应消费者的新需求，皮卡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皮卡车项目的提出是企业战略发展规划的一部分。在面对日益激烈的市场竞争和不断变化的商业环境中，皮卡车项目作为企业战略的一环，旨在为企业开辟新的增长领域，巩固企业在行业中的地位。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皮卡车项目的提出不仅仅是基于商业考量，还注重社会责任。通过推出环保、社会责任等方面的皮卡车项目，皮卡车企业可以在社会中树立积极形象，为社会做出积极贡献，实现经济效益和社会效益的双赢。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皮卡车项目的提出反映了对利益相关者期望的关注。包括客户、员工、投资者等利益相关者在企业发展中都有着各自的期望，皮卡车项目力求在满足这些期望的同时，取得更大的共赢。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326"/>
      <w:r>
        <w:rPr>
          <w:rFonts w:ascii="仿宋" w:eastAsia="仿宋" w:hAnsi="仿宋" w:cs="仿宋" w:hint="eastAsia"/>
          <w:sz w:val="28"/>
          <w:lang w:eastAsia="zh-CN"/>
        </w:rPr>
        <w:t>(四)、皮卡车项目意义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在实施皮卡车项目的过程中，我们不仅仅是在追逐商业成功，更是为企业和社会的多个层面创造了深远的意义。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车项目的首要意义在于提升企业的市场竞争力。通过持续的创新和对产品质量的高标准要求，皮卡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卡车项目的推进将促使行业技术水平的提升。通过引入先进技术和创新性解决方案，皮卡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在社会层面，皮卡车项目不仅创造了大量就业机会，提高了就业水平，还注重社会责任和环保。通过参与社会公益事业和推动环保皮卡车项目，皮卡车项目为社会贡献了一份力量，体现了企业对社会的积极回馈。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综合而言，皮卡车项目意义重大，不仅推动了企业的发展，也为行业和社会的进步贡献了积极力量。这是一个全面而深刻的影响，将在未来产生可持续的正面效应。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90"/>
      <w:r>
        <w:rPr>
          <w:rFonts w:ascii="仿宋" w:eastAsia="仿宋" w:hAnsi="仿宋" w:cs="仿宋" w:hint="eastAsia"/>
          <w:sz w:val="28"/>
          <w:lang w:eastAsia="zh-CN"/>
        </w:rPr>
        <w:t>(五)、皮卡车项目背景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在当今迅猛发展的商业环境中，皮卡车项目的动因根植于对多方面因素的审慎考量。这个皮卡车项目的提出并非孤立的决策，而是对企业所处背景深入思考的产物。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市场的不断演变是皮卡车项目背后的首要原因。科技的迅速发展和全球市场的快速变化使得企业必须灵活应对。皮卡车项目应运而生，旨在通过创新性的解决方案迎合市场的多变需求，赢得竞争中的先机。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竞争的激烈程度也是皮卡车项目背景中不可忽视的一环。企业需要在激烈竞争中脱颖而出，为此，皮卡车项目致力于打破常规，提供独特的价值主张，以吸引客户并确保市场份额的增长。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技术的迅速发展为企业带来了机遇与挑战。作为皮卡车项目启动的背景之一，对新兴技术的应用将有助于提升企业的技术水平，使其在不断演进的商业环境中保持竞争优势。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此外，社会对企业责任的期望也在逐渐升高。皮卡车项目充分融入了社会责任的理念，通过可持续经营和社会公益皮卡车项目，企图为社会贡献一份力量，在商业成功的同时关注社会价值。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0903"/>
      <w:r>
        <w:rPr>
          <w:rFonts w:ascii="仿宋" w:eastAsia="仿宋" w:hAnsi="仿宋" w:cs="仿宋" w:hint="eastAsia"/>
          <w:sz w:val="28"/>
          <w:lang w:eastAsia="zh-CN"/>
        </w:rPr>
        <w:t>四、皮卡车项目危机管理</w:t>
      </w:r>
      <w:bookmarkEnd w:id="16"/>
    </w:p>
    <w:p>
      <w:pPr>
        <w:pStyle w:val="Heading2"/>
        <w:rPr>
          <w:rFonts w:ascii="仿宋" w:eastAsia="仿宋" w:hAnsi="仿宋" w:cs="仿宋" w:hint="eastAsia"/>
          <w:lang w:eastAsia="zh-CN"/>
        </w:rPr>
      </w:pPr>
      <w:bookmarkStart w:id="17" w:name="_Toc1019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皮卡车项目危机管理中，危机预警与识别是确保皮卡车项目稳健运行的核心步骤。通过建立全面的监测机制，皮卡车项目团队旨在及时发现和理解潜在的风险和危机因素，以便采取及时的预防和应对措施，确保皮卡车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首先，通过深入的风险评估，皮卡车项目团队全面分析了整个皮卡车项目和各个阶段可能存在的威胁。这包括准确评估每个潜在风险的发生概率和可能影响的程度，为后续危机预警提供了有力支持。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卡车项目团队着重于明确定义皮卡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卡车项目进展的持续监控，团队能够及时发现潜在问题并作出迅速反应。皮卡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在这一阶段，团队的专业素养和反应速度将发挥至关重要的作用，以确保潜在危机能够在初期得到有效的处理，最大程度地减轻负面影响。通过危机预警与识别，皮卡车项目得以更有序、可控地推进。</w:t>
      </w:r>
    </w:p>
    <w:p>
      <w:pPr>
        <w:pStyle w:val="Heading2"/>
        <w:ind w:firstLine="560" w:firstLineChars="200"/>
        <w:rPr>
          <w:rFonts w:ascii="仿宋" w:eastAsia="仿宋" w:hAnsi="仿宋" w:cs="仿宋" w:hint="eastAsia"/>
          <w:sz w:val="28"/>
          <w:lang w:eastAsia="zh-CN"/>
        </w:rPr>
      </w:pPr>
      <w:bookmarkStart w:id="18" w:name="_Toc1277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在危机发生时，皮卡车项目团队立即行动，成立了应急小组。该小组的任务是迅速制定并实施紧急应对措施，以最小化潜在损失。以下是采取的主要措施：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暂停皮卡车项目进度：为遏制危机蔓延，皮卡车项目暂时停止进行，以便全面评估当前状况。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资源重新分配：重新评估皮卡车项目资源的分配，确保最大限度地减小损失。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实时沟通：与关键利益相关者建立实时沟通机制，向他们传递皮卡车项目危机的实际状况，保障皮卡车项目核心利益。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在紧急应对的同时，皮卡车项目团队强调了团队协作和有效沟通的重要性。以下是团队协作的关键举措：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信息共享机制：建立了信息共享平台，确保团队成员能够及时获取皮卡车项目危机的实时信息。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领导者沟通：皮卡车项目领导者通过定期会议和即时沟通工具，指导团队应对危机，保持团队稳定运行。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随着危机得到初步控制，皮卡车项目团队转向制定恢复计划，以确保皮卡车项目能够从中迅速恢复。主要恢复计划包括：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修复受损的进度计划：重新评估皮卡车项目进度，制定修复计划，确保皮卡车项目尽快回归正常进程。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重新调整资源分配：优化资源分配，确保皮卡车项目在有限资源下高效运转。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风险管理机制加强：对皮卡车项目风险进行全面评估，制定更强化的风险管理策略，以预防未来可能的危机。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https://d.book118.com/187141152200006024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E18F5"/>
    <w:rsid w:val="444E18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4115220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2023-12-31T22:35:00Z</dcterms:created>
  <dcterms:modified xsi:type="dcterms:W3CDTF">2023-12-31T22:35:53Z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628A159D03B44C3BB99BAA92F059A884_11</vt:lpwstr>
  </property>
  <property fmtid="{D5CDD505-2E9C-101B-9397-08002B2CF9AE}" pid="3" name="KSOProductBuildVer">
    <vt:lpwstr>2052-12.1.0.16120</vt:lpwstr>
  </property>
</Properties>
</file>