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塑料机械装备项目计划设计方案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50" w:history="1">
        <w:r>
          <w:rPr>
            <w:rFonts w:ascii="仿宋" w:eastAsia="仿宋" w:hAnsi="仿宋" w:cs="仿宋" w:hint="eastAsia"/>
            <w:lang w:eastAsia="zh-CN"/>
          </w:rPr>
          <w:t>概论</w:t>
        </w:r>
        <w:r>
          <w:tab/>
        </w:r>
        <w:r>
          <w:fldChar w:fldCharType="begin"/>
        </w:r>
        <w:r>
          <w:instrText xml:space="preserve"> PAGEREF _Toc24550 \h </w:instrText>
        </w:r>
        <w:r>
          <w:fldChar w:fldCharType="separate"/>
        </w:r>
        <w:r>
          <w:t>3</w:t>
        </w:r>
        <w:r>
          <w:fldChar w:fldCharType="end"/>
        </w:r>
      </w:hyperlink>
    </w:p>
    <w:p>
      <w:pPr>
        <w:pStyle w:val="TOC1"/>
        <w:tabs>
          <w:tab w:val="right" w:leader="dot" w:pos="8306"/>
        </w:tabs>
      </w:pPr>
      <w:hyperlink w:anchor="_Toc8961" w:history="1">
        <w:r>
          <w:rPr>
            <w:rFonts w:ascii="仿宋" w:eastAsia="仿宋" w:hAnsi="仿宋" w:cs="仿宋" w:hint="eastAsia"/>
            <w:lang w:eastAsia="zh-CN"/>
          </w:rPr>
          <w:t>一、产品规划分析</w:t>
        </w:r>
        <w:r>
          <w:tab/>
        </w:r>
        <w:r>
          <w:fldChar w:fldCharType="begin"/>
        </w:r>
        <w:r>
          <w:instrText xml:space="preserve"> PAGEREF _Toc8961 \h </w:instrText>
        </w:r>
        <w:r>
          <w:fldChar w:fldCharType="separate"/>
        </w:r>
        <w:r>
          <w:t>3</w:t>
        </w:r>
        <w:r>
          <w:fldChar w:fldCharType="end"/>
        </w:r>
      </w:hyperlink>
    </w:p>
    <w:p>
      <w:pPr>
        <w:pStyle w:val="TOC2"/>
        <w:tabs>
          <w:tab w:val="right" w:leader="dot" w:pos="8306"/>
        </w:tabs>
      </w:pPr>
      <w:hyperlink w:anchor="_Toc21756" w:history="1">
        <w:r>
          <w:rPr>
            <w:rFonts w:ascii="仿宋" w:eastAsia="仿宋" w:hAnsi="仿宋" w:cs="仿宋" w:hint="eastAsia"/>
            <w:lang w:eastAsia="zh-CN"/>
          </w:rPr>
          <w:t>(一)、产品规划</w:t>
        </w:r>
        <w:r>
          <w:tab/>
        </w:r>
        <w:r>
          <w:fldChar w:fldCharType="begin"/>
        </w:r>
        <w:r>
          <w:instrText xml:space="preserve"> PAGEREF _Toc21756 \h </w:instrText>
        </w:r>
        <w:r>
          <w:fldChar w:fldCharType="separate"/>
        </w:r>
        <w:r>
          <w:t>3</w:t>
        </w:r>
        <w:r>
          <w:fldChar w:fldCharType="end"/>
        </w:r>
      </w:hyperlink>
    </w:p>
    <w:p>
      <w:pPr>
        <w:pStyle w:val="TOC2"/>
        <w:tabs>
          <w:tab w:val="right" w:leader="dot" w:pos="8306"/>
        </w:tabs>
      </w:pPr>
      <w:hyperlink w:anchor="_Toc23322" w:history="1">
        <w:r>
          <w:rPr>
            <w:rFonts w:ascii="仿宋" w:eastAsia="仿宋" w:hAnsi="仿宋" w:cs="仿宋" w:hint="eastAsia"/>
            <w:lang w:eastAsia="zh-CN"/>
          </w:rPr>
          <w:t>(二)、建设规模</w:t>
        </w:r>
        <w:r>
          <w:tab/>
        </w:r>
        <w:r>
          <w:fldChar w:fldCharType="begin"/>
        </w:r>
        <w:r>
          <w:instrText xml:space="preserve"> PAGEREF _Toc23322 \h </w:instrText>
        </w:r>
        <w:r>
          <w:fldChar w:fldCharType="separate"/>
        </w:r>
        <w:r>
          <w:t>4</w:t>
        </w:r>
        <w:r>
          <w:fldChar w:fldCharType="end"/>
        </w:r>
      </w:hyperlink>
    </w:p>
    <w:p>
      <w:pPr>
        <w:pStyle w:val="TOC1"/>
        <w:tabs>
          <w:tab w:val="right" w:leader="dot" w:pos="8306"/>
        </w:tabs>
      </w:pPr>
      <w:hyperlink w:anchor="_Toc2753" w:history="1">
        <w:r>
          <w:rPr>
            <w:rFonts w:ascii="仿宋" w:eastAsia="仿宋" w:hAnsi="仿宋" w:cs="仿宋" w:hint="eastAsia"/>
            <w:lang w:eastAsia="zh-CN"/>
          </w:rPr>
          <w:t>二、塑料机械装备项目绩效评估</w:t>
        </w:r>
        <w:r>
          <w:tab/>
        </w:r>
        <w:r>
          <w:fldChar w:fldCharType="begin"/>
        </w:r>
        <w:r>
          <w:instrText xml:space="preserve"> PAGEREF _Toc2753 \h </w:instrText>
        </w:r>
        <w:r>
          <w:fldChar w:fldCharType="separate"/>
        </w:r>
        <w:r>
          <w:t>5</w:t>
        </w:r>
        <w:r>
          <w:fldChar w:fldCharType="end"/>
        </w:r>
      </w:hyperlink>
    </w:p>
    <w:p>
      <w:pPr>
        <w:pStyle w:val="TOC2"/>
        <w:tabs>
          <w:tab w:val="right" w:leader="dot" w:pos="8306"/>
        </w:tabs>
      </w:pPr>
      <w:hyperlink w:anchor="_Toc13114" w:history="1">
        <w:r>
          <w:rPr>
            <w:rFonts w:ascii="仿宋" w:eastAsia="仿宋" w:hAnsi="仿宋" w:cs="仿宋" w:hint="eastAsia"/>
            <w:lang w:eastAsia="zh-CN"/>
          </w:rPr>
          <w:t>(一)、绩效评估指标</w:t>
        </w:r>
        <w:r>
          <w:tab/>
        </w:r>
        <w:r>
          <w:fldChar w:fldCharType="begin"/>
        </w:r>
        <w:r>
          <w:instrText xml:space="preserve"> PAGEREF _Toc13114 \h </w:instrText>
        </w:r>
        <w:r>
          <w:fldChar w:fldCharType="separate"/>
        </w:r>
        <w:r>
          <w:t>5</w:t>
        </w:r>
        <w:r>
          <w:fldChar w:fldCharType="end"/>
        </w:r>
      </w:hyperlink>
    </w:p>
    <w:p>
      <w:pPr>
        <w:pStyle w:val="TOC2"/>
        <w:tabs>
          <w:tab w:val="right" w:leader="dot" w:pos="8306"/>
        </w:tabs>
      </w:pPr>
      <w:hyperlink w:anchor="_Toc23347" w:history="1">
        <w:r>
          <w:rPr>
            <w:rFonts w:ascii="仿宋" w:eastAsia="仿宋" w:hAnsi="仿宋" w:cs="仿宋" w:hint="eastAsia"/>
            <w:lang w:eastAsia="zh-CN"/>
          </w:rPr>
          <w:t>(二)、绩效评估方法</w:t>
        </w:r>
        <w:r>
          <w:tab/>
        </w:r>
        <w:r>
          <w:fldChar w:fldCharType="begin"/>
        </w:r>
        <w:r>
          <w:instrText xml:space="preserve"> PAGEREF _Toc23347 \h </w:instrText>
        </w:r>
        <w:r>
          <w:fldChar w:fldCharType="separate"/>
        </w:r>
        <w:r>
          <w:t>6</w:t>
        </w:r>
        <w:r>
          <w:fldChar w:fldCharType="end"/>
        </w:r>
      </w:hyperlink>
    </w:p>
    <w:p>
      <w:pPr>
        <w:pStyle w:val="TOC2"/>
        <w:tabs>
          <w:tab w:val="right" w:leader="dot" w:pos="8306"/>
        </w:tabs>
      </w:pPr>
      <w:hyperlink w:anchor="_Toc26634" w:history="1">
        <w:r>
          <w:rPr>
            <w:rFonts w:ascii="仿宋" w:eastAsia="仿宋" w:hAnsi="仿宋" w:cs="仿宋" w:hint="eastAsia"/>
            <w:lang w:eastAsia="zh-CN"/>
          </w:rPr>
          <w:t>(三)、绩效评估周期</w:t>
        </w:r>
        <w:r>
          <w:tab/>
        </w:r>
        <w:r>
          <w:fldChar w:fldCharType="begin"/>
        </w:r>
        <w:r>
          <w:instrText xml:space="preserve"> PAGEREF _Toc26634 \h </w:instrText>
        </w:r>
        <w:r>
          <w:fldChar w:fldCharType="separate"/>
        </w:r>
        <w:r>
          <w:t>7</w:t>
        </w:r>
        <w:r>
          <w:fldChar w:fldCharType="end"/>
        </w:r>
      </w:hyperlink>
    </w:p>
    <w:p>
      <w:pPr>
        <w:pStyle w:val="TOC1"/>
        <w:tabs>
          <w:tab w:val="right" w:leader="dot" w:pos="8306"/>
        </w:tabs>
      </w:pPr>
      <w:hyperlink w:anchor="_Toc14454" w:history="1">
        <w:r>
          <w:rPr>
            <w:rFonts w:ascii="仿宋" w:eastAsia="仿宋" w:hAnsi="仿宋" w:cs="仿宋" w:hint="eastAsia"/>
            <w:lang w:eastAsia="zh-CN"/>
          </w:rPr>
          <w:t>三、塑料机械装备项目文档管理</w:t>
        </w:r>
        <w:r>
          <w:tab/>
        </w:r>
        <w:r>
          <w:fldChar w:fldCharType="begin"/>
        </w:r>
        <w:r>
          <w:instrText xml:space="preserve"> PAGEREF _Toc14454 \h </w:instrText>
        </w:r>
        <w:r>
          <w:fldChar w:fldCharType="separate"/>
        </w:r>
        <w:r>
          <w:t>8</w:t>
        </w:r>
        <w:r>
          <w:fldChar w:fldCharType="end"/>
        </w:r>
      </w:hyperlink>
    </w:p>
    <w:p>
      <w:pPr>
        <w:pStyle w:val="TOC2"/>
        <w:tabs>
          <w:tab w:val="right" w:leader="dot" w:pos="8306"/>
        </w:tabs>
      </w:pPr>
      <w:hyperlink w:anchor="_Toc4813" w:history="1">
        <w:r>
          <w:rPr>
            <w:rFonts w:ascii="仿宋" w:eastAsia="仿宋" w:hAnsi="仿宋" w:cs="仿宋" w:hint="eastAsia"/>
            <w:lang w:eastAsia="zh-CN"/>
          </w:rPr>
          <w:t>(一)、文档编制与审查</w:t>
        </w:r>
        <w:r>
          <w:tab/>
        </w:r>
        <w:r>
          <w:fldChar w:fldCharType="begin"/>
        </w:r>
        <w:r>
          <w:instrText xml:space="preserve"> PAGEREF _Toc4813 \h </w:instrText>
        </w:r>
        <w:r>
          <w:fldChar w:fldCharType="separate"/>
        </w:r>
        <w:r>
          <w:t>8</w:t>
        </w:r>
        <w:r>
          <w:fldChar w:fldCharType="end"/>
        </w:r>
      </w:hyperlink>
    </w:p>
    <w:p>
      <w:pPr>
        <w:pStyle w:val="TOC2"/>
        <w:tabs>
          <w:tab w:val="right" w:leader="dot" w:pos="8306"/>
        </w:tabs>
      </w:pPr>
      <w:hyperlink w:anchor="_Toc20389" w:history="1">
        <w:r>
          <w:rPr>
            <w:rFonts w:ascii="仿宋" w:eastAsia="仿宋" w:hAnsi="仿宋" w:cs="仿宋" w:hint="eastAsia"/>
            <w:lang w:eastAsia="zh-CN"/>
          </w:rPr>
          <w:t>(二)、文档发布与分发</w:t>
        </w:r>
        <w:r>
          <w:tab/>
        </w:r>
        <w:r>
          <w:fldChar w:fldCharType="begin"/>
        </w:r>
        <w:r>
          <w:instrText xml:space="preserve"> PAGEREF _Toc20389 \h </w:instrText>
        </w:r>
        <w:r>
          <w:fldChar w:fldCharType="separate"/>
        </w:r>
        <w:r>
          <w:t>9</w:t>
        </w:r>
        <w:r>
          <w:fldChar w:fldCharType="end"/>
        </w:r>
      </w:hyperlink>
    </w:p>
    <w:p>
      <w:pPr>
        <w:pStyle w:val="TOC2"/>
        <w:tabs>
          <w:tab w:val="right" w:leader="dot" w:pos="8306"/>
        </w:tabs>
      </w:pPr>
      <w:hyperlink w:anchor="_Toc26998" w:history="1">
        <w:r>
          <w:rPr>
            <w:rFonts w:ascii="仿宋" w:eastAsia="仿宋" w:hAnsi="仿宋" w:cs="仿宋" w:hint="eastAsia"/>
            <w:lang w:eastAsia="zh-CN"/>
          </w:rPr>
          <w:t>(三)、文档存档与归档</w:t>
        </w:r>
        <w:r>
          <w:tab/>
        </w:r>
        <w:r>
          <w:fldChar w:fldCharType="begin"/>
        </w:r>
        <w:r>
          <w:instrText xml:space="preserve"> PAGEREF _Toc26998 \h </w:instrText>
        </w:r>
        <w:r>
          <w:fldChar w:fldCharType="separate"/>
        </w:r>
        <w:r>
          <w:t>10</w:t>
        </w:r>
        <w:r>
          <w:fldChar w:fldCharType="end"/>
        </w:r>
      </w:hyperlink>
    </w:p>
    <w:p>
      <w:pPr>
        <w:pStyle w:val="TOC1"/>
        <w:tabs>
          <w:tab w:val="right" w:leader="dot" w:pos="8306"/>
        </w:tabs>
      </w:pPr>
      <w:hyperlink w:anchor="_Toc20258" w:history="1">
        <w:r>
          <w:rPr>
            <w:rFonts w:ascii="仿宋" w:eastAsia="仿宋" w:hAnsi="仿宋" w:cs="仿宋" w:hint="eastAsia"/>
            <w:lang w:eastAsia="zh-CN"/>
          </w:rPr>
          <w:t>四、塑料机械装备项目建设单位说明</w:t>
        </w:r>
        <w:r>
          <w:tab/>
        </w:r>
        <w:r>
          <w:fldChar w:fldCharType="begin"/>
        </w:r>
        <w:r>
          <w:instrText xml:space="preserve"> PAGEREF _Toc20258 \h </w:instrText>
        </w:r>
        <w:r>
          <w:fldChar w:fldCharType="separate"/>
        </w:r>
        <w:r>
          <w:t>12</w:t>
        </w:r>
        <w:r>
          <w:fldChar w:fldCharType="end"/>
        </w:r>
      </w:hyperlink>
    </w:p>
    <w:p>
      <w:pPr>
        <w:pStyle w:val="TOC2"/>
        <w:tabs>
          <w:tab w:val="right" w:leader="dot" w:pos="8306"/>
        </w:tabs>
      </w:pPr>
      <w:hyperlink w:anchor="_Toc22579" w:history="1">
        <w:r>
          <w:rPr>
            <w:rFonts w:ascii="仿宋" w:eastAsia="仿宋" w:hAnsi="仿宋" w:cs="仿宋" w:hint="eastAsia"/>
            <w:lang w:eastAsia="zh-CN"/>
          </w:rPr>
          <w:t>(一)、塑料机械装备项目承办单位基本情况</w:t>
        </w:r>
        <w:r>
          <w:tab/>
        </w:r>
        <w:r>
          <w:fldChar w:fldCharType="begin"/>
        </w:r>
        <w:r>
          <w:instrText xml:space="preserve"> PAGEREF _Toc22579 \h </w:instrText>
        </w:r>
        <w:r>
          <w:fldChar w:fldCharType="separate"/>
        </w:r>
        <w:r>
          <w:t>12</w:t>
        </w:r>
        <w:r>
          <w:fldChar w:fldCharType="end"/>
        </w:r>
      </w:hyperlink>
    </w:p>
    <w:p>
      <w:pPr>
        <w:pStyle w:val="TOC2"/>
        <w:tabs>
          <w:tab w:val="right" w:leader="dot" w:pos="8306"/>
        </w:tabs>
      </w:pPr>
      <w:hyperlink w:anchor="_Toc21616" w:history="1">
        <w:r>
          <w:rPr>
            <w:rFonts w:ascii="仿宋" w:eastAsia="仿宋" w:hAnsi="仿宋" w:cs="仿宋" w:hint="eastAsia"/>
            <w:lang w:eastAsia="zh-CN"/>
          </w:rPr>
          <w:t>(二)、公司经济效益分析</w:t>
        </w:r>
        <w:r>
          <w:tab/>
        </w:r>
        <w:r>
          <w:fldChar w:fldCharType="begin"/>
        </w:r>
        <w:r>
          <w:instrText xml:space="preserve"> PAGEREF _Toc21616 \h </w:instrText>
        </w:r>
        <w:r>
          <w:fldChar w:fldCharType="separate"/>
        </w:r>
        <w:r>
          <w:t>12</w:t>
        </w:r>
        <w:r>
          <w:fldChar w:fldCharType="end"/>
        </w:r>
      </w:hyperlink>
    </w:p>
    <w:p>
      <w:pPr>
        <w:pStyle w:val="TOC1"/>
        <w:tabs>
          <w:tab w:val="right" w:leader="dot" w:pos="8306"/>
        </w:tabs>
      </w:pPr>
      <w:hyperlink w:anchor="_Toc2140" w:history="1">
        <w:r>
          <w:rPr>
            <w:rFonts w:ascii="仿宋" w:eastAsia="仿宋" w:hAnsi="仿宋" w:cs="仿宋" w:hint="eastAsia"/>
            <w:lang w:eastAsia="zh-CN"/>
          </w:rPr>
          <w:t>五、塑料机械装备项目选址可行性分析</w:t>
        </w:r>
        <w:r>
          <w:tab/>
        </w:r>
        <w:r>
          <w:fldChar w:fldCharType="begin"/>
        </w:r>
        <w:r>
          <w:instrText xml:space="preserve"> PAGEREF _Toc2140 \h </w:instrText>
        </w:r>
        <w:r>
          <w:fldChar w:fldCharType="separate"/>
        </w:r>
        <w:r>
          <w:t>13</w:t>
        </w:r>
        <w:r>
          <w:fldChar w:fldCharType="end"/>
        </w:r>
      </w:hyperlink>
    </w:p>
    <w:p>
      <w:pPr>
        <w:pStyle w:val="TOC2"/>
        <w:tabs>
          <w:tab w:val="right" w:leader="dot" w:pos="8306"/>
        </w:tabs>
      </w:pPr>
      <w:hyperlink w:anchor="_Toc26078" w:history="1">
        <w:r>
          <w:rPr>
            <w:rFonts w:ascii="仿宋" w:eastAsia="仿宋" w:hAnsi="仿宋" w:cs="仿宋" w:hint="eastAsia"/>
            <w:lang w:eastAsia="zh-CN"/>
          </w:rPr>
          <w:t>(一)、塑料机械装备项目选址</w:t>
        </w:r>
        <w:r>
          <w:tab/>
        </w:r>
        <w:r>
          <w:fldChar w:fldCharType="begin"/>
        </w:r>
        <w:r>
          <w:instrText xml:space="preserve"> PAGEREF _Toc26078 \h </w:instrText>
        </w:r>
        <w:r>
          <w:fldChar w:fldCharType="separate"/>
        </w:r>
        <w:r>
          <w:t>13</w:t>
        </w:r>
        <w:r>
          <w:fldChar w:fldCharType="end"/>
        </w:r>
      </w:hyperlink>
    </w:p>
    <w:p>
      <w:pPr>
        <w:pStyle w:val="TOC2"/>
        <w:tabs>
          <w:tab w:val="right" w:leader="dot" w:pos="8306"/>
        </w:tabs>
      </w:pPr>
      <w:hyperlink w:anchor="_Toc18421" w:history="1">
        <w:r>
          <w:rPr>
            <w:rFonts w:ascii="仿宋" w:eastAsia="仿宋" w:hAnsi="仿宋" w:cs="仿宋" w:hint="eastAsia"/>
            <w:lang w:eastAsia="zh-CN"/>
          </w:rPr>
          <w:t>(二)、用地控制指标</w:t>
        </w:r>
        <w:r>
          <w:tab/>
        </w:r>
        <w:r>
          <w:fldChar w:fldCharType="begin"/>
        </w:r>
        <w:r>
          <w:instrText xml:space="preserve"> PAGEREF _Toc18421 \h </w:instrText>
        </w:r>
        <w:r>
          <w:fldChar w:fldCharType="separate"/>
        </w:r>
        <w:r>
          <w:t>13</w:t>
        </w:r>
        <w:r>
          <w:fldChar w:fldCharType="end"/>
        </w:r>
      </w:hyperlink>
    </w:p>
    <w:p>
      <w:pPr>
        <w:pStyle w:val="TOC2"/>
        <w:tabs>
          <w:tab w:val="right" w:leader="dot" w:pos="8306"/>
        </w:tabs>
      </w:pPr>
      <w:hyperlink w:anchor="_Toc16012" w:history="1">
        <w:r>
          <w:rPr>
            <w:rFonts w:ascii="仿宋" w:eastAsia="仿宋" w:hAnsi="仿宋" w:cs="仿宋" w:hint="eastAsia"/>
            <w:lang w:eastAsia="zh-CN"/>
          </w:rPr>
          <w:t>(三)、节约用地措施</w:t>
        </w:r>
        <w:r>
          <w:tab/>
        </w:r>
        <w:r>
          <w:fldChar w:fldCharType="begin"/>
        </w:r>
        <w:r>
          <w:instrText xml:space="preserve"> PAGEREF _Toc16012 \h </w:instrText>
        </w:r>
        <w:r>
          <w:fldChar w:fldCharType="separate"/>
        </w:r>
        <w:r>
          <w:t>15</w:t>
        </w:r>
        <w:r>
          <w:fldChar w:fldCharType="end"/>
        </w:r>
      </w:hyperlink>
    </w:p>
    <w:p>
      <w:pPr>
        <w:pStyle w:val="TOC2"/>
        <w:tabs>
          <w:tab w:val="right" w:leader="dot" w:pos="8306"/>
        </w:tabs>
      </w:pPr>
      <w:hyperlink w:anchor="_Toc7711" w:history="1">
        <w:r>
          <w:rPr>
            <w:rFonts w:ascii="仿宋" w:eastAsia="仿宋" w:hAnsi="仿宋" w:cs="仿宋" w:hint="eastAsia"/>
            <w:lang w:eastAsia="zh-CN"/>
          </w:rPr>
          <w:t>(四)、总图布置方案</w:t>
        </w:r>
        <w:r>
          <w:tab/>
        </w:r>
        <w:r>
          <w:fldChar w:fldCharType="begin"/>
        </w:r>
        <w:r>
          <w:instrText xml:space="preserve"> PAGEREF _Toc7711 \h </w:instrText>
        </w:r>
        <w:r>
          <w:fldChar w:fldCharType="separate"/>
        </w:r>
        <w:r>
          <w:t>16</w:t>
        </w:r>
        <w:r>
          <w:fldChar w:fldCharType="end"/>
        </w:r>
      </w:hyperlink>
    </w:p>
    <w:p>
      <w:pPr>
        <w:pStyle w:val="TOC2"/>
        <w:tabs>
          <w:tab w:val="right" w:leader="dot" w:pos="8306"/>
        </w:tabs>
      </w:pPr>
      <w:hyperlink w:anchor="_Toc10128" w:history="1">
        <w:r>
          <w:rPr>
            <w:rFonts w:ascii="仿宋" w:eastAsia="仿宋" w:hAnsi="仿宋" w:cs="仿宋" w:hint="eastAsia"/>
            <w:lang w:eastAsia="zh-CN"/>
          </w:rPr>
          <w:t>(五)、选址综合评价</w:t>
        </w:r>
        <w:r>
          <w:tab/>
        </w:r>
        <w:r>
          <w:fldChar w:fldCharType="begin"/>
        </w:r>
        <w:r>
          <w:instrText xml:space="preserve"> PAGEREF _Toc10128 \h </w:instrText>
        </w:r>
        <w:r>
          <w:fldChar w:fldCharType="separate"/>
        </w:r>
        <w:r>
          <w:t>17</w:t>
        </w:r>
        <w:r>
          <w:fldChar w:fldCharType="end"/>
        </w:r>
      </w:hyperlink>
    </w:p>
    <w:p>
      <w:pPr>
        <w:pStyle w:val="TOC1"/>
        <w:tabs>
          <w:tab w:val="right" w:leader="dot" w:pos="8306"/>
        </w:tabs>
      </w:pPr>
      <w:hyperlink w:anchor="_Toc31786" w:history="1">
        <w:r>
          <w:rPr>
            <w:rFonts w:ascii="仿宋" w:eastAsia="仿宋" w:hAnsi="仿宋" w:cs="仿宋" w:hint="eastAsia"/>
            <w:lang w:eastAsia="zh-CN"/>
          </w:rPr>
          <w:t>六、市场分析、调研</w:t>
        </w:r>
        <w:r>
          <w:tab/>
        </w:r>
        <w:r>
          <w:fldChar w:fldCharType="begin"/>
        </w:r>
        <w:r>
          <w:instrText xml:space="preserve"> PAGEREF _Toc31786 \h </w:instrText>
        </w:r>
        <w:r>
          <w:fldChar w:fldCharType="separate"/>
        </w:r>
        <w:r>
          <w:t>19</w:t>
        </w:r>
        <w:r>
          <w:fldChar w:fldCharType="end"/>
        </w:r>
      </w:hyperlink>
    </w:p>
    <w:p>
      <w:pPr>
        <w:pStyle w:val="TOC2"/>
        <w:tabs>
          <w:tab w:val="right" w:leader="dot" w:pos="8306"/>
        </w:tabs>
      </w:pPr>
      <w:hyperlink w:anchor="_Toc12101" w:history="1">
        <w:r>
          <w:rPr>
            <w:rFonts w:ascii="仿宋" w:eastAsia="仿宋" w:hAnsi="仿宋" w:cs="仿宋" w:hint="eastAsia"/>
            <w:lang w:eastAsia="zh-CN"/>
          </w:rPr>
          <w:t>(一)、塑料机械装备行业分析</w:t>
        </w:r>
        <w:r>
          <w:tab/>
        </w:r>
        <w:r>
          <w:fldChar w:fldCharType="begin"/>
        </w:r>
        <w:r>
          <w:instrText xml:space="preserve"> PAGEREF _Toc12101 \h </w:instrText>
        </w:r>
        <w:r>
          <w:fldChar w:fldCharType="separate"/>
        </w:r>
        <w:r>
          <w:t>19</w:t>
        </w:r>
        <w:r>
          <w:fldChar w:fldCharType="end"/>
        </w:r>
      </w:hyperlink>
    </w:p>
    <w:p>
      <w:pPr>
        <w:pStyle w:val="TOC2"/>
        <w:tabs>
          <w:tab w:val="right" w:leader="dot" w:pos="8306"/>
        </w:tabs>
      </w:pPr>
      <w:hyperlink w:anchor="_Toc14379" w:history="1">
        <w:r>
          <w:rPr>
            <w:rFonts w:ascii="仿宋" w:eastAsia="仿宋" w:hAnsi="仿宋" w:cs="仿宋" w:hint="eastAsia"/>
            <w:lang w:eastAsia="zh-CN"/>
          </w:rPr>
          <w:t>(二)、塑料机械装备市场分析预测</w:t>
        </w:r>
        <w:r>
          <w:tab/>
        </w:r>
        <w:r>
          <w:fldChar w:fldCharType="begin"/>
        </w:r>
        <w:r>
          <w:instrText xml:space="preserve"> PAGEREF _Toc14379 \h </w:instrText>
        </w:r>
        <w:r>
          <w:fldChar w:fldCharType="separate"/>
        </w:r>
        <w:r>
          <w:t>19</w:t>
        </w:r>
        <w:r>
          <w:fldChar w:fldCharType="end"/>
        </w:r>
      </w:hyperlink>
    </w:p>
    <w:p>
      <w:pPr>
        <w:pStyle w:val="TOC1"/>
        <w:tabs>
          <w:tab w:val="right" w:leader="dot" w:pos="8306"/>
        </w:tabs>
      </w:pPr>
      <w:hyperlink w:anchor="_Toc22536" w:history="1">
        <w:r>
          <w:rPr>
            <w:rFonts w:ascii="仿宋" w:eastAsia="仿宋" w:hAnsi="仿宋" w:cs="仿宋" w:hint="eastAsia"/>
            <w:lang w:eastAsia="zh-CN"/>
          </w:rPr>
          <w:t>七、塑料机械装备项目人力资源培养与发展</w:t>
        </w:r>
        <w:r>
          <w:tab/>
        </w:r>
        <w:r>
          <w:fldChar w:fldCharType="begin"/>
        </w:r>
        <w:r>
          <w:instrText xml:space="preserve"> PAGEREF _Toc22536 \h </w:instrText>
        </w:r>
        <w:r>
          <w:fldChar w:fldCharType="separate"/>
        </w:r>
        <w:r>
          <w:t>20</w:t>
        </w:r>
        <w:r>
          <w:fldChar w:fldCharType="end"/>
        </w:r>
      </w:hyperlink>
    </w:p>
    <w:p>
      <w:pPr>
        <w:pStyle w:val="TOC2"/>
        <w:tabs>
          <w:tab w:val="right" w:leader="dot" w:pos="8306"/>
        </w:tabs>
      </w:pPr>
      <w:hyperlink w:anchor="_Toc9531" w:history="1">
        <w:r>
          <w:rPr>
            <w:rFonts w:ascii="仿宋" w:eastAsia="仿宋" w:hAnsi="仿宋" w:cs="仿宋" w:hint="eastAsia"/>
            <w:lang w:eastAsia="zh-CN"/>
          </w:rPr>
          <w:t>(一)、人才需求与规划</w:t>
        </w:r>
        <w:r>
          <w:tab/>
        </w:r>
        <w:r>
          <w:fldChar w:fldCharType="begin"/>
        </w:r>
        <w:r>
          <w:instrText xml:space="preserve"> PAGEREF _Toc9531 \h </w:instrText>
        </w:r>
        <w:r>
          <w:fldChar w:fldCharType="separate"/>
        </w:r>
        <w:r>
          <w:t>20</w:t>
        </w:r>
        <w:r>
          <w:fldChar w:fldCharType="end"/>
        </w:r>
      </w:hyperlink>
    </w:p>
    <w:p>
      <w:pPr>
        <w:pStyle w:val="TOC2"/>
        <w:tabs>
          <w:tab w:val="right" w:leader="dot" w:pos="8306"/>
        </w:tabs>
      </w:pPr>
      <w:hyperlink w:anchor="_Toc25071" w:history="1">
        <w:r>
          <w:rPr>
            <w:rFonts w:ascii="仿宋" w:eastAsia="仿宋" w:hAnsi="仿宋" w:cs="仿宋" w:hint="eastAsia"/>
            <w:lang w:eastAsia="zh-CN"/>
          </w:rPr>
          <w:t>(二)、培训与发展计划</w:t>
        </w:r>
        <w:r>
          <w:tab/>
        </w:r>
        <w:r>
          <w:fldChar w:fldCharType="begin"/>
        </w:r>
        <w:r>
          <w:instrText xml:space="preserve"> PAGEREF _Toc25071 \h </w:instrText>
        </w:r>
        <w:r>
          <w:fldChar w:fldCharType="separate"/>
        </w:r>
        <w:r>
          <w:t>21</w:t>
        </w:r>
        <w:r>
          <w:fldChar w:fldCharType="end"/>
        </w:r>
      </w:hyperlink>
    </w:p>
    <w:p>
      <w:pPr>
        <w:pStyle w:val="TOC1"/>
        <w:tabs>
          <w:tab w:val="right" w:leader="dot" w:pos="8306"/>
        </w:tabs>
      </w:pPr>
      <w:hyperlink w:anchor="_Toc32471" w:history="1">
        <w:r>
          <w:rPr>
            <w:rFonts w:ascii="仿宋" w:eastAsia="仿宋" w:hAnsi="仿宋" w:cs="仿宋" w:hint="eastAsia"/>
            <w:lang w:eastAsia="zh-CN"/>
          </w:rPr>
          <w:t>八、塑料机械装备项目投资规划</w:t>
        </w:r>
        <w:r>
          <w:tab/>
        </w:r>
        <w:r>
          <w:fldChar w:fldCharType="begin"/>
        </w:r>
        <w:r>
          <w:instrText xml:space="preserve"> PAGEREF _Toc32471 \h </w:instrText>
        </w:r>
        <w:r>
          <w:fldChar w:fldCharType="separate"/>
        </w:r>
        <w:r>
          <w:t>21</w:t>
        </w:r>
        <w:r>
          <w:fldChar w:fldCharType="end"/>
        </w:r>
      </w:hyperlink>
    </w:p>
    <w:p>
      <w:pPr>
        <w:pStyle w:val="TOC2"/>
        <w:tabs>
          <w:tab w:val="right" w:leader="dot" w:pos="8306"/>
        </w:tabs>
      </w:pPr>
      <w:hyperlink w:anchor="_Toc12104" w:history="1">
        <w:r>
          <w:rPr>
            <w:rFonts w:ascii="仿宋" w:eastAsia="仿宋" w:hAnsi="仿宋" w:cs="仿宋" w:hint="eastAsia"/>
            <w:lang w:eastAsia="zh-CN"/>
          </w:rPr>
          <w:t>(一)、塑料机械装备项目总投资估算</w:t>
        </w:r>
        <w:r>
          <w:tab/>
        </w:r>
        <w:r>
          <w:fldChar w:fldCharType="begin"/>
        </w:r>
        <w:r>
          <w:instrText xml:space="preserve"> PAGEREF _Toc12104 \h </w:instrText>
        </w:r>
        <w:r>
          <w:fldChar w:fldCharType="separate"/>
        </w:r>
        <w:r>
          <w:t>21</w:t>
        </w:r>
        <w:r>
          <w:fldChar w:fldCharType="end"/>
        </w:r>
      </w:hyperlink>
    </w:p>
    <w:p>
      <w:pPr>
        <w:pStyle w:val="TOC2"/>
        <w:tabs>
          <w:tab w:val="right" w:leader="dot" w:pos="8306"/>
        </w:tabs>
      </w:pPr>
      <w:hyperlink w:anchor="_Toc18410" w:history="1">
        <w:r>
          <w:rPr>
            <w:rFonts w:ascii="仿宋" w:eastAsia="仿宋" w:hAnsi="仿宋" w:cs="仿宋" w:hint="eastAsia"/>
            <w:lang w:eastAsia="zh-CN"/>
          </w:rPr>
          <w:t>(二)、资金筹措</w:t>
        </w:r>
        <w:r>
          <w:tab/>
        </w:r>
        <w:r>
          <w:fldChar w:fldCharType="begin"/>
        </w:r>
        <w:r>
          <w:instrText xml:space="preserve"> PAGEREF _Toc18410 \h </w:instrText>
        </w:r>
        <w:r>
          <w:fldChar w:fldCharType="separate"/>
        </w:r>
        <w:r>
          <w:t>23</w:t>
        </w:r>
        <w:r>
          <w:fldChar w:fldCharType="end"/>
        </w:r>
      </w:hyperlink>
    </w:p>
    <w:p>
      <w:pPr>
        <w:pStyle w:val="TOC1"/>
        <w:tabs>
          <w:tab w:val="right" w:leader="dot" w:pos="8306"/>
        </w:tabs>
      </w:pPr>
      <w:hyperlink w:anchor="_Toc469" w:history="1">
        <w:r>
          <w:rPr>
            <w:rFonts w:ascii="仿宋" w:eastAsia="仿宋" w:hAnsi="仿宋" w:cs="仿宋" w:hint="eastAsia"/>
            <w:lang w:eastAsia="zh-CN"/>
          </w:rPr>
          <w:t>九、塑料机械装备项目经营效益</w:t>
        </w:r>
        <w:r>
          <w:tab/>
        </w:r>
        <w:r>
          <w:fldChar w:fldCharType="begin"/>
        </w:r>
        <w:r>
          <w:instrText xml:space="preserve"> PAGEREF _Toc469 \h </w:instrText>
        </w:r>
        <w:r>
          <w:fldChar w:fldCharType="separate"/>
        </w:r>
        <w:r>
          <w:t>23</w:t>
        </w:r>
        <w:r>
          <w:fldChar w:fldCharType="end"/>
        </w:r>
      </w:hyperlink>
    </w:p>
    <w:p>
      <w:pPr>
        <w:pStyle w:val="TOC2"/>
        <w:tabs>
          <w:tab w:val="right" w:leader="dot" w:pos="8306"/>
        </w:tabs>
      </w:pPr>
      <w:hyperlink w:anchor="_Toc911" w:history="1">
        <w:r>
          <w:rPr>
            <w:rFonts w:ascii="仿宋" w:eastAsia="仿宋" w:hAnsi="仿宋" w:cs="仿宋" w:hint="eastAsia"/>
            <w:lang w:eastAsia="zh-CN"/>
          </w:rPr>
          <w:t>(一)、经济评价财务测算</w:t>
        </w:r>
        <w:r>
          <w:tab/>
        </w:r>
        <w:r>
          <w:fldChar w:fldCharType="begin"/>
        </w:r>
        <w:r>
          <w:instrText xml:space="preserve"> PAGEREF _Toc911 \h </w:instrText>
        </w:r>
        <w:r>
          <w:fldChar w:fldCharType="separate"/>
        </w:r>
        <w:r>
          <w:t>23</w:t>
        </w:r>
        <w:r>
          <w:fldChar w:fldCharType="end"/>
        </w:r>
      </w:hyperlink>
    </w:p>
    <w:p>
      <w:pPr>
        <w:pStyle w:val="TOC2"/>
        <w:tabs>
          <w:tab w:val="right" w:leader="dot" w:pos="8306"/>
        </w:tabs>
      </w:pPr>
      <w:hyperlink w:anchor="_Toc32546" w:history="1">
        <w:r>
          <w:rPr>
            <w:rFonts w:ascii="仿宋" w:eastAsia="仿宋" w:hAnsi="仿宋" w:cs="仿宋" w:hint="eastAsia"/>
            <w:lang w:eastAsia="zh-CN"/>
          </w:rPr>
          <w:t>(二)、塑料机械装备项目盈利能力分析</w:t>
        </w:r>
        <w:r>
          <w:tab/>
        </w:r>
        <w:r>
          <w:fldChar w:fldCharType="begin"/>
        </w:r>
        <w:r>
          <w:instrText xml:space="preserve"> PAGEREF _Toc32546 \h </w:instrText>
        </w:r>
        <w:r>
          <w:fldChar w:fldCharType="separate"/>
        </w:r>
        <w:r>
          <w:t>25</w:t>
        </w:r>
        <w:r>
          <w:fldChar w:fldCharType="end"/>
        </w:r>
      </w:hyperlink>
    </w:p>
    <w:p>
      <w:pPr>
        <w:pStyle w:val="TOC1"/>
        <w:tabs>
          <w:tab w:val="right" w:leader="dot" w:pos="8306"/>
        </w:tabs>
      </w:pPr>
      <w:hyperlink w:anchor="_Toc7315" w:history="1">
        <w:r>
          <w:rPr>
            <w:rFonts w:ascii="仿宋" w:eastAsia="仿宋" w:hAnsi="仿宋" w:cs="仿宋" w:hint="eastAsia"/>
            <w:lang w:eastAsia="zh-CN"/>
          </w:rPr>
          <w:t>十、塑料机械装备项目创新与研发</w:t>
        </w:r>
        <w:r>
          <w:tab/>
        </w:r>
        <w:r>
          <w:fldChar w:fldCharType="begin"/>
        </w:r>
        <w:r>
          <w:instrText xml:space="preserve"> PAGEREF _Toc7315 \h </w:instrText>
        </w:r>
        <w:r>
          <w:fldChar w:fldCharType="separate"/>
        </w:r>
        <w:r>
          <w:t>25</w:t>
        </w:r>
        <w:r>
          <w:fldChar w:fldCharType="end"/>
        </w:r>
      </w:hyperlink>
    </w:p>
    <w:p>
      <w:pPr>
        <w:pStyle w:val="TOC2"/>
        <w:tabs>
          <w:tab w:val="right" w:leader="dot" w:pos="8306"/>
        </w:tabs>
      </w:pPr>
      <w:hyperlink w:anchor="_Toc7282" w:history="1">
        <w:r>
          <w:rPr>
            <w:rFonts w:ascii="仿宋" w:eastAsia="仿宋" w:hAnsi="仿宋" w:cs="仿宋" w:hint="eastAsia"/>
            <w:lang w:eastAsia="zh-CN"/>
          </w:rPr>
          <w:t>(一)、创新策略与方向</w:t>
        </w:r>
        <w:r>
          <w:tab/>
        </w:r>
        <w:r>
          <w:fldChar w:fldCharType="begin"/>
        </w:r>
        <w:r>
          <w:instrText xml:space="preserve"> PAGEREF _Toc7282 \h </w:instrText>
        </w:r>
        <w:r>
          <w:fldChar w:fldCharType="separate"/>
        </w:r>
        <w:r>
          <w:t>25</w:t>
        </w:r>
        <w:r>
          <w:fldChar w:fldCharType="end"/>
        </w:r>
      </w:hyperlink>
    </w:p>
    <w:p>
      <w:pPr>
        <w:pStyle w:val="TOC2"/>
        <w:tabs>
          <w:tab w:val="right" w:leader="dot" w:pos="8306"/>
        </w:tabs>
      </w:pPr>
      <w:hyperlink w:anchor="_Toc14898" w:history="1">
        <w:r>
          <w:rPr>
            <w:rFonts w:ascii="仿宋" w:eastAsia="仿宋" w:hAnsi="仿宋" w:cs="仿宋" w:hint="eastAsia"/>
            <w:lang w:eastAsia="zh-CN"/>
          </w:rPr>
          <w:t>(二)、研发规划与投入</w:t>
        </w:r>
        <w:r>
          <w:tab/>
        </w:r>
        <w:r>
          <w:fldChar w:fldCharType="begin"/>
        </w:r>
        <w:r>
          <w:instrText xml:space="preserve"> PAGEREF _Toc14898 \h </w:instrText>
        </w:r>
        <w:r>
          <w:fldChar w:fldCharType="separate"/>
        </w:r>
        <w:r>
          <w:t>27</w:t>
        </w:r>
        <w:r>
          <w:fldChar w:fldCharType="end"/>
        </w:r>
      </w:hyperlink>
    </w:p>
    <w:p>
      <w:pPr>
        <w:pStyle w:val="TOC1"/>
        <w:tabs>
          <w:tab w:val="right" w:leader="dot" w:pos="8306"/>
        </w:tabs>
      </w:pPr>
      <w:hyperlink w:anchor="_Toc22281" w:history="1">
        <w:r>
          <w:rPr>
            <w:rFonts w:ascii="仿宋" w:eastAsia="仿宋" w:hAnsi="仿宋" w:cs="仿宋" w:hint="eastAsia"/>
            <w:lang w:eastAsia="zh-CN"/>
          </w:rPr>
          <w:t>十一、塑料机械装备项目人力资源管理</w:t>
        </w:r>
        <w:r>
          <w:tab/>
        </w:r>
        <w:r>
          <w:fldChar w:fldCharType="begin"/>
        </w:r>
        <w:r>
          <w:instrText xml:space="preserve"> PAGEREF _Toc22281 \h </w:instrText>
        </w:r>
        <w:r>
          <w:fldChar w:fldCharType="separate"/>
        </w:r>
        <w:r>
          <w:t>29</w:t>
        </w:r>
        <w:r>
          <w:fldChar w:fldCharType="end"/>
        </w:r>
      </w:hyperlink>
    </w:p>
    <w:p>
      <w:pPr>
        <w:pStyle w:val="TOC2"/>
        <w:tabs>
          <w:tab w:val="right" w:leader="dot" w:pos="8306"/>
        </w:tabs>
      </w:pPr>
      <w:hyperlink w:anchor="_Toc29617" w:history="1">
        <w:r>
          <w:rPr>
            <w:rFonts w:ascii="仿宋" w:eastAsia="仿宋" w:hAnsi="仿宋" w:cs="仿宋" w:hint="eastAsia"/>
            <w:lang w:eastAsia="zh-CN"/>
          </w:rPr>
          <w:t>(一)、建立健全的预算管理制度</w:t>
        </w:r>
        <w:r>
          <w:tab/>
        </w:r>
        <w:r>
          <w:fldChar w:fldCharType="begin"/>
        </w:r>
        <w:r>
          <w:instrText xml:space="preserve"> PAGEREF _Toc29617 \h </w:instrText>
        </w:r>
        <w:r>
          <w:fldChar w:fldCharType="separate"/>
        </w:r>
        <w:r>
          <w:t>29</w:t>
        </w:r>
        <w:r>
          <w:fldChar w:fldCharType="end"/>
        </w:r>
      </w:hyperlink>
    </w:p>
    <w:p>
      <w:pPr>
        <w:pStyle w:val="TOC2"/>
        <w:tabs>
          <w:tab w:val="right" w:leader="dot" w:pos="8306"/>
        </w:tabs>
      </w:pPr>
      <w:hyperlink w:anchor="_Toc996" w:history="1">
        <w:r>
          <w:rPr>
            <w:rFonts w:ascii="仿宋" w:eastAsia="仿宋" w:hAnsi="仿宋" w:cs="仿宋" w:hint="eastAsia"/>
            <w:lang w:eastAsia="zh-CN"/>
          </w:rPr>
          <w:t>(二)、加强资金流动监控</w:t>
        </w:r>
        <w:r>
          <w:tab/>
        </w:r>
        <w:r>
          <w:fldChar w:fldCharType="begin"/>
        </w:r>
        <w:r>
          <w:instrText xml:space="preserve"> PAGEREF _Toc996 \h </w:instrText>
        </w:r>
        <w:r>
          <w:fldChar w:fldCharType="separate"/>
        </w:r>
        <w:r>
          <w:t>30</w:t>
        </w:r>
        <w:r>
          <w:fldChar w:fldCharType="end"/>
        </w:r>
      </w:hyperlink>
    </w:p>
    <w:p>
      <w:pPr>
        <w:pStyle w:val="TOC2"/>
        <w:tabs>
          <w:tab w:val="right" w:leader="dot" w:pos="8306"/>
        </w:tabs>
      </w:pPr>
      <w:hyperlink w:anchor="_Toc8633" w:history="1">
        <w:r>
          <w:rPr>
            <w:rFonts w:ascii="仿宋" w:eastAsia="仿宋" w:hAnsi="仿宋" w:cs="仿宋" w:hint="eastAsia"/>
            <w:lang w:eastAsia="zh-CN"/>
          </w:rPr>
          <w:t>(三)、制定完善的风险控制机制</w:t>
        </w:r>
        <w:r>
          <w:tab/>
        </w:r>
        <w:r>
          <w:fldChar w:fldCharType="begin"/>
        </w:r>
        <w:r>
          <w:instrText xml:space="preserve"> PAGEREF _Toc8633 \h </w:instrText>
        </w:r>
        <w:r>
          <w:fldChar w:fldCharType="separate"/>
        </w:r>
        <w:r>
          <w:t>31</w:t>
        </w:r>
        <w:r>
          <w:fldChar w:fldCharType="end"/>
        </w:r>
      </w:hyperlink>
    </w:p>
    <w:p>
      <w:pPr>
        <w:pStyle w:val="TOC2"/>
        <w:tabs>
          <w:tab w:val="right" w:leader="dot" w:pos="8306"/>
        </w:tabs>
      </w:pPr>
      <w:hyperlink w:anchor="_Toc6689" w:history="1">
        <w:r>
          <w:rPr>
            <w:rFonts w:ascii="仿宋" w:eastAsia="仿宋" w:hAnsi="仿宋" w:cs="仿宋" w:hint="eastAsia"/>
            <w:lang w:eastAsia="zh-CN"/>
          </w:rPr>
          <w:t>(四)、优化成本管理</w:t>
        </w:r>
        <w:r>
          <w:tab/>
        </w:r>
        <w:r>
          <w:fldChar w:fldCharType="begin"/>
        </w:r>
        <w:r>
          <w:instrText xml:space="preserve"> PAGEREF _Toc6689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15" w:history="1">
        <w:r>
          <w:rPr>
            <w:rFonts w:ascii="仿宋" w:eastAsia="仿宋" w:hAnsi="仿宋" w:cs="仿宋" w:hint="eastAsia"/>
            <w:lang w:eastAsia="zh-CN"/>
          </w:rPr>
          <w:t>十二、塑料机械装备项目技术管理</w:t>
        </w:r>
        <w:r>
          <w:tab/>
        </w:r>
        <w:r>
          <w:fldChar w:fldCharType="begin"/>
        </w:r>
        <w:r>
          <w:instrText xml:space="preserve"> PAGEREF _Toc17315 \h </w:instrText>
        </w:r>
        <w:r>
          <w:fldChar w:fldCharType="separate"/>
        </w:r>
        <w:r>
          <w:t>34</w:t>
        </w:r>
        <w:r>
          <w:fldChar w:fldCharType="end"/>
        </w:r>
      </w:hyperlink>
    </w:p>
    <w:p>
      <w:pPr>
        <w:pStyle w:val="TOC2"/>
        <w:tabs>
          <w:tab w:val="right" w:leader="dot" w:pos="8306"/>
        </w:tabs>
      </w:pPr>
      <w:hyperlink w:anchor="_Toc13725" w:history="1">
        <w:r>
          <w:rPr>
            <w:rFonts w:ascii="仿宋" w:eastAsia="仿宋" w:hAnsi="仿宋" w:cs="仿宋" w:hint="eastAsia"/>
            <w:lang w:eastAsia="zh-CN"/>
          </w:rPr>
          <w:t>(一)、技术方案选用方向</w:t>
        </w:r>
        <w:r>
          <w:tab/>
        </w:r>
        <w:r>
          <w:fldChar w:fldCharType="begin"/>
        </w:r>
        <w:r>
          <w:instrText xml:space="preserve"> PAGEREF _Toc13725 \h </w:instrText>
        </w:r>
        <w:r>
          <w:fldChar w:fldCharType="separate"/>
        </w:r>
        <w:r>
          <w:t>34</w:t>
        </w:r>
        <w:r>
          <w:fldChar w:fldCharType="end"/>
        </w:r>
      </w:hyperlink>
    </w:p>
    <w:p>
      <w:pPr>
        <w:pStyle w:val="TOC2"/>
        <w:tabs>
          <w:tab w:val="right" w:leader="dot" w:pos="8306"/>
        </w:tabs>
      </w:pPr>
      <w:hyperlink w:anchor="_Toc24602" w:history="1">
        <w:r>
          <w:rPr>
            <w:rFonts w:ascii="仿宋" w:eastAsia="仿宋" w:hAnsi="仿宋" w:cs="仿宋" w:hint="eastAsia"/>
            <w:lang w:eastAsia="zh-CN"/>
          </w:rPr>
          <w:t>(二)、工艺技术方案选用原则</w:t>
        </w:r>
        <w:r>
          <w:tab/>
        </w:r>
        <w:r>
          <w:fldChar w:fldCharType="begin"/>
        </w:r>
        <w:r>
          <w:instrText xml:space="preserve"> PAGEREF _Toc24602 \h </w:instrText>
        </w:r>
        <w:r>
          <w:fldChar w:fldCharType="separate"/>
        </w:r>
        <w:r>
          <w:t>36</w:t>
        </w:r>
        <w:r>
          <w:fldChar w:fldCharType="end"/>
        </w:r>
      </w:hyperlink>
    </w:p>
    <w:p>
      <w:pPr>
        <w:pStyle w:val="TOC2"/>
        <w:tabs>
          <w:tab w:val="right" w:leader="dot" w:pos="8306"/>
        </w:tabs>
      </w:pPr>
      <w:hyperlink w:anchor="_Toc15256" w:history="1">
        <w:r>
          <w:rPr>
            <w:rFonts w:ascii="仿宋" w:eastAsia="仿宋" w:hAnsi="仿宋" w:cs="仿宋" w:hint="eastAsia"/>
            <w:lang w:eastAsia="zh-CN"/>
          </w:rPr>
          <w:t>(三)、工艺技术方案要求</w:t>
        </w:r>
        <w:r>
          <w:tab/>
        </w:r>
        <w:r>
          <w:fldChar w:fldCharType="begin"/>
        </w:r>
        <w:r>
          <w:instrText xml:space="preserve"> PAGEREF _Toc15256 \h </w:instrText>
        </w:r>
        <w:r>
          <w:fldChar w:fldCharType="separate"/>
        </w:r>
        <w:r>
          <w:t>38</w:t>
        </w:r>
        <w:r>
          <w:fldChar w:fldCharType="end"/>
        </w:r>
      </w:hyperlink>
    </w:p>
    <w:p>
      <w:pPr>
        <w:pStyle w:val="TOC1"/>
        <w:tabs>
          <w:tab w:val="right" w:leader="dot" w:pos="8306"/>
        </w:tabs>
      </w:pPr>
      <w:hyperlink w:anchor="_Toc17329" w:history="1">
        <w:r>
          <w:rPr>
            <w:rFonts w:ascii="仿宋" w:eastAsia="仿宋" w:hAnsi="仿宋" w:cs="仿宋" w:hint="eastAsia"/>
            <w:lang w:eastAsia="zh-CN"/>
          </w:rPr>
          <w:t>十三、供应链管理</w:t>
        </w:r>
        <w:r>
          <w:tab/>
        </w:r>
        <w:r>
          <w:fldChar w:fldCharType="begin"/>
        </w:r>
        <w:r>
          <w:instrText xml:space="preserve"> PAGEREF _Toc17329 \h </w:instrText>
        </w:r>
        <w:r>
          <w:fldChar w:fldCharType="separate"/>
        </w:r>
        <w:r>
          <w:t>40</w:t>
        </w:r>
        <w:r>
          <w:fldChar w:fldCharType="end"/>
        </w:r>
      </w:hyperlink>
    </w:p>
    <w:p>
      <w:pPr>
        <w:pStyle w:val="TOC2"/>
        <w:tabs>
          <w:tab w:val="right" w:leader="dot" w:pos="8306"/>
        </w:tabs>
      </w:pPr>
      <w:hyperlink w:anchor="_Toc6492" w:history="1">
        <w:r>
          <w:rPr>
            <w:rFonts w:ascii="仿宋" w:eastAsia="仿宋" w:hAnsi="仿宋" w:cs="仿宋" w:hint="eastAsia"/>
            <w:lang w:eastAsia="zh-CN"/>
          </w:rPr>
          <w:t>(一)、供应链战略规划</w:t>
        </w:r>
        <w:r>
          <w:tab/>
        </w:r>
        <w:r>
          <w:fldChar w:fldCharType="begin"/>
        </w:r>
        <w:r>
          <w:instrText xml:space="preserve"> PAGEREF _Toc6492 \h </w:instrText>
        </w:r>
        <w:r>
          <w:fldChar w:fldCharType="separate"/>
        </w:r>
        <w:r>
          <w:t>40</w:t>
        </w:r>
        <w:r>
          <w:fldChar w:fldCharType="end"/>
        </w:r>
      </w:hyperlink>
    </w:p>
    <w:p>
      <w:pPr>
        <w:pStyle w:val="TOC2"/>
        <w:tabs>
          <w:tab w:val="right" w:leader="dot" w:pos="8306"/>
        </w:tabs>
      </w:pPr>
      <w:hyperlink w:anchor="_Toc21867" w:history="1">
        <w:r>
          <w:rPr>
            <w:rFonts w:ascii="仿宋" w:eastAsia="仿宋" w:hAnsi="仿宋" w:cs="仿宋" w:hint="eastAsia"/>
            <w:lang w:eastAsia="zh-CN"/>
          </w:rPr>
          <w:t>(二)、供应商选择与合作</w:t>
        </w:r>
        <w:r>
          <w:tab/>
        </w:r>
        <w:r>
          <w:fldChar w:fldCharType="begin"/>
        </w:r>
        <w:r>
          <w:instrText xml:space="preserve"> PAGEREF _Toc21867 \h </w:instrText>
        </w:r>
        <w:r>
          <w:fldChar w:fldCharType="separate"/>
        </w:r>
        <w:r>
          <w:t>42</w:t>
        </w:r>
        <w:r>
          <w:fldChar w:fldCharType="end"/>
        </w:r>
      </w:hyperlink>
    </w:p>
    <w:p>
      <w:pPr>
        <w:pStyle w:val="TOC2"/>
        <w:tabs>
          <w:tab w:val="right" w:leader="dot" w:pos="8306"/>
        </w:tabs>
      </w:pPr>
      <w:hyperlink w:anchor="_Toc5433" w:history="1">
        <w:r>
          <w:rPr>
            <w:rFonts w:ascii="仿宋" w:eastAsia="仿宋" w:hAnsi="仿宋" w:cs="仿宋" w:hint="eastAsia"/>
            <w:lang w:eastAsia="zh-CN"/>
          </w:rPr>
          <w:t>(三)、物流与库存管理</w:t>
        </w:r>
        <w:r>
          <w:tab/>
        </w:r>
        <w:r>
          <w:fldChar w:fldCharType="begin"/>
        </w:r>
        <w:r>
          <w:instrText xml:space="preserve"> PAGEREF _Toc5433 \h </w:instrText>
        </w:r>
        <w:r>
          <w:fldChar w:fldCharType="separate"/>
        </w:r>
        <w:r>
          <w:t>43</w:t>
        </w:r>
        <w:r>
          <w:fldChar w:fldCharType="end"/>
        </w:r>
      </w:hyperlink>
    </w:p>
    <w:p>
      <w:pPr>
        <w:pStyle w:val="TOC1"/>
        <w:tabs>
          <w:tab w:val="right" w:leader="dot" w:pos="8306"/>
        </w:tabs>
      </w:pPr>
      <w:hyperlink w:anchor="_Toc14410" w:history="1">
        <w:r>
          <w:rPr>
            <w:rFonts w:ascii="仿宋" w:eastAsia="仿宋" w:hAnsi="仿宋" w:cs="仿宋" w:hint="eastAsia"/>
            <w:lang w:eastAsia="zh-CN"/>
          </w:rPr>
          <w:t>十四、营销与推广策略</w:t>
        </w:r>
        <w:r>
          <w:tab/>
        </w:r>
        <w:r>
          <w:fldChar w:fldCharType="begin"/>
        </w:r>
        <w:r>
          <w:instrText xml:space="preserve"> PAGEREF _Toc14410 \h </w:instrText>
        </w:r>
        <w:r>
          <w:fldChar w:fldCharType="separate"/>
        </w:r>
        <w:r>
          <w:t>45</w:t>
        </w:r>
        <w:r>
          <w:fldChar w:fldCharType="end"/>
        </w:r>
      </w:hyperlink>
    </w:p>
    <w:p>
      <w:pPr>
        <w:pStyle w:val="TOC2"/>
        <w:tabs>
          <w:tab w:val="right" w:leader="dot" w:pos="8306"/>
        </w:tabs>
      </w:pPr>
      <w:hyperlink w:anchor="_Toc11355" w:history="1">
        <w:r>
          <w:rPr>
            <w:rFonts w:ascii="仿宋" w:eastAsia="仿宋" w:hAnsi="仿宋" w:cs="仿宋" w:hint="eastAsia"/>
            <w:lang w:eastAsia="zh-CN"/>
          </w:rPr>
          <w:t>(一)、产品/服务定位与特点</w:t>
        </w:r>
        <w:r>
          <w:tab/>
        </w:r>
        <w:r>
          <w:fldChar w:fldCharType="begin"/>
        </w:r>
        <w:r>
          <w:instrText xml:space="preserve"> PAGEREF _Toc11355 \h </w:instrText>
        </w:r>
        <w:r>
          <w:fldChar w:fldCharType="separate"/>
        </w:r>
        <w:r>
          <w:t>45</w:t>
        </w:r>
        <w:r>
          <w:fldChar w:fldCharType="end"/>
        </w:r>
      </w:hyperlink>
    </w:p>
    <w:p>
      <w:pPr>
        <w:pStyle w:val="TOC2"/>
        <w:tabs>
          <w:tab w:val="right" w:leader="dot" w:pos="8306"/>
        </w:tabs>
      </w:pPr>
      <w:hyperlink w:anchor="_Toc27211" w:history="1">
        <w:r>
          <w:rPr>
            <w:rFonts w:ascii="仿宋" w:eastAsia="仿宋" w:hAnsi="仿宋" w:cs="仿宋" w:hint="eastAsia"/>
            <w:lang w:eastAsia="zh-CN"/>
          </w:rPr>
          <w:t>(二)、市场定位与竞争分析</w:t>
        </w:r>
        <w:r>
          <w:tab/>
        </w:r>
        <w:r>
          <w:fldChar w:fldCharType="begin"/>
        </w:r>
        <w:r>
          <w:instrText xml:space="preserve"> PAGEREF _Toc27211 \h </w:instrText>
        </w:r>
        <w:r>
          <w:fldChar w:fldCharType="separate"/>
        </w:r>
        <w:r>
          <w:t>46</w:t>
        </w:r>
        <w:r>
          <w:fldChar w:fldCharType="end"/>
        </w:r>
      </w:hyperlink>
    </w:p>
    <w:p>
      <w:pPr>
        <w:pStyle w:val="TOC2"/>
        <w:tabs>
          <w:tab w:val="right" w:leader="dot" w:pos="8306"/>
        </w:tabs>
      </w:pPr>
      <w:hyperlink w:anchor="_Toc3134" w:history="1">
        <w:r>
          <w:rPr>
            <w:rFonts w:ascii="仿宋" w:eastAsia="仿宋" w:hAnsi="仿宋" w:cs="仿宋" w:hint="eastAsia"/>
            <w:lang w:eastAsia="zh-CN"/>
          </w:rPr>
          <w:t>(三)、营销渠道与策略</w:t>
        </w:r>
        <w:r>
          <w:tab/>
        </w:r>
        <w:r>
          <w:fldChar w:fldCharType="begin"/>
        </w:r>
        <w:r>
          <w:instrText xml:space="preserve"> PAGEREF _Toc3134 \h </w:instrText>
        </w:r>
        <w:r>
          <w:fldChar w:fldCharType="separate"/>
        </w:r>
        <w:r>
          <w:t>47</w:t>
        </w:r>
        <w:r>
          <w:fldChar w:fldCharType="end"/>
        </w:r>
      </w:hyperlink>
    </w:p>
    <w:p>
      <w:pPr>
        <w:pStyle w:val="TOC2"/>
        <w:tabs>
          <w:tab w:val="right" w:leader="dot" w:pos="8306"/>
        </w:tabs>
      </w:pPr>
      <w:hyperlink w:anchor="_Toc21647" w:history="1">
        <w:r>
          <w:rPr>
            <w:rFonts w:ascii="仿宋" w:eastAsia="仿宋" w:hAnsi="仿宋" w:cs="仿宋" w:hint="eastAsia"/>
            <w:lang w:eastAsia="zh-CN"/>
          </w:rPr>
          <w:t>(四)、推广与宣传活动</w:t>
        </w:r>
        <w:r>
          <w:tab/>
        </w:r>
        <w:r>
          <w:fldChar w:fldCharType="begin"/>
        </w:r>
        <w:r>
          <w:instrText xml:space="preserve"> PAGEREF _Toc21647 \h </w:instrText>
        </w:r>
        <w:r>
          <w:fldChar w:fldCharType="separate"/>
        </w:r>
        <w:r>
          <w:t>48</w:t>
        </w:r>
        <w:r>
          <w:fldChar w:fldCharType="end"/>
        </w:r>
      </w:hyperlink>
    </w:p>
    <w:p>
      <w:pPr>
        <w:pStyle w:val="TOC1"/>
        <w:tabs>
          <w:tab w:val="right" w:leader="dot" w:pos="8306"/>
        </w:tabs>
      </w:pPr>
      <w:hyperlink w:anchor="_Toc27850" w:history="1">
        <w:r>
          <w:rPr>
            <w:rFonts w:ascii="仿宋" w:eastAsia="仿宋" w:hAnsi="仿宋" w:cs="仿宋" w:hint="eastAsia"/>
            <w:lang w:eastAsia="zh-CN"/>
          </w:rPr>
          <w:t>十五、塑料机械装备项目实施时间节点</w:t>
        </w:r>
        <w:r>
          <w:tab/>
        </w:r>
        <w:r>
          <w:fldChar w:fldCharType="begin"/>
        </w:r>
        <w:r>
          <w:instrText xml:space="preserve"> PAGEREF _Toc27850 \h </w:instrText>
        </w:r>
        <w:r>
          <w:fldChar w:fldCharType="separate"/>
        </w:r>
        <w:r>
          <w:t>54</w:t>
        </w:r>
        <w:r>
          <w:fldChar w:fldCharType="end"/>
        </w:r>
      </w:hyperlink>
    </w:p>
    <w:p>
      <w:pPr>
        <w:pStyle w:val="TOC2"/>
        <w:tabs>
          <w:tab w:val="right" w:leader="dot" w:pos="8306"/>
        </w:tabs>
      </w:pPr>
      <w:hyperlink w:anchor="_Toc7550" w:history="1">
        <w:r>
          <w:rPr>
            <w:rFonts w:ascii="仿宋" w:eastAsia="仿宋" w:hAnsi="仿宋" w:cs="仿宋" w:hint="eastAsia"/>
            <w:lang w:eastAsia="zh-CN"/>
          </w:rPr>
          <w:t>(一)、塑料机械装备项目启动阶段时间节点</w:t>
        </w:r>
        <w:r>
          <w:tab/>
        </w:r>
        <w:r>
          <w:fldChar w:fldCharType="begin"/>
        </w:r>
        <w:r>
          <w:instrText xml:space="preserve"> PAGEREF _Toc7550 \h </w:instrText>
        </w:r>
        <w:r>
          <w:fldChar w:fldCharType="separate"/>
        </w:r>
        <w:r>
          <w:t>54</w:t>
        </w:r>
        <w:r>
          <w:fldChar w:fldCharType="end"/>
        </w:r>
      </w:hyperlink>
    </w:p>
    <w:p>
      <w:pPr>
        <w:pStyle w:val="TOC2"/>
        <w:tabs>
          <w:tab w:val="right" w:leader="dot" w:pos="8306"/>
        </w:tabs>
      </w:pPr>
      <w:hyperlink w:anchor="_Toc30822" w:history="1">
        <w:r>
          <w:rPr>
            <w:rFonts w:ascii="仿宋" w:eastAsia="仿宋" w:hAnsi="仿宋" w:cs="仿宋" w:hint="eastAsia"/>
            <w:lang w:eastAsia="zh-CN"/>
          </w:rPr>
          <w:t>(二)、塑料机械装备项目执行阶段时间节点</w:t>
        </w:r>
        <w:r>
          <w:tab/>
        </w:r>
        <w:r>
          <w:fldChar w:fldCharType="begin"/>
        </w:r>
        <w:r>
          <w:instrText xml:space="preserve"> PAGEREF _Toc30822 \h </w:instrText>
        </w:r>
        <w:r>
          <w:fldChar w:fldCharType="separate"/>
        </w:r>
        <w:r>
          <w:t>55</w:t>
        </w:r>
        <w:r>
          <w:fldChar w:fldCharType="end"/>
        </w:r>
      </w:hyperlink>
    </w:p>
    <w:p>
      <w:pPr>
        <w:pStyle w:val="TOC2"/>
        <w:tabs>
          <w:tab w:val="right" w:leader="dot" w:pos="8306"/>
        </w:tabs>
      </w:pPr>
      <w:hyperlink w:anchor="_Toc21782" w:history="1">
        <w:r>
          <w:rPr>
            <w:rFonts w:ascii="仿宋" w:eastAsia="仿宋" w:hAnsi="仿宋" w:cs="仿宋" w:hint="eastAsia"/>
            <w:lang w:eastAsia="zh-CN"/>
          </w:rPr>
          <w:t>(三)、塑料机械装备项目完成阶段时间节点</w:t>
        </w:r>
        <w:r>
          <w:tab/>
        </w:r>
        <w:r>
          <w:fldChar w:fldCharType="begin"/>
        </w:r>
        <w:r>
          <w:instrText xml:space="preserve"> PAGEREF _Toc21782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6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7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塑料机械装备项目的主要产品是XXXX，预计年产值为XXX万元。这一产品在市场中占据着重要的地位，其广泛的应用范围使得该塑料机械装备项目的市场前景非常广阔。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机械装备项目的xxx产品作为重要的原材料之一，将在多个领域发挥关键作用。其在建筑、交通、能源等方面的广泛应用将为整个产业链提供强大的支持，形成产业协同效应。塑料机械装备项目的年产值XXX万XXX万XXX万万元不仅反映了其在市场上的巨大潜力，更预示着它对国民经济的积极贡献。这种关联度高、涉及面广的产业关系，使得该塑料机械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3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总征地面积为XXXX平方米，相当于约XX.XX亩，其中净用地面积为XXXX平方米，红线范围内相当于约XX.XX亩。这一用地规模充分考虑了塑料机械装备项目的建设需求，保障了塑料机械装备项目在合适的空间内得以充分发展。塑料机械装备项目规划的总建筑面积为XXXX平方米，其中主体工程建设占XXXX平方米，计容建筑面积达XXXX平方米。预计建筑工程的投资将达到XXXX万元，为塑料机械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计划购置的设备共计XXXX台（套），设备购置费用为XXXX万元。这一设备购置计划充分考虑到塑料机械装备项目的生产需求和技术要求，确保了塑料机械装备项目在生产运营中具备先进的技术装备和高效的生产能力。设备的合理配置将为塑料机械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计划总投资为XXXX万元，预计年实现营业收入为XXXX万元。这一产能规模的设定旨在确保塑料机械装备项目能够在投资与回报之间取得平衡，实现长期可持续的发展。塑料机械装备项目的总投资充分考虑到各个方面的需求，包括用地建设、设备购置等多个环节，以确保塑料机械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53"/>
      <w:r>
        <w:rPr>
          <w:rFonts w:ascii="仿宋" w:eastAsia="仿宋" w:hAnsi="仿宋" w:cs="仿宋" w:hint="eastAsia"/>
          <w:sz w:val="28"/>
          <w:lang w:eastAsia="zh-CN"/>
        </w:rPr>
        <w:t>二、塑料机械装备项目绩效评估</w:t>
      </w:r>
      <w:bookmarkEnd w:id="5"/>
    </w:p>
    <w:p>
      <w:pPr>
        <w:pStyle w:val="Heading2"/>
        <w:rPr>
          <w:rFonts w:ascii="仿宋" w:eastAsia="仿宋" w:hAnsi="仿宋" w:cs="仿宋" w:hint="eastAsia"/>
          <w:lang w:eastAsia="zh-CN"/>
        </w:rPr>
      </w:pPr>
      <w:bookmarkStart w:id="6" w:name="_Toc1311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装备项目中，我们设计了一套全面的绩效评估指标，以确保塑料机械装备项目的可控和成功交付。这些指标跨足塑料机械装备项目目标、成本、进度和质量等多个维度，为我们提供了全面洞察塑料机械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目标达成率是我们关注的首要指标。我们设定了明确的目标，并通过定期监测和评估，迅速发现并应对潜在的目标偏差。这为塑料机械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成本绩效是另一个核心关注点。通过实际成本与预算成本的对比分析，我们深入了解成本差异的原因，及时调整资源分配，保持塑料机械装备项目在经济效益方面的合理水平。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进度作为关键的绩效指标之一，得到了精心的关注。我们制定了详细的塑料机械装备项目进度计划，并设立了进度符合度指标，确保实际进度与计划进度保持一致。这使我们能够快速发现和解决潜在的进度问题，保持塑料机械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料机械装备项目绩效的不可或缺的一环。我们引入了一系列的质量标准和客户满意度指标，以确保塑料机械装备项目交付的成果在质量上达到或超越预期水平。通过持续监测这些指标，我们努力提升塑料机械装备项目整体质量水平，为塑料机械装备项目的成功交付提供有力保障。通过这些科学且全面的绩效评估，我们能够更好地引导塑料机械装备项目的持续改进，确保塑料机械装备项目目标的顺利达成。</w:t>
      </w:r>
    </w:p>
    <w:p>
      <w:pPr>
        <w:pStyle w:val="Heading2"/>
        <w:ind w:firstLine="560" w:firstLineChars="200"/>
        <w:rPr>
          <w:rFonts w:ascii="仿宋" w:eastAsia="仿宋" w:hAnsi="仿宋" w:cs="仿宋" w:hint="eastAsia"/>
          <w:sz w:val="28"/>
          <w:lang w:eastAsia="zh-CN"/>
        </w:rPr>
      </w:pPr>
      <w:bookmarkStart w:id="7" w:name="_Toc233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绩效评估是塑料机械装备项目中的关键环节，为确保塑料机械装备项目达到预期目标，我们采用了多层次、多维度的绩效评估方法。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机械装备项目的战略目标对齐，确保每个决策和行动都与塑料机械装备项目整体目标保持一致。团队会定期召开战略对齐会议，审视当前工作与塑料机械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机械装备项目进度、质量、成本和风险等方面。这些指标通过数据收集和分析，为塑料机械装备项目管理团队提供了客观的评估依据。例如，我们通过塑料机械装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绩效评估不仅仅停留在塑料机械装备项目内部，还考虑了塑料机械装备项目对外部环境的影响。我们定期进行干系人满意度调查，以了解各利益相关方对塑料机械装备项目的期望和满意度，并及时做出调整。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这种多层次、多角度的绩效评估方法，使得我们能够全面了解塑料机械装备项目的运行状态，及时做出调整，确保塑料机械装备项目在不断变化的环境中保持稳健前行。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66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为了确保塑料机械装备项目的有效管理和不断优化，我们采用了精心设计的绩效评估周期。这个周期旨在实现灵活、实时和全面的评估，以适应塑料机械装备项目执行中的各种挑战。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料机械装备项目的不同需求，分为短期、中期和长期。短期评估关注每个迭代或工作周期，以及时发现和解决当前任务中的问题。中期评估涵盖几个迭代，深入了解整体塑料机械装备项目的趋势和性能。长期评估则着眼于整个塑料机械装备项目阶段，确保塑料机械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料机械装备项目管理工具和协作平台，团队成员能够随时更新和分享塑料机械装备项目数据。这种实时性的反馈机制使我们能够及时察觉潜在问题，快速调整，保持塑料机械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料机械装备项目的决策制定密不可分。每个周期的塑料机械装备项目回顾会议成为集体总结经验、识别问题深层次原因并找到创新解决方案的平台。这种定期的反思与调整机制使塑料机械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454"/>
      <w:r>
        <w:rPr>
          <w:rFonts w:ascii="仿宋" w:eastAsia="仿宋" w:hAnsi="仿宋" w:cs="仿宋" w:hint="eastAsia"/>
          <w:sz w:val="28"/>
          <w:lang w:eastAsia="zh-CN"/>
        </w:rPr>
        <w:t>三、塑料机械装备项目文档管理</w:t>
      </w:r>
      <w:bookmarkEnd w:id="9"/>
    </w:p>
    <w:p>
      <w:pPr>
        <w:pStyle w:val="Heading2"/>
        <w:rPr>
          <w:rFonts w:ascii="仿宋" w:eastAsia="仿宋" w:hAnsi="仿宋" w:cs="仿宋" w:hint="eastAsia"/>
          <w:lang w:eastAsia="zh-CN"/>
        </w:rPr>
      </w:pPr>
      <w:bookmarkStart w:id="10" w:name="_Toc481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塑料机械装备项目高度重视文档的质量和准确性，以支持塑料机械装备项目的各项活动和决策。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塑料机械装备项目文档的编制始于塑料机械装备项目计划的初期，我们制定了详细的文档编制计划，明确了每个文档的内容、格式和编写责任人。在塑料机械装备项目启动阶段，我们首先编制了塑料机械装备项目章程，明确定义了塑料机械装备项目的目标、范围、风险等关键要素。随后，塑料机械装备项目团队根据计划陆续编制了需求文档、设计文档、测试文档等各类文档，确保塑料机械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机械装备项目管理中的重要环节，旨在确保塑料机械装备项目文档符合质量标准和塑料机械装备项目需求。在塑料机械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机械装备项目相关利益方和专业领域的专家对文档进行独立审查。这有助于获取更全面、客观的反馈，确保塑料机械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塑料机械装备项目在文档编制与审查方面建立了严格的管理机制，通过规范的流程和多维度的审查，确保塑料机械装备项目文档的质量、准确性和可靠性，为塑料机械装备项目的顺利推进提供了有力支持。</w:t>
      </w:r>
    </w:p>
    <w:p>
      <w:pPr>
        <w:pStyle w:val="Heading2"/>
        <w:ind w:firstLine="560" w:firstLineChars="200"/>
        <w:rPr>
          <w:rFonts w:ascii="仿宋" w:eastAsia="仿宋" w:hAnsi="仿宋" w:cs="仿宋" w:hint="eastAsia"/>
          <w:sz w:val="28"/>
          <w:lang w:eastAsia="zh-CN"/>
        </w:rPr>
      </w:pPr>
      <w:bookmarkStart w:id="11" w:name="_Toc2038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我们通过多渠道发布文档，包括电子邮件、塑料机械装备项目管理平台、内部网站等，以满足不同团队成员的偏好和需求。多渠道发布确保了信息的全面覆盖。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我们采用了精细的权限控制，确保只有授权人员可以访问敏感信息。这种安全措施保护了塑料机械装备项目文档的机密性，防止了未经授权的信息泄露。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99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塑料机械装备项目生命周期中一个至关重要的环节，直接关系到塑料机械装备项目信息的长期保存和历史记录的完整性。在塑料机械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0258"/>
      <w:r>
        <w:rPr>
          <w:rFonts w:ascii="仿宋" w:eastAsia="仿宋" w:hAnsi="仿宋" w:cs="仿宋" w:hint="eastAsia"/>
          <w:sz w:val="28"/>
          <w:lang w:eastAsia="zh-CN"/>
        </w:rPr>
        <w:t>四、塑料机械装备项目建设单位说明</w:t>
      </w:r>
      <w:bookmarkEnd w:id="13"/>
    </w:p>
    <w:p>
      <w:pPr>
        <w:pStyle w:val="Heading2"/>
        <w:rPr>
          <w:rFonts w:ascii="仿宋" w:eastAsia="仿宋" w:hAnsi="仿宋" w:cs="仿宋" w:hint="eastAsia"/>
          <w:lang w:eastAsia="zh-CN"/>
        </w:rPr>
      </w:pPr>
      <w:bookmarkStart w:id="14" w:name="_Toc22579"/>
      <w:r>
        <w:rPr>
          <w:rFonts w:ascii="仿宋" w:eastAsia="仿宋" w:hAnsi="仿宋" w:cs="仿宋" w:hint="eastAsia"/>
          <w:lang w:eastAsia="zh-CN"/>
        </w:rPr>
        <w:t>(一)、塑料机械装备项目承办单位基本情况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161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机械装备项目承办单位的XXXX，我们着眼于实现可持续的经济效益。通过技术创新和解决方案的提供，公司预计在塑料机械装备项目执行期间将获得可观的收入增长。这一收入来源主要包括塑料机械装备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同时，我们注重成本控制和效率提升，以确保塑料机械装备项目的可持续盈利。透过精细的管理和资源优化，公司期望实现塑料机械装备项目利润最大化。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机械装备项目实施进行全面的投资评估，包括塑料机械装备项目启动阶段的资金投入和后续运营成本。通过对塑料机械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机械装备项目实施过程中具备足够的资金流动性，公司将进行详尽的现金流分析。这包括资金需求的合理预测、塑料机械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140"/>
      <w:r>
        <w:rPr>
          <w:rFonts w:ascii="仿宋" w:eastAsia="仿宋" w:hAnsi="仿宋" w:cs="仿宋" w:hint="eastAsia"/>
          <w:sz w:val="28"/>
          <w:lang w:eastAsia="zh-CN"/>
        </w:rPr>
        <w:t>五、塑料机械装备项目选址可行性分析</w:t>
      </w:r>
      <w:bookmarkEnd w:id="16"/>
    </w:p>
    <w:p>
      <w:pPr>
        <w:pStyle w:val="Heading2"/>
        <w:rPr>
          <w:rFonts w:ascii="仿宋" w:eastAsia="仿宋" w:hAnsi="仿宋" w:cs="仿宋" w:hint="eastAsia"/>
          <w:lang w:eastAsia="zh-CN"/>
        </w:rPr>
      </w:pPr>
      <w:bookmarkStart w:id="17" w:name="_Toc26078"/>
      <w:r>
        <w:rPr>
          <w:rFonts w:ascii="仿宋" w:eastAsia="仿宋" w:hAnsi="仿宋" w:cs="仿宋" w:hint="eastAsia"/>
          <w:lang w:eastAsia="zh-CN"/>
        </w:rPr>
        <w:t>(一)、塑料机械装备项目选址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该塑料机械装备项目选址位于XX省XX市XX区XXX街道</w:t>
      </w:r>
    </w:p>
    <w:p>
      <w:pPr>
        <w:pStyle w:val="Heading2"/>
        <w:ind w:firstLine="560" w:firstLineChars="200"/>
        <w:rPr>
          <w:rFonts w:ascii="仿宋" w:eastAsia="仿宋" w:hAnsi="仿宋" w:cs="仿宋" w:hint="eastAsia"/>
          <w:sz w:val="28"/>
          <w:lang w:eastAsia="zh-CN"/>
        </w:rPr>
      </w:pPr>
      <w:bookmarkStart w:id="18" w:name="_Toc1842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塑料机械装备项目的征地面积将根据塑料机械装备项目的实际规模和需求进行精确规划。具体面积XXX平方米，旨在确保塑料机械装备项目不仅能够满足当前的发展需求，还能够预留空间以适应未来的扩展。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净用地面积是在征地面积基础上去除不可利用面积后的实际可开发用地。具体面积XXX平方米，考虑到环保、交通、安全等多方面因素，以确保塑料机械装备项目在整体利用效率上达到最优。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塑料机械装备项目计划建设的建筑总规模具体面积XXX平方米。这一规模的确定综合考虑了塑料机械装备项目的性质、规模，以及城市规划的相关要求，确保建筑布局与周边环境协调一致。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绿地率是塑料机械装备项目用地中被规划为绿地的比例。具体面积XXX平方米，旨在通过合理规划绿地，改善塑料机械装备项目周边环境，提升居民生活质量，并符合城市整体绿化规划。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容积率是用地上可以建设的建筑总体积与用地面积之比。具体面积XXX，通过合理的容积率规划，确保塑料机械装备项目建筑规模与周边环境和谐共生。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机械装备项目选址与当地城市规划相一致，具体面积XXX平方米。通过与城市规划部门深入沟通，确保塑料机械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机械装备项目选址符合当地产业政策，具体面积XXX平方米。这包括塑料机械装备项目对当地经济的促进作用，以及对相关产业的带动效应，确保塑料机械装备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用地总体要求必须符合环保和可持续发展的原则，具体面积XXX平方米。通过采用绿色建筑设计、节能减排等措施，确保塑料机械装备项目在建设和运营过程中对环境的影响最小化，达到可持续发展的要求。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确保塑料机械装备项目选址具备必要的公共设施配套，具体面积XXX平方米。这包括交通便利性、教育、医疗等基础设施，以提高居民生活品质，使得塑料机械装备项目选址更具吸引力。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考虑用地总体要求对当地社会稳定性的影响，具体面积XXX平方米。通过深入了解当地社区反馈，确保塑料机械装备项目的选址和建设过程对当地社会和谐稳定产生积极作用。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机械装备项目选址不仅符合法规和规划，还在实际操作中具有可行性。这一全面规划将为塑料机械装备项目的成功实施提供坚实的基础，确保塑料机械装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601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机械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机械装备项目的设备规划和空间设计中，我们将采取灵活设备布局的措施。设备布局将根据实际需求进行灵活设计，避免不必要的浪费。通过合理规划设备摆放位置，我们将提高设备的利用率，减少设备间距，以确保塑料机械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机械装备项目内部引入共享设施的概念，例如共享会议室、办公区等。通过这种方式，我们可以减少对资源的重复建设，提高资源共享效率，从而减小塑料机械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771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https://d.book118.com/187153155035006033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塑料机械装备项目计划设计方案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94B98"/>
    <w:rsid w:val="5DA94B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5315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2024-01-20T05:27:00Z</dcterms:created>
  <dcterms:modified xsi:type="dcterms:W3CDTF">2024-01-20T05:27:13Z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1205B9DE511F4A4E8AEFE49C05B262AE_11</vt:lpwstr>
  </property>
  <property fmtid="{D5CDD505-2E9C-101B-9397-08002B2CF9AE}" pid="3" name="KSOProductBuildVer">
    <vt:lpwstr>2052-12.1.0.16120</vt:lpwstr>
  </property>
</Properties>
</file>