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27" w:history="1">
        <w:r>
          <w:rPr>
            <w:rFonts w:ascii="仿宋" w:eastAsia="仿宋" w:hAnsi="仿宋" w:cs="仿宋" w:hint="eastAsia"/>
            <w:lang w:eastAsia="zh-CN"/>
          </w:rPr>
          <w:t>概论</w:t>
        </w:r>
        <w:r>
          <w:tab/>
        </w:r>
        <w:r>
          <w:fldChar w:fldCharType="begin"/>
        </w:r>
        <w:r>
          <w:instrText xml:space="preserve"> PAGEREF _Toc9827 \h </w:instrText>
        </w:r>
        <w:r>
          <w:fldChar w:fldCharType="separate"/>
        </w:r>
        <w:r>
          <w:t>3</w:t>
        </w:r>
        <w:r>
          <w:fldChar w:fldCharType="end"/>
        </w:r>
      </w:hyperlink>
    </w:p>
    <w:p>
      <w:pPr>
        <w:pStyle w:val="TOC1"/>
        <w:tabs>
          <w:tab w:val="right" w:leader="dot" w:pos="8306"/>
        </w:tabs>
      </w:pPr>
      <w:hyperlink w:anchor="_Toc26792" w:history="1">
        <w:r>
          <w:rPr>
            <w:rFonts w:ascii="仿宋" w:eastAsia="仿宋" w:hAnsi="仿宋" w:cs="仿宋" w:hint="eastAsia"/>
            <w:lang w:eastAsia="zh-CN"/>
          </w:rPr>
          <w:t>一、热熔胶项目建设背景及必要性分析</w:t>
        </w:r>
        <w:r>
          <w:tab/>
        </w:r>
        <w:r>
          <w:fldChar w:fldCharType="begin"/>
        </w:r>
        <w:r>
          <w:instrText xml:space="preserve"> PAGEREF _Toc26792 \h </w:instrText>
        </w:r>
        <w:r>
          <w:fldChar w:fldCharType="separate"/>
        </w:r>
        <w:r>
          <w:t>3</w:t>
        </w:r>
        <w:r>
          <w:fldChar w:fldCharType="end"/>
        </w:r>
      </w:hyperlink>
    </w:p>
    <w:p>
      <w:pPr>
        <w:pStyle w:val="TOC2"/>
        <w:tabs>
          <w:tab w:val="right" w:leader="dot" w:pos="8306"/>
        </w:tabs>
      </w:pPr>
      <w:hyperlink w:anchor="_Toc11802" w:history="1">
        <w:r>
          <w:rPr>
            <w:rFonts w:ascii="仿宋" w:eastAsia="仿宋" w:hAnsi="仿宋" w:cs="仿宋" w:hint="eastAsia"/>
            <w:lang w:eastAsia="zh-CN"/>
          </w:rPr>
          <w:t>(一)、热熔胶项目背景分析</w:t>
        </w:r>
        <w:r>
          <w:tab/>
        </w:r>
        <w:r>
          <w:fldChar w:fldCharType="begin"/>
        </w:r>
        <w:r>
          <w:instrText xml:space="preserve"> PAGEREF _Toc11802 \h </w:instrText>
        </w:r>
        <w:r>
          <w:fldChar w:fldCharType="separate"/>
        </w:r>
        <w:r>
          <w:t>3</w:t>
        </w:r>
        <w:r>
          <w:fldChar w:fldCharType="end"/>
        </w:r>
      </w:hyperlink>
    </w:p>
    <w:p>
      <w:pPr>
        <w:pStyle w:val="TOC2"/>
        <w:tabs>
          <w:tab w:val="right" w:leader="dot" w:pos="8306"/>
        </w:tabs>
      </w:pPr>
      <w:hyperlink w:anchor="_Toc12594" w:history="1">
        <w:r>
          <w:rPr>
            <w:rFonts w:ascii="仿宋" w:eastAsia="仿宋" w:hAnsi="仿宋" w:cs="仿宋" w:hint="eastAsia"/>
            <w:lang w:eastAsia="zh-CN"/>
          </w:rPr>
          <w:t>(二)、热熔胶项目建设必要性分析</w:t>
        </w:r>
        <w:r>
          <w:tab/>
        </w:r>
        <w:r>
          <w:fldChar w:fldCharType="begin"/>
        </w:r>
        <w:r>
          <w:instrText xml:space="preserve"> PAGEREF _Toc12594 \h </w:instrText>
        </w:r>
        <w:r>
          <w:fldChar w:fldCharType="separate"/>
        </w:r>
        <w:r>
          <w:t>5</w:t>
        </w:r>
        <w:r>
          <w:fldChar w:fldCharType="end"/>
        </w:r>
      </w:hyperlink>
    </w:p>
    <w:p>
      <w:pPr>
        <w:pStyle w:val="TOC1"/>
        <w:tabs>
          <w:tab w:val="right" w:leader="dot" w:pos="8306"/>
        </w:tabs>
      </w:pPr>
      <w:hyperlink w:anchor="_Toc1294" w:history="1">
        <w:r>
          <w:rPr>
            <w:rFonts w:ascii="仿宋" w:eastAsia="仿宋" w:hAnsi="仿宋" w:cs="仿宋" w:hint="eastAsia"/>
            <w:lang w:eastAsia="zh-CN"/>
          </w:rPr>
          <w:t>二、热熔胶项目危机管理</w:t>
        </w:r>
        <w:r>
          <w:tab/>
        </w:r>
        <w:r>
          <w:fldChar w:fldCharType="begin"/>
        </w:r>
        <w:r>
          <w:instrText xml:space="preserve"> PAGEREF _Toc1294 \h </w:instrText>
        </w:r>
        <w:r>
          <w:fldChar w:fldCharType="separate"/>
        </w:r>
        <w:r>
          <w:t>6</w:t>
        </w:r>
        <w:r>
          <w:fldChar w:fldCharType="end"/>
        </w:r>
      </w:hyperlink>
    </w:p>
    <w:p>
      <w:pPr>
        <w:pStyle w:val="TOC2"/>
        <w:tabs>
          <w:tab w:val="right" w:leader="dot" w:pos="8306"/>
        </w:tabs>
      </w:pPr>
      <w:hyperlink w:anchor="_Toc11203" w:history="1">
        <w:r>
          <w:rPr>
            <w:rFonts w:ascii="仿宋" w:eastAsia="仿宋" w:hAnsi="仿宋" w:cs="仿宋" w:hint="eastAsia"/>
            <w:lang w:eastAsia="zh-CN"/>
          </w:rPr>
          <w:t>(一)、危机预警与识别</w:t>
        </w:r>
        <w:r>
          <w:tab/>
        </w:r>
        <w:r>
          <w:fldChar w:fldCharType="begin"/>
        </w:r>
        <w:r>
          <w:instrText xml:space="preserve"> PAGEREF _Toc11203 \h </w:instrText>
        </w:r>
        <w:r>
          <w:fldChar w:fldCharType="separate"/>
        </w:r>
        <w:r>
          <w:t>6</w:t>
        </w:r>
        <w:r>
          <w:fldChar w:fldCharType="end"/>
        </w:r>
      </w:hyperlink>
    </w:p>
    <w:p>
      <w:pPr>
        <w:pStyle w:val="TOC2"/>
        <w:tabs>
          <w:tab w:val="right" w:leader="dot" w:pos="8306"/>
        </w:tabs>
      </w:pPr>
      <w:hyperlink w:anchor="_Toc25531" w:history="1">
        <w:r>
          <w:rPr>
            <w:rFonts w:ascii="仿宋" w:eastAsia="仿宋" w:hAnsi="仿宋" w:cs="仿宋" w:hint="eastAsia"/>
            <w:lang w:eastAsia="zh-CN"/>
          </w:rPr>
          <w:t>(二)、危机应对与恢复</w:t>
        </w:r>
        <w:r>
          <w:tab/>
        </w:r>
        <w:r>
          <w:fldChar w:fldCharType="begin"/>
        </w:r>
        <w:r>
          <w:instrText xml:space="preserve"> PAGEREF _Toc25531 \h </w:instrText>
        </w:r>
        <w:r>
          <w:fldChar w:fldCharType="separate"/>
        </w:r>
        <w:r>
          <w:t>7</w:t>
        </w:r>
        <w:r>
          <w:fldChar w:fldCharType="end"/>
        </w:r>
      </w:hyperlink>
    </w:p>
    <w:p>
      <w:pPr>
        <w:pStyle w:val="TOC1"/>
        <w:tabs>
          <w:tab w:val="right" w:leader="dot" w:pos="8306"/>
        </w:tabs>
      </w:pPr>
      <w:hyperlink w:anchor="_Toc16058" w:history="1">
        <w:r>
          <w:rPr>
            <w:rFonts w:ascii="仿宋" w:eastAsia="仿宋" w:hAnsi="仿宋" w:cs="仿宋" w:hint="eastAsia"/>
            <w:lang w:eastAsia="zh-CN"/>
          </w:rPr>
          <w:t>三、热熔胶项目绩效评估</w:t>
        </w:r>
        <w:r>
          <w:tab/>
        </w:r>
        <w:r>
          <w:fldChar w:fldCharType="begin"/>
        </w:r>
        <w:r>
          <w:instrText xml:space="preserve"> PAGEREF _Toc16058 \h </w:instrText>
        </w:r>
        <w:r>
          <w:fldChar w:fldCharType="separate"/>
        </w:r>
        <w:r>
          <w:t>8</w:t>
        </w:r>
        <w:r>
          <w:fldChar w:fldCharType="end"/>
        </w:r>
      </w:hyperlink>
    </w:p>
    <w:p>
      <w:pPr>
        <w:pStyle w:val="TOC2"/>
        <w:tabs>
          <w:tab w:val="right" w:leader="dot" w:pos="8306"/>
        </w:tabs>
      </w:pPr>
      <w:hyperlink w:anchor="_Toc20343" w:history="1">
        <w:r>
          <w:rPr>
            <w:rFonts w:ascii="仿宋" w:eastAsia="仿宋" w:hAnsi="仿宋" w:cs="仿宋" w:hint="eastAsia"/>
            <w:lang w:eastAsia="zh-CN"/>
          </w:rPr>
          <w:t>(一)、绩效评估指标</w:t>
        </w:r>
        <w:r>
          <w:tab/>
        </w:r>
        <w:r>
          <w:fldChar w:fldCharType="begin"/>
        </w:r>
        <w:r>
          <w:instrText xml:space="preserve"> PAGEREF _Toc20343 \h </w:instrText>
        </w:r>
        <w:r>
          <w:fldChar w:fldCharType="separate"/>
        </w:r>
        <w:r>
          <w:t>8</w:t>
        </w:r>
        <w:r>
          <w:fldChar w:fldCharType="end"/>
        </w:r>
      </w:hyperlink>
    </w:p>
    <w:p>
      <w:pPr>
        <w:pStyle w:val="TOC2"/>
        <w:tabs>
          <w:tab w:val="right" w:leader="dot" w:pos="8306"/>
        </w:tabs>
      </w:pPr>
      <w:hyperlink w:anchor="_Toc30918" w:history="1">
        <w:r>
          <w:rPr>
            <w:rFonts w:ascii="仿宋" w:eastAsia="仿宋" w:hAnsi="仿宋" w:cs="仿宋" w:hint="eastAsia"/>
            <w:lang w:eastAsia="zh-CN"/>
          </w:rPr>
          <w:t>(二)、绩效评估方法</w:t>
        </w:r>
        <w:r>
          <w:tab/>
        </w:r>
        <w:r>
          <w:fldChar w:fldCharType="begin"/>
        </w:r>
        <w:r>
          <w:instrText xml:space="preserve"> PAGEREF _Toc30918 \h </w:instrText>
        </w:r>
        <w:r>
          <w:fldChar w:fldCharType="separate"/>
        </w:r>
        <w:r>
          <w:t>9</w:t>
        </w:r>
        <w:r>
          <w:fldChar w:fldCharType="end"/>
        </w:r>
      </w:hyperlink>
    </w:p>
    <w:p>
      <w:pPr>
        <w:pStyle w:val="TOC2"/>
        <w:tabs>
          <w:tab w:val="right" w:leader="dot" w:pos="8306"/>
        </w:tabs>
      </w:pPr>
      <w:hyperlink w:anchor="_Toc26677" w:history="1">
        <w:r>
          <w:rPr>
            <w:rFonts w:ascii="仿宋" w:eastAsia="仿宋" w:hAnsi="仿宋" w:cs="仿宋" w:hint="eastAsia"/>
            <w:lang w:eastAsia="zh-CN"/>
          </w:rPr>
          <w:t>(三)、绩效评估周期</w:t>
        </w:r>
        <w:r>
          <w:tab/>
        </w:r>
        <w:r>
          <w:fldChar w:fldCharType="begin"/>
        </w:r>
        <w:r>
          <w:instrText xml:space="preserve"> PAGEREF _Toc26677 \h </w:instrText>
        </w:r>
        <w:r>
          <w:fldChar w:fldCharType="separate"/>
        </w:r>
        <w:r>
          <w:t>10</w:t>
        </w:r>
        <w:r>
          <w:fldChar w:fldCharType="end"/>
        </w:r>
      </w:hyperlink>
    </w:p>
    <w:p>
      <w:pPr>
        <w:pStyle w:val="TOC1"/>
        <w:tabs>
          <w:tab w:val="right" w:leader="dot" w:pos="8306"/>
        </w:tabs>
      </w:pPr>
      <w:hyperlink w:anchor="_Toc7683" w:history="1">
        <w:r>
          <w:rPr>
            <w:rFonts w:ascii="仿宋" w:eastAsia="仿宋" w:hAnsi="仿宋" w:cs="仿宋" w:hint="eastAsia"/>
            <w:lang w:eastAsia="zh-CN"/>
          </w:rPr>
          <w:t>四、产品规划分析</w:t>
        </w:r>
        <w:r>
          <w:tab/>
        </w:r>
        <w:r>
          <w:fldChar w:fldCharType="begin"/>
        </w:r>
        <w:r>
          <w:instrText xml:space="preserve"> PAGEREF _Toc7683 \h </w:instrText>
        </w:r>
        <w:r>
          <w:fldChar w:fldCharType="separate"/>
        </w:r>
        <w:r>
          <w:t>11</w:t>
        </w:r>
        <w:r>
          <w:fldChar w:fldCharType="end"/>
        </w:r>
      </w:hyperlink>
    </w:p>
    <w:p>
      <w:pPr>
        <w:pStyle w:val="TOC2"/>
        <w:tabs>
          <w:tab w:val="right" w:leader="dot" w:pos="8306"/>
        </w:tabs>
      </w:pPr>
      <w:hyperlink w:anchor="_Toc23989" w:history="1">
        <w:r>
          <w:rPr>
            <w:rFonts w:ascii="仿宋" w:eastAsia="仿宋" w:hAnsi="仿宋" w:cs="仿宋" w:hint="eastAsia"/>
            <w:lang w:eastAsia="zh-CN"/>
          </w:rPr>
          <w:t>(一)、产品规划</w:t>
        </w:r>
        <w:r>
          <w:tab/>
        </w:r>
        <w:r>
          <w:fldChar w:fldCharType="begin"/>
        </w:r>
        <w:r>
          <w:instrText xml:space="preserve"> PAGEREF _Toc23989 \h </w:instrText>
        </w:r>
        <w:r>
          <w:fldChar w:fldCharType="separate"/>
        </w:r>
        <w:r>
          <w:t>11</w:t>
        </w:r>
        <w:r>
          <w:fldChar w:fldCharType="end"/>
        </w:r>
      </w:hyperlink>
    </w:p>
    <w:p>
      <w:pPr>
        <w:pStyle w:val="TOC2"/>
        <w:tabs>
          <w:tab w:val="right" w:leader="dot" w:pos="8306"/>
        </w:tabs>
      </w:pPr>
      <w:hyperlink w:anchor="_Toc29440" w:history="1">
        <w:r>
          <w:rPr>
            <w:rFonts w:ascii="仿宋" w:eastAsia="仿宋" w:hAnsi="仿宋" w:cs="仿宋" w:hint="eastAsia"/>
            <w:lang w:eastAsia="zh-CN"/>
          </w:rPr>
          <w:t>(二)、建设规模</w:t>
        </w:r>
        <w:r>
          <w:tab/>
        </w:r>
        <w:r>
          <w:fldChar w:fldCharType="begin"/>
        </w:r>
        <w:r>
          <w:instrText xml:space="preserve"> PAGEREF _Toc29440 \h </w:instrText>
        </w:r>
        <w:r>
          <w:fldChar w:fldCharType="separate"/>
        </w:r>
        <w:r>
          <w:t>12</w:t>
        </w:r>
        <w:r>
          <w:fldChar w:fldCharType="end"/>
        </w:r>
      </w:hyperlink>
    </w:p>
    <w:p>
      <w:pPr>
        <w:pStyle w:val="TOC1"/>
        <w:tabs>
          <w:tab w:val="right" w:leader="dot" w:pos="8306"/>
        </w:tabs>
      </w:pPr>
      <w:hyperlink w:anchor="_Toc3820" w:history="1">
        <w:r>
          <w:rPr>
            <w:rFonts w:ascii="仿宋" w:eastAsia="仿宋" w:hAnsi="仿宋" w:cs="仿宋" w:hint="eastAsia"/>
            <w:lang w:eastAsia="zh-CN"/>
          </w:rPr>
          <w:t>五、热熔胶项目土建工程</w:t>
        </w:r>
        <w:r>
          <w:tab/>
        </w:r>
        <w:r>
          <w:fldChar w:fldCharType="begin"/>
        </w:r>
        <w:r>
          <w:instrText xml:space="preserve"> PAGEREF _Toc3820 \h </w:instrText>
        </w:r>
        <w:r>
          <w:fldChar w:fldCharType="separate"/>
        </w:r>
        <w:r>
          <w:t>13</w:t>
        </w:r>
        <w:r>
          <w:fldChar w:fldCharType="end"/>
        </w:r>
      </w:hyperlink>
    </w:p>
    <w:p>
      <w:pPr>
        <w:pStyle w:val="TOC2"/>
        <w:tabs>
          <w:tab w:val="right" w:leader="dot" w:pos="8306"/>
        </w:tabs>
      </w:pPr>
      <w:hyperlink w:anchor="_Toc23797" w:history="1">
        <w:r>
          <w:rPr>
            <w:rFonts w:ascii="仿宋" w:eastAsia="仿宋" w:hAnsi="仿宋" w:cs="仿宋" w:hint="eastAsia"/>
            <w:lang w:eastAsia="zh-CN"/>
          </w:rPr>
          <w:t>(一)、建筑工程设计原则</w:t>
        </w:r>
        <w:r>
          <w:tab/>
        </w:r>
        <w:r>
          <w:fldChar w:fldCharType="begin"/>
        </w:r>
        <w:r>
          <w:instrText xml:space="preserve"> PAGEREF _Toc23797 \h </w:instrText>
        </w:r>
        <w:r>
          <w:fldChar w:fldCharType="separate"/>
        </w:r>
        <w:r>
          <w:t>13</w:t>
        </w:r>
        <w:r>
          <w:fldChar w:fldCharType="end"/>
        </w:r>
      </w:hyperlink>
    </w:p>
    <w:p>
      <w:pPr>
        <w:pStyle w:val="TOC2"/>
        <w:tabs>
          <w:tab w:val="right" w:leader="dot" w:pos="8306"/>
        </w:tabs>
      </w:pPr>
      <w:hyperlink w:anchor="_Toc11745" w:history="1">
        <w:r>
          <w:rPr>
            <w:rFonts w:ascii="仿宋" w:eastAsia="仿宋" w:hAnsi="仿宋" w:cs="仿宋" w:hint="eastAsia"/>
            <w:lang w:eastAsia="zh-CN"/>
          </w:rPr>
          <w:t>(二)、土建工程设计年限及安全等级</w:t>
        </w:r>
        <w:r>
          <w:tab/>
        </w:r>
        <w:r>
          <w:fldChar w:fldCharType="begin"/>
        </w:r>
        <w:r>
          <w:instrText xml:space="preserve"> PAGEREF _Toc11745 \h </w:instrText>
        </w:r>
        <w:r>
          <w:fldChar w:fldCharType="separate"/>
        </w:r>
        <w:r>
          <w:t>14</w:t>
        </w:r>
        <w:r>
          <w:fldChar w:fldCharType="end"/>
        </w:r>
      </w:hyperlink>
    </w:p>
    <w:p>
      <w:pPr>
        <w:pStyle w:val="TOC2"/>
        <w:tabs>
          <w:tab w:val="right" w:leader="dot" w:pos="8306"/>
        </w:tabs>
      </w:pPr>
      <w:hyperlink w:anchor="_Toc26806" w:history="1">
        <w:r>
          <w:rPr>
            <w:rFonts w:ascii="仿宋" w:eastAsia="仿宋" w:hAnsi="仿宋" w:cs="仿宋" w:hint="eastAsia"/>
            <w:lang w:eastAsia="zh-CN"/>
          </w:rPr>
          <w:t>(三)、建筑工程设计总体要求</w:t>
        </w:r>
        <w:r>
          <w:tab/>
        </w:r>
        <w:r>
          <w:fldChar w:fldCharType="begin"/>
        </w:r>
        <w:r>
          <w:instrText xml:space="preserve"> PAGEREF _Toc26806 \h </w:instrText>
        </w:r>
        <w:r>
          <w:fldChar w:fldCharType="separate"/>
        </w:r>
        <w:r>
          <w:t>16</w:t>
        </w:r>
        <w:r>
          <w:fldChar w:fldCharType="end"/>
        </w:r>
      </w:hyperlink>
    </w:p>
    <w:p>
      <w:pPr>
        <w:pStyle w:val="TOC2"/>
        <w:tabs>
          <w:tab w:val="right" w:leader="dot" w:pos="8306"/>
        </w:tabs>
      </w:pPr>
      <w:hyperlink w:anchor="_Toc21342" w:history="1">
        <w:r>
          <w:rPr>
            <w:rFonts w:ascii="仿宋" w:eastAsia="仿宋" w:hAnsi="仿宋" w:cs="仿宋" w:hint="eastAsia"/>
            <w:lang w:eastAsia="zh-CN"/>
          </w:rPr>
          <w:t>(四)、土建工程建设指标</w:t>
        </w:r>
        <w:r>
          <w:tab/>
        </w:r>
        <w:r>
          <w:fldChar w:fldCharType="begin"/>
        </w:r>
        <w:r>
          <w:instrText xml:space="preserve"> PAGEREF _Toc21342 \h </w:instrText>
        </w:r>
        <w:r>
          <w:fldChar w:fldCharType="separate"/>
        </w:r>
        <w:r>
          <w:t>16</w:t>
        </w:r>
        <w:r>
          <w:fldChar w:fldCharType="end"/>
        </w:r>
      </w:hyperlink>
    </w:p>
    <w:p>
      <w:pPr>
        <w:pStyle w:val="TOC1"/>
        <w:tabs>
          <w:tab w:val="right" w:leader="dot" w:pos="8306"/>
        </w:tabs>
      </w:pPr>
      <w:hyperlink w:anchor="_Toc5664" w:history="1">
        <w:r>
          <w:rPr>
            <w:rFonts w:ascii="仿宋" w:eastAsia="仿宋" w:hAnsi="仿宋" w:cs="仿宋" w:hint="eastAsia"/>
            <w:lang w:eastAsia="zh-CN"/>
          </w:rPr>
          <w:t>六、热熔胶项目可持续发展</w:t>
        </w:r>
        <w:r>
          <w:tab/>
        </w:r>
        <w:r>
          <w:fldChar w:fldCharType="begin"/>
        </w:r>
        <w:r>
          <w:instrText xml:space="preserve"> PAGEREF _Toc5664 \h </w:instrText>
        </w:r>
        <w:r>
          <w:fldChar w:fldCharType="separate"/>
        </w:r>
        <w:r>
          <w:t>17</w:t>
        </w:r>
        <w:r>
          <w:fldChar w:fldCharType="end"/>
        </w:r>
      </w:hyperlink>
    </w:p>
    <w:p>
      <w:pPr>
        <w:pStyle w:val="TOC2"/>
        <w:tabs>
          <w:tab w:val="right" w:leader="dot" w:pos="8306"/>
        </w:tabs>
      </w:pPr>
      <w:hyperlink w:anchor="_Toc2330" w:history="1">
        <w:r>
          <w:rPr>
            <w:rFonts w:ascii="仿宋" w:eastAsia="仿宋" w:hAnsi="仿宋" w:cs="仿宋" w:hint="eastAsia"/>
            <w:lang w:eastAsia="zh-CN"/>
          </w:rPr>
          <w:t>(一)、可持续战略与实践</w:t>
        </w:r>
        <w:r>
          <w:tab/>
        </w:r>
        <w:r>
          <w:fldChar w:fldCharType="begin"/>
        </w:r>
        <w:r>
          <w:instrText xml:space="preserve"> PAGEREF _Toc2330 \h </w:instrText>
        </w:r>
        <w:r>
          <w:fldChar w:fldCharType="separate"/>
        </w:r>
        <w:r>
          <w:t>17</w:t>
        </w:r>
        <w:r>
          <w:fldChar w:fldCharType="end"/>
        </w:r>
      </w:hyperlink>
    </w:p>
    <w:p>
      <w:pPr>
        <w:pStyle w:val="TOC2"/>
        <w:tabs>
          <w:tab w:val="right" w:leader="dot" w:pos="8306"/>
        </w:tabs>
      </w:pPr>
      <w:hyperlink w:anchor="_Toc29720" w:history="1">
        <w:r>
          <w:rPr>
            <w:rFonts w:ascii="仿宋" w:eastAsia="仿宋" w:hAnsi="仿宋" w:cs="仿宋" w:hint="eastAsia"/>
            <w:lang w:eastAsia="zh-CN"/>
          </w:rPr>
          <w:t>(二)、环保与社会责任</w:t>
        </w:r>
        <w:r>
          <w:tab/>
        </w:r>
        <w:r>
          <w:fldChar w:fldCharType="begin"/>
        </w:r>
        <w:r>
          <w:instrText xml:space="preserve"> PAGEREF _Toc29720 \h </w:instrText>
        </w:r>
        <w:r>
          <w:fldChar w:fldCharType="separate"/>
        </w:r>
        <w:r>
          <w:t>17</w:t>
        </w:r>
        <w:r>
          <w:fldChar w:fldCharType="end"/>
        </w:r>
      </w:hyperlink>
    </w:p>
    <w:p>
      <w:pPr>
        <w:pStyle w:val="TOC1"/>
        <w:tabs>
          <w:tab w:val="right" w:leader="dot" w:pos="8306"/>
        </w:tabs>
      </w:pPr>
      <w:hyperlink w:anchor="_Toc17997" w:history="1">
        <w:r>
          <w:rPr>
            <w:rFonts w:ascii="仿宋" w:eastAsia="仿宋" w:hAnsi="仿宋" w:cs="仿宋" w:hint="eastAsia"/>
            <w:lang w:eastAsia="zh-CN"/>
          </w:rPr>
          <w:t>七、生产安全保护</w:t>
        </w:r>
        <w:r>
          <w:tab/>
        </w:r>
        <w:r>
          <w:fldChar w:fldCharType="begin"/>
        </w:r>
        <w:r>
          <w:instrText xml:space="preserve"> PAGEREF _Toc17997 \h </w:instrText>
        </w:r>
        <w:r>
          <w:fldChar w:fldCharType="separate"/>
        </w:r>
        <w:r>
          <w:t>18</w:t>
        </w:r>
        <w:r>
          <w:fldChar w:fldCharType="end"/>
        </w:r>
      </w:hyperlink>
    </w:p>
    <w:p>
      <w:pPr>
        <w:pStyle w:val="TOC2"/>
        <w:tabs>
          <w:tab w:val="right" w:leader="dot" w:pos="8306"/>
        </w:tabs>
      </w:pPr>
      <w:hyperlink w:anchor="_Toc14673" w:history="1">
        <w:r>
          <w:rPr>
            <w:rFonts w:ascii="仿宋" w:eastAsia="仿宋" w:hAnsi="仿宋" w:cs="仿宋" w:hint="eastAsia"/>
            <w:lang w:eastAsia="zh-CN"/>
          </w:rPr>
          <w:t>(一)、消防安全</w:t>
        </w:r>
        <w:r>
          <w:tab/>
        </w:r>
        <w:r>
          <w:fldChar w:fldCharType="begin"/>
        </w:r>
        <w:r>
          <w:instrText xml:space="preserve"> PAGEREF _Toc14673 \h </w:instrText>
        </w:r>
        <w:r>
          <w:fldChar w:fldCharType="separate"/>
        </w:r>
        <w:r>
          <w:t>18</w:t>
        </w:r>
        <w:r>
          <w:fldChar w:fldCharType="end"/>
        </w:r>
      </w:hyperlink>
    </w:p>
    <w:p>
      <w:pPr>
        <w:pStyle w:val="TOC2"/>
        <w:tabs>
          <w:tab w:val="right" w:leader="dot" w:pos="8306"/>
        </w:tabs>
      </w:pPr>
      <w:hyperlink w:anchor="_Toc31180" w:history="1">
        <w:r>
          <w:rPr>
            <w:rFonts w:ascii="仿宋" w:eastAsia="仿宋" w:hAnsi="仿宋" w:cs="仿宋" w:hint="eastAsia"/>
            <w:lang w:eastAsia="zh-CN"/>
          </w:rPr>
          <w:t>(二)、防火防爆总图布置措施</w:t>
        </w:r>
        <w:r>
          <w:tab/>
        </w:r>
        <w:r>
          <w:fldChar w:fldCharType="begin"/>
        </w:r>
        <w:r>
          <w:instrText xml:space="preserve"> PAGEREF _Toc31180 \h </w:instrText>
        </w:r>
        <w:r>
          <w:fldChar w:fldCharType="separate"/>
        </w:r>
        <w:r>
          <w:t>20</w:t>
        </w:r>
        <w:r>
          <w:fldChar w:fldCharType="end"/>
        </w:r>
      </w:hyperlink>
    </w:p>
    <w:p>
      <w:pPr>
        <w:pStyle w:val="TOC2"/>
        <w:tabs>
          <w:tab w:val="right" w:leader="dot" w:pos="8306"/>
        </w:tabs>
      </w:pPr>
      <w:hyperlink w:anchor="_Toc10356" w:history="1">
        <w:r>
          <w:rPr>
            <w:rFonts w:ascii="仿宋" w:eastAsia="仿宋" w:hAnsi="仿宋" w:cs="仿宋" w:hint="eastAsia"/>
            <w:lang w:eastAsia="zh-CN"/>
          </w:rPr>
          <w:t>(三)、自然灾害防范措施</w:t>
        </w:r>
        <w:r>
          <w:tab/>
        </w:r>
        <w:r>
          <w:fldChar w:fldCharType="begin"/>
        </w:r>
        <w:r>
          <w:instrText xml:space="preserve"> PAGEREF _Toc10356 \h </w:instrText>
        </w:r>
        <w:r>
          <w:fldChar w:fldCharType="separate"/>
        </w:r>
        <w:r>
          <w:t>20</w:t>
        </w:r>
        <w:r>
          <w:fldChar w:fldCharType="end"/>
        </w:r>
      </w:hyperlink>
    </w:p>
    <w:p>
      <w:pPr>
        <w:pStyle w:val="TOC2"/>
        <w:tabs>
          <w:tab w:val="right" w:leader="dot" w:pos="8306"/>
        </w:tabs>
      </w:pPr>
      <w:hyperlink w:anchor="_Toc22048" w:history="1">
        <w:r>
          <w:rPr>
            <w:rFonts w:ascii="仿宋" w:eastAsia="仿宋" w:hAnsi="仿宋" w:cs="仿宋" w:hint="eastAsia"/>
            <w:lang w:eastAsia="zh-CN"/>
          </w:rPr>
          <w:t>(四)、安全色及安全标志使用要求</w:t>
        </w:r>
        <w:r>
          <w:tab/>
        </w:r>
        <w:r>
          <w:fldChar w:fldCharType="begin"/>
        </w:r>
        <w:r>
          <w:instrText xml:space="preserve"> PAGEREF _Toc22048 \h </w:instrText>
        </w:r>
        <w:r>
          <w:fldChar w:fldCharType="separate"/>
        </w:r>
        <w:r>
          <w:t>21</w:t>
        </w:r>
        <w:r>
          <w:fldChar w:fldCharType="end"/>
        </w:r>
      </w:hyperlink>
    </w:p>
    <w:p>
      <w:pPr>
        <w:pStyle w:val="TOC2"/>
        <w:tabs>
          <w:tab w:val="right" w:leader="dot" w:pos="8306"/>
        </w:tabs>
      </w:pPr>
      <w:hyperlink w:anchor="_Toc16995" w:history="1">
        <w:r>
          <w:rPr>
            <w:rFonts w:ascii="仿宋" w:eastAsia="仿宋" w:hAnsi="仿宋" w:cs="仿宋" w:hint="eastAsia"/>
            <w:lang w:eastAsia="zh-CN"/>
          </w:rPr>
          <w:t>(五)、防尘防毒措施</w:t>
        </w:r>
        <w:r>
          <w:tab/>
        </w:r>
        <w:r>
          <w:fldChar w:fldCharType="begin"/>
        </w:r>
        <w:r>
          <w:instrText xml:space="preserve"> PAGEREF _Toc16995 \h </w:instrText>
        </w:r>
        <w:r>
          <w:fldChar w:fldCharType="separate"/>
        </w:r>
        <w:r>
          <w:t>22</w:t>
        </w:r>
        <w:r>
          <w:fldChar w:fldCharType="end"/>
        </w:r>
      </w:hyperlink>
    </w:p>
    <w:p>
      <w:pPr>
        <w:pStyle w:val="TOC2"/>
        <w:tabs>
          <w:tab w:val="right" w:leader="dot" w:pos="8306"/>
        </w:tabs>
      </w:pPr>
      <w:hyperlink w:anchor="_Toc30514" w:history="1">
        <w:r>
          <w:rPr>
            <w:rFonts w:ascii="仿宋" w:eastAsia="仿宋" w:hAnsi="仿宋" w:cs="仿宋" w:hint="eastAsia"/>
            <w:lang w:eastAsia="zh-CN"/>
          </w:rPr>
          <w:t>(六)、防静电、触电防护及防雷措施</w:t>
        </w:r>
        <w:r>
          <w:tab/>
        </w:r>
        <w:r>
          <w:fldChar w:fldCharType="begin"/>
        </w:r>
        <w:r>
          <w:instrText xml:space="preserve"> PAGEREF _Toc30514 \h </w:instrText>
        </w:r>
        <w:r>
          <w:fldChar w:fldCharType="separate"/>
        </w:r>
        <w:r>
          <w:t>23</w:t>
        </w:r>
        <w:r>
          <w:fldChar w:fldCharType="end"/>
        </w:r>
      </w:hyperlink>
    </w:p>
    <w:p>
      <w:pPr>
        <w:pStyle w:val="TOC2"/>
        <w:tabs>
          <w:tab w:val="right" w:leader="dot" w:pos="8306"/>
        </w:tabs>
      </w:pPr>
      <w:hyperlink w:anchor="_Toc8106" w:history="1">
        <w:r>
          <w:rPr>
            <w:rFonts w:ascii="仿宋" w:eastAsia="仿宋" w:hAnsi="仿宋" w:cs="仿宋" w:hint="eastAsia"/>
            <w:lang w:eastAsia="zh-CN"/>
          </w:rPr>
          <w:t>(七)、机械设备安全保障措施</w:t>
        </w:r>
        <w:r>
          <w:tab/>
        </w:r>
        <w:r>
          <w:fldChar w:fldCharType="begin"/>
        </w:r>
        <w:r>
          <w:instrText xml:space="preserve"> PAGEREF _Toc8106 \h </w:instrText>
        </w:r>
        <w:r>
          <w:fldChar w:fldCharType="separate"/>
        </w:r>
        <w:r>
          <w:t>25</w:t>
        </w:r>
        <w:r>
          <w:fldChar w:fldCharType="end"/>
        </w:r>
      </w:hyperlink>
    </w:p>
    <w:p>
      <w:pPr>
        <w:pStyle w:val="TOC1"/>
        <w:tabs>
          <w:tab w:val="right" w:leader="dot" w:pos="8306"/>
        </w:tabs>
      </w:pPr>
      <w:hyperlink w:anchor="_Toc30343" w:history="1">
        <w:r>
          <w:rPr>
            <w:rFonts w:ascii="仿宋" w:eastAsia="仿宋" w:hAnsi="仿宋" w:cs="仿宋" w:hint="eastAsia"/>
            <w:lang w:eastAsia="zh-CN"/>
          </w:rPr>
          <w:t>八、热熔胶项目技术管理</w:t>
        </w:r>
        <w:r>
          <w:tab/>
        </w:r>
        <w:r>
          <w:fldChar w:fldCharType="begin"/>
        </w:r>
        <w:r>
          <w:instrText xml:space="preserve"> PAGEREF _Toc30343 \h </w:instrText>
        </w:r>
        <w:r>
          <w:fldChar w:fldCharType="separate"/>
        </w:r>
        <w:r>
          <w:t>26</w:t>
        </w:r>
        <w:r>
          <w:fldChar w:fldCharType="end"/>
        </w:r>
      </w:hyperlink>
    </w:p>
    <w:p>
      <w:pPr>
        <w:pStyle w:val="TOC2"/>
        <w:tabs>
          <w:tab w:val="right" w:leader="dot" w:pos="8306"/>
        </w:tabs>
      </w:pPr>
      <w:hyperlink w:anchor="_Toc21080" w:history="1">
        <w:r>
          <w:rPr>
            <w:rFonts w:ascii="仿宋" w:eastAsia="仿宋" w:hAnsi="仿宋" w:cs="仿宋" w:hint="eastAsia"/>
            <w:lang w:eastAsia="zh-CN"/>
          </w:rPr>
          <w:t>(一)、技术方案选用方向</w:t>
        </w:r>
        <w:r>
          <w:tab/>
        </w:r>
        <w:r>
          <w:fldChar w:fldCharType="begin"/>
        </w:r>
        <w:r>
          <w:instrText xml:space="preserve"> PAGEREF _Toc21080 \h </w:instrText>
        </w:r>
        <w:r>
          <w:fldChar w:fldCharType="separate"/>
        </w:r>
        <w:r>
          <w:t>26</w:t>
        </w:r>
        <w:r>
          <w:fldChar w:fldCharType="end"/>
        </w:r>
      </w:hyperlink>
    </w:p>
    <w:p>
      <w:pPr>
        <w:pStyle w:val="TOC2"/>
        <w:tabs>
          <w:tab w:val="right" w:leader="dot" w:pos="8306"/>
        </w:tabs>
      </w:pPr>
      <w:hyperlink w:anchor="_Toc27162" w:history="1">
        <w:r>
          <w:rPr>
            <w:rFonts w:ascii="仿宋" w:eastAsia="仿宋" w:hAnsi="仿宋" w:cs="仿宋" w:hint="eastAsia"/>
            <w:lang w:eastAsia="zh-CN"/>
          </w:rPr>
          <w:t>(二)、工艺技术方案选用原则</w:t>
        </w:r>
        <w:r>
          <w:tab/>
        </w:r>
        <w:r>
          <w:fldChar w:fldCharType="begin"/>
        </w:r>
        <w:r>
          <w:instrText xml:space="preserve"> PAGEREF _Toc27162 \h </w:instrText>
        </w:r>
        <w:r>
          <w:fldChar w:fldCharType="separate"/>
        </w:r>
        <w:r>
          <w:t>28</w:t>
        </w:r>
        <w:r>
          <w:fldChar w:fldCharType="end"/>
        </w:r>
      </w:hyperlink>
    </w:p>
    <w:p>
      <w:pPr>
        <w:pStyle w:val="TOC2"/>
        <w:tabs>
          <w:tab w:val="right" w:leader="dot" w:pos="8306"/>
        </w:tabs>
      </w:pPr>
      <w:hyperlink w:anchor="_Toc31712" w:history="1">
        <w:r>
          <w:rPr>
            <w:rFonts w:ascii="仿宋" w:eastAsia="仿宋" w:hAnsi="仿宋" w:cs="仿宋" w:hint="eastAsia"/>
            <w:lang w:eastAsia="zh-CN"/>
          </w:rPr>
          <w:t>(三)、工艺技术方案要求</w:t>
        </w:r>
        <w:r>
          <w:tab/>
        </w:r>
        <w:r>
          <w:fldChar w:fldCharType="begin"/>
        </w:r>
        <w:r>
          <w:instrText xml:space="preserve"> PAGEREF _Toc31712 \h </w:instrText>
        </w:r>
        <w:r>
          <w:fldChar w:fldCharType="separate"/>
        </w:r>
        <w:r>
          <w:t>30</w:t>
        </w:r>
        <w:r>
          <w:fldChar w:fldCharType="end"/>
        </w:r>
      </w:hyperlink>
    </w:p>
    <w:p>
      <w:pPr>
        <w:pStyle w:val="TOC1"/>
        <w:tabs>
          <w:tab w:val="right" w:leader="dot" w:pos="8306"/>
        </w:tabs>
      </w:pPr>
      <w:hyperlink w:anchor="_Toc27486" w:history="1">
        <w:r>
          <w:rPr>
            <w:rFonts w:ascii="仿宋" w:eastAsia="仿宋" w:hAnsi="仿宋" w:cs="仿宋" w:hint="eastAsia"/>
            <w:lang w:eastAsia="zh-CN"/>
          </w:rPr>
          <w:t>九、热熔胶项目投资规划</w:t>
        </w:r>
        <w:r>
          <w:tab/>
        </w:r>
        <w:r>
          <w:fldChar w:fldCharType="begin"/>
        </w:r>
        <w:r>
          <w:instrText xml:space="preserve"> PAGEREF _Toc27486 \h </w:instrText>
        </w:r>
        <w:r>
          <w:fldChar w:fldCharType="separate"/>
        </w:r>
        <w:r>
          <w:t>32</w:t>
        </w:r>
        <w:r>
          <w:fldChar w:fldCharType="end"/>
        </w:r>
      </w:hyperlink>
    </w:p>
    <w:p>
      <w:pPr>
        <w:pStyle w:val="TOC2"/>
        <w:tabs>
          <w:tab w:val="right" w:leader="dot" w:pos="8306"/>
        </w:tabs>
      </w:pPr>
      <w:hyperlink w:anchor="_Toc24233" w:history="1">
        <w:r>
          <w:rPr>
            <w:rFonts w:ascii="仿宋" w:eastAsia="仿宋" w:hAnsi="仿宋" w:cs="仿宋" w:hint="eastAsia"/>
            <w:lang w:eastAsia="zh-CN"/>
          </w:rPr>
          <w:t>(一)、热熔胶项目总投资估算</w:t>
        </w:r>
        <w:r>
          <w:tab/>
        </w:r>
        <w:r>
          <w:fldChar w:fldCharType="begin"/>
        </w:r>
        <w:r>
          <w:instrText xml:space="preserve"> PAGEREF _Toc24233 \h </w:instrText>
        </w:r>
        <w:r>
          <w:fldChar w:fldCharType="separate"/>
        </w:r>
        <w:r>
          <w:t>32</w:t>
        </w:r>
        <w:r>
          <w:fldChar w:fldCharType="end"/>
        </w:r>
      </w:hyperlink>
    </w:p>
    <w:p>
      <w:pPr>
        <w:pStyle w:val="TOC2"/>
        <w:tabs>
          <w:tab w:val="right" w:leader="dot" w:pos="8306"/>
        </w:tabs>
      </w:pPr>
      <w:hyperlink w:anchor="_Toc28393" w:history="1">
        <w:r>
          <w:rPr>
            <w:rFonts w:ascii="仿宋" w:eastAsia="仿宋" w:hAnsi="仿宋" w:cs="仿宋" w:hint="eastAsia"/>
            <w:lang w:eastAsia="zh-CN"/>
          </w:rPr>
          <w:t>(二)、资金筹措</w:t>
        </w:r>
        <w:r>
          <w:tab/>
        </w:r>
        <w:r>
          <w:fldChar w:fldCharType="begin"/>
        </w:r>
        <w:r>
          <w:instrText xml:space="preserve"> PAGEREF _Toc28393 \h </w:instrText>
        </w:r>
        <w:r>
          <w:fldChar w:fldCharType="separate"/>
        </w:r>
        <w:r>
          <w:t>33</w:t>
        </w:r>
        <w:r>
          <w:fldChar w:fldCharType="end"/>
        </w:r>
      </w:hyperlink>
    </w:p>
    <w:p>
      <w:pPr>
        <w:pStyle w:val="TOC1"/>
        <w:tabs>
          <w:tab w:val="right" w:leader="dot" w:pos="8306"/>
        </w:tabs>
      </w:pPr>
      <w:hyperlink w:anchor="_Toc12662" w:history="1">
        <w:r>
          <w:rPr>
            <w:rFonts w:ascii="仿宋" w:eastAsia="仿宋" w:hAnsi="仿宋" w:cs="仿宋" w:hint="eastAsia"/>
            <w:lang w:eastAsia="zh-CN"/>
          </w:rPr>
          <w:t>十、热熔胶项目风险管理</w:t>
        </w:r>
        <w:r>
          <w:tab/>
        </w:r>
        <w:r>
          <w:fldChar w:fldCharType="begin"/>
        </w:r>
        <w:r>
          <w:instrText xml:space="preserve"> PAGEREF _Toc12662 \h </w:instrText>
        </w:r>
        <w:r>
          <w:fldChar w:fldCharType="separate"/>
        </w:r>
        <w:r>
          <w:t>34</w:t>
        </w:r>
        <w:r>
          <w:fldChar w:fldCharType="end"/>
        </w:r>
      </w:hyperlink>
    </w:p>
    <w:p>
      <w:pPr>
        <w:pStyle w:val="TOC2"/>
        <w:tabs>
          <w:tab w:val="right" w:leader="dot" w:pos="8306"/>
        </w:tabs>
      </w:pPr>
      <w:hyperlink w:anchor="_Toc15060" w:history="1">
        <w:r>
          <w:rPr>
            <w:rFonts w:ascii="仿宋" w:eastAsia="仿宋" w:hAnsi="仿宋" w:cs="仿宋" w:hint="eastAsia"/>
            <w:lang w:eastAsia="zh-CN"/>
          </w:rPr>
          <w:t>(一)、风险识别与评估</w:t>
        </w:r>
        <w:r>
          <w:tab/>
        </w:r>
        <w:r>
          <w:fldChar w:fldCharType="begin"/>
        </w:r>
        <w:r>
          <w:instrText xml:space="preserve"> PAGEREF _Toc15060 \h </w:instrText>
        </w:r>
        <w:r>
          <w:fldChar w:fldCharType="separate"/>
        </w:r>
        <w:r>
          <w:t>34</w:t>
        </w:r>
        <w:r>
          <w:fldChar w:fldCharType="end"/>
        </w:r>
      </w:hyperlink>
    </w:p>
    <w:p>
      <w:pPr>
        <w:pStyle w:val="TOC2"/>
        <w:tabs>
          <w:tab w:val="right" w:leader="dot" w:pos="8306"/>
        </w:tabs>
      </w:pPr>
      <w:hyperlink w:anchor="_Toc27353" w:history="1">
        <w:r>
          <w:rPr>
            <w:rFonts w:ascii="仿宋" w:eastAsia="仿宋" w:hAnsi="仿宋" w:cs="仿宋" w:hint="eastAsia"/>
            <w:lang w:eastAsia="zh-CN"/>
          </w:rPr>
          <w:t>(二)、风险应对策略</w:t>
        </w:r>
        <w:r>
          <w:tab/>
        </w:r>
        <w:r>
          <w:fldChar w:fldCharType="begin"/>
        </w:r>
        <w:r>
          <w:instrText xml:space="preserve"> PAGEREF _Toc27353 \h </w:instrText>
        </w:r>
        <w:r>
          <w:fldChar w:fldCharType="separate"/>
        </w:r>
        <w:r>
          <w:t>35</w:t>
        </w:r>
        <w:r>
          <w:fldChar w:fldCharType="end"/>
        </w:r>
      </w:hyperlink>
    </w:p>
    <w:p>
      <w:pPr>
        <w:pStyle w:val="TOC2"/>
        <w:tabs>
          <w:tab w:val="right" w:leader="dot" w:pos="8306"/>
        </w:tabs>
      </w:pPr>
      <w:hyperlink w:anchor="_Toc30942" w:history="1">
        <w:r>
          <w:rPr>
            <w:rFonts w:ascii="仿宋" w:eastAsia="仿宋" w:hAnsi="仿宋" w:cs="仿宋" w:hint="eastAsia"/>
            <w:lang w:eastAsia="zh-CN"/>
          </w:rPr>
          <w:t>(三)、风险监控与控制</w:t>
        </w:r>
        <w:r>
          <w:tab/>
        </w:r>
        <w:r>
          <w:fldChar w:fldCharType="begin"/>
        </w:r>
        <w:r>
          <w:instrText xml:space="preserve"> PAGEREF _Toc30942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0" w:history="1">
        <w:r>
          <w:rPr>
            <w:rFonts w:ascii="仿宋" w:eastAsia="仿宋" w:hAnsi="仿宋" w:cs="仿宋" w:hint="eastAsia"/>
            <w:lang w:eastAsia="zh-CN"/>
          </w:rPr>
          <w:t>十一、热熔胶项目人力资源管理</w:t>
        </w:r>
        <w:r>
          <w:tab/>
        </w:r>
        <w:r>
          <w:fldChar w:fldCharType="begin"/>
        </w:r>
        <w:r>
          <w:instrText xml:space="preserve"> PAGEREF _Toc11580 \h </w:instrText>
        </w:r>
        <w:r>
          <w:fldChar w:fldCharType="separate"/>
        </w:r>
        <w:r>
          <w:t>38</w:t>
        </w:r>
        <w:r>
          <w:fldChar w:fldCharType="end"/>
        </w:r>
      </w:hyperlink>
    </w:p>
    <w:p>
      <w:pPr>
        <w:pStyle w:val="TOC2"/>
        <w:tabs>
          <w:tab w:val="right" w:leader="dot" w:pos="8306"/>
        </w:tabs>
      </w:pPr>
      <w:hyperlink w:anchor="_Toc2764" w:history="1">
        <w:r>
          <w:rPr>
            <w:rFonts w:ascii="仿宋" w:eastAsia="仿宋" w:hAnsi="仿宋" w:cs="仿宋" w:hint="eastAsia"/>
            <w:lang w:eastAsia="zh-CN"/>
          </w:rPr>
          <w:t>(一)、建立健全的预算管理制度</w:t>
        </w:r>
        <w:r>
          <w:tab/>
        </w:r>
        <w:r>
          <w:fldChar w:fldCharType="begin"/>
        </w:r>
        <w:r>
          <w:instrText xml:space="preserve"> PAGEREF _Toc2764 \h </w:instrText>
        </w:r>
        <w:r>
          <w:fldChar w:fldCharType="separate"/>
        </w:r>
        <w:r>
          <w:t>38</w:t>
        </w:r>
        <w:r>
          <w:fldChar w:fldCharType="end"/>
        </w:r>
      </w:hyperlink>
    </w:p>
    <w:p>
      <w:pPr>
        <w:pStyle w:val="TOC2"/>
        <w:tabs>
          <w:tab w:val="right" w:leader="dot" w:pos="8306"/>
        </w:tabs>
      </w:pPr>
      <w:hyperlink w:anchor="_Toc80" w:history="1">
        <w:r>
          <w:rPr>
            <w:rFonts w:ascii="仿宋" w:eastAsia="仿宋" w:hAnsi="仿宋" w:cs="仿宋" w:hint="eastAsia"/>
            <w:lang w:eastAsia="zh-CN"/>
          </w:rPr>
          <w:t>(二)、加强资金流动监控</w:t>
        </w:r>
        <w:r>
          <w:tab/>
        </w:r>
        <w:r>
          <w:fldChar w:fldCharType="begin"/>
        </w:r>
        <w:r>
          <w:instrText xml:space="preserve"> PAGEREF _Toc80 \h </w:instrText>
        </w:r>
        <w:r>
          <w:fldChar w:fldCharType="separate"/>
        </w:r>
        <w:r>
          <w:t>39</w:t>
        </w:r>
        <w:r>
          <w:fldChar w:fldCharType="end"/>
        </w:r>
      </w:hyperlink>
    </w:p>
    <w:p>
      <w:pPr>
        <w:pStyle w:val="TOC2"/>
        <w:tabs>
          <w:tab w:val="right" w:leader="dot" w:pos="8306"/>
        </w:tabs>
      </w:pPr>
      <w:hyperlink w:anchor="_Toc15003" w:history="1">
        <w:r>
          <w:rPr>
            <w:rFonts w:ascii="仿宋" w:eastAsia="仿宋" w:hAnsi="仿宋" w:cs="仿宋" w:hint="eastAsia"/>
            <w:lang w:eastAsia="zh-CN"/>
          </w:rPr>
          <w:t>(三)、制定完善的风险控制机制</w:t>
        </w:r>
        <w:r>
          <w:tab/>
        </w:r>
        <w:r>
          <w:fldChar w:fldCharType="begin"/>
        </w:r>
        <w:r>
          <w:instrText xml:space="preserve"> PAGEREF _Toc15003 \h </w:instrText>
        </w:r>
        <w:r>
          <w:fldChar w:fldCharType="separate"/>
        </w:r>
        <w:r>
          <w:t>41</w:t>
        </w:r>
        <w:r>
          <w:fldChar w:fldCharType="end"/>
        </w:r>
      </w:hyperlink>
    </w:p>
    <w:p>
      <w:pPr>
        <w:pStyle w:val="TOC2"/>
        <w:tabs>
          <w:tab w:val="right" w:leader="dot" w:pos="8306"/>
        </w:tabs>
      </w:pPr>
      <w:hyperlink w:anchor="_Toc10979" w:history="1">
        <w:r>
          <w:rPr>
            <w:rFonts w:ascii="仿宋" w:eastAsia="仿宋" w:hAnsi="仿宋" w:cs="仿宋" w:hint="eastAsia"/>
            <w:lang w:eastAsia="zh-CN"/>
          </w:rPr>
          <w:t>(四)、优化成本管理</w:t>
        </w:r>
        <w:r>
          <w:tab/>
        </w:r>
        <w:r>
          <w:fldChar w:fldCharType="begin"/>
        </w:r>
        <w:r>
          <w:instrText xml:space="preserve"> PAGEREF _Toc10979 \h </w:instrText>
        </w:r>
        <w:r>
          <w:fldChar w:fldCharType="separate"/>
        </w:r>
        <w:r>
          <w:t>42</w:t>
        </w:r>
        <w:r>
          <w:fldChar w:fldCharType="end"/>
        </w:r>
      </w:hyperlink>
    </w:p>
    <w:p>
      <w:pPr>
        <w:pStyle w:val="TOC1"/>
        <w:tabs>
          <w:tab w:val="right" w:leader="dot" w:pos="8306"/>
        </w:tabs>
      </w:pPr>
      <w:hyperlink w:anchor="_Toc28035" w:history="1">
        <w:r>
          <w:rPr>
            <w:rFonts w:ascii="仿宋" w:eastAsia="仿宋" w:hAnsi="仿宋" w:cs="仿宋" w:hint="eastAsia"/>
            <w:lang w:eastAsia="zh-CN"/>
          </w:rPr>
          <w:t>十二、热熔胶项目创新与研发</w:t>
        </w:r>
        <w:r>
          <w:tab/>
        </w:r>
        <w:r>
          <w:fldChar w:fldCharType="begin"/>
        </w:r>
        <w:r>
          <w:instrText xml:space="preserve"> PAGEREF _Toc28035 \h </w:instrText>
        </w:r>
        <w:r>
          <w:fldChar w:fldCharType="separate"/>
        </w:r>
        <w:r>
          <w:t>43</w:t>
        </w:r>
        <w:r>
          <w:fldChar w:fldCharType="end"/>
        </w:r>
      </w:hyperlink>
    </w:p>
    <w:p>
      <w:pPr>
        <w:pStyle w:val="TOC2"/>
        <w:tabs>
          <w:tab w:val="right" w:leader="dot" w:pos="8306"/>
        </w:tabs>
      </w:pPr>
      <w:hyperlink w:anchor="_Toc22631" w:history="1">
        <w:r>
          <w:rPr>
            <w:rFonts w:ascii="仿宋" w:eastAsia="仿宋" w:hAnsi="仿宋" w:cs="仿宋" w:hint="eastAsia"/>
            <w:lang w:eastAsia="zh-CN"/>
          </w:rPr>
          <w:t>(一)、创新策略与方向</w:t>
        </w:r>
        <w:r>
          <w:tab/>
        </w:r>
        <w:r>
          <w:fldChar w:fldCharType="begin"/>
        </w:r>
        <w:r>
          <w:instrText xml:space="preserve"> PAGEREF _Toc22631 \h </w:instrText>
        </w:r>
        <w:r>
          <w:fldChar w:fldCharType="separate"/>
        </w:r>
        <w:r>
          <w:t>43</w:t>
        </w:r>
        <w:r>
          <w:fldChar w:fldCharType="end"/>
        </w:r>
      </w:hyperlink>
    </w:p>
    <w:p>
      <w:pPr>
        <w:pStyle w:val="TOC2"/>
        <w:tabs>
          <w:tab w:val="right" w:leader="dot" w:pos="8306"/>
        </w:tabs>
      </w:pPr>
      <w:hyperlink w:anchor="_Toc30689" w:history="1">
        <w:r>
          <w:rPr>
            <w:rFonts w:ascii="仿宋" w:eastAsia="仿宋" w:hAnsi="仿宋" w:cs="仿宋" w:hint="eastAsia"/>
            <w:lang w:eastAsia="zh-CN"/>
          </w:rPr>
          <w:t>(二)、研发规划与投入</w:t>
        </w:r>
        <w:r>
          <w:tab/>
        </w:r>
        <w:r>
          <w:fldChar w:fldCharType="begin"/>
        </w:r>
        <w:r>
          <w:instrText xml:space="preserve"> PAGEREF _Toc30689 \h </w:instrText>
        </w:r>
        <w:r>
          <w:fldChar w:fldCharType="separate"/>
        </w:r>
        <w:r>
          <w:t>45</w:t>
        </w:r>
        <w:r>
          <w:fldChar w:fldCharType="end"/>
        </w:r>
      </w:hyperlink>
    </w:p>
    <w:p>
      <w:pPr>
        <w:pStyle w:val="TOC1"/>
        <w:tabs>
          <w:tab w:val="right" w:leader="dot" w:pos="8306"/>
        </w:tabs>
      </w:pPr>
      <w:hyperlink w:anchor="_Toc20402" w:history="1">
        <w:r>
          <w:rPr>
            <w:rFonts w:ascii="仿宋" w:eastAsia="仿宋" w:hAnsi="仿宋" w:cs="仿宋" w:hint="eastAsia"/>
            <w:lang w:eastAsia="zh-CN"/>
          </w:rPr>
          <w:t>十三、热熔胶项目变更管理</w:t>
        </w:r>
        <w:r>
          <w:tab/>
        </w:r>
        <w:r>
          <w:fldChar w:fldCharType="begin"/>
        </w:r>
        <w:r>
          <w:instrText xml:space="preserve"> PAGEREF _Toc20402 \h </w:instrText>
        </w:r>
        <w:r>
          <w:fldChar w:fldCharType="separate"/>
        </w:r>
        <w:r>
          <w:t>46</w:t>
        </w:r>
        <w:r>
          <w:fldChar w:fldCharType="end"/>
        </w:r>
      </w:hyperlink>
    </w:p>
    <w:p>
      <w:pPr>
        <w:pStyle w:val="TOC2"/>
        <w:tabs>
          <w:tab w:val="right" w:leader="dot" w:pos="8306"/>
        </w:tabs>
      </w:pPr>
      <w:hyperlink w:anchor="_Toc24947" w:history="1">
        <w:r>
          <w:rPr>
            <w:rFonts w:ascii="仿宋" w:eastAsia="仿宋" w:hAnsi="仿宋" w:cs="仿宋" w:hint="eastAsia"/>
            <w:lang w:eastAsia="zh-CN"/>
          </w:rPr>
          <w:t>(一)、变更申请与评估</w:t>
        </w:r>
        <w:r>
          <w:tab/>
        </w:r>
        <w:r>
          <w:fldChar w:fldCharType="begin"/>
        </w:r>
        <w:r>
          <w:instrText xml:space="preserve"> PAGEREF _Toc24947 \h </w:instrText>
        </w:r>
        <w:r>
          <w:fldChar w:fldCharType="separate"/>
        </w:r>
        <w:r>
          <w:t>46</w:t>
        </w:r>
        <w:r>
          <w:fldChar w:fldCharType="end"/>
        </w:r>
      </w:hyperlink>
    </w:p>
    <w:p>
      <w:pPr>
        <w:pStyle w:val="TOC2"/>
        <w:tabs>
          <w:tab w:val="right" w:leader="dot" w:pos="8306"/>
        </w:tabs>
      </w:pPr>
      <w:hyperlink w:anchor="_Toc27840" w:history="1">
        <w:r>
          <w:rPr>
            <w:rFonts w:ascii="仿宋" w:eastAsia="仿宋" w:hAnsi="仿宋" w:cs="仿宋" w:hint="eastAsia"/>
            <w:lang w:eastAsia="zh-CN"/>
          </w:rPr>
          <w:t>(二)、变更实施与控制</w:t>
        </w:r>
        <w:r>
          <w:tab/>
        </w:r>
        <w:r>
          <w:fldChar w:fldCharType="begin"/>
        </w:r>
        <w:r>
          <w:instrText xml:space="preserve"> PAGEREF _Toc27840 \h </w:instrText>
        </w:r>
        <w:r>
          <w:fldChar w:fldCharType="separate"/>
        </w:r>
        <w:r>
          <w:t>47</w:t>
        </w:r>
        <w:r>
          <w:fldChar w:fldCharType="end"/>
        </w:r>
      </w:hyperlink>
    </w:p>
    <w:p>
      <w:pPr>
        <w:pStyle w:val="TOC1"/>
        <w:tabs>
          <w:tab w:val="right" w:leader="dot" w:pos="8306"/>
        </w:tabs>
      </w:pPr>
      <w:hyperlink w:anchor="_Toc9371" w:history="1">
        <w:r>
          <w:rPr>
            <w:rFonts w:ascii="仿宋" w:eastAsia="仿宋" w:hAnsi="仿宋" w:cs="仿宋" w:hint="eastAsia"/>
            <w:lang w:eastAsia="zh-CN"/>
          </w:rPr>
          <w:t>十四、质量管理体系</w:t>
        </w:r>
        <w:r>
          <w:tab/>
        </w:r>
        <w:r>
          <w:fldChar w:fldCharType="begin"/>
        </w:r>
        <w:r>
          <w:instrText xml:space="preserve"> PAGEREF _Toc9371 \h </w:instrText>
        </w:r>
        <w:r>
          <w:fldChar w:fldCharType="separate"/>
        </w:r>
        <w:r>
          <w:t>47</w:t>
        </w:r>
        <w:r>
          <w:fldChar w:fldCharType="end"/>
        </w:r>
      </w:hyperlink>
    </w:p>
    <w:p>
      <w:pPr>
        <w:pStyle w:val="TOC2"/>
        <w:tabs>
          <w:tab w:val="right" w:leader="dot" w:pos="8306"/>
        </w:tabs>
      </w:pPr>
      <w:hyperlink w:anchor="_Toc23930" w:history="1">
        <w:r>
          <w:rPr>
            <w:rFonts w:ascii="仿宋" w:eastAsia="仿宋" w:hAnsi="仿宋" w:cs="仿宋" w:hint="eastAsia"/>
            <w:lang w:eastAsia="zh-CN"/>
          </w:rPr>
          <w:t>(一)、质量目标与方针</w:t>
        </w:r>
        <w:r>
          <w:tab/>
        </w:r>
        <w:r>
          <w:fldChar w:fldCharType="begin"/>
        </w:r>
        <w:r>
          <w:instrText xml:space="preserve"> PAGEREF _Toc23930 \h </w:instrText>
        </w:r>
        <w:r>
          <w:fldChar w:fldCharType="separate"/>
        </w:r>
        <w:r>
          <w:t>47</w:t>
        </w:r>
        <w:r>
          <w:fldChar w:fldCharType="end"/>
        </w:r>
      </w:hyperlink>
    </w:p>
    <w:p>
      <w:pPr>
        <w:pStyle w:val="TOC2"/>
        <w:tabs>
          <w:tab w:val="right" w:leader="dot" w:pos="8306"/>
        </w:tabs>
      </w:pPr>
      <w:hyperlink w:anchor="_Toc2168" w:history="1">
        <w:r>
          <w:rPr>
            <w:rFonts w:ascii="仿宋" w:eastAsia="仿宋" w:hAnsi="仿宋" w:cs="仿宋" w:hint="eastAsia"/>
            <w:lang w:eastAsia="zh-CN"/>
          </w:rPr>
          <w:t>(二)、质量管理责任</w:t>
        </w:r>
        <w:r>
          <w:tab/>
        </w:r>
        <w:r>
          <w:fldChar w:fldCharType="begin"/>
        </w:r>
        <w:r>
          <w:instrText xml:space="preserve"> PAGEREF _Toc2168 \h </w:instrText>
        </w:r>
        <w:r>
          <w:fldChar w:fldCharType="separate"/>
        </w:r>
        <w:r>
          <w:t>48</w:t>
        </w:r>
        <w:r>
          <w:fldChar w:fldCharType="end"/>
        </w:r>
      </w:hyperlink>
    </w:p>
    <w:p>
      <w:pPr>
        <w:pStyle w:val="TOC2"/>
        <w:tabs>
          <w:tab w:val="right" w:leader="dot" w:pos="8306"/>
        </w:tabs>
      </w:pPr>
      <w:hyperlink w:anchor="_Toc25048" w:history="1">
        <w:r>
          <w:rPr>
            <w:rFonts w:ascii="仿宋" w:eastAsia="仿宋" w:hAnsi="仿宋" w:cs="仿宋" w:hint="eastAsia"/>
            <w:lang w:eastAsia="zh-CN"/>
          </w:rPr>
          <w:t>(三)、质量管理体系文件</w:t>
        </w:r>
        <w:r>
          <w:tab/>
        </w:r>
        <w:r>
          <w:fldChar w:fldCharType="begin"/>
        </w:r>
        <w:r>
          <w:instrText xml:space="preserve"> PAGEREF _Toc25048 \h </w:instrText>
        </w:r>
        <w:r>
          <w:fldChar w:fldCharType="separate"/>
        </w:r>
        <w:r>
          <w:t>50</w:t>
        </w:r>
        <w:r>
          <w:fldChar w:fldCharType="end"/>
        </w:r>
      </w:hyperlink>
    </w:p>
    <w:p>
      <w:pPr>
        <w:pStyle w:val="TOC2"/>
        <w:tabs>
          <w:tab w:val="right" w:leader="dot" w:pos="8306"/>
        </w:tabs>
      </w:pPr>
      <w:hyperlink w:anchor="_Toc29982" w:history="1">
        <w:r>
          <w:rPr>
            <w:rFonts w:ascii="仿宋" w:eastAsia="仿宋" w:hAnsi="仿宋" w:cs="仿宋" w:hint="eastAsia"/>
            <w:lang w:eastAsia="zh-CN"/>
          </w:rPr>
          <w:t>(四)、质量培训与教育</w:t>
        </w:r>
        <w:r>
          <w:tab/>
        </w:r>
        <w:r>
          <w:fldChar w:fldCharType="begin"/>
        </w:r>
        <w:r>
          <w:instrText xml:space="preserve"> PAGEREF _Toc29982 \h </w:instrText>
        </w:r>
        <w:r>
          <w:fldChar w:fldCharType="separate"/>
        </w:r>
        <w:r>
          <w:t>52</w:t>
        </w:r>
        <w:r>
          <w:fldChar w:fldCharType="end"/>
        </w:r>
      </w:hyperlink>
    </w:p>
    <w:p>
      <w:pPr>
        <w:pStyle w:val="TOC2"/>
        <w:tabs>
          <w:tab w:val="right" w:leader="dot" w:pos="8306"/>
        </w:tabs>
      </w:pPr>
      <w:hyperlink w:anchor="_Toc4556" w:history="1">
        <w:r>
          <w:rPr>
            <w:rFonts w:ascii="仿宋" w:eastAsia="仿宋" w:hAnsi="仿宋" w:cs="仿宋" w:hint="eastAsia"/>
            <w:lang w:eastAsia="zh-CN"/>
          </w:rPr>
          <w:t>(五)、质量审核与评价</w:t>
        </w:r>
        <w:r>
          <w:tab/>
        </w:r>
        <w:r>
          <w:fldChar w:fldCharType="begin"/>
        </w:r>
        <w:r>
          <w:instrText xml:space="preserve"> PAGEREF _Toc4556 \h </w:instrText>
        </w:r>
        <w:r>
          <w:fldChar w:fldCharType="separate"/>
        </w:r>
        <w:r>
          <w:t>53</w:t>
        </w:r>
        <w:r>
          <w:fldChar w:fldCharType="end"/>
        </w:r>
      </w:hyperlink>
    </w:p>
    <w:p>
      <w:pPr>
        <w:pStyle w:val="TOC2"/>
        <w:tabs>
          <w:tab w:val="right" w:leader="dot" w:pos="8306"/>
        </w:tabs>
      </w:pPr>
      <w:hyperlink w:anchor="_Toc23090" w:history="1">
        <w:r>
          <w:rPr>
            <w:rFonts w:ascii="仿宋" w:eastAsia="仿宋" w:hAnsi="仿宋" w:cs="仿宋" w:hint="eastAsia"/>
            <w:lang w:eastAsia="zh-CN"/>
          </w:rPr>
          <w:t>(六)、不符合与纠正措施</w:t>
        </w:r>
        <w:r>
          <w:tab/>
        </w:r>
        <w:r>
          <w:fldChar w:fldCharType="begin"/>
        </w:r>
        <w:r>
          <w:instrText xml:space="preserve"> PAGEREF _Toc23090 \h </w:instrText>
        </w:r>
        <w:r>
          <w:fldChar w:fldCharType="separate"/>
        </w:r>
        <w:r>
          <w:t>54</w:t>
        </w:r>
        <w:r>
          <w:fldChar w:fldCharType="end"/>
        </w:r>
      </w:hyperlink>
    </w:p>
    <w:p>
      <w:pPr>
        <w:pStyle w:val="TOC1"/>
        <w:tabs>
          <w:tab w:val="right" w:leader="dot" w:pos="8306"/>
        </w:tabs>
      </w:pPr>
      <w:hyperlink w:anchor="_Toc32735" w:history="1">
        <w:r>
          <w:rPr>
            <w:rFonts w:ascii="仿宋" w:eastAsia="仿宋" w:hAnsi="仿宋" w:cs="仿宋" w:hint="eastAsia"/>
            <w:lang w:eastAsia="zh-CN"/>
          </w:rPr>
          <w:t>十五、热熔胶项目工程方案分析</w:t>
        </w:r>
        <w:r>
          <w:tab/>
        </w:r>
        <w:r>
          <w:fldChar w:fldCharType="begin"/>
        </w:r>
        <w:r>
          <w:instrText xml:space="preserve"> PAGEREF _Toc32735 \h </w:instrText>
        </w:r>
        <w:r>
          <w:fldChar w:fldCharType="separate"/>
        </w:r>
        <w:r>
          <w:t>55</w:t>
        </w:r>
        <w:r>
          <w:fldChar w:fldCharType="end"/>
        </w:r>
      </w:hyperlink>
    </w:p>
    <w:p>
      <w:pPr>
        <w:pStyle w:val="TOC2"/>
        <w:tabs>
          <w:tab w:val="right" w:leader="dot" w:pos="8306"/>
        </w:tabs>
      </w:pPr>
      <w:hyperlink w:anchor="_Toc17327" w:history="1">
        <w:r>
          <w:rPr>
            <w:rFonts w:ascii="仿宋" w:eastAsia="仿宋" w:hAnsi="仿宋" w:cs="仿宋" w:hint="eastAsia"/>
            <w:lang w:eastAsia="zh-CN"/>
          </w:rPr>
          <w:t>(一)、建筑工程设计原则</w:t>
        </w:r>
        <w:r>
          <w:tab/>
        </w:r>
        <w:r>
          <w:fldChar w:fldCharType="begin"/>
        </w:r>
        <w:r>
          <w:instrText xml:space="preserve"> PAGEREF _Toc17327 \h </w:instrText>
        </w:r>
        <w:r>
          <w:fldChar w:fldCharType="separate"/>
        </w:r>
        <w:r>
          <w:t>55</w:t>
        </w:r>
        <w:r>
          <w:fldChar w:fldCharType="end"/>
        </w:r>
      </w:hyperlink>
    </w:p>
    <w:p>
      <w:pPr>
        <w:pStyle w:val="TOC2"/>
        <w:tabs>
          <w:tab w:val="right" w:leader="dot" w:pos="8306"/>
        </w:tabs>
      </w:pPr>
      <w:hyperlink w:anchor="_Toc1385" w:history="1">
        <w:r>
          <w:rPr>
            <w:rFonts w:ascii="仿宋" w:eastAsia="仿宋" w:hAnsi="仿宋" w:cs="仿宋" w:hint="eastAsia"/>
            <w:lang w:eastAsia="zh-CN"/>
          </w:rPr>
          <w:t>(二)、土建工程建设指标</w:t>
        </w:r>
        <w:r>
          <w:tab/>
        </w:r>
        <w:r>
          <w:fldChar w:fldCharType="begin"/>
        </w:r>
        <w:r>
          <w:instrText xml:space="preserve"> PAGEREF _Toc1385 \h </w:instrText>
        </w:r>
        <w:r>
          <w:fldChar w:fldCharType="separate"/>
        </w:r>
        <w:r>
          <w:t>58</w:t>
        </w:r>
        <w:r>
          <w:fldChar w:fldCharType="end"/>
        </w:r>
      </w:hyperlink>
    </w:p>
    <w:p>
      <w:pPr>
        <w:pStyle w:val="TOC1"/>
        <w:tabs>
          <w:tab w:val="right" w:leader="dot" w:pos="8306"/>
        </w:tabs>
      </w:pPr>
      <w:hyperlink w:anchor="_Toc21930" w:history="1">
        <w:r>
          <w:rPr>
            <w:rFonts w:ascii="仿宋" w:eastAsia="仿宋" w:hAnsi="仿宋" w:cs="仿宋" w:hint="eastAsia"/>
            <w:lang w:eastAsia="zh-CN"/>
          </w:rPr>
          <w:t>十六、风险识别与分类</w:t>
        </w:r>
        <w:r>
          <w:tab/>
        </w:r>
        <w:r>
          <w:fldChar w:fldCharType="begin"/>
        </w:r>
        <w:r>
          <w:instrText xml:space="preserve"> PAGEREF _Toc21930 \h </w:instrText>
        </w:r>
        <w:r>
          <w:fldChar w:fldCharType="separate"/>
        </w:r>
        <w:r>
          <w:t>60</w:t>
        </w:r>
        <w:r>
          <w:fldChar w:fldCharType="end"/>
        </w:r>
      </w:hyperlink>
    </w:p>
    <w:p>
      <w:pPr>
        <w:pStyle w:val="TOC2"/>
        <w:tabs>
          <w:tab w:val="right" w:leader="dot" w:pos="8306"/>
        </w:tabs>
      </w:pPr>
      <w:hyperlink w:anchor="_Toc11719" w:history="1">
        <w:r>
          <w:rPr>
            <w:rFonts w:ascii="仿宋" w:eastAsia="仿宋" w:hAnsi="仿宋" w:cs="仿宋" w:hint="eastAsia"/>
            <w:lang w:eastAsia="zh-CN"/>
          </w:rPr>
          <w:t>(一)、风险识别</w:t>
        </w:r>
        <w:r>
          <w:tab/>
        </w:r>
        <w:r>
          <w:fldChar w:fldCharType="begin"/>
        </w:r>
        <w:r>
          <w:instrText xml:space="preserve"> PAGEREF _Toc11719 \h </w:instrText>
        </w:r>
        <w:r>
          <w:fldChar w:fldCharType="separate"/>
        </w:r>
        <w:r>
          <w:t>60</w:t>
        </w:r>
        <w:r>
          <w:fldChar w:fldCharType="end"/>
        </w:r>
      </w:hyperlink>
    </w:p>
    <w:p>
      <w:pPr>
        <w:pStyle w:val="TOC2"/>
        <w:tabs>
          <w:tab w:val="right" w:leader="dot" w:pos="8306"/>
        </w:tabs>
      </w:pPr>
      <w:hyperlink w:anchor="_Toc28485" w:history="1">
        <w:r>
          <w:rPr>
            <w:rFonts w:ascii="仿宋" w:eastAsia="仿宋" w:hAnsi="仿宋" w:cs="仿宋" w:hint="eastAsia"/>
            <w:lang w:eastAsia="zh-CN"/>
          </w:rPr>
          <w:t>(二)、风险分类</w:t>
        </w:r>
        <w:r>
          <w:tab/>
        </w:r>
        <w:r>
          <w:fldChar w:fldCharType="begin"/>
        </w:r>
        <w:r>
          <w:instrText xml:space="preserve"> PAGEREF _Toc28485 \h </w:instrText>
        </w:r>
        <w:r>
          <w:fldChar w:fldCharType="separate"/>
        </w:r>
        <w:r>
          <w:t>61</w:t>
        </w:r>
        <w:r>
          <w:fldChar w:fldCharType="end"/>
        </w:r>
      </w:hyperlink>
    </w:p>
    <w:p>
      <w:pPr>
        <w:pStyle w:val="TOC1"/>
        <w:tabs>
          <w:tab w:val="right" w:leader="dot" w:pos="8306"/>
        </w:tabs>
      </w:pPr>
      <w:hyperlink w:anchor="_Toc8186" w:history="1">
        <w:r>
          <w:rPr>
            <w:rFonts w:ascii="仿宋" w:eastAsia="仿宋" w:hAnsi="仿宋" w:cs="仿宋" w:hint="eastAsia"/>
            <w:lang w:eastAsia="zh-CN"/>
          </w:rPr>
          <w:t>十七、热熔胶项目实施时间节点</w:t>
        </w:r>
        <w:r>
          <w:tab/>
        </w:r>
        <w:r>
          <w:fldChar w:fldCharType="begin"/>
        </w:r>
        <w:r>
          <w:instrText xml:space="preserve"> PAGEREF _Toc8186 \h </w:instrText>
        </w:r>
        <w:r>
          <w:fldChar w:fldCharType="separate"/>
        </w:r>
        <w:r>
          <w:t>63</w:t>
        </w:r>
        <w:r>
          <w:fldChar w:fldCharType="end"/>
        </w:r>
      </w:hyperlink>
    </w:p>
    <w:p>
      <w:pPr>
        <w:pStyle w:val="TOC2"/>
        <w:tabs>
          <w:tab w:val="right" w:leader="dot" w:pos="8306"/>
        </w:tabs>
      </w:pPr>
      <w:hyperlink w:anchor="_Toc30264" w:history="1">
        <w:r>
          <w:rPr>
            <w:rFonts w:ascii="仿宋" w:eastAsia="仿宋" w:hAnsi="仿宋" w:cs="仿宋" w:hint="eastAsia"/>
            <w:lang w:eastAsia="zh-CN"/>
          </w:rPr>
          <w:t>(一)、热熔胶项目启动阶段时间节点</w:t>
        </w:r>
        <w:r>
          <w:tab/>
        </w:r>
        <w:r>
          <w:fldChar w:fldCharType="begin"/>
        </w:r>
        <w:r>
          <w:instrText xml:space="preserve"> PAGEREF _Toc30264 \h </w:instrText>
        </w:r>
        <w:r>
          <w:fldChar w:fldCharType="separate"/>
        </w:r>
        <w:r>
          <w:t>63</w:t>
        </w:r>
        <w:r>
          <w:fldChar w:fldCharType="end"/>
        </w:r>
      </w:hyperlink>
    </w:p>
    <w:p>
      <w:pPr>
        <w:pStyle w:val="TOC2"/>
        <w:tabs>
          <w:tab w:val="right" w:leader="dot" w:pos="8306"/>
        </w:tabs>
      </w:pPr>
      <w:hyperlink w:anchor="_Toc8859" w:history="1">
        <w:r>
          <w:rPr>
            <w:rFonts w:ascii="仿宋" w:eastAsia="仿宋" w:hAnsi="仿宋" w:cs="仿宋" w:hint="eastAsia"/>
            <w:lang w:eastAsia="zh-CN"/>
          </w:rPr>
          <w:t>(二)、热熔胶项目执行阶段时间节点</w:t>
        </w:r>
        <w:r>
          <w:tab/>
        </w:r>
        <w:r>
          <w:fldChar w:fldCharType="begin"/>
        </w:r>
        <w:r>
          <w:instrText xml:space="preserve"> PAGEREF _Toc8859 \h </w:instrText>
        </w:r>
        <w:r>
          <w:fldChar w:fldCharType="separate"/>
        </w:r>
        <w:r>
          <w:t>64</w:t>
        </w:r>
        <w:r>
          <w:fldChar w:fldCharType="end"/>
        </w:r>
      </w:hyperlink>
    </w:p>
    <w:p>
      <w:pPr>
        <w:pStyle w:val="TOC2"/>
        <w:tabs>
          <w:tab w:val="right" w:leader="dot" w:pos="8306"/>
        </w:tabs>
      </w:pPr>
      <w:hyperlink w:anchor="_Toc6033" w:history="1">
        <w:r>
          <w:rPr>
            <w:rFonts w:ascii="仿宋" w:eastAsia="仿宋" w:hAnsi="仿宋" w:cs="仿宋" w:hint="eastAsia"/>
            <w:lang w:eastAsia="zh-CN"/>
          </w:rPr>
          <w:t>(三)、热熔胶项目完成阶段时间节点</w:t>
        </w:r>
        <w:r>
          <w:tab/>
        </w:r>
        <w:r>
          <w:fldChar w:fldCharType="begin"/>
        </w:r>
        <w:r>
          <w:instrText xml:space="preserve"> PAGEREF _Toc6033 \h </w:instrText>
        </w:r>
        <w:r>
          <w:fldChar w:fldCharType="separate"/>
        </w:r>
        <w:r>
          <w:t>65</w:t>
        </w:r>
        <w:r>
          <w:fldChar w:fldCharType="end"/>
        </w:r>
      </w:hyperlink>
    </w:p>
    <w:p>
      <w:pPr>
        <w:pStyle w:val="TOC1"/>
        <w:tabs>
          <w:tab w:val="right" w:leader="dot" w:pos="8306"/>
        </w:tabs>
      </w:pPr>
      <w:hyperlink w:anchor="_Toc29698" w:history="1">
        <w:r>
          <w:rPr>
            <w:rFonts w:ascii="仿宋" w:eastAsia="仿宋" w:hAnsi="仿宋" w:cs="仿宋" w:hint="eastAsia"/>
            <w:lang w:eastAsia="zh-CN"/>
          </w:rPr>
          <w:t>十八、供应链管理</w:t>
        </w:r>
        <w:r>
          <w:tab/>
        </w:r>
        <w:r>
          <w:fldChar w:fldCharType="begin"/>
        </w:r>
        <w:r>
          <w:instrText xml:space="preserve"> PAGEREF _Toc29698 \h </w:instrText>
        </w:r>
        <w:r>
          <w:fldChar w:fldCharType="separate"/>
        </w:r>
        <w:r>
          <w:t>66</w:t>
        </w:r>
        <w:r>
          <w:fldChar w:fldCharType="end"/>
        </w:r>
      </w:hyperlink>
    </w:p>
    <w:p>
      <w:pPr>
        <w:pStyle w:val="TOC2"/>
        <w:tabs>
          <w:tab w:val="right" w:leader="dot" w:pos="8306"/>
        </w:tabs>
      </w:pPr>
      <w:hyperlink w:anchor="_Toc28580" w:history="1">
        <w:r>
          <w:rPr>
            <w:rFonts w:ascii="仿宋" w:eastAsia="仿宋" w:hAnsi="仿宋" w:cs="仿宋" w:hint="eastAsia"/>
            <w:lang w:eastAsia="zh-CN"/>
          </w:rPr>
          <w:t>(一)、供应链战略规划</w:t>
        </w:r>
        <w:r>
          <w:tab/>
        </w:r>
        <w:r>
          <w:fldChar w:fldCharType="begin"/>
        </w:r>
        <w:r>
          <w:instrText xml:space="preserve"> PAGEREF _Toc28580 \h </w:instrText>
        </w:r>
        <w:r>
          <w:fldChar w:fldCharType="separate"/>
        </w:r>
        <w:r>
          <w:t>66</w:t>
        </w:r>
        <w:r>
          <w:fldChar w:fldCharType="end"/>
        </w:r>
      </w:hyperlink>
    </w:p>
    <w:p>
      <w:pPr>
        <w:pStyle w:val="TOC2"/>
        <w:tabs>
          <w:tab w:val="right" w:leader="dot" w:pos="8306"/>
        </w:tabs>
      </w:pPr>
      <w:hyperlink w:anchor="_Toc16658" w:history="1">
        <w:r>
          <w:rPr>
            <w:rFonts w:ascii="仿宋" w:eastAsia="仿宋" w:hAnsi="仿宋" w:cs="仿宋" w:hint="eastAsia"/>
            <w:lang w:eastAsia="zh-CN"/>
          </w:rPr>
          <w:t>(二)、供应商选择与合作</w:t>
        </w:r>
        <w:r>
          <w:tab/>
        </w:r>
        <w:r>
          <w:fldChar w:fldCharType="begin"/>
        </w:r>
        <w:r>
          <w:instrText xml:space="preserve"> PAGEREF _Toc16658 \h </w:instrText>
        </w:r>
        <w:r>
          <w:fldChar w:fldCharType="separate"/>
        </w:r>
        <w:r>
          <w:t>68</w:t>
        </w:r>
        <w:r>
          <w:fldChar w:fldCharType="end"/>
        </w:r>
      </w:hyperlink>
    </w:p>
    <w:p>
      <w:pPr>
        <w:pStyle w:val="TOC2"/>
        <w:tabs>
          <w:tab w:val="right" w:leader="dot" w:pos="8306"/>
        </w:tabs>
      </w:pPr>
      <w:hyperlink w:anchor="_Toc23100" w:history="1">
        <w:r>
          <w:rPr>
            <w:rFonts w:ascii="仿宋" w:eastAsia="仿宋" w:hAnsi="仿宋" w:cs="仿宋" w:hint="eastAsia"/>
            <w:lang w:eastAsia="zh-CN"/>
          </w:rPr>
          <w:t>(三)、物流与库存管理</w:t>
        </w:r>
        <w:r>
          <w:tab/>
        </w:r>
        <w:r>
          <w:fldChar w:fldCharType="begin"/>
        </w:r>
        <w:r>
          <w:instrText xml:space="preserve"> PAGEREF _Toc23100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92"/>
      <w:r>
        <w:rPr>
          <w:rFonts w:ascii="仿宋" w:eastAsia="仿宋" w:hAnsi="仿宋" w:cs="仿宋" w:hint="eastAsia"/>
          <w:sz w:val="28"/>
          <w:lang w:eastAsia="zh-CN"/>
        </w:rPr>
        <w:t>一、热熔胶项目建设背景及必要性分析</w:t>
      </w:r>
      <w:bookmarkEnd w:id="2"/>
    </w:p>
    <w:p>
      <w:pPr>
        <w:pStyle w:val="Heading2"/>
        <w:rPr>
          <w:rFonts w:ascii="仿宋" w:eastAsia="仿宋" w:hAnsi="仿宋" w:cs="仿宋" w:hint="eastAsia"/>
          <w:lang w:eastAsia="zh-CN"/>
        </w:rPr>
      </w:pPr>
      <w:bookmarkStart w:id="3" w:name="_Toc11802"/>
      <w:r>
        <w:rPr>
          <w:rFonts w:ascii="仿宋" w:eastAsia="仿宋" w:hAnsi="仿宋" w:cs="仿宋" w:hint="eastAsia"/>
          <w:lang w:eastAsia="zh-CN"/>
        </w:rPr>
        <w:t>(一)、热熔胶项目背景分析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熔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我们的背景分析将深入挖掘当前行业的发展趋势，通过对竞争态势的全面审视，找到热熔胶项目在这个潮流中的定位。同时，我们将关注行业内涌现的新兴机遇，以便热熔胶项目更好地融入行业发展的潮流中。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熔胶项目提供了强大的发展动力。我们将聚焦于行业内最新的技术发展趋势，包括但不限于人工智能、大数据分析、物联网等领域。通过深度的技术研究，我们将确保热熔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熔胶项目发展的源泉。我们将投入更多的精力对市场需求进行深入剖析，超越表面的需求，深入挖掘潜在的市场痛点和机遇。通过对市场需求的细致了解，热熔胶项目将更有针对性地设计解决方案，满足市场的多样化需求，从而更好地促进热熔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熔胶项目战略至关重要。我们将对竞争态势进行更为深入的分析，包括但不限于市场份额、产品特点、客户满意度等多个维度。通过深度的竞争分析，热熔胶项目将能够更准确地把握市场脉搏，制定具有竞争力的热熔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熔胶项目的发展具有直接的影响。我们将进行更为全面的法规和政策分析，了解行业发展中的潜在法律风险和合规挑战。通过充分了解和遵守相关法规，热熔胶项目将确保在法律框架内合法合规运营，为热熔胶项目的稳健发展提供有力支持。</w:t>
      </w:r>
    </w:p>
    <w:p>
      <w:pPr>
        <w:pStyle w:val="Heading2"/>
        <w:ind w:firstLine="560" w:firstLineChars="200"/>
        <w:rPr>
          <w:rFonts w:ascii="仿宋" w:eastAsia="仿宋" w:hAnsi="仿宋" w:cs="仿宋" w:hint="eastAsia"/>
          <w:sz w:val="28"/>
          <w:lang w:eastAsia="zh-CN"/>
        </w:rPr>
      </w:pPr>
      <w:bookmarkStart w:id="4" w:name="_Toc12594"/>
      <w:r>
        <w:rPr>
          <w:rFonts w:ascii="仿宋" w:eastAsia="仿宋" w:hAnsi="仿宋" w:cs="仿宋" w:hint="eastAsia"/>
          <w:sz w:val="28"/>
          <w:lang w:eastAsia="zh-CN"/>
        </w:rPr>
        <w:t>(二)、热熔胶项目建设必要性分析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建设的迫切性源于对行业发展趋势的深刻洞察。我们正处于一个行业变革的时代，科技创新、数字化转型成为企业发展的关键动力。热熔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建设不仅仅是为了跟上潮流，更是为了通过技术创新推动企业的持续发展。通过引入先进的技术和解决方案，热熔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熔胶项目的建设成为必然选择，通过提高产品质量、拓展服务领域，从而在竞争中获得更多的机会。热熔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热熔胶项目建设的必要性体现在对客户需求更精准的满足。通过热熔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建设的背后是对企业持续创新的追求。只有通过不断创新，企业才能在竞争中立于不败之地。热熔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4"/>
      <w:r>
        <w:rPr>
          <w:rFonts w:ascii="仿宋" w:eastAsia="仿宋" w:hAnsi="仿宋" w:cs="仿宋" w:hint="eastAsia"/>
          <w:sz w:val="28"/>
          <w:lang w:eastAsia="zh-CN"/>
        </w:rPr>
        <w:t>二、热熔胶项目危机管理</w:t>
      </w:r>
      <w:bookmarkEnd w:id="5"/>
    </w:p>
    <w:p>
      <w:pPr>
        <w:pStyle w:val="Heading2"/>
        <w:rPr>
          <w:rFonts w:ascii="仿宋" w:eastAsia="仿宋" w:hAnsi="仿宋" w:cs="仿宋" w:hint="eastAsia"/>
          <w:lang w:eastAsia="zh-CN"/>
        </w:rPr>
      </w:pPr>
      <w:bookmarkStart w:id="6" w:name="_Toc1120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项目危机管理中，危机预警与识别是确保热熔胶项目稳健运行的核心步骤。通过建立全面的监测机制，热熔胶项目团队旨在及时发现和理解潜在的风险和危机因素，以便采取及时的预防和应对措施，确保热熔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首先，通过深入的风险评估，热熔胶项目团队全面分析了整个热熔胶项目和各个阶段可能存在的威胁。这包括准确评估每个潜在风险的发生概率和可能影响的程度，为后续危机预警提供了有力支持。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项目团队着重于明确定义热熔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项目进展的持续监控，团队能够及时发现潜在问题并作出迅速反应。热熔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在这一阶段，团队的专业素养和反应速度将发挥至关重要的作用，以确保潜在危机能够在初期得到有效的处理，最大程度地减轻负面影响。通过危机预警与识别，热熔胶项目得以更有序、可控地推进。</w:t>
      </w:r>
    </w:p>
    <w:p>
      <w:pPr>
        <w:pStyle w:val="Heading2"/>
        <w:ind w:firstLine="560" w:firstLineChars="200"/>
        <w:rPr>
          <w:rFonts w:ascii="仿宋" w:eastAsia="仿宋" w:hAnsi="仿宋" w:cs="仿宋" w:hint="eastAsia"/>
          <w:sz w:val="28"/>
          <w:lang w:eastAsia="zh-CN"/>
        </w:rPr>
      </w:pPr>
      <w:bookmarkStart w:id="7" w:name="_Toc2553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暂停热熔胶项目进度：为遏制危机蔓延，热熔胶项目暂时停止进行，以便全面评估当前状况。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实时沟通：与关键利益相关者建立实时沟通机制，向他们传递热熔胶项目危机的实际状况，保障热熔胶项目核心利益。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随着危机得到初步控制，热熔胶项目团队转向制定恢复计划，以确保热熔胶项目能够从中迅速恢复。主要恢复计划包括：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修复受损的进度计划：重新评估热熔胶项目进度，制定修复计划，确保热熔胶项目尽快回归正常进程。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风险管理机制加强：对热熔胶项目风险进行全面评估，制定更强化的风险管理策略，以预防未来可能的危机。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058"/>
      <w:r>
        <w:rPr>
          <w:rFonts w:ascii="仿宋" w:eastAsia="仿宋" w:hAnsi="仿宋" w:cs="仿宋" w:hint="eastAsia"/>
          <w:sz w:val="28"/>
          <w:lang w:eastAsia="zh-CN"/>
        </w:rPr>
        <w:t>三、热熔胶项目绩效评估</w:t>
      </w:r>
      <w:bookmarkEnd w:id="8"/>
    </w:p>
    <w:p>
      <w:pPr>
        <w:pStyle w:val="Heading2"/>
        <w:rPr>
          <w:rFonts w:ascii="仿宋" w:eastAsia="仿宋" w:hAnsi="仿宋" w:cs="仿宋" w:hint="eastAsia"/>
          <w:lang w:eastAsia="zh-CN"/>
        </w:rPr>
      </w:pPr>
      <w:bookmarkStart w:id="9" w:name="_Toc203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在热熔胶项目中，我们设计了一套全面的绩效评估指标，以确保热熔胶项目的可控和成功交付。这些指标跨足热熔胶项目目标、成本、进度和质量等多个维度，为我们提供了全面洞察热熔胶项目的健康状况。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目标达成率是我们关注的首要指标。我们设定了明确的目标，并通过定期监测和评估，迅速发现并应对潜在的目标偏差。这为热熔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成本绩效是另一个核心关注点。通过实际成本与预算成本的对比分析，我们深入了解成本差异的原因，及时调整资源分配，保持热熔胶项目在经济效益方面的合理水平。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进度作为关键的绩效指标之一，得到了精心的关注。我们制定了详细的热熔胶项目进度计划，并设立了进度符合度指标，确保实际进度与计划进度保持一致。这使我们能够快速发现和解决潜在的进度问题，保持热熔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熔胶项目绩效的不可或缺的一环。我们引入了一系列的质量标准和客户满意度指标，以确保热熔胶项目交付的成果在质量上达到或超越预期水平。通过持续监测这些指标，我们努力提升热熔胶项目整体质量水平，为热熔胶项目的成功交付提供有力保障。通过这些科学且全面的绩效评估，我们能够更好地引导热熔胶项目的持续改进，确保热熔胶项目目标的顺利达成。</w:t>
      </w:r>
    </w:p>
    <w:p>
      <w:pPr>
        <w:pStyle w:val="Heading2"/>
        <w:ind w:firstLine="560" w:firstLineChars="200"/>
        <w:rPr>
          <w:rFonts w:ascii="仿宋" w:eastAsia="仿宋" w:hAnsi="仿宋" w:cs="仿宋" w:hint="eastAsia"/>
          <w:sz w:val="28"/>
          <w:lang w:eastAsia="zh-CN"/>
        </w:rPr>
      </w:pPr>
      <w:bookmarkStart w:id="10" w:name="_Toc3091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绩效评估是热熔胶项目中的关键环节，为确保热熔胶项目达到预期目标，我们采用了多层次、多维度的绩效评估方法。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熔胶项目的战略目标对齐，确保每个决策和行动都与热熔胶项目整体目标保持一致。团队会定期召开战略对齐会议，审视当前工作与热熔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熔胶项目进度、质量、成本和风险等方面。这些指标通过数据收集和分析，为热熔胶项目管理团队提供了客观的评估依据。例如，我们通过热熔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绩效评估不仅仅停留在热熔胶项目内部，还考虑了热熔胶项目对外部环境的影响。我们定期进行干系人满意度调查，以了解各利益相关方对热熔胶项目的期望和满意度，并及时做出调整。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这种多层次、多角度的绩效评估方法，使得我们能够全面了解热熔胶项目的运行状态，及时做出调整，确保热熔胶项目在不断变化的环境中保持稳健前行。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266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为了确保热熔胶项目的有效管理和不断优化，我们采用了精心设计的绩效评估周期。这个周期旨在实现灵活、实时和全面的评估，以适应热熔胶项目执行中的各种挑战。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熔胶项目的不同需求，分为短期、中期和长期。短期评估关注每个迭代或工作周期，以及时发现和解决当前任务中的问题。中期评估涵盖几个迭代，深入了解整体热熔胶项目的趋势和性能。长期评估则着眼于整个热熔胶项目阶段，确保热熔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熔胶项目管理工具和协作平台，团队成员能够随时更新和分享热熔胶项目数据。这种实时性的反馈机制使我们能够及时察觉潜在问题，快速调整，保持热熔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热熔胶项目的决策制定密不可分。每个周期的热熔胶项目回顾会议成为集体总结经验、识别问题深层次原因并找到创新解决方案的平台。这种定期的反思与调整机制使热熔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68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98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热熔胶项目的主要产品是XXXX，预计年产值为XXX万元。这一产品在市场中占据着重要的地位，其广泛的应用范围使得该热熔胶项目的市场前景非常广阔。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熔胶项目的xxx产品作为重要的原材料之一，将在多个领域发挥关键作用。其在建筑、交通、能源等方面的广泛应用将为整个产业链提供强大的支持，形成产业协同效应。热熔胶项目的年产值XXX万XXX万XXX万万元不仅反映了其在市场上的巨大潜力，更预示着它对国民经济的积极贡献。这种关联度高、涉及面广的产业关系，使得该热熔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4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熔胶项目总征地面积为XXXX平方米，相当于约XX.XX亩，其中净用地面积为XXXX平方米，红线范围内相当于约XX.XX亩。这一用地规模充分考虑了热熔胶项目的建设需求，保障了热熔胶项目在合适的空间内得以充分发展。热熔胶项目规划的总建筑面积为XXXX平方米，其中主体工程建设占XXXX平方米，计容建筑面积达XXXX平方米。预计建筑工程的投资将达到XXXX万元，为热熔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计划购置的设备共计XXXX台（套），设备购置费用为XXXX万元。这一设备购置计划充分考虑到热熔胶项目的生产需求和技术要求，确保了热熔胶项目在生产运营中具备先进的技术装备和高效的生产能力。设备的合理配置将为热熔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项目计划总投资为XXXX万元，预计年实现营业收入为XXXX万元。这一产能规模的设定旨在确保热熔胶项目能够在投资与回报之间取得平衡，实现长期可持续的发展。热熔胶项目的总投资充分考虑到各个方面的需求，包括用地建设、设备购置等多个环节，以确保热熔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820"/>
      <w:r>
        <w:rPr>
          <w:rFonts w:ascii="仿宋" w:eastAsia="仿宋" w:hAnsi="仿宋" w:cs="仿宋" w:hint="eastAsia"/>
          <w:sz w:val="28"/>
          <w:lang w:eastAsia="zh-CN"/>
        </w:rPr>
        <w:t>五、热熔胶项目土建工程</w:t>
      </w:r>
      <w:bookmarkEnd w:id="15"/>
    </w:p>
    <w:p>
      <w:pPr>
        <w:pStyle w:val="Heading2"/>
        <w:rPr>
          <w:rFonts w:ascii="仿宋" w:eastAsia="仿宋" w:hAnsi="仿宋" w:cs="仿宋" w:hint="eastAsia"/>
          <w:lang w:eastAsia="zh-CN"/>
        </w:rPr>
      </w:pPr>
      <w:bookmarkStart w:id="16" w:name="_Toc2379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在热熔胶项目的建筑工程设计中，我们将秉承一系列重要的设计原则，以确保热熔胶项目建筑在功能、美观、可持续性等方面达到最佳效果。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首要原则是确保建筑的功能性得到最大化的发挥。我们将充分理解热熔胶项目的实际需求，合理布局各个功能区域，保证建筑在满足业务需求的同时，提供高效的工作环境。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在建筑设计中，我们将综合考虑建设和运营成本。通过精细的经济效益分析，确保设计方案在高效利用资源的同时，对热熔胶项目的长期盈利能力有积极的贡献。</w:t>
      </w:r>
    </w:p>
    <w:p>
      <w:pPr>
        <w:pStyle w:val="Heading2"/>
        <w:ind w:firstLine="560" w:firstLineChars="200"/>
        <w:rPr>
          <w:rFonts w:ascii="仿宋" w:eastAsia="仿宋" w:hAnsi="仿宋" w:cs="仿宋" w:hint="eastAsia"/>
          <w:sz w:val="28"/>
          <w:lang w:eastAsia="zh-CN"/>
        </w:rPr>
      </w:pPr>
      <w:bookmarkStart w:id="17" w:name="_Toc1174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项目的土建工程设计中，我们将精准设定设计年限，结合热熔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熔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680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熔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熔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34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本期工程热熔胶项目预计总建筑面积XXX平方米，其中：计容建筑面积XXX平方米，计划建筑工程投资XX万元，占热熔胶项目总投资的XX%。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https://d.book118.com/187154023061006045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11715"/>
    <w:rsid w:val="63F117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5402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2024-02-23T18:49:00Z</dcterms:created>
  <dcterms:modified xsi:type="dcterms:W3CDTF">2024-02-23T18:49:34Z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C074573122CC4D5E8897AF5114AE6EFE_11</vt:lpwstr>
  </property>
  <property fmtid="{D5CDD505-2E9C-101B-9397-08002B2CF9AE}" pid="3" name="KSOProductBuildVer">
    <vt:lpwstr>2052-12.1.0.16388</vt:lpwstr>
  </property>
</Properties>
</file>