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通讯用电路项目计划设计方案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2" w:history="1">
        <w:r>
          <w:rPr>
            <w:rFonts w:ascii="仿宋" w:eastAsia="仿宋" w:hAnsi="仿宋" w:cs="仿宋" w:hint="eastAsia"/>
            <w:lang w:eastAsia="zh-CN"/>
          </w:rPr>
          <w:t>前言</w:t>
        </w:r>
        <w:r>
          <w:tab/>
        </w:r>
        <w:r>
          <w:fldChar w:fldCharType="begin"/>
        </w:r>
        <w:r>
          <w:instrText xml:space="preserve"> PAGEREF _Toc2662 \h </w:instrText>
        </w:r>
        <w:r>
          <w:fldChar w:fldCharType="separate"/>
        </w:r>
        <w:r>
          <w:t>3</w:t>
        </w:r>
        <w:r>
          <w:fldChar w:fldCharType="end"/>
        </w:r>
      </w:hyperlink>
    </w:p>
    <w:p>
      <w:pPr>
        <w:pStyle w:val="TOC1"/>
        <w:tabs>
          <w:tab w:val="right" w:leader="dot" w:pos="8306"/>
        </w:tabs>
      </w:pPr>
      <w:hyperlink w:anchor="_Toc30734" w:history="1">
        <w:r>
          <w:rPr>
            <w:rFonts w:ascii="仿宋" w:eastAsia="仿宋" w:hAnsi="仿宋" w:cs="仿宋" w:hint="eastAsia"/>
            <w:lang w:eastAsia="zh-CN"/>
          </w:rPr>
          <w:t>一、产品规划分析</w:t>
        </w:r>
        <w:r>
          <w:tab/>
        </w:r>
        <w:r>
          <w:fldChar w:fldCharType="begin"/>
        </w:r>
        <w:r>
          <w:instrText xml:space="preserve"> PAGEREF _Toc30734 \h </w:instrText>
        </w:r>
        <w:r>
          <w:fldChar w:fldCharType="separate"/>
        </w:r>
        <w:r>
          <w:t>3</w:t>
        </w:r>
        <w:r>
          <w:fldChar w:fldCharType="end"/>
        </w:r>
      </w:hyperlink>
    </w:p>
    <w:p>
      <w:pPr>
        <w:pStyle w:val="TOC2"/>
        <w:tabs>
          <w:tab w:val="right" w:leader="dot" w:pos="8306"/>
        </w:tabs>
      </w:pPr>
      <w:hyperlink w:anchor="_Toc6110" w:history="1">
        <w:r>
          <w:rPr>
            <w:rFonts w:ascii="仿宋" w:eastAsia="仿宋" w:hAnsi="仿宋" w:cs="仿宋" w:hint="eastAsia"/>
            <w:lang w:eastAsia="zh-CN"/>
          </w:rPr>
          <w:t>(一)、产品规划</w:t>
        </w:r>
        <w:r>
          <w:tab/>
        </w:r>
        <w:r>
          <w:fldChar w:fldCharType="begin"/>
        </w:r>
        <w:r>
          <w:instrText xml:space="preserve"> PAGEREF _Toc6110 \h </w:instrText>
        </w:r>
        <w:r>
          <w:fldChar w:fldCharType="separate"/>
        </w:r>
        <w:r>
          <w:t>3</w:t>
        </w:r>
        <w:r>
          <w:fldChar w:fldCharType="end"/>
        </w:r>
      </w:hyperlink>
    </w:p>
    <w:p>
      <w:pPr>
        <w:pStyle w:val="TOC2"/>
        <w:tabs>
          <w:tab w:val="right" w:leader="dot" w:pos="8306"/>
        </w:tabs>
      </w:pPr>
      <w:hyperlink w:anchor="_Toc19776" w:history="1">
        <w:r>
          <w:rPr>
            <w:rFonts w:ascii="仿宋" w:eastAsia="仿宋" w:hAnsi="仿宋" w:cs="仿宋" w:hint="eastAsia"/>
            <w:lang w:eastAsia="zh-CN"/>
          </w:rPr>
          <w:t>(二)、建设规模</w:t>
        </w:r>
        <w:r>
          <w:tab/>
        </w:r>
        <w:r>
          <w:fldChar w:fldCharType="begin"/>
        </w:r>
        <w:r>
          <w:instrText xml:space="preserve"> PAGEREF _Toc19776 \h </w:instrText>
        </w:r>
        <w:r>
          <w:fldChar w:fldCharType="separate"/>
        </w:r>
        <w:r>
          <w:t>4</w:t>
        </w:r>
        <w:r>
          <w:fldChar w:fldCharType="end"/>
        </w:r>
      </w:hyperlink>
    </w:p>
    <w:p>
      <w:pPr>
        <w:pStyle w:val="TOC1"/>
        <w:tabs>
          <w:tab w:val="right" w:leader="dot" w:pos="8306"/>
        </w:tabs>
      </w:pPr>
      <w:hyperlink w:anchor="_Toc16661" w:history="1">
        <w:r>
          <w:rPr>
            <w:rFonts w:ascii="仿宋" w:eastAsia="仿宋" w:hAnsi="仿宋" w:cs="仿宋" w:hint="eastAsia"/>
            <w:lang w:eastAsia="zh-CN"/>
          </w:rPr>
          <w:t>二、通讯用电路项目可持续发展</w:t>
        </w:r>
        <w:r>
          <w:tab/>
        </w:r>
        <w:r>
          <w:fldChar w:fldCharType="begin"/>
        </w:r>
        <w:r>
          <w:instrText xml:space="preserve"> PAGEREF _Toc16661 \h </w:instrText>
        </w:r>
        <w:r>
          <w:fldChar w:fldCharType="separate"/>
        </w:r>
        <w:r>
          <w:t>5</w:t>
        </w:r>
        <w:r>
          <w:fldChar w:fldCharType="end"/>
        </w:r>
      </w:hyperlink>
    </w:p>
    <w:p>
      <w:pPr>
        <w:pStyle w:val="TOC2"/>
        <w:tabs>
          <w:tab w:val="right" w:leader="dot" w:pos="8306"/>
        </w:tabs>
      </w:pPr>
      <w:hyperlink w:anchor="_Toc29272" w:history="1">
        <w:r>
          <w:rPr>
            <w:rFonts w:ascii="仿宋" w:eastAsia="仿宋" w:hAnsi="仿宋" w:cs="仿宋" w:hint="eastAsia"/>
            <w:lang w:eastAsia="zh-CN"/>
          </w:rPr>
          <w:t>(一)、可持续战略与实践</w:t>
        </w:r>
        <w:r>
          <w:tab/>
        </w:r>
        <w:r>
          <w:fldChar w:fldCharType="begin"/>
        </w:r>
        <w:r>
          <w:instrText xml:space="preserve"> PAGEREF _Toc29272 \h </w:instrText>
        </w:r>
        <w:r>
          <w:fldChar w:fldCharType="separate"/>
        </w:r>
        <w:r>
          <w:t>5</w:t>
        </w:r>
        <w:r>
          <w:fldChar w:fldCharType="end"/>
        </w:r>
      </w:hyperlink>
    </w:p>
    <w:p>
      <w:pPr>
        <w:pStyle w:val="TOC2"/>
        <w:tabs>
          <w:tab w:val="right" w:leader="dot" w:pos="8306"/>
        </w:tabs>
      </w:pPr>
      <w:hyperlink w:anchor="_Toc7739" w:history="1">
        <w:r>
          <w:rPr>
            <w:rFonts w:ascii="仿宋" w:eastAsia="仿宋" w:hAnsi="仿宋" w:cs="仿宋" w:hint="eastAsia"/>
            <w:lang w:eastAsia="zh-CN"/>
          </w:rPr>
          <w:t>(二)、环保与社会责任</w:t>
        </w:r>
        <w:r>
          <w:tab/>
        </w:r>
        <w:r>
          <w:fldChar w:fldCharType="begin"/>
        </w:r>
        <w:r>
          <w:instrText xml:space="preserve"> PAGEREF _Toc7739 \h </w:instrText>
        </w:r>
        <w:r>
          <w:fldChar w:fldCharType="separate"/>
        </w:r>
        <w:r>
          <w:t>6</w:t>
        </w:r>
        <w:r>
          <w:fldChar w:fldCharType="end"/>
        </w:r>
      </w:hyperlink>
    </w:p>
    <w:p>
      <w:pPr>
        <w:pStyle w:val="TOC1"/>
        <w:tabs>
          <w:tab w:val="right" w:leader="dot" w:pos="8306"/>
        </w:tabs>
      </w:pPr>
      <w:hyperlink w:anchor="_Toc27065" w:history="1">
        <w:r>
          <w:rPr>
            <w:rFonts w:ascii="仿宋" w:eastAsia="仿宋" w:hAnsi="仿宋" w:cs="仿宋" w:hint="eastAsia"/>
            <w:lang w:eastAsia="zh-CN"/>
          </w:rPr>
          <w:t>三、通讯用电路项目危机管理</w:t>
        </w:r>
        <w:r>
          <w:tab/>
        </w:r>
        <w:r>
          <w:fldChar w:fldCharType="begin"/>
        </w:r>
        <w:r>
          <w:instrText xml:space="preserve"> PAGEREF _Toc27065 \h </w:instrText>
        </w:r>
        <w:r>
          <w:fldChar w:fldCharType="separate"/>
        </w:r>
        <w:r>
          <w:t>6</w:t>
        </w:r>
        <w:r>
          <w:fldChar w:fldCharType="end"/>
        </w:r>
      </w:hyperlink>
    </w:p>
    <w:p>
      <w:pPr>
        <w:pStyle w:val="TOC2"/>
        <w:tabs>
          <w:tab w:val="right" w:leader="dot" w:pos="8306"/>
        </w:tabs>
      </w:pPr>
      <w:hyperlink w:anchor="_Toc12092" w:history="1">
        <w:r>
          <w:rPr>
            <w:rFonts w:ascii="仿宋" w:eastAsia="仿宋" w:hAnsi="仿宋" w:cs="仿宋" w:hint="eastAsia"/>
            <w:lang w:eastAsia="zh-CN"/>
          </w:rPr>
          <w:t>(一)、危机预警与识别</w:t>
        </w:r>
        <w:r>
          <w:tab/>
        </w:r>
        <w:r>
          <w:fldChar w:fldCharType="begin"/>
        </w:r>
        <w:r>
          <w:instrText xml:space="preserve"> PAGEREF _Toc12092 \h </w:instrText>
        </w:r>
        <w:r>
          <w:fldChar w:fldCharType="separate"/>
        </w:r>
        <w:r>
          <w:t>6</w:t>
        </w:r>
        <w:r>
          <w:fldChar w:fldCharType="end"/>
        </w:r>
      </w:hyperlink>
    </w:p>
    <w:p>
      <w:pPr>
        <w:pStyle w:val="TOC2"/>
        <w:tabs>
          <w:tab w:val="right" w:leader="dot" w:pos="8306"/>
        </w:tabs>
      </w:pPr>
      <w:hyperlink w:anchor="_Toc26222" w:history="1">
        <w:r>
          <w:rPr>
            <w:rFonts w:ascii="仿宋" w:eastAsia="仿宋" w:hAnsi="仿宋" w:cs="仿宋" w:hint="eastAsia"/>
            <w:lang w:eastAsia="zh-CN"/>
          </w:rPr>
          <w:t>(二)、危机应对与恢复</w:t>
        </w:r>
        <w:r>
          <w:tab/>
        </w:r>
        <w:r>
          <w:fldChar w:fldCharType="begin"/>
        </w:r>
        <w:r>
          <w:instrText xml:space="preserve"> PAGEREF _Toc26222 \h </w:instrText>
        </w:r>
        <w:r>
          <w:fldChar w:fldCharType="separate"/>
        </w:r>
        <w:r>
          <w:t>7</w:t>
        </w:r>
        <w:r>
          <w:fldChar w:fldCharType="end"/>
        </w:r>
      </w:hyperlink>
    </w:p>
    <w:p>
      <w:pPr>
        <w:pStyle w:val="TOC1"/>
        <w:tabs>
          <w:tab w:val="right" w:leader="dot" w:pos="8306"/>
        </w:tabs>
      </w:pPr>
      <w:hyperlink w:anchor="_Toc27287" w:history="1">
        <w:r>
          <w:rPr>
            <w:rFonts w:ascii="仿宋" w:eastAsia="仿宋" w:hAnsi="仿宋" w:cs="仿宋" w:hint="eastAsia"/>
            <w:lang w:eastAsia="zh-CN"/>
          </w:rPr>
          <w:t>四、通讯用电路项目绩效评估</w:t>
        </w:r>
        <w:r>
          <w:tab/>
        </w:r>
        <w:r>
          <w:fldChar w:fldCharType="begin"/>
        </w:r>
        <w:r>
          <w:instrText xml:space="preserve"> PAGEREF _Toc27287 \h </w:instrText>
        </w:r>
        <w:r>
          <w:fldChar w:fldCharType="separate"/>
        </w:r>
        <w:r>
          <w:t>9</w:t>
        </w:r>
        <w:r>
          <w:fldChar w:fldCharType="end"/>
        </w:r>
      </w:hyperlink>
    </w:p>
    <w:p>
      <w:pPr>
        <w:pStyle w:val="TOC2"/>
        <w:tabs>
          <w:tab w:val="right" w:leader="dot" w:pos="8306"/>
        </w:tabs>
      </w:pPr>
      <w:hyperlink w:anchor="_Toc24082" w:history="1">
        <w:r>
          <w:rPr>
            <w:rFonts w:ascii="仿宋" w:eastAsia="仿宋" w:hAnsi="仿宋" w:cs="仿宋" w:hint="eastAsia"/>
            <w:lang w:eastAsia="zh-CN"/>
          </w:rPr>
          <w:t>(一)、绩效评估指标</w:t>
        </w:r>
        <w:r>
          <w:tab/>
        </w:r>
        <w:r>
          <w:fldChar w:fldCharType="begin"/>
        </w:r>
        <w:r>
          <w:instrText xml:space="preserve"> PAGEREF _Toc24082 \h </w:instrText>
        </w:r>
        <w:r>
          <w:fldChar w:fldCharType="separate"/>
        </w:r>
        <w:r>
          <w:t>9</w:t>
        </w:r>
        <w:r>
          <w:fldChar w:fldCharType="end"/>
        </w:r>
      </w:hyperlink>
    </w:p>
    <w:p>
      <w:pPr>
        <w:pStyle w:val="TOC2"/>
        <w:tabs>
          <w:tab w:val="right" w:leader="dot" w:pos="8306"/>
        </w:tabs>
      </w:pPr>
      <w:hyperlink w:anchor="_Toc19499" w:history="1">
        <w:r>
          <w:rPr>
            <w:rFonts w:ascii="仿宋" w:eastAsia="仿宋" w:hAnsi="仿宋" w:cs="仿宋" w:hint="eastAsia"/>
            <w:lang w:eastAsia="zh-CN"/>
          </w:rPr>
          <w:t>(二)、绩效评估方法</w:t>
        </w:r>
        <w:r>
          <w:tab/>
        </w:r>
        <w:r>
          <w:fldChar w:fldCharType="begin"/>
        </w:r>
        <w:r>
          <w:instrText xml:space="preserve"> PAGEREF _Toc19499 \h </w:instrText>
        </w:r>
        <w:r>
          <w:fldChar w:fldCharType="separate"/>
        </w:r>
        <w:r>
          <w:t>10</w:t>
        </w:r>
        <w:r>
          <w:fldChar w:fldCharType="end"/>
        </w:r>
      </w:hyperlink>
    </w:p>
    <w:p>
      <w:pPr>
        <w:pStyle w:val="TOC2"/>
        <w:tabs>
          <w:tab w:val="right" w:leader="dot" w:pos="8306"/>
        </w:tabs>
      </w:pPr>
      <w:hyperlink w:anchor="_Toc3826" w:history="1">
        <w:r>
          <w:rPr>
            <w:rFonts w:ascii="仿宋" w:eastAsia="仿宋" w:hAnsi="仿宋" w:cs="仿宋" w:hint="eastAsia"/>
            <w:lang w:eastAsia="zh-CN"/>
          </w:rPr>
          <w:t>(三)、绩效评估周期</w:t>
        </w:r>
        <w:r>
          <w:tab/>
        </w:r>
        <w:r>
          <w:fldChar w:fldCharType="begin"/>
        </w:r>
        <w:r>
          <w:instrText xml:space="preserve"> PAGEREF _Toc3826 \h </w:instrText>
        </w:r>
        <w:r>
          <w:fldChar w:fldCharType="separate"/>
        </w:r>
        <w:r>
          <w:t>11</w:t>
        </w:r>
        <w:r>
          <w:fldChar w:fldCharType="end"/>
        </w:r>
      </w:hyperlink>
    </w:p>
    <w:p>
      <w:pPr>
        <w:pStyle w:val="TOC1"/>
        <w:tabs>
          <w:tab w:val="right" w:leader="dot" w:pos="8306"/>
        </w:tabs>
      </w:pPr>
      <w:hyperlink w:anchor="_Toc11096" w:history="1">
        <w:r>
          <w:rPr>
            <w:rFonts w:ascii="仿宋" w:eastAsia="仿宋" w:hAnsi="仿宋" w:cs="仿宋" w:hint="eastAsia"/>
            <w:lang w:eastAsia="zh-CN"/>
          </w:rPr>
          <w:t>五、工艺说明</w:t>
        </w:r>
        <w:r>
          <w:tab/>
        </w:r>
        <w:r>
          <w:fldChar w:fldCharType="begin"/>
        </w:r>
        <w:r>
          <w:instrText xml:space="preserve"> PAGEREF _Toc11096 \h </w:instrText>
        </w:r>
        <w:r>
          <w:fldChar w:fldCharType="separate"/>
        </w:r>
        <w:r>
          <w:t>12</w:t>
        </w:r>
        <w:r>
          <w:fldChar w:fldCharType="end"/>
        </w:r>
      </w:hyperlink>
    </w:p>
    <w:p>
      <w:pPr>
        <w:pStyle w:val="TOC2"/>
        <w:tabs>
          <w:tab w:val="right" w:leader="dot" w:pos="8306"/>
        </w:tabs>
      </w:pPr>
      <w:hyperlink w:anchor="_Toc17450" w:history="1">
        <w:r>
          <w:rPr>
            <w:rFonts w:ascii="仿宋" w:eastAsia="仿宋" w:hAnsi="仿宋" w:cs="仿宋" w:hint="eastAsia"/>
            <w:lang w:eastAsia="zh-CN"/>
          </w:rPr>
          <w:t>(一)、技术管理特点</w:t>
        </w:r>
        <w:r>
          <w:tab/>
        </w:r>
        <w:r>
          <w:fldChar w:fldCharType="begin"/>
        </w:r>
        <w:r>
          <w:instrText xml:space="preserve"> PAGEREF _Toc17450 \h </w:instrText>
        </w:r>
        <w:r>
          <w:fldChar w:fldCharType="separate"/>
        </w:r>
        <w:r>
          <w:t>12</w:t>
        </w:r>
        <w:r>
          <w:fldChar w:fldCharType="end"/>
        </w:r>
      </w:hyperlink>
    </w:p>
    <w:p>
      <w:pPr>
        <w:pStyle w:val="TOC2"/>
        <w:tabs>
          <w:tab w:val="right" w:leader="dot" w:pos="8306"/>
        </w:tabs>
      </w:pPr>
      <w:hyperlink w:anchor="_Toc6936" w:history="1">
        <w:r>
          <w:rPr>
            <w:rFonts w:ascii="仿宋" w:eastAsia="仿宋" w:hAnsi="仿宋" w:cs="仿宋" w:hint="eastAsia"/>
            <w:lang w:eastAsia="zh-CN"/>
          </w:rPr>
          <w:t>(二)、通讯用电路项目工艺技术设计方案</w:t>
        </w:r>
        <w:r>
          <w:tab/>
        </w:r>
        <w:r>
          <w:fldChar w:fldCharType="begin"/>
        </w:r>
        <w:r>
          <w:instrText xml:space="preserve"> PAGEREF _Toc6936 \h </w:instrText>
        </w:r>
        <w:r>
          <w:fldChar w:fldCharType="separate"/>
        </w:r>
        <w:r>
          <w:t>13</w:t>
        </w:r>
        <w:r>
          <w:fldChar w:fldCharType="end"/>
        </w:r>
      </w:hyperlink>
    </w:p>
    <w:p>
      <w:pPr>
        <w:pStyle w:val="TOC2"/>
        <w:tabs>
          <w:tab w:val="right" w:leader="dot" w:pos="8306"/>
        </w:tabs>
      </w:pPr>
      <w:hyperlink w:anchor="_Toc12242" w:history="1">
        <w:r>
          <w:rPr>
            <w:rFonts w:ascii="仿宋" w:eastAsia="仿宋" w:hAnsi="仿宋" w:cs="仿宋" w:hint="eastAsia"/>
            <w:lang w:eastAsia="zh-CN"/>
          </w:rPr>
          <w:t>(三)、设备选型方案</w:t>
        </w:r>
        <w:r>
          <w:tab/>
        </w:r>
        <w:r>
          <w:fldChar w:fldCharType="begin"/>
        </w:r>
        <w:r>
          <w:instrText xml:space="preserve"> PAGEREF _Toc12242 \h </w:instrText>
        </w:r>
        <w:r>
          <w:fldChar w:fldCharType="separate"/>
        </w:r>
        <w:r>
          <w:t>14</w:t>
        </w:r>
        <w:r>
          <w:fldChar w:fldCharType="end"/>
        </w:r>
      </w:hyperlink>
    </w:p>
    <w:p>
      <w:pPr>
        <w:pStyle w:val="TOC1"/>
        <w:tabs>
          <w:tab w:val="right" w:leader="dot" w:pos="8306"/>
        </w:tabs>
      </w:pPr>
      <w:hyperlink w:anchor="_Toc27653" w:history="1">
        <w:r>
          <w:rPr>
            <w:rFonts w:ascii="仿宋" w:eastAsia="仿宋" w:hAnsi="仿宋" w:cs="仿宋" w:hint="eastAsia"/>
            <w:lang w:eastAsia="zh-CN"/>
          </w:rPr>
          <w:t>六、通讯用电路项目文档管理</w:t>
        </w:r>
        <w:r>
          <w:tab/>
        </w:r>
        <w:r>
          <w:fldChar w:fldCharType="begin"/>
        </w:r>
        <w:r>
          <w:instrText xml:space="preserve"> PAGEREF _Toc27653 \h </w:instrText>
        </w:r>
        <w:r>
          <w:fldChar w:fldCharType="separate"/>
        </w:r>
        <w:r>
          <w:t>16</w:t>
        </w:r>
        <w:r>
          <w:fldChar w:fldCharType="end"/>
        </w:r>
      </w:hyperlink>
    </w:p>
    <w:p>
      <w:pPr>
        <w:pStyle w:val="TOC2"/>
        <w:tabs>
          <w:tab w:val="right" w:leader="dot" w:pos="8306"/>
        </w:tabs>
      </w:pPr>
      <w:hyperlink w:anchor="_Toc13178" w:history="1">
        <w:r>
          <w:rPr>
            <w:rFonts w:ascii="仿宋" w:eastAsia="仿宋" w:hAnsi="仿宋" w:cs="仿宋" w:hint="eastAsia"/>
            <w:lang w:eastAsia="zh-CN"/>
          </w:rPr>
          <w:t>(一)、文档编制与审查</w:t>
        </w:r>
        <w:r>
          <w:tab/>
        </w:r>
        <w:r>
          <w:fldChar w:fldCharType="begin"/>
        </w:r>
        <w:r>
          <w:instrText xml:space="preserve"> PAGEREF _Toc13178 \h </w:instrText>
        </w:r>
        <w:r>
          <w:fldChar w:fldCharType="separate"/>
        </w:r>
        <w:r>
          <w:t>16</w:t>
        </w:r>
        <w:r>
          <w:fldChar w:fldCharType="end"/>
        </w:r>
      </w:hyperlink>
    </w:p>
    <w:p>
      <w:pPr>
        <w:pStyle w:val="TOC2"/>
        <w:tabs>
          <w:tab w:val="right" w:leader="dot" w:pos="8306"/>
        </w:tabs>
      </w:pPr>
      <w:hyperlink w:anchor="_Toc26467" w:history="1">
        <w:r>
          <w:rPr>
            <w:rFonts w:ascii="仿宋" w:eastAsia="仿宋" w:hAnsi="仿宋" w:cs="仿宋" w:hint="eastAsia"/>
            <w:lang w:eastAsia="zh-CN"/>
          </w:rPr>
          <w:t>(二)、文档发布与分发</w:t>
        </w:r>
        <w:r>
          <w:tab/>
        </w:r>
        <w:r>
          <w:fldChar w:fldCharType="begin"/>
        </w:r>
        <w:r>
          <w:instrText xml:space="preserve"> PAGEREF _Toc26467 \h </w:instrText>
        </w:r>
        <w:r>
          <w:fldChar w:fldCharType="separate"/>
        </w:r>
        <w:r>
          <w:t>17</w:t>
        </w:r>
        <w:r>
          <w:fldChar w:fldCharType="end"/>
        </w:r>
      </w:hyperlink>
    </w:p>
    <w:p>
      <w:pPr>
        <w:pStyle w:val="TOC2"/>
        <w:tabs>
          <w:tab w:val="right" w:leader="dot" w:pos="8306"/>
        </w:tabs>
      </w:pPr>
      <w:hyperlink w:anchor="_Toc29050" w:history="1">
        <w:r>
          <w:rPr>
            <w:rFonts w:ascii="仿宋" w:eastAsia="仿宋" w:hAnsi="仿宋" w:cs="仿宋" w:hint="eastAsia"/>
            <w:lang w:eastAsia="zh-CN"/>
          </w:rPr>
          <w:t>(三)、文档存档与归档</w:t>
        </w:r>
        <w:r>
          <w:tab/>
        </w:r>
        <w:r>
          <w:fldChar w:fldCharType="begin"/>
        </w:r>
        <w:r>
          <w:instrText xml:space="preserve"> PAGEREF _Toc29050 \h </w:instrText>
        </w:r>
        <w:r>
          <w:fldChar w:fldCharType="separate"/>
        </w:r>
        <w:r>
          <w:t>18</w:t>
        </w:r>
        <w:r>
          <w:fldChar w:fldCharType="end"/>
        </w:r>
      </w:hyperlink>
    </w:p>
    <w:p>
      <w:pPr>
        <w:pStyle w:val="TOC1"/>
        <w:tabs>
          <w:tab w:val="right" w:leader="dot" w:pos="8306"/>
        </w:tabs>
      </w:pPr>
      <w:hyperlink w:anchor="_Toc21418" w:history="1">
        <w:r>
          <w:rPr>
            <w:rFonts w:ascii="仿宋" w:eastAsia="仿宋" w:hAnsi="仿宋" w:cs="仿宋" w:hint="eastAsia"/>
            <w:lang w:eastAsia="zh-CN"/>
          </w:rPr>
          <w:t>七、通讯用电路项目社会影响</w:t>
        </w:r>
        <w:r>
          <w:tab/>
        </w:r>
        <w:r>
          <w:fldChar w:fldCharType="begin"/>
        </w:r>
        <w:r>
          <w:instrText xml:space="preserve"> PAGEREF _Toc21418 \h </w:instrText>
        </w:r>
        <w:r>
          <w:fldChar w:fldCharType="separate"/>
        </w:r>
        <w:r>
          <w:t>19</w:t>
        </w:r>
        <w:r>
          <w:fldChar w:fldCharType="end"/>
        </w:r>
      </w:hyperlink>
    </w:p>
    <w:p>
      <w:pPr>
        <w:pStyle w:val="TOC2"/>
        <w:tabs>
          <w:tab w:val="right" w:leader="dot" w:pos="8306"/>
        </w:tabs>
      </w:pPr>
      <w:hyperlink w:anchor="_Toc5613" w:history="1">
        <w:r>
          <w:rPr>
            <w:rFonts w:ascii="仿宋" w:eastAsia="仿宋" w:hAnsi="仿宋" w:cs="仿宋" w:hint="eastAsia"/>
            <w:lang w:eastAsia="zh-CN"/>
          </w:rPr>
          <w:t>(一)、社会责任与义务</w:t>
        </w:r>
        <w:r>
          <w:tab/>
        </w:r>
        <w:r>
          <w:fldChar w:fldCharType="begin"/>
        </w:r>
        <w:r>
          <w:instrText xml:space="preserve"> PAGEREF _Toc5613 \h </w:instrText>
        </w:r>
        <w:r>
          <w:fldChar w:fldCharType="separate"/>
        </w:r>
        <w:r>
          <w:t>19</w:t>
        </w:r>
        <w:r>
          <w:fldChar w:fldCharType="end"/>
        </w:r>
      </w:hyperlink>
    </w:p>
    <w:p>
      <w:pPr>
        <w:pStyle w:val="TOC2"/>
        <w:tabs>
          <w:tab w:val="right" w:leader="dot" w:pos="8306"/>
        </w:tabs>
      </w:pPr>
      <w:hyperlink w:anchor="_Toc5663" w:history="1">
        <w:r>
          <w:rPr>
            <w:rFonts w:ascii="仿宋" w:eastAsia="仿宋" w:hAnsi="仿宋" w:cs="仿宋" w:hint="eastAsia"/>
            <w:lang w:eastAsia="zh-CN"/>
          </w:rPr>
          <w:t>(二)、社会参与与沟通</w:t>
        </w:r>
        <w:r>
          <w:tab/>
        </w:r>
        <w:r>
          <w:fldChar w:fldCharType="begin"/>
        </w:r>
        <w:r>
          <w:instrText xml:space="preserve"> PAGEREF _Toc5663 \h </w:instrText>
        </w:r>
        <w:r>
          <w:fldChar w:fldCharType="separate"/>
        </w:r>
        <w:r>
          <w:t>20</w:t>
        </w:r>
        <w:r>
          <w:fldChar w:fldCharType="end"/>
        </w:r>
      </w:hyperlink>
    </w:p>
    <w:p>
      <w:pPr>
        <w:pStyle w:val="TOC1"/>
        <w:tabs>
          <w:tab w:val="right" w:leader="dot" w:pos="8306"/>
        </w:tabs>
      </w:pPr>
      <w:hyperlink w:anchor="_Toc31817" w:history="1">
        <w:r>
          <w:rPr>
            <w:rFonts w:ascii="仿宋" w:eastAsia="仿宋" w:hAnsi="仿宋" w:cs="仿宋" w:hint="eastAsia"/>
            <w:lang w:eastAsia="zh-CN"/>
          </w:rPr>
          <w:t>八、通讯用电路项目计划安排</w:t>
        </w:r>
        <w:r>
          <w:tab/>
        </w:r>
        <w:r>
          <w:fldChar w:fldCharType="begin"/>
        </w:r>
        <w:r>
          <w:instrText xml:space="preserve"> PAGEREF _Toc31817 \h </w:instrText>
        </w:r>
        <w:r>
          <w:fldChar w:fldCharType="separate"/>
        </w:r>
        <w:r>
          <w:t>21</w:t>
        </w:r>
        <w:r>
          <w:fldChar w:fldCharType="end"/>
        </w:r>
      </w:hyperlink>
    </w:p>
    <w:p>
      <w:pPr>
        <w:pStyle w:val="TOC2"/>
        <w:tabs>
          <w:tab w:val="right" w:leader="dot" w:pos="8306"/>
        </w:tabs>
      </w:pPr>
      <w:hyperlink w:anchor="_Toc8830" w:history="1">
        <w:r>
          <w:rPr>
            <w:rFonts w:ascii="仿宋" w:eastAsia="仿宋" w:hAnsi="仿宋" w:cs="仿宋" w:hint="eastAsia"/>
            <w:lang w:eastAsia="zh-CN"/>
          </w:rPr>
          <w:t>(一)、建设周期</w:t>
        </w:r>
        <w:r>
          <w:tab/>
        </w:r>
        <w:r>
          <w:fldChar w:fldCharType="begin"/>
        </w:r>
        <w:r>
          <w:instrText xml:space="preserve"> PAGEREF _Toc8830 \h </w:instrText>
        </w:r>
        <w:r>
          <w:fldChar w:fldCharType="separate"/>
        </w:r>
        <w:r>
          <w:t>21</w:t>
        </w:r>
        <w:r>
          <w:fldChar w:fldCharType="end"/>
        </w:r>
      </w:hyperlink>
    </w:p>
    <w:p>
      <w:pPr>
        <w:pStyle w:val="TOC2"/>
        <w:tabs>
          <w:tab w:val="right" w:leader="dot" w:pos="8306"/>
        </w:tabs>
      </w:pPr>
      <w:hyperlink w:anchor="_Toc16114" w:history="1">
        <w:r>
          <w:rPr>
            <w:rFonts w:ascii="仿宋" w:eastAsia="仿宋" w:hAnsi="仿宋" w:cs="仿宋" w:hint="eastAsia"/>
            <w:lang w:eastAsia="zh-CN"/>
          </w:rPr>
          <w:t>(二)、建设进度</w:t>
        </w:r>
        <w:r>
          <w:tab/>
        </w:r>
        <w:r>
          <w:fldChar w:fldCharType="begin"/>
        </w:r>
        <w:r>
          <w:instrText xml:space="preserve"> PAGEREF _Toc16114 \h </w:instrText>
        </w:r>
        <w:r>
          <w:fldChar w:fldCharType="separate"/>
        </w:r>
        <w:r>
          <w:t>22</w:t>
        </w:r>
        <w:r>
          <w:fldChar w:fldCharType="end"/>
        </w:r>
      </w:hyperlink>
    </w:p>
    <w:p>
      <w:pPr>
        <w:pStyle w:val="TOC2"/>
        <w:tabs>
          <w:tab w:val="right" w:leader="dot" w:pos="8306"/>
        </w:tabs>
      </w:pPr>
      <w:hyperlink w:anchor="_Toc12493" w:history="1">
        <w:r>
          <w:rPr>
            <w:rFonts w:ascii="仿宋" w:eastAsia="仿宋" w:hAnsi="仿宋" w:cs="仿宋" w:hint="eastAsia"/>
            <w:lang w:eastAsia="zh-CN"/>
          </w:rPr>
          <w:t>(三)、进度安排注意事项</w:t>
        </w:r>
        <w:r>
          <w:tab/>
        </w:r>
        <w:r>
          <w:fldChar w:fldCharType="begin"/>
        </w:r>
        <w:r>
          <w:instrText xml:space="preserve"> PAGEREF _Toc12493 \h </w:instrText>
        </w:r>
        <w:r>
          <w:fldChar w:fldCharType="separate"/>
        </w:r>
        <w:r>
          <w:t>23</w:t>
        </w:r>
        <w:r>
          <w:fldChar w:fldCharType="end"/>
        </w:r>
      </w:hyperlink>
    </w:p>
    <w:p>
      <w:pPr>
        <w:pStyle w:val="TOC2"/>
        <w:tabs>
          <w:tab w:val="right" w:leader="dot" w:pos="8306"/>
        </w:tabs>
      </w:pPr>
      <w:hyperlink w:anchor="_Toc26690" w:history="1">
        <w:r>
          <w:rPr>
            <w:rFonts w:ascii="仿宋" w:eastAsia="仿宋" w:hAnsi="仿宋" w:cs="仿宋" w:hint="eastAsia"/>
            <w:lang w:eastAsia="zh-CN"/>
          </w:rPr>
          <w:t>(四)、人力资源配置</w:t>
        </w:r>
        <w:r>
          <w:tab/>
        </w:r>
        <w:r>
          <w:fldChar w:fldCharType="begin"/>
        </w:r>
        <w:r>
          <w:instrText xml:space="preserve"> PAGEREF _Toc26690 \h </w:instrText>
        </w:r>
        <w:r>
          <w:fldChar w:fldCharType="separate"/>
        </w:r>
        <w:r>
          <w:t>24</w:t>
        </w:r>
        <w:r>
          <w:fldChar w:fldCharType="end"/>
        </w:r>
      </w:hyperlink>
    </w:p>
    <w:p>
      <w:pPr>
        <w:pStyle w:val="TOC1"/>
        <w:tabs>
          <w:tab w:val="right" w:leader="dot" w:pos="8306"/>
        </w:tabs>
      </w:pPr>
      <w:hyperlink w:anchor="_Toc12995" w:history="1">
        <w:r>
          <w:rPr>
            <w:rFonts w:ascii="仿宋" w:eastAsia="仿宋" w:hAnsi="仿宋" w:cs="仿宋" w:hint="eastAsia"/>
            <w:lang w:eastAsia="zh-CN"/>
          </w:rPr>
          <w:t>九、通讯用电路项目投资规划</w:t>
        </w:r>
        <w:r>
          <w:tab/>
        </w:r>
        <w:r>
          <w:fldChar w:fldCharType="begin"/>
        </w:r>
        <w:r>
          <w:instrText xml:space="preserve"> PAGEREF _Toc12995 \h </w:instrText>
        </w:r>
        <w:r>
          <w:fldChar w:fldCharType="separate"/>
        </w:r>
        <w:r>
          <w:t>25</w:t>
        </w:r>
        <w:r>
          <w:fldChar w:fldCharType="end"/>
        </w:r>
      </w:hyperlink>
    </w:p>
    <w:p>
      <w:pPr>
        <w:pStyle w:val="TOC2"/>
        <w:tabs>
          <w:tab w:val="right" w:leader="dot" w:pos="8306"/>
        </w:tabs>
      </w:pPr>
      <w:hyperlink w:anchor="_Toc30928" w:history="1">
        <w:r>
          <w:rPr>
            <w:rFonts w:ascii="仿宋" w:eastAsia="仿宋" w:hAnsi="仿宋" w:cs="仿宋" w:hint="eastAsia"/>
            <w:lang w:eastAsia="zh-CN"/>
          </w:rPr>
          <w:t>(一)、通讯用电路项目总投资估算</w:t>
        </w:r>
        <w:r>
          <w:tab/>
        </w:r>
        <w:r>
          <w:fldChar w:fldCharType="begin"/>
        </w:r>
        <w:r>
          <w:instrText xml:space="preserve"> PAGEREF _Toc30928 \h </w:instrText>
        </w:r>
        <w:r>
          <w:fldChar w:fldCharType="separate"/>
        </w:r>
        <w:r>
          <w:t>25</w:t>
        </w:r>
        <w:r>
          <w:fldChar w:fldCharType="end"/>
        </w:r>
      </w:hyperlink>
    </w:p>
    <w:p>
      <w:pPr>
        <w:pStyle w:val="TOC2"/>
        <w:tabs>
          <w:tab w:val="right" w:leader="dot" w:pos="8306"/>
        </w:tabs>
      </w:pPr>
      <w:hyperlink w:anchor="_Toc3434" w:history="1">
        <w:r>
          <w:rPr>
            <w:rFonts w:ascii="仿宋" w:eastAsia="仿宋" w:hAnsi="仿宋" w:cs="仿宋" w:hint="eastAsia"/>
            <w:lang w:eastAsia="zh-CN"/>
          </w:rPr>
          <w:t>(二)、资金筹措</w:t>
        </w:r>
        <w:r>
          <w:tab/>
        </w:r>
        <w:r>
          <w:fldChar w:fldCharType="begin"/>
        </w:r>
        <w:r>
          <w:instrText xml:space="preserve"> PAGEREF _Toc3434 \h </w:instrText>
        </w:r>
        <w:r>
          <w:fldChar w:fldCharType="separate"/>
        </w:r>
        <w:r>
          <w:t>26</w:t>
        </w:r>
        <w:r>
          <w:fldChar w:fldCharType="end"/>
        </w:r>
      </w:hyperlink>
    </w:p>
    <w:p>
      <w:pPr>
        <w:pStyle w:val="TOC1"/>
        <w:tabs>
          <w:tab w:val="right" w:leader="dot" w:pos="8306"/>
        </w:tabs>
      </w:pPr>
      <w:hyperlink w:anchor="_Toc21765" w:history="1">
        <w:r>
          <w:rPr>
            <w:rFonts w:ascii="仿宋" w:eastAsia="仿宋" w:hAnsi="仿宋" w:cs="仿宋" w:hint="eastAsia"/>
            <w:lang w:eastAsia="zh-CN"/>
          </w:rPr>
          <w:t>十、通讯用电路项目创新与研发</w:t>
        </w:r>
        <w:r>
          <w:tab/>
        </w:r>
        <w:r>
          <w:fldChar w:fldCharType="begin"/>
        </w:r>
        <w:r>
          <w:instrText xml:space="preserve"> PAGEREF _Toc21765 \h </w:instrText>
        </w:r>
        <w:r>
          <w:fldChar w:fldCharType="separate"/>
        </w:r>
        <w:r>
          <w:t>27</w:t>
        </w:r>
        <w:r>
          <w:fldChar w:fldCharType="end"/>
        </w:r>
      </w:hyperlink>
    </w:p>
    <w:p>
      <w:pPr>
        <w:pStyle w:val="TOC2"/>
        <w:tabs>
          <w:tab w:val="right" w:leader="dot" w:pos="8306"/>
        </w:tabs>
      </w:pPr>
      <w:hyperlink w:anchor="_Toc238" w:history="1">
        <w:r>
          <w:rPr>
            <w:rFonts w:ascii="仿宋" w:eastAsia="仿宋" w:hAnsi="仿宋" w:cs="仿宋" w:hint="eastAsia"/>
            <w:lang w:eastAsia="zh-CN"/>
          </w:rPr>
          <w:t>(一)、创新策略与方向</w:t>
        </w:r>
        <w:r>
          <w:tab/>
        </w:r>
        <w:r>
          <w:fldChar w:fldCharType="begin"/>
        </w:r>
        <w:r>
          <w:instrText xml:space="preserve"> PAGEREF _Toc238 \h </w:instrText>
        </w:r>
        <w:r>
          <w:fldChar w:fldCharType="separate"/>
        </w:r>
        <w:r>
          <w:t>27</w:t>
        </w:r>
        <w:r>
          <w:fldChar w:fldCharType="end"/>
        </w:r>
      </w:hyperlink>
    </w:p>
    <w:p>
      <w:pPr>
        <w:pStyle w:val="TOC2"/>
        <w:tabs>
          <w:tab w:val="right" w:leader="dot" w:pos="8306"/>
        </w:tabs>
      </w:pPr>
      <w:hyperlink w:anchor="_Toc31803" w:history="1">
        <w:r>
          <w:rPr>
            <w:rFonts w:ascii="仿宋" w:eastAsia="仿宋" w:hAnsi="仿宋" w:cs="仿宋" w:hint="eastAsia"/>
            <w:lang w:eastAsia="zh-CN"/>
          </w:rPr>
          <w:t>(二)、研发规划与投入</w:t>
        </w:r>
        <w:r>
          <w:tab/>
        </w:r>
        <w:r>
          <w:fldChar w:fldCharType="begin"/>
        </w:r>
        <w:r>
          <w:instrText xml:space="preserve"> PAGEREF _Toc31803 \h </w:instrText>
        </w:r>
        <w:r>
          <w:fldChar w:fldCharType="separate"/>
        </w:r>
        <w:r>
          <w:t>28</w:t>
        </w:r>
        <w:r>
          <w:fldChar w:fldCharType="end"/>
        </w:r>
      </w:hyperlink>
    </w:p>
    <w:p>
      <w:pPr>
        <w:pStyle w:val="TOC1"/>
        <w:tabs>
          <w:tab w:val="right" w:leader="dot" w:pos="8306"/>
        </w:tabs>
      </w:pPr>
      <w:hyperlink w:anchor="_Toc14253" w:history="1">
        <w:r>
          <w:rPr>
            <w:rFonts w:ascii="仿宋" w:eastAsia="仿宋" w:hAnsi="仿宋" w:cs="仿宋" w:hint="eastAsia"/>
            <w:lang w:eastAsia="zh-CN"/>
          </w:rPr>
          <w:t>十一、通讯用电路项目技术管理</w:t>
        </w:r>
        <w:r>
          <w:tab/>
        </w:r>
        <w:r>
          <w:fldChar w:fldCharType="begin"/>
        </w:r>
        <w:r>
          <w:instrText xml:space="preserve"> PAGEREF _Toc14253 \h </w:instrText>
        </w:r>
        <w:r>
          <w:fldChar w:fldCharType="separate"/>
        </w:r>
        <w:r>
          <w:t>30</w:t>
        </w:r>
        <w:r>
          <w:fldChar w:fldCharType="end"/>
        </w:r>
      </w:hyperlink>
    </w:p>
    <w:p>
      <w:pPr>
        <w:pStyle w:val="TOC2"/>
        <w:tabs>
          <w:tab w:val="right" w:leader="dot" w:pos="8306"/>
        </w:tabs>
      </w:pPr>
      <w:hyperlink w:anchor="_Toc15869" w:history="1">
        <w:r>
          <w:rPr>
            <w:rFonts w:ascii="仿宋" w:eastAsia="仿宋" w:hAnsi="仿宋" w:cs="仿宋" w:hint="eastAsia"/>
            <w:lang w:eastAsia="zh-CN"/>
          </w:rPr>
          <w:t>(一)、技术方案选用方向</w:t>
        </w:r>
        <w:r>
          <w:tab/>
        </w:r>
        <w:r>
          <w:fldChar w:fldCharType="begin"/>
        </w:r>
        <w:r>
          <w:instrText xml:space="preserve"> PAGEREF _Toc15869 \h </w:instrText>
        </w:r>
        <w:r>
          <w:fldChar w:fldCharType="separate"/>
        </w:r>
        <w:r>
          <w:t>30</w:t>
        </w:r>
        <w:r>
          <w:fldChar w:fldCharType="end"/>
        </w:r>
      </w:hyperlink>
    </w:p>
    <w:p>
      <w:pPr>
        <w:pStyle w:val="TOC2"/>
        <w:tabs>
          <w:tab w:val="right" w:leader="dot" w:pos="8306"/>
        </w:tabs>
      </w:pPr>
      <w:hyperlink w:anchor="_Toc32520" w:history="1">
        <w:r>
          <w:rPr>
            <w:rFonts w:ascii="仿宋" w:eastAsia="仿宋" w:hAnsi="仿宋" w:cs="仿宋" w:hint="eastAsia"/>
            <w:lang w:eastAsia="zh-CN"/>
          </w:rPr>
          <w:t>(二)、工艺技术方案选用原则</w:t>
        </w:r>
        <w:r>
          <w:tab/>
        </w:r>
        <w:r>
          <w:fldChar w:fldCharType="begin"/>
        </w:r>
        <w:r>
          <w:instrText xml:space="preserve"> PAGEREF _Toc32520 \h </w:instrText>
        </w:r>
        <w:r>
          <w:fldChar w:fldCharType="separate"/>
        </w:r>
        <w:r>
          <w:t>32</w:t>
        </w:r>
        <w:r>
          <w:fldChar w:fldCharType="end"/>
        </w:r>
      </w:hyperlink>
    </w:p>
    <w:p>
      <w:pPr>
        <w:pStyle w:val="TOC2"/>
        <w:tabs>
          <w:tab w:val="right" w:leader="dot" w:pos="8306"/>
        </w:tabs>
      </w:pPr>
      <w:hyperlink w:anchor="_Toc1572" w:history="1">
        <w:r>
          <w:rPr>
            <w:rFonts w:ascii="仿宋" w:eastAsia="仿宋" w:hAnsi="仿宋" w:cs="仿宋" w:hint="eastAsia"/>
            <w:lang w:eastAsia="zh-CN"/>
          </w:rPr>
          <w:t>(三)、工艺技术方案要求</w:t>
        </w:r>
        <w:r>
          <w:tab/>
        </w:r>
        <w:r>
          <w:fldChar w:fldCharType="begin"/>
        </w:r>
        <w:r>
          <w:instrText xml:space="preserve"> PAGEREF _Toc1572 \h </w:instrText>
        </w:r>
        <w:r>
          <w:fldChar w:fldCharType="separate"/>
        </w:r>
        <w:r>
          <w:t>34</w:t>
        </w:r>
        <w:r>
          <w:fldChar w:fldCharType="end"/>
        </w:r>
      </w:hyperlink>
    </w:p>
    <w:p>
      <w:pPr>
        <w:pStyle w:val="TOC1"/>
        <w:tabs>
          <w:tab w:val="right" w:leader="dot" w:pos="8306"/>
        </w:tabs>
      </w:pPr>
      <w:hyperlink w:anchor="_Toc32650" w:history="1">
        <w:r>
          <w:rPr>
            <w:rFonts w:ascii="仿宋" w:eastAsia="仿宋" w:hAnsi="仿宋" w:cs="仿宋" w:hint="eastAsia"/>
            <w:lang w:eastAsia="zh-CN"/>
          </w:rPr>
          <w:t>十二、通讯用电路项目人力资源培养与发展</w:t>
        </w:r>
        <w:r>
          <w:tab/>
        </w:r>
        <w:r>
          <w:fldChar w:fldCharType="begin"/>
        </w:r>
        <w:r>
          <w:instrText xml:space="preserve"> PAGEREF _Toc32650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82" w:history="1">
        <w:r>
          <w:rPr>
            <w:rFonts w:ascii="仿宋" w:eastAsia="仿宋" w:hAnsi="仿宋" w:cs="仿宋" w:hint="eastAsia"/>
            <w:lang w:eastAsia="zh-CN"/>
          </w:rPr>
          <w:t>(一)、人才需求与规划</w:t>
        </w:r>
        <w:r>
          <w:tab/>
        </w:r>
        <w:r>
          <w:fldChar w:fldCharType="begin"/>
        </w:r>
        <w:r>
          <w:instrText xml:space="preserve"> PAGEREF _Toc24282 \h </w:instrText>
        </w:r>
        <w:r>
          <w:fldChar w:fldCharType="separate"/>
        </w:r>
        <w:r>
          <w:t>36</w:t>
        </w:r>
        <w:r>
          <w:fldChar w:fldCharType="end"/>
        </w:r>
      </w:hyperlink>
    </w:p>
    <w:p>
      <w:pPr>
        <w:pStyle w:val="TOC2"/>
        <w:tabs>
          <w:tab w:val="right" w:leader="dot" w:pos="8306"/>
        </w:tabs>
      </w:pPr>
      <w:hyperlink w:anchor="_Toc14164" w:history="1">
        <w:r>
          <w:rPr>
            <w:rFonts w:ascii="仿宋" w:eastAsia="仿宋" w:hAnsi="仿宋" w:cs="仿宋" w:hint="eastAsia"/>
            <w:lang w:eastAsia="zh-CN"/>
          </w:rPr>
          <w:t>(二)、培训与发展计划</w:t>
        </w:r>
        <w:r>
          <w:tab/>
        </w:r>
        <w:r>
          <w:fldChar w:fldCharType="begin"/>
        </w:r>
        <w:r>
          <w:instrText xml:space="preserve"> PAGEREF _Toc14164 \h </w:instrText>
        </w:r>
        <w:r>
          <w:fldChar w:fldCharType="separate"/>
        </w:r>
        <w:r>
          <w:t>37</w:t>
        </w:r>
        <w:r>
          <w:fldChar w:fldCharType="end"/>
        </w:r>
      </w:hyperlink>
    </w:p>
    <w:p>
      <w:pPr>
        <w:pStyle w:val="TOC1"/>
        <w:tabs>
          <w:tab w:val="right" w:leader="dot" w:pos="8306"/>
        </w:tabs>
      </w:pPr>
      <w:hyperlink w:anchor="_Toc32725" w:history="1">
        <w:r>
          <w:rPr>
            <w:rFonts w:ascii="仿宋" w:eastAsia="仿宋" w:hAnsi="仿宋" w:cs="仿宋" w:hint="eastAsia"/>
            <w:lang w:eastAsia="zh-CN"/>
          </w:rPr>
          <w:t>十三、利益相关者分析与沟通计划</w:t>
        </w:r>
        <w:r>
          <w:tab/>
        </w:r>
        <w:r>
          <w:fldChar w:fldCharType="begin"/>
        </w:r>
        <w:r>
          <w:instrText xml:space="preserve"> PAGEREF _Toc32725 \h </w:instrText>
        </w:r>
        <w:r>
          <w:fldChar w:fldCharType="separate"/>
        </w:r>
        <w:r>
          <w:t>37</w:t>
        </w:r>
        <w:r>
          <w:fldChar w:fldCharType="end"/>
        </w:r>
      </w:hyperlink>
    </w:p>
    <w:p>
      <w:pPr>
        <w:pStyle w:val="TOC2"/>
        <w:tabs>
          <w:tab w:val="right" w:leader="dot" w:pos="8306"/>
        </w:tabs>
      </w:pPr>
      <w:hyperlink w:anchor="_Toc20730" w:history="1">
        <w:r>
          <w:rPr>
            <w:rFonts w:ascii="仿宋" w:eastAsia="仿宋" w:hAnsi="仿宋" w:cs="仿宋" w:hint="eastAsia"/>
            <w:lang w:eastAsia="zh-CN"/>
          </w:rPr>
          <w:t>(一)、利益相关者分析</w:t>
        </w:r>
        <w:r>
          <w:tab/>
        </w:r>
        <w:r>
          <w:fldChar w:fldCharType="begin"/>
        </w:r>
        <w:r>
          <w:instrText xml:space="preserve"> PAGEREF _Toc20730 \h </w:instrText>
        </w:r>
        <w:r>
          <w:fldChar w:fldCharType="separate"/>
        </w:r>
        <w:r>
          <w:t>37</w:t>
        </w:r>
        <w:r>
          <w:fldChar w:fldCharType="end"/>
        </w:r>
      </w:hyperlink>
    </w:p>
    <w:p>
      <w:pPr>
        <w:pStyle w:val="TOC2"/>
        <w:tabs>
          <w:tab w:val="right" w:leader="dot" w:pos="8306"/>
        </w:tabs>
      </w:pPr>
      <w:hyperlink w:anchor="_Toc15426" w:history="1">
        <w:r>
          <w:rPr>
            <w:rFonts w:ascii="仿宋" w:eastAsia="仿宋" w:hAnsi="仿宋" w:cs="仿宋" w:hint="eastAsia"/>
            <w:lang w:eastAsia="zh-CN"/>
          </w:rPr>
          <w:t>(二)、沟通计划</w:t>
        </w:r>
        <w:r>
          <w:tab/>
        </w:r>
        <w:r>
          <w:fldChar w:fldCharType="begin"/>
        </w:r>
        <w:r>
          <w:instrText xml:space="preserve"> PAGEREF _Toc15426 \h </w:instrText>
        </w:r>
        <w:r>
          <w:fldChar w:fldCharType="separate"/>
        </w:r>
        <w:r>
          <w:t>39</w:t>
        </w:r>
        <w:r>
          <w:fldChar w:fldCharType="end"/>
        </w:r>
      </w:hyperlink>
    </w:p>
    <w:p>
      <w:pPr>
        <w:pStyle w:val="TOC1"/>
        <w:tabs>
          <w:tab w:val="right" w:leader="dot" w:pos="8306"/>
        </w:tabs>
      </w:pPr>
      <w:hyperlink w:anchor="_Toc562" w:history="1">
        <w:r>
          <w:rPr>
            <w:rFonts w:ascii="仿宋" w:eastAsia="仿宋" w:hAnsi="仿宋" w:cs="仿宋" w:hint="eastAsia"/>
            <w:lang w:eastAsia="zh-CN"/>
          </w:rPr>
          <w:t>十四、通讯用电路项目治理与监督</w:t>
        </w:r>
        <w:r>
          <w:tab/>
        </w:r>
        <w:r>
          <w:fldChar w:fldCharType="begin"/>
        </w:r>
        <w:r>
          <w:instrText xml:space="preserve"> PAGEREF _Toc562 \h </w:instrText>
        </w:r>
        <w:r>
          <w:fldChar w:fldCharType="separate"/>
        </w:r>
        <w:r>
          <w:t>40</w:t>
        </w:r>
        <w:r>
          <w:fldChar w:fldCharType="end"/>
        </w:r>
      </w:hyperlink>
    </w:p>
    <w:p>
      <w:pPr>
        <w:pStyle w:val="TOC2"/>
        <w:tabs>
          <w:tab w:val="right" w:leader="dot" w:pos="8306"/>
        </w:tabs>
      </w:pPr>
      <w:hyperlink w:anchor="_Toc27964" w:history="1">
        <w:r>
          <w:rPr>
            <w:rFonts w:ascii="仿宋" w:eastAsia="仿宋" w:hAnsi="仿宋" w:cs="仿宋" w:hint="eastAsia"/>
            <w:lang w:eastAsia="zh-CN"/>
          </w:rPr>
          <w:t>(一)、通讯用电路项目治理结构</w:t>
        </w:r>
        <w:r>
          <w:tab/>
        </w:r>
        <w:r>
          <w:fldChar w:fldCharType="begin"/>
        </w:r>
        <w:r>
          <w:instrText xml:space="preserve"> PAGEREF _Toc27964 \h </w:instrText>
        </w:r>
        <w:r>
          <w:fldChar w:fldCharType="separate"/>
        </w:r>
        <w:r>
          <w:t>40</w:t>
        </w:r>
        <w:r>
          <w:fldChar w:fldCharType="end"/>
        </w:r>
      </w:hyperlink>
    </w:p>
    <w:p>
      <w:pPr>
        <w:pStyle w:val="TOC2"/>
        <w:tabs>
          <w:tab w:val="right" w:leader="dot" w:pos="8306"/>
        </w:tabs>
      </w:pPr>
      <w:hyperlink w:anchor="_Toc14590" w:history="1">
        <w:r>
          <w:rPr>
            <w:rFonts w:ascii="仿宋" w:eastAsia="仿宋" w:hAnsi="仿宋" w:cs="仿宋" w:hint="eastAsia"/>
            <w:lang w:eastAsia="zh-CN"/>
          </w:rPr>
          <w:t>(二)、监督与审计</w:t>
        </w:r>
        <w:r>
          <w:tab/>
        </w:r>
        <w:r>
          <w:fldChar w:fldCharType="begin"/>
        </w:r>
        <w:r>
          <w:instrText xml:space="preserve"> PAGEREF _Toc14590 \h </w:instrText>
        </w:r>
        <w:r>
          <w:fldChar w:fldCharType="separate"/>
        </w:r>
        <w:r>
          <w:t>41</w:t>
        </w:r>
        <w:r>
          <w:fldChar w:fldCharType="end"/>
        </w:r>
      </w:hyperlink>
    </w:p>
    <w:p>
      <w:pPr>
        <w:pStyle w:val="TOC1"/>
        <w:tabs>
          <w:tab w:val="right" w:leader="dot" w:pos="8306"/>
        </w:tabs>
      </w:pPr>
      <w:hyperlink w:anchor="_Toc9411" w:history="1">
        <w:r>
          <w:rPr>
            <w:rFonts w:ascii="仿宋" w:eastAsia="仿宋" w:hAnsi="仿宋" w:cs="仿宋" w:hint="eastAsia"/>
            <w:lang w:eastAsia="zh-CN"/>
          </w:rPr>
          <w:t>十五、营销与推广策略</w:t>
        </w:r>
        <w:r>
          <w:tab/>
        </w:r>
        <w:r>
          <w:fldChar w:fldCharType="begin"/>
        </w:r>
        <w:r>
          <w:instrText xml:space="preserve"> PAGEREF _Toc9411 \h </w:instrText>
        </w:r>
        <w:r>
          <w:fldChar w:fldCharType="separate"/>
        </w:r>
        <w:r>
          <w:t>43</w:t>
        </w:r>
        <w:r>
          <w:fldChar w:fldCharType="end"/>
        </w:r>
      </w:hyperlink>
    </w:p>
    <w:p>
      <w:pPr>
        <w:pStyle w:val="TOC2"/>
        <w:tabs>
          <w:tab w:val="right" w:leader="dot" w:pos="8306"/>
        </w:tabs>
      </w:pPr>
      <w:hyperlink w:anchor="_Toc21315" w:history="1">
        <w:r>
          <w:rPr>
            <w:rFonts w:ascii="仿宋" w:eastAsia="仿宋" w:hAnsi="仿宋" w:cs="仿宋" w:hint="eastAsia"/>
            <w:lang w:eastAsia="zh-CN"/>
          </w:rPr>
          <w:t>(一)、产品/服务定位与特点</w:t>
        </w:r>
        <w:r>
          <w:tab/>
        </w:r>
        <w:r>
          <w:fldChar w:fldCharType="begin"/>
        </w:r>
        <w:r>
          <w:instrText xml:space="preserve"> PAGEREF _Toc21315 \h </w:instrText>
        </w:r>
        <w:r>
          <w:fldChar w:fldCharType="separate"/>
        </w:r>
        <w:r>
          <w:t>43</w:t>
        </w:r>
        <w:r>
          <w:fldChar w:fldCharType="end"/>
        </w:r>
      </w:hyperlink>
    </w:p>
    <w:p>
      <w:pPr>
        <w:pStyle w:val="TOC2"/>
        <w:tabs>
          <w:tab w:val="right" w:leader="dot" w:pos="8306"/>
        </w:tabs>
      </w:pPr>
      <w:hyperlink w:anchor="_Toc5511" w:history="1">
        <w:r>
          <w:rPr>
            <w:rFonts w:ascii="仿宋" w:eastAsia="仿宋" w:hAnsi="仿宋" w:cs="仿宋" w:hint="eastAsia"/>
            <w:lang w:eastAsia="zh-CN"/>
          </w:rPr>
          <w:t>(二)、市场定位与竞争分析</w:t>
        </w:r>
        <w:r>
          <w:tab/>
        </w:r>
        <w:r>
          <w:fldChar w:fldCharType="begin"/>
        </w:r>
        <w:r>
          <w:instrText xml:space="preserve"> PAGEREF _Toc5511 \h </w:instrText>
        </w:r>
        <w:r>
          <w:fldChar w:fldCharType="separate"/>
        </w:r>
        <w:r>
          <w:t>44</w:t>
        </w:r>
        <w:r>
          <w:fldChar w:fldCharType="end"/>
        </w:r>
      </w:hyperlink>
    </w:p>
    <w:p>
      <w:pPr>
        <w:pStyle w:val="TOC2"/>
        <w:tabs>
          <w:tab w:val="right" w:leader="dot" w:pos="8306"/>
        </w:tabs>
      </w:pPr>
      <w:hyperlink w:anchor="_Toc15329" w:history="1">
        <w:r>
          <w:rPr>
            <w:rFonts w:ascii="仿宋" w:eastAsia="仿宋" w:hAnsi="仿宋" w:cs="仿宋" w:hint="eastAsia"/>
            <w:lang w:eastAsia="zh-CN"/>
          </w:rPr>
          <w:t>(三)、营销渠道与策略</w:t>
        </w:r>
        <w:r>
          <w:tab/>
        </w:r>
        <w:r>
          <w:fldChar w:fldCharType="begin"/>
        </w:r>
        <w:r>
          <w:instrText xml:space="preserve"> PAGEREF _Toc15329 \h </w:instrText>
        </w:r>
        <w:r>
          <w:fldChar w:fldCharType="separate"/>
        </w:r>
        <w:r>
          <w:t>45</w:t>
        </w:r>
        <w:r>
          <w:fldChar w:fldCharType="end"/>
        </w:r>
      </w:hyperlink>
    </w:p>
    <w:p>
      <w:pPr>
        <w:pStyle w:val="TOC2"/>
        <w:tabs>
          <w:tab w:val="right" w:leader="dot" w:pos="8306"/>
        </w:tabs>
      </w:pPr>
      <w:hyperlink w:anchor="_Toc15885" w:history="1">
        <w:r>
          <w:rPr>
            <w:rFonts w:ascii="仿宋" w:eastAsia="仿宋" w:hAnsi="仿宋" w:cs="仿宋" w:hint="eastAsia"/>
            <w:lang w:eastAsia="zh-CN"/>
          </w:rPr>
          <w:t>(四)、推广与宣传活动</w:t>
        </w:r>
        <w:r>
          <w:tab/>
        </w:r>
        <w:r>
          <w:fldChar w:fldCharType="begin"/>
        </w:r>
        <w:r>
          <w:instrText xml:space="preserve"> PAGEREF _Toc15885 \h </w:instrText>
        </w:r>
        <w:r>
          <w:fldChar w:fldCharType="separate"/>
        </w:r>
        <w:r>
          <w:t>46</w:t>
        </w:r>
        <w:r>
          <w:fldChar w:fldCharType="end"/>
        </w:r>
      </w:hyperlink>
    </w:p>
    <w:p>
      <w:pPr>
        <w:pStyle w:val="TOC1"/>
        <w:tabs>
          <w:tab w:val="right" w:leader="dot" w:pos="8306"/>
        </w:tabs>
      </w:pPr>
      <w:hyperlink w:anchor="_Toc25038" w:history="1">
        <w:r>
          <w:rPr>
            <w:rFonts w:ascii="仿宋" w:eastAsia="仿宋" w:hAnsi="仿宋" w:cs="仿宋" w:hint="eastAsia"/>
            <w:lang w:eastAsia="zh-CN"/>
          </w:rPr>
          <w:t>十六、供应链管理</w:t>
        </w:r>
        <w:r>
          <w:tab/>
        </w:r>
        <w:r>
          <w:fldChar w:fldCharType="begin"/>
        </w:r>
        <w:r>
          <w:instrText xml:space="preserve"> PAGEREF _Toc25038 \h </w:instrText>
        </w:r>
        <w:r>
          <w:fldChar w:fldCharType="separate"/>
        </w:r>
        <w:r>
          <w:t>52</w:t>
        </w:r>
        <w:r>
          <w:fldChar w:fldCharType="end"/>
        </w:r>
      </w:hyperlink>
    </w:p>
    <w:p>
      <w:pPr>
        <w:pStyle w:val="TOC2"/>
        <w:tabs>
          <w:tab w:val="right" w:leader="dot" w:pos="8306"/>
        </w:tabs>
      </w:pPr>
      <w:hyperlink w:anchor="_Toc6642" w:history="1">
        <w:r>
          <w:rPr>
            <w:rFonts w:ascii="仿宋" w:eastAsia="仿宋" w:hAnsi="仿宋" w:cs="仿宋" w:hint="eastAsia"/>
            <w:lang w:eastAsia="zh-CN"/>
          </w:rPr>
          <w:t>(一)、供应链战略规划</w:t>
        </w:r>
        <w:r>
          <w:tab/>
        </w:r>
        <w:r>
          <w:fldChar w:fldCharType="begin"/>
        </w:r>
        <w:r>
          <w:instrText xml:space="preserve"> PAGEREF _Toc6642 \h </w:instrText>
        </w:r>
        <w:r>
          <w:fldChar w:fldCharType="separate"/>
        </w:r>
        <w:r>
          <w:t>52</w:t>
        </w:r>
        <w:r>
          <w:fldChar w:fldCharType="end"/>
        </w:r>
      </w:hyperlink>
    </w:p>
    <w:p>
      <w:pPr>
        <w:pStyle w:val="TOC2"/>
        <w:tabs>
          <w:tab w:val="right" w:leader="dot" w:pos="8306"/>
        </w:tabs>
      </w:pPr>
      <w:hyperlink w:anchor="_Toc24766" w:history="1">
        <w:r>
          <w:rPr>
            <w:rFonts w:ascii="仿宋" w:eastAsia="仿宋" w:hAnsi="仿宋" w:cs="仿宋" w:hint="eastAsia"/>
            <w:lang w:eastAsia="zh-CN"/>
          </w:rPr>
          <w:t>(二)、供应商选择与合作</w:t>
        </w:r>
        <w:r>
          <w:tab/>
        </w:r>
        <w:r>
          <w:fldChar w:fldCharType="begin"/>
        </w:r>
        <w:r>
          <w:instrText xml:space="preserve"> PAGEREF _Toc24766 \h </w:instrText>
        </w:r>
        <w:r>
          <w:fldChar w:fldCharType="separate"/>
        </w:r>
        <w:r>
          <w:t>53</w:t>
        </w:r>
        <w:r>
          <w:fldChar w:fldCharType="end"/>
        </w:r>
      </w:hyperlink>
    </w:p>
    <w:p>
      <w:pPr>
        <w:pStyle w:val="TOC2"/>
        <w:tabs>
          <w:tab w:val="right" w:leader="dot" w:pos="8306"/>
        </w:tabs>
      </w:pPr>
      <w:hyperlink w:anchor="_Toc29278" w:history="1">
        <w:r>
          <w:rPr>
            <w:rFonts w:ascii="仿宋" w:eastAsia="仿宋" w:hAnsi="仿宋" w:cs="仿宋" w:hint="eastAsia"/>
            <w:lang w:eastAsia="zh-CN"/>
          </w:rPr>
          <w:t>(三)、物流与库存管理</w:t>
        </w:r>
        <w:r>
          <w:tab/>
        </w:r>
        <w:r>
          <w:fldChar w:fldCharType="begin"/>
        </w:r>
        <w:r>
          <w:instrText xml:space="preserve"> PAGEREF _Toc29278 \h </w:instrText>
        </w:r>
        <w:r>
          <w:fldChar w:fldCharType="separate"/>
        </w:r>
        <w:r>
          <w:t>54</w:t>
        </w:r>
        <w:r>
          <w:fldChar w:fldCharType="end"/>
        </w:r>
      </w:hyperlink>
    </w:p>
    <w:p>
      <w:pPr>
        <w:pStyle w:val="TOC1"/>
        <w:tabs>
          <w:tab w:val="right" w:leader="dot" w:pos="8306"/>
        </w:tabs>
      </w:pPr>
      <w:hyperlink w:anchor="_Toc12386" w:history="1">
        <w:r>
          <w:rPr>
            <w:rFonts w:ascii="仿宋" w:eastAsia="仿宋" w:hAnsi="仿宋" w:cs="仿宋" w:hint="eastAsia"/>
            <w:lang w:eastAsia="zh-CN"/>
          </w:rPr>
          <w:t>十七、通讯用电路项目变更管理</w:t>
        </w:r>
        <w:r>
          <w:tab/>
        </w:r>
        <w:r>
          <w:fldChar w:fldCharType="begin"/>
        </w:r>
        <w:r>
          <w:instrText xml:space="preserve"> PAGEREF _Toc12386 \h </w:instrText>
        </w:r>
        <w:r>
          <w:fldChar w:fldCharType="separate"/>
        </w:r>
        <w:r>
          <w:t>56</w:t>
        </w:r>
        <w:r>
          <w:fldChar w:fldCharType="end"/>
        </w:r>
      </w:hyperlink>
    </w:p>
    <w:p>
      <w:pPr>
        <w:pStyle w:val="TOC2"/>
        <w:tabs>
          <w:tab w:val="right" w:leader="dot" w:pos="8306"/>
        </w:tabs>
      </w:pPr>
      <w:hyperlink w:anchor="_Toc28381" w:history="1">
        <w:r>
          <w:rPr>
            <w:rFonts w:ascii="仿宋" w:eastAsia="仿宋" w:hAnsi="仿宋" w:cs="仿宋" w:hint="eastAsia"/>
            <w:lang w:eastAsia="zh-CN"/>
          </w:rPr>
          <w:t>(一)、变更申请与评估</w:t>
        </w:r>
        <w:r>
          <w:tab/>
        </w:r>
        <w:r>
          <w:fldChar w:fldCharType="begin"/>
        </w:r>
        <w:r>
          <w:instrText xml:space="preserve"> PAGEREF _Toc28381 \h </w:instrText>
        </w:r>
        <w:r>
          <w:fldChar w:fldCharType="separate"/>
        </w:r>
        <w:r>
          <w:t>56</w:t>
        </w:r>
        <w:r>
          <w:fldChar w:fldCharType="end"/>
        </w:r>
      </w:hyperlink>
    </w:p>
    <w:p>
      <w:pPr>
        <w:pStyle w:val="TOC2"/>
        <w:tabs>
          <w:tab w:val="right" w:leader="dot" w:pos="8306"/>
        </w:tabs>
      </w:pPr>
      <w:hyperlink w:anchor="_Toc5699" w:history="1">
        <w:r>
          <w:rPr>
            <w:rFonts w:ascii="仿宋" w:eastAsia="仿宋" w:hAnsi="仿宋" w:cs="仿宋" w:hint="eastAsia"/>
            <w:lang w:eastAsia="zh-CN"/>
          </w:rPr>
          <w:t>(二)、变更实施与控制</w:t>
        </w:r>
        <w:r>
          <w:tab/>
        </w:r>
        <w:r>
          <w:fldChar w:fldCharType="begin"/>
        </w:r>
        <w:r>
          <w:instrText xml:space="preserve"> PAGEREF _Toc5699 \h </w:instrText>
        </w:r>
        <w:r>
          <w:fldChar w:fldCharType="separate"/>
        </w:r>
        <w:r>
          <w:t>56</w:t>
        </w:r>
        <w:r>
          <w:fldChar w:fldCharType="end"/>
        </w:r>
      </w:hyperlink>
    </w:p>
    <w:p>
      <w:pPr>
        <w:pStyle w:val="TOC1"/>
        <w:tabs>
          <w:tab w:val="right" w:leader="dot" w:pos="8306"/>
        </w:tabs>
      </w:pPr>
      <w:hyperlink w:anchor="_Toc21053" w:history="1">
        <w:r>
          <w:rPr>
            <w:rFonts w:ascii="仿宋" w:eastAsia="仿宋" w:hAnsi="仿宋" w:cs="仿宋" w:hint="eastAsia"/>
            <w:lang w:eastAsia="zh-CN"/>
          </w:rPr>
          <w:t>十八、质量管理体系</w:t>
        </w:r>
        <w:r>
          <w:tab/>
        </w:r>
        <w:r>
          <w:fldChar w:fldCharType="begin"/>
        </w:r>
        <w:r>
          <w:instrText xml:space="preserve"> PAGEREF _Toc21053 \h </w:instrText>
        </w:r>
        <w:r>
          <w:fldChar w:fldCharType="separate"/>
        </w:r>
        <w:r>
          <w:t>57</w:t>
        </w:r>
        <w:r>
          <w:fldChar w:fldCharType="end"/>
        </w:r>
      </w:hyperlink>
    </w:p>
    <w:p>
      <w:pPr>
        <w:pStyle w:val="TOC2"/>
        <w:tabs>
          <w:tab w:val="right" w:leader="dot" w:pos="8306"/>
        </w:tabs>
      </w:pPr>
      <w:hyperlink w:anchor="_Toc14269" w:history="1">
        <w:r>
          <w:rPr>
            <w:rFonts w:ascii="仿宋" w:eastAsia="仿宋" w:hAnsi="仿宋" w:cs="仿宋" w:hint="eastAsia"/>
            <w:lang w:eastAsia="zh-CN"/>
          </w:rPr>
          <w:t>(一)、质量目标与方针</w:t>
        </w:r>
        <w:r>
          <w:tab/>
        </w:r>
        <w:r>
          <w:fldChar w:fldCharType="begin"/>
        </w:r>
        <w:r>
          <w:instrText xml:space="preserve"> PAGEREF _Toc14269 \h </w:instrText>
        </w:r>
        <w:r>
          <w:fldChar w:fldCharType="separate"/>
        </w:r>
        <w:r>
          <w:t>57</w:t>
        </w:r>
        <w:r>
          <w:fldChar w:fldCharType="end"/>
        </w:r>
      </w:hyperlink>
    </w:p>
    <w:p>
      <w:pPr>
        <w:pStyle w:val="TOC2"/>
        <w:tabs>
          <w:tab w:val="right" w:leader="dot" w:pos="8306"/>
        </w:tabs>
      </w:pPr>
      <w:hyperlink w:anchor="_Toc27426" w:history="1">
        <w:r>
          <w:rPr>
            <w:rFonts w:ascii="仿宋" w:eastAsia="仿宋" w:hAnsi="仿宋" w:cs="仿宋" w:hint="eastAsia"/>
            <w:lang w:eastAsia="zh-CN"/>
          </w:rPr>
          <w:t>(二)、质量管理责任</w:t>
        </w:r>
        <w:r>
          <w:tab/>
        </w:r>
        <w:r>
          <w:fldChar w:fldCharType="begin"/>
        </w:r>
        <w:r>
          <w:instrText xml:space="preserve"> PAGEREF _Toc27426 \h </w:instrText>
        </w:r>
        <w:r>
          <w:fldChar w:fldCharType="separate"/>
        </w:r>
        <w:r>
          <w:t>58</w:t>
        </w:r>
        <w:r>
          <w:fldChar w:fldCharType="end"/>
        </w:r>
      </w:hyperlink>
    </w:p>
    <w:p>
      <w:pPr>
        <w:pStyle w:val="TOC2"/>
        <w:tabs>
          <w:tab w:val="right" w:leader="dot" w:pos="8306"/>
        </w:tabs>
      </w:pPr>
      <w:hyperlink w:anchor="_Toc21684" w:history="1">
        <w:r>
          <w:rPr>
            <w:rFonts w:ascii="仿宋" w:eastAsia="仿宋" w:hAnsi="仿宋" w:cs="仿宋" w:hint="eastAsia"/>
            <w:lang w:eastAsia="zh-CN"/>
          </w:rPr>
          <w:t>(三)、质量管理体系文件</w:t>
        </w:r>
        <w:r>
          <w:tab/>
        </w:r>
        <w:r>
          <w:fldChar w:fldCharType="begin"/>
        </w:r>
        <w:r>
          <w:instrText xml:space="preserve"> PAGEREF _Toc21684 \h </w:instrText>
        </w:r>
        <w:r>
          <w:fldChar w:fldCharType="separate"/>
        </w:r>
        <w:r>
          <w:t>59</w:t>
        </w:r>
        <w:r>
          <w:fldChar w:fldCharType="end"/>
        </w:r>
      </w:hyperlink>
    </w:p>
    <w:p>
      <w:pPr>
        <w:pStyle w:val="TOC2"/>
        <w:tabs>
          <w:tab w:val="right" w:leader="dot" w:pos="8306"/>
        </w:tabs>
      </w:pPr>
      <w:hyperlink w:anchor="_Toc15979" w:history="1">
        <w:r>
          <w:rPr>
            <w:rFonts w:ascii="仿宋" w:eastAsia="仿宋" w:hAnsi="仿宋" w:cs="仿宋" w:hint="eastAsia"/>
            <w:lang w:eastAsia="zh-CN"/>
          </w:rPr>
          <w:t>(四)、质量培训与教育</w:t>
        </w:r>
        <w:r>
          <w:tab/>
        </w:r>
        <w:r>
          <w:fldChar w:fldCharType="begin"/>
        </w:r>
        <w:r>
          <w:instrText xml:space="preserve"> PAGEREF _Toc15979 \h </w:instrText>
        </w:r>
        <w:r>
          <w:fldChar w:fldCharType="separate"/>
        </w:r>
        <w:r>
          <w:t>61</w:t>
        </w:r>
        <w:r>
          <w:fldChar w:fldCharType="end"/>
        </w:r>
      </w:hyperlink>
    </w:p>
    <w:p>
      <w:pPr>
        <w:pStyle w:val="TOC2"/>
        <w:tabs>
          <w:tab w:val="right" w:leader="dot" w:pos="8306"/>
        </w:tabs>
      </w:pPr>
      <w:hyperlink w:anchor="_Toc14573" w:history="1">
        <w:r>
          <w:rPr>
            <w:rFonts w:ascii="仿宋" w:eastAsia="仿宋" w:hAnsi="仿宋" w:cs="仿宋" w:hint="eastAsia"/>
            <w:lang w:eastAsia="zh-CN"/>
          </w:rPr>
          <w:t>(五)、质量审核与评价</w:t>
        </w:r>
        <w:r>
          <w:tab/>
        </w:r>
        <w:r>
          <w:fldChar w:fldCharType="begin"/>
        </w:r>
        <w:r>
          <w:instrText xml:space="preserve"> PAGEREF _Toc14573 \h </w:instrText>
        </w:r>
        <w:r>
          <w:fldChar w:fldCharType="separate"/>
        </w:r>
        <w:r>
          <w:t>63</w:t>
        </w:r>
        <w:r>
          <w:fldChar w:fldCharType="end"/>
        </w:r>
      </w:hyperlink>
    </w:p>
    <w:p>
      <w:pPr>
        <w:pStyle w:val="TOC2"/>
        <w:tabs>
          <w:tab w:val="right" w:leader="dot" w:pos="8306"/>
        </w:tabs>
      </w:pPr>
      <w:hyperlink w:anchor="_Toc24997" w:history="1">
        <w:r>
          <w:rPr>
            <w:rFonts w:ascii="仿宋" w:eastAsia="仿宋" w:hAnsi="仿宋" w:cs="仿宋" w:hint="eastAsia"/>
            <w:lang w:eastAsia="zh-CN"/>
          </w:rPr>
          <w:t>(六)、不符合与纠正措施</w:t>
        </w:r>
        <w:r>
          <w:tab/>
        </w:r>
        <w:r>
          <w:fldChar w:fldCharType="begin"/>
        </w:r>
        <w:r>
          <w:instrText xml:space="preserve"> PAGEREF _Toc24997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1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通讯用电路项目的主要产品是XXXX，预计年产值为XXX万元。这一产品在市场中占据着重要的地位，其广泛的应用范围使得该通讯用电路项目的市场前景非常广阔。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讯用电路项目的xxx产品作为重要的原材料之一，将在多个领域发挥关键作用。其在建筑、交通、能源等方面的广泛应用将为整个产业链提供强大的支持，形成产业协同效应。通讯用电路项目的年产值XXX万XXX万XXX万万元不仅反映了其在市场上的巨大潜力，更预示着它对国民经济的积极贡献。这种关联度高、涉及面广的产业关系，使得该通讯用电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77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总征地面积为XXXX平方米，相当于约XX.XX亩，其中净用地面积为XXXX平方米，红线范围内相当于约XX.XX亩。这一用地规模充分考虑了通讯用电路项目的建设需求，保障了通讯用电路项目在合适的空间内得以充分发展。通讯用电路项目规划的总建筑面积为XXXX平方米，其中主体工程建设占XXXX平方米，计容建筑面积达XXXX平方米。预计建筑工程的投资将达到XXXX万元，为通讯用电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计划购置的设备共计XXXX台（套），设备购置费用为XXXX万元。这一设备购置计划充分考虑到通讯用电路项目的生产需求和技术要求，确保了通讯用电路项目在生产运营中具备先进的技术装备和高效的生产能力。设备的合理配置将为通讯用电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计划总投资为XXXX万元，预计年实现营业收入为XXXX万元。这一产能规模的设定旨在确保通讯用电路项目能够在投资与回报之间取得平衡，实现长期可持续的发展。通讯用电路项目的总投资充分考虑到各个方面的需求，包括用地建设、设备购置等多个环节，以确保通讯用电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661"/>
      <w:r>
        <w:rPr>
          <w:rFonts w:ascii="仿宋" w:eastAsia="仿宋" w:hAnsi="仿宋" w:cs="仿宋" w:hint="eastAsia"/>
          <w:sz w:val="28"/>
          <w:lang w:eastAsia="zh-CN"/>
        </w:rPr>
        <w:t>二、通讯用电路项目可持续发展</w:t>
      </w:r>
      <w:bookmarkEnd w:id="5"/>
    </w:p>
    <w:p>
      <w:pPr>
        <w:pStyle w:val="Heading2"/>
        <w:rPr>
          <w:rFonts w:ascii="仿宋" w:eastAsia="仿宋" w:hAnsi="仿宋" w:cs="仿宋" w:hint="eastAsia"/>
          <w:lang w:eastAsia="zh-CN"/>
        </w:rPr>
      </w:pPr>
      <w:bookmarkStart w:id="6" w:name="_Toc2927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讯用电路项目中，通讯用电路项目团队着眼于未来，明确了可持续发展的战略方向。制定的具体可持续发展目标包括降低资源使用、采用环保技术、最大化社会效益等。这一步骤不仅有助于通讯用电路项目在环保和社会责任方面达到最高标准，也为未来提供了明确的指引，确保通讯用电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可持续实践的融入通讯用电路项目管理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通讯用电路项目管理周期。从通讯用电路项目规划开始，通讯用电路项目团队就考虑了环境和社会的因素。在执行阶段，通讯用电路项目团队积极推动绿色技术的应用，优化资源利用。此外，关注员工的社会责任，通过培训和沟通活动提高员工对可持续发展的认知，使他们能够在日常工作中践行可持续实践。这些举措不仅为通讯用电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73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扎根于通讯用电路项目的可持续发展理念，我们深信环保与社会责任是通讯用电路项目成功的关键支柱。在通讯用电路项目的每一步，我们都致力于通过创新和实践，履行对环境和社会的坚定责任。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团队通过引入先进的环保技术、建立高效的废物处理系统以及推动能源节约措施，积极履行环保责任。定期的环保监测和评估确保通讯用电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不仅致力于自身可持续发展，还注重对社会的回馈。通过支持社区通讯用电路项目、参与慈善事业、提供培训机会等方式，通讯用电路项目积极履行社会责任。与当地社区建立积极互动，关注员工的工作与生活平衡，以及员工的身心健康，是通讯用电路项目在社会责任层面的关键举措。这样的实践不仅增强了通讯用电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065"/>
      <w:r>
        <w:rPr>
          <w:rFonts w:ascii="仿宋" w:eastAsia="仿宋" w:hAnsi="仿宋" w:cs="仿宋" w:hint="eastAsia"/>
          <w:sz w:val="28"/>
          <w:lang w:eastAsia="zh-CN"/>
        </w:rPr>
        <w:t>三、通讯用电路项目危机管理</w:t>
      </w:r>
      <w:bookmarkEnd w:id="8"/>
    </w:p>
    <w:p>
      <w:pPr>
        <w:pStyle w:val="Heading2"/>
        <w:rPr>
          <w:rFonts w:ascii="仿宋" w:eastAsia="仿宋" w:hAnsi="仿宋" w:cs="仿宋" w:hint="eastAsia"/>
          <w:lang w:eastAsia="zh-CN"/>
        </w:rPr>
      </w:pPr>
      <w:bookmarkStart w:id="9" w:name="_Toc1209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通讯用电路项目危机管理中，危机预警与识别是确保通讯用电路项目稳健运行的核心步骤。通过建立全面的监测机制，通讯用电路项目团队旨在及时发现和理解潜在的风险和危机因素，以便采取及时的预防和应对措施，确保通讯用电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首先，通过深入的风险评估，通讯用电路项目团队全面分析了整个通讯用电路项目和各个阶段可能存在的威胁。这包括准确评估每个潜在风险的发生概率和可能影响的程度，为后续危机预警提供了有力支持。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通讯用电路项目团队着重于明确定义通讯用电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通讯用电路项目进展的持续监控，团队能够及时发现潜在问题并作出迅速反应。通讯用电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在这一阶段，团队的专业素养和反应速度将发挥至关重要的作用，以确保潜在危机能够在初期得到有效的处理，最大程度地减轻负面影响。通过危机预警与识别，通讯用电路项目得以更有序、可控地推进。</w:t>
      </w:r>
    </w:p>
    <w:p>
      <w:pPr>
        <w:pStyle w:val="Heading2"/>
        <w:ind w:firstLine="560" w:firstLineChars="200"/>
        <w:rPr>
          <w:rFonts w:ascii="仿宋" w:eastAsia="仿宋" w:hAnsi="仿宋" w:cs="仿宋" w:hint="eastAsia"/>
          <w:sz w:val="28"/>
          <w:lang w:eastAsia="zh-CN"/>
        </w:rPr>
      </w:pPr>
      <w:bookmarkStart w:id="10" w:name="_Toc2622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在危机发生时，通讯用电路项目团队立即行动，成立了应急小组。该小组的任务是迅速制定并实施紧急应对措施，以最小化潜在损失。以下是采取的主要措施：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暂停通讯用电路项目进度：为遏制危机蔓延，通讯用电路项目暂时停止进行，以便全面评估当前状况。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资源重新分配：重新评估通讯用电路项目资源的分配，确保最大限度地减小损失。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实时沟通：与关键利益相关者建立实时沟通机制，向他们传递通讯用电路项目危机的实际状况，保障通讯用电路项目核心利益。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在紧急应对的同时，通讯用电路项目团队强调了团队协作和有效沟通的重要性。以下是团队协作的关键举措：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信息共享机制：建立了信息共享平台，确保团队成员能够及时获取通讯用电路项目危机的实时信息。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领导者沟通：通讯用电路项目领导者通过定期会议和即时沟通工具，指导团队应对危机，保持团队稳定运行。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随着危机得到初步控制，通讯用电路项目团队转向制定恢复计划，以确保通讯用电路项目能够从中迅速恢复。主要恢复计划包括：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修复受损的进度计划：重新评估通讯用电路项目进度，制定修复计划，确保通讯用电路项目尽快回归正常进程。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重新调整资源分配：优化资源分配，确保通讯用电路项目在有限资源下高效运转。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风险管理机制加强：对通讯用电路项目风险进行全面评估，制定更强化的风险管理策略，以预防未来可能的危机。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287"/>
      <w:r>
        <w:rPr>
          <w:rFonts w:ascii="仿宋" w:eastAsia="仿宋" w:hAnsi="仿宋" w:cs="仿宋" w:hint="eastAsia"/>
          <w:sz w:val="28"/>
          <w:lang w:eastAsia="zh-CN"/>
        </w:rPr>
        <w:t>四、通讯用电路项目绩效评估</w:t>
      </w:r>
      <w:bookmarkEnd w:id="11"/>
    </w:p>
    <w:p>
      <w:pPr>
        <w:pStyle w:val="Heading2"/>
        <w:rPr>
          <w:rFonts w:ascii="仿宋" w:eastAsia="仿宋" w:hAnsi="仿宋" w:cs="仿宋" w:hint="eastAsia"/>
          <w:lang w:eastAsia="zh-CN"/>
        </w:rPr>
      </w:pPr>
      <w:bookmarkStart w:id="12" w:name="_Toc2408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通讯用电路项目中，我们设计了一套全面的绩效评估指标，以确保通讯用电路项目的可控和成功交付。这些指标跨足通讯用电路项目目标、成本、进度和质量等多个维度，为我们提供了全面洞察通讯用电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目标达成率是我们关注的首要指标。我们设定了明确的目标，并通过定期监测和评估，迅速发现并应对潜在的目标偏差。这为通讯用电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成本绩效是另一个核心关注点。通过实际成本与预算成本的对比分析，我们深入了解成本差异的原因，及时调整资源分配，保持通讯用电路项目在经济效益方面的合理水平。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进度作为关键的绩效指标之一，得到了精心的关注。我们制定了详细的通讯用电路项目进度计划，并设立了进度符合度指标，确保实际进度与计划进度保持一致。这使我们能够快速发现和解决潜在的进度问题，保持通讯用电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讯用电路项目绩效的不可或缺的一环。我们引入了一系列的质量标准和客户满意度指标，以确保通讯用电路项目交付的成果在质量上达到或超越预期水平。通过持续监测这些指标，我们努力提升通讯用电路项目整体质量水平，为通讯用电路项目的成功交付提供有力保障。通过这些科学且全面的绩效评估，我们能够更好地引导通讯用电路项目的持续改进，确保通讯用电路项目目标的顺利达成。</w:t>
      </w:r>
    </w:p>
    <w:p>
      <w:pPr>
        <w:pStyle w:val="Heading2"/>
        <w:ind w:firstLine="560" w:firstLineChars="200"/>
        <w:rPr>
          <w:rFonts w:ascii="仿宋" w:eastAsia="仿宋" w:hAnsi="仿宋" w:cs="仿宋" w:hint="eastAsia"/>
          <w:sz w:val="28"/>
          <w:lang w:eastAsia="zh-CN"/>
        </w:rPr>
      </w:pPr>
      <w:bookmarkStart w:id="13" w:name="_Toc194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绩效评估是通讯用电路项目中的关键环节，为确保通讯用电路项目达到预期目标，我们采用了多层次、多维度的绩效评估方法。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讯用电路项目的战略目标对齐，确保每个决策和行动都与通讯用电路项目整体目标保持一致。团队会定期召开战略对齐会议，审视当前工作与通讯用电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讯用电路项目进度、质量、成本和风险等方面。这些指标通过数据收集和分析，为通讯用电路项目管理团队提供了客观的评估依据。例如，我们通过通讯用电路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绩效评估不仅仅停留在通讯用电路项目内部，还考虑了通讯用电路项目对外部环境的影响。我们定期进行干系人满意度调查，以了解各利益相关方对通讯用电路项目的期望和满意度，并及时做出调整。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这种多层次、多角度的绩效评估方法，使得我们能够全面了解通讯用电路项目的运行状态，及时做出调整，确保通讯用电路项目在不断变化的环境中保持稳健前行。</w:t>
      </w:r>
    </w:p>
    <w:p>
      <w:pPr>
        <w:pStyle w:val="Heading2"/>
        <w:ind w:firstLine="560" w:firstLineChars="200"/>
        <w:rPr>
          <w:rFonts w:ascii="仿宋" w:eastAsia="仿宋" w:hAnsi="仿宋" w:cs="仿宋" w:hint="eastAsia"/>
          <w:sz w:val="28"/>
          <w:lang w:eastAsia="zh-CN"/>
        </w:rPr>
      </w:pPr>
      <w:bookmarkStart w:id="14" w:name="_Toc382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为了确保通讯用电路项目的有效管理和不断优化，我们采用了精心设计的绩效评估周期。这个周期旨在实现灵活、实时和全面的评估，以适应通讯用电路项目执行中的各种挑战。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讯用电路项目的不同需求，分为短期、中期和长期。短期评估关注每个迭代或工作周期，以及时发现和解决当前任务中的问题。中期评估涵盖几个迭代，深入了解整体通讯用电路项目的趋势和性能。长期评估则着眼于整个通讯用电路项目阶段，确保通讯用电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讯用电路项目管理工具和协作平台，团队成员能够随时更新和分享通讯用电路项目数据。这种实时性的反馈机制使我们能够及时察觉潜在问题，快速调整，保持通讯用电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讯用电路项目的决策制定密不可分。每个周期的通讯用电路项目回顾会议成为集体总结经验、识别问题深层次原因并找到创新解决方案的平台。这种定期的反思与调整机制使通讯用电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09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745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的技术管理特点体现在其创新导向。通过引入最先进的技术趋势和解决方案，通讯用电路项目致力于提升科技含量、提高质量和效率水平。这意味着我们将采用最新的工具和方法，确保通讯用电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讯用电路项目技术管理的显著特征。通过整合不同领域的技术资源，我们实现了跨学科的协同工作。这有助于优化技术架构，提高整体效能。此外，整合性策略还促进了不同技术团队之间的紧密沟通和高效合作，确保通讯用电路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讯用电路项目所采用的技术。通过不断优化技术方案，通讯用电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讯用电路项目团队将在通讯用电路项目初期识别可能的技术风险，并采取相应的预防和应对措施。通过建立健全的风险评估机制，通讯用电路项目能够在实施过程中及时发现并解决潜在的技术问题，保障通讯用电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讯用电路项目中，技术将成为通讯用电路项目成功的有力支持。这一深度剖析揭示了技术管理在通讯用电路项目实施中的关键作用，为通讯用电路项目的技术基础奠定了坚实的基础。</w:t>
      </w:r>
    </w:p>
    <w:p>
      <w:pPr>
        <w:pStyle w:val="Heading2"/>
        <w:ind w:firstLine="560" w:firstLineChars="200"/>
        <w:rPr>
          <w:rFonts w:ascii="仿宋" w:eastAsia="仿宋" w:hAnsi="仿宋" w:cs="仿宋" w:hint="eastAsia"/>
          <w:sz w:val="28"/>
          <w:lang w:eastAsia="zh-CN"/>
        </w:rPr>
      </w:pPr>
      <w:bookmarkStart w:id="17" w:name="_Toc6936"/>
      <w:r>
        <w:rPr>
          <w:rFonts w:ascii="仿宋" w:eastAsia="仿宋" w:hAnsi="仿宋" w:cs="仿宋" w:hint="eastAsia"/>
          <w:sz w:val="28"/>
          <w:lang w:eastAsia="zh-CN"/>
        </w:rPr>
        <w:t>(二)、通讯用电路项目工艺技术设计方案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讯用电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讯用电路项目将严格按照相关行业规范要求进行组织。通过有效控制产品质量，通讯用电路项目将致力于为顾客提供优质的通讯用电路项目产品和良好的服务。这体现了通讯用电路项目对于生产活动合规性和质量标准的高度重视，为通讯用电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讯用电路项目注重生态效益和清洁生产原则。通讯用电路项目建设将紧密结合地方特色经济发展，与社会经济发展规划和区域环境保护规划方案相协调一致。通过与当地区域自然生态系统的结合，通讯用电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讯用电路项目产品具有多样化的客户需求和个性化的特点。因此，通讯用电路项目产品规格品种多样，且单批生产数量较小。为满足这一特点，通讯用电路项目承办单位将建设先进的柔性制造生产线。通过广泛应用柔性制造技术，通讯用电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讯用电路项目采用的技术具有较高的技术含量和自动化水平，处于国内先进水平。这一技术选用不仅体现了对生产效率、质量和环境友好性的高标准要求，同时为通讯用电路项目的可持续发展奠定了坚实的基础。</w:t>
      </w:r>
    </w:p>
    <w:p>
      <w:pPr>
        <w:pStyle w:val="Heading2"/>
        <w:ind w:firstLine="560" w:firstLineChars="200"/>
        <w:rPr>
          <w:rFonts w:ascii="仿宋" w:eastAsia="仿宋" w:hAnsi="仿宋" w:cs="仿宋" w:hint="eastAsia"/>
          <w:sz w:val="28"/>
          <w:lang w:eastAsia="zh-CN"/>
        </w:rPr>
      </w:pPr>
      <w:bookmarkStart w:id="18" w:name="_Toc1224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为确保通讯用电路项目的高效生产和技术实施，我们制定了一套精心设计的设备选型方案，以满足通讯用电路项目生产、质量和环保的要求。该方案的主要特点如下：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讯用电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针对通讯用电路项目产品的多样性和小批量生产的特点，我们将建设柔性制造生产线。通过在设备选型中考虑柔性制造技术，可以灵活应对不同产品规格和生产需求，实现生产线的高度灵活性和适应性。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7653"/>
      <w:r>
        <w:rPr>
          <w:rFonts w:ascii="仿宋" w:eastAsia="仿宋" w:hAnsi="仿宋" w:cs="仿宋" w:hint="eastAsia"/>
          <w:sz w:val="28"/>
          <w:lang w:eastAsia="zh-CN"/>
        </w:rPr>
        <w:t>六、通讯用电路项目文档管理</w:t>
      </w:r>
      <w:bookmarkEnd w:id="19"/>
    </w:p>
    <w:p>
      <w:pPr>
        <w:pStyle w:val="Heading2"/>
        <w:rPr>
          <w:rFonts w:ascii="仿宋" w:eastAsia="仿宋" w:hAnsi="仿宋" w:cs="仿宋" w:hint="eastAsia"/>
          <w:lang w:eastAsia="zh-CN"/>
        </w:rPr>
      </w:pPr>
      <w:bookmarkStart w:id="20" w:name="_Toc13178"/>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通讯用电路项目高度重视文档的质量和准确性，以支持通讯用电路项目的各项活动和决策。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用电路项目文档的编制始于通讯用电路项目计划的初期，我们制定了详细的文档编制计划，明确了每个文档的内容、格式和编写责任人。在通讯用电路项目启动阶段，我们首先编制了通讯用电路项目章程，明确定义了通讯用电路项目的目标、范围、风险等关键要素。随后，通讯用电路项目团队根据计划陆续编制了需求文档、设计文档、测试文档等各类文档，确保通讯用电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https://d.book118.com/187163151150006043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通讯用电路项目计划设计方案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D6E93"/>
    <w:rsid w:val="663D6E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6315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2024-02-19T08:17:00Z</dcterms:created>
  <dcterms:modified xsi:type="dcterms:W3CDTF">2024-02-19T08:17:48Z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09F259845F134A12AA507B5ECF19CD25_11</vt:lpwstr>
  </property>
  <property fmtid="{D5CDD505-2E9C-101B-9397-08002B2CF9AE}" pid="3" name="KSOProductBuildVer">
    <vt:lpwstr>2052-12.1.0.16250</vt:lpwstr>
  </property>
</Properties>
</file>