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5" w:line="203" w:lineRule="auto"/>
        <w:ind w:left="16366"/>
        <w:rPr>
          <w:rFonts w:ascii="SimSun" w:eastAsia="SimSun" w:hAnsi="SimSun" w:cs="SimSun"/>
          <w:sz w:val="15"/>
          <w:szCs w:val="15"/>
        </w:rPr>
      </w:pPr>
      <w:r>
        <w:rPr>
          <w:rFonts w:ascii="Lucida Sans Unicode" w:eastAsia="Lucida Sans Unicode" w:hAnsi="Lucida Sans Unicode" w:cs="Lucida Sans Unicode"/>
          <w:color w:val="FFFFFF"/>
          <w:spacing w:val="-12"/>
          <w:sz w:val="15"/>
          <w:szCs w:val="15"/>
        </w:rPr>
        <w:t>InfoBrief</w:t>
      </w:r>
      <w:r>
        <w:rPr>
          <w:rFonts w:ascii="Lucida Sans Unicode" w:eastAsia="Lucida Sans Unicode" w:hAnsi="Lucida Sans Unicode" w:cs="Lucida Sans Unicode"/>
          <w:color w:val="FFFFFF"/>
          <w:spacing w:val="25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FFFFFF"/>
          <w:spacing w:val="-12"/>
          <w:sz w:val="15"/>
          <w:szCs w:val="15"/>
        </w:rPr>
        <w:t>，</w:t>
      </w:r>
      <w:r>
        <w:rPr>
          <w:rFonts w:ascii="SimSun" w:eastAsia="SimSun" w:hAnsi="SimSun" w:cs="SimSun"/>
          <w:color w:val="FFFFFF"/>
          <w:spacing w:val="-22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FFFFFF"/>
          <w:spacing w:val="-12"/>
          <w:sz w:val="15"/>
          <w:szCs w:val="15"/>
        </w:rPr>
        <w:t>由</w:t>
      </w:r>
      <w:r>
        <w:rPr>
          <w:rFonts w:ascii="SimSun" w:eastAsia="SimSun" w:hAnsi="SimSun" w:cs="SimSun"/>
          <w:color w:val="FFFFFF"/>
          <w:spacing w:val="-32"/>
          <w:sz w:val="15"/>
          <w:szCs w:val="15"/>
        </w:rPr>
        <w:t xml:space="preserve"> </w:t>
      </w:r>
      <w:r>
        <w:rPr>
          <w:rFonts w:ascii="Lucida Sans Unicode" w:eastAsia="Lucida Sans Unicode" w:hAnsi="Lucida Sans Unicode" w:cs="Lucida Sans Unicode"/>
          <w:color w:val="FFFFFF"/>
          <w:spacing w:val="-12"/>
          <w:sz w:val="15"/>
          <w:szCs w:val="15"/>
        </w:rPr>
        <w:t>Workday</w:t>
      </w:r>
      <w:r>
        <w:rPr>
          <w:rFonts w:ascii="Lucida Sans Unicode" w:eastAsia="Lucida Sans Unicode" w:hAnsi="Lucida Sans Unicode" w:cs="Lucida Sans Unicode"/>
          <w:color w:val="FFFFFF"/>
          <w:spacing w:val="5"/>
          <w:sz w:val="15"/>
          <w:szCs w:val="15"/>
        </w:rPr>
        <w:t xml:space="preserve"> </w:t>
      </w:r>
      <w:r>
        <w:rPr>
          <w:rFonts w:ascii="SimSun" w:eastAsia="SimSun" w:hAnsi="SimSun" w:cs="SimSun"/>
          <w:color w:val="FFFFFF"/>
          <w:spacing w:val="-12"/>
          <w:sz w:val="15"/>
          <w:szCs w:val="15"/>
        </w:rPr>
        <w:t xml:space="preserve">赞助 </w:t>
      </w:r>
      <w:r>
        <w:rPr>
          <w:rFonts w:ascii="Lucida Sans Unicode" w:eastAsia="Lucida Sans Unicode" w:hAnsi="Lucida Sans Unicode" w:cs="Lucida Sans Unicode"/>
          <w:color w:val="FFFFFF"/>
          <w:spacing w:val="-12"/>
          <w:sz w:val="15"/>
          <w:szCs w:val="15"/>
        </w:rPr>
        <w:t>|</w:t>
      </w:r>
      <w:r>
        <w:rPr>
          <w:rFonts w:ascii="Lucida Sans Unicode" w:eastAsia="Lucida Sans Unicode" w:hAnsi="Lucida Sans Unicode" w:cs="Lucida Sans Unicode"/>
          <w:color w:val="FFFFFF"/>
          <w:spacing w:val="6"/>
          <w:sz w:val="15"/>
          <w:szCs w:val="15"/>
        </w:rPr>
        <w:t xml:space="preserve"> </w:t>
      </w:r>
      <w:r>
        <w:rPr>
          <w:rFonts w:ascii="Lucida Sans Unicode" w:eastAsia="Lucida Sans Unicode" w:hAnsi="Lucida Sans Unicode" w:cs="Lucida Sans Unicode"/>
          <w:color w:val="FFFFFF"/>
          <w:spacing w:val="-12"/>
          <w:sz w:val="15"/>
          <w:szCs w:val="15"/>
        </w:rPr>
        <w:t xml:space="preserve">2023 </w:t>
      </w:r>
      <w:r>
        <w:rPr>
          <w:rFonts w:ascii="SimSun" w:eastAsia="SimSun" w:hAnsi="SimSun" w:cs="SimSun"/>
          <w:color w:val="FFFFFF"/>
          <w:spacing w:val="-12"/>
          <w:sz w:val="15"/>
          <w:szCs w:val="15"/>
        </w:rPr>
        <w:t>年</w:t>
      </w:r>
      <w:r>
        <w:rPr>
          <w:rFonts w:ascii="SimSun" w:eastAsia="SimSun" w:hAnsi="SimSun" w:cs="SimSun"/>
          <w:color w:val="FFFFFF"/>
          <w:spacing w:val="-20"/>
          <w:sz w:val="15"/>
          <w:szCs w:val="15"/>
        </w:rPr>
        <w:t xml:space="preserve"> </w:t>
      </w:r>
      <w:r>
        <w:rPr>
          <w:rFonts w:ascii="Lucida Sans Unicode" w:eastAsia="Lucida Sans Unicode" w:hAnsi="Lucida Sans Unicode" w:cs="Lucida Sans Unicode"/>
          <w:color w:val="FFFFFF"/>
          <w:spacing w:val="-12"/>
          <w:sz w:val="15"/>
          <w:szCs w:val="15"/>
        </w:rPr>
        <w:t xml:space="preserve">8 </w:t>
      </w:r>
      <w:r>
        <w:rPr>
          <w:rFonts w:ascii="SimSun" w:eastAsia="SimSun" w:hAnsi="SimSun" w:cs="SimSun"/>
          <w:color w:val="FFFFFF"/>
          <w:spacing w:val="-12"/>
          <w:sz w:val="15"/>
          <w:szCs w:val="15"/>
        </w:rPr>
        <w:t>月</w:t>
      </w: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69" w:line="220" w:lineRule="auto"/>
        <w:ind w:left="1025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01010F"/>
          <w:spacing w:val="-1"/>
          <w:sz w:val="21"/>
          <w:szCs w:val="21"/>
        </w:rPr>
        <w:t>地区重点 ： 北美</w:t>
      </w:r>
    </w:p>
    <w:p>
      <w:pPr>
        <w:spacing w:before="268" w:line="220" w:lineRule="auto"/>
        <w:ind w:left="1046"/>
        <w:outlineLvl w:val="0"/>
        <w:rPr>
          <w:rFonts w:ascii="SimSun" w:eastAsia="SimSun" w:hAnsi="SimSun" w:cs="SimSun"/>
          <w:sz w:val="69"/>
          <w:szCs w:val="69"/>
        </w:rPr>
        <w:sectPr>
          <w:headerReference w:type="default" r:id="rId4"/>
          <w:pgSz w:w="20160" w:h="12240"/>
          <w:pgMar w:top="400" w:right="0" w:bottom="0" w:left="0" w:header="0" w:footer="0" w:gutter="0"/>
          <w:cols w:space="708"/>
        </w:sectPr>
      </w:pPr>
      <w:r>
        <w:rPr>
          <w:rFonts w:ascii="SimSun" w:eastAsia="SimSun" w:hAnsi="SimSun" w:cs="SimSun"/>
          <w:color w:val="01010F"/>
          <w:spacing w:val="-66"/>
          <w:sz w:val="69"/>
          <w:szCs w:val="69"/>
          <w14:textOutline w14:w="12518">
            <w14:solidFill>
              <w14:srgbClr w14:val="01010F"/>
            </w14:solidFill>
            <w14:prstDash w14:val="solid"/>
            <w14:miter w14:lim="10"/>
          </w14:textOutline>
        </w:rPr>
        <w:t>智能业务系统如何帮助推动酒店的盈利能力和增长</w:t>
      </w:r>
    </w:p>
    <w:p>
      <w:pPr>
        <w:pStyle w:val="BodyText"/>
        <w:spacing w:line="339" w:lineRule="auto"/>
      </w:pPr>
    </w:p>
    <w:p>
      <w:pPr>
        <w:pStyle w:val="BodyText"/>
        <w:spacing w:line="340" w:lineRule="auto"/>
      </w:pPr>
    </w:p>
    <w:p>
      <w:pPr>
        <w:pStyle w:val="BodyText"/>
        <w:spacing w:before="56" w:line="212" w:lineRule="auto"/>
        <w:ind w:left="2247"/>
        <w:rPr>
          <w:rFonts w:ascii="SimSun" w:eastAsia="SimSun" w:hAnsi="SimSun" w:cs="SimSun"/>
          <w:sz w:val="17"/>
          <w:szCs w:val="17"/>
        </w:rPr>
      </w:pPr>
      <w:r>
        <w:rPr>
          <w:b/>
          <w:bCs/>
          <w:color w:val="01010F"/>
          <w:spacing w:val="-6"/>
          <w:sz w:val="17"/>
          <w:szCs w:val="17"/>
        </w:rPr>
        <w:t xml:space="preserve">Dorothy </w:t>
      </w:r>
      <w:r>
        <w:rPr>
          <w:rFonts w:ascii="SimSun" w:eastAsia="SimSun" w:hAnsi="SimSun" w:cs="SimSun"/>
          <w:color w:val="01010F"/>
          <w:spacing w:val="-6"/>
          <w:sz w:val="17"/>
          <w:szCs w:val="17"/>
          <w14:textOutline w14:w="3084">
            <w14:solidFill>
              <w14:srgbClr w14:val="01010F"/>
            </w14:solidFill>
            <w14:prstDash w14:val="solid"/>
            <w14:miter w14:lim="10"/>
          </w14:textOutline>
        </w:rPr>
        <w:t>奶精</w:t>
      </w:r>
    </w:p>
    <w:p>
      <w:pPr>
        <w:pStyle w:val="BodyText"/>
        <w:spacing w:before="40" w:line="212" w:lineRule="auto"/>
        <w:ind w:left="2243"/>
        <w:rPr>
          <w:rFonts w:ascii="SimSun" w:eastAsia="SimSun" w:hAnsi="SimSun" w:cs="SimSun"/>
          <w:sz w:val="17"/>
          <w:szCs w:val="17"/>
        </w:rPr>
      </w:pPr>
      <w:r>
        <w:rPr>
          <w:b/>
          <w:bCs/>
          <w:color w:val="01010F"/>
          <w:spacing w:val="-14"/>
          <w:sz w:val="17"/>
          <w:szCs w:val="17"/>
        </w:rPr>
        <w:t>IDC</w:t>
      </w:r>
      <w:r>
        <w:rPr>
          <w:b/>
          <w:bCs/>
          <w:color w:val="01010F"/>
          <w:spacing w:val="11"/>
          <w:sz w:val="17"/>
          <w:szCs w:val="17"/>
        </w:rPr>
        <w:t xml:space="preserve"> </w:t>
      </w:r>
      <w:r>
        <w:rPr>
          <w:b/>
          <w:bCs/>
          <w:color w:val="01010F"/>
          <w:spacing w:val="-14"/>
          <w:sz w:val="17"/>
          <w:szCs w:val="17"/>
        </w:rPr>
        <w:t>Retail</w:t>
      </w:r>
      <w:r>
        <w:rPr>
          <w:b/>
          <w:bCs/>
          <w:color w:val="01010F"/>
          <w:spacing w:val="9"/>
          <w:sz w:val="17"/>
          <w:szCs w:val="17"/>
        </w:rPr>
        <w:t xml:space="preserve"> </w:t>
      </w:r>
      <w:r>
        <w:rPr>
          <w:b/>
          <w:bCs/>
          <w:color w:val="01010F"/>
          <w:spacing w:val="-14"/>
          <w:sz w:val="17"/>
          <w:szCs w:val="17"/>
        </w:rPr>
        <w:t>Insights</w:t>
      </w:r>
      <w:r>
        <w:rPr>
          <w:b/>
          <w:bCs/>
          <w:color w:val="01010F"/>
          <w:spacing w:val="7"/>
          <w:sz w:val="17"/>
          <w:szCs w:val="17"/>
        </w:rPr>
        <w:t xml:space="preserve"> </w:t>
      </w:r>
      <w:r>
        <w:rPr>
          <w:rFonts w:ascii="SimSun" w:eastAsia="SimSun" w:hAnsi="SimSun" w:cs="SimSun"/>
          <w:color w:val="01010F"/>
          <w:spacing w:val="-14"/>
          <w:sz w:val="17"/>
          <w:szCs w:val="17"/>
        </w:rPr>
        <w:t>高级研究经理</w:t>
      </w:r>
    </w:p>
    <w:p>
      <w:pPr>
        <w:spacing w:line="212" w:lineRule="auto"/>
        <w:rPr>
          <w:rFonts w:ascii="SimSun" w:eastAsia="SimSun" w:hAnsi="SimSun" w:cs="SimSun"/>
          <w:sz w:val="17"/>
          <w:szCs w:val="17"/>
        </w:rPr>
        <w:sectPr>
          <w:headerReference w:type="default" r:id="rId5"/>
          <w:type w:val="nextPage"/>
          <w:pgSz w:w="20160" w:h="1224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55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7313928</wp:posOffset>
            </wp:positionV>
            <wp:extent cx="1280160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5"/>
      </w:pPr>
    </w:p>
    <w:p>
      <w:pPr>
        <w:sectPr>
          <w:headerReference w:type="default" r:id="rId7"/>
          <w:footerReference w:type="default" r:id="rId8"/>
          <w:pgSz w:w="20160" w:h="12240"/>
          <w:pgMar w:top="725" w:right="0" w:bottom="1" w:left="0" w:header="244" w:footer="0" w:gutter="0"/>
          <w:pgNumType w:start="3"/>
          <w:cols w:num="1" w:space="708" w:equalWidth="0">
            <w:col w:w="20160" w:space="0"/>
          </w:cols>
        </w:sectPr>
      </w:pPr>
    </w:p>
    <w:p>
      <w:pPr>
        <w:pStyle w:val="BodyText"/>
        <w:spacing w:line="309" w:lineRule="auto"/>
      </w:pPr>
    </w:p>
    <w:p>
      <w:pPr>
        <w:pStyle w:val="BodyText"/>
        <w:spacing w:line="309" w:lineRule="auto"/>
      </w:pPr>
    </w:p>
    <w:p>
      <w:pPr>
        <w:pStyle w:val="BodyText"/>
        <w:spacing w:line="310" w:lineRule="auto"/>
      </w:pPr>
    </w:p>
    <w:p>
      <w:pPr>
        <w:spacing w:line="900" w:lineRule="exact"/>
        <w:ind w:firstLine="452"/>
      </w:pPr>
      <w:r>
        <w:rPr>
          <w:position w:val="-18"/>
        </w:rPr>
        <w:drawing>
          <wp:inline distT="0" distB="0" distL="0" distR="0">
            <wp:extent cx="571500" cy="5715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" w:line="221" w:lineRule="auto"/>
        <w:ind w:left="143"/>
        <w:rPr>
          <w:rFonts w:ascii="SimSun" w:eastAsia="SimSun" w:hAnsi="SimSun" w:cs="SimSun"/>
          <w:sz w:val="69"/>
          <w:szCs w:val="69"/>
        </w:rPr>
      </w:pPr>
      <w:r>
        <w:rPr>
          <w:rFonts w:ascii="SimSun" w:eastAsia="SimSun" w:hAnsi="SimSun" w:cs="SimSun"/>
          <w:color w:val="01010F"/>
          <w:spacing w:val="-93"/>
          <w:sz w:val="69"/>
          <w:szCs w:val="69"/>
          <w14:textOutline w14:w="12518">
            <w14:solidFill>
              <w14:srgbClr w14:val="01010F"/>
            </w14:solidFill>
            <w14:prstDash w14:val="solid"/>
            <w14:miter w14:lim="10"/>
          </w14:textOutline>
        </w:rPr>
        <w:t>目录</w:t>
      </w:r>
    </w:p>
    <w:p>
      <w:pPr>
        <w:pStyle w:val="BodyText"/>
        <w:spacing w:line="303" w:lineRule="auto"/>
      </w:pPr>
    </w:p>
    <w:p>
      <w:pPr>
        <w:spacing w:before="78" w:line="219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2279BC"/>
          <w:spacing w:val="-12"/>
          <w:sz w:val="24"/>
          <w:szCs w:val="24"/>
          <w14:textOutline w14:w="4354">
            <w14:solidFill>
              <w14:srgbClr w14:val="2279BC"/>
            </w14:solidFill>
            <w14:prstDash w14:val="solid"/>
            <w14:miter w14:lim="10"/>
          </w14:textOutline>
        </w:rPr>
        <w:t>单击下面导航到本文档中的每个部分。</w:t>
      </w: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sdt>
      <w:sdtPr>
        <w:rPr>
          <w:rFonts w:ascii="Arial" w:eastAsia="Arial" w:hAnsi="Arial" w:cs="Arial"/>
          <w:sz w:val="24"/>
          <w:szCs w:val="24"/>
        </w:rPr>
        <w:id w:val="806959591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4"/>
          <w:szCs w:val="24"/>
        </w:rPr>
      </w:sdtEndPr>
      <w:sdtContent>
        <w:p>
          <w:pPr>
            <w:pStyle w:val="BodyText"/>
            <w:tabs>
              <w:tab w:val="right" w:leader="dot" w:pos="8152"/>
            </w:tabs>
            <w:spacing w:before="69" w:line="196" w:lineRule="auto"/>
            <w:ind w:left="1"/>
            <w:rPr>
              <w:sz w:val="24"/>
              <w:szCs w:val="24"/>
            </w:rPr>
          </w:pPr>
          <w:r>
            <w:rPr>
              <w:b/>
              <w:bCs/>
              <w:color w:val="01010F"/>
              <w:spacing w:val="-2"/>
              <w:sz w:val="24"/>
              <w:szCs w:val="24"/>
            </w:rPr>
            <w:t>Summary</w:t>
          </w:r>
          <w:r>
            <w:rPr>
              <w:b/>
              <w:bCs/>
              <w:color w:val="01010F"/>
              <w:spacing w:val="18"/>
              <w:sz w:val="24"/>
              <w:szCs w:val="24"/>
            </w:rPr>
            <w:t xml:space="preserve"> </w:t>
          </w:r>
          <w:r>
            <w:rPr>
              <w:b/>
              <w:bCs/>
              <w:color w:val="01010F"/>
              <w:sz w:val="24"/>
              <w:szCs w:val="24"/>
            </w:rPr>
            <w:tab/>
          </w:r>
          <w:hyperlink w:anchor="bookmark1" w:history="1">
            <w:r>
              <w:rPr>
                <w:b/>
                <w:bCs/>
                <w:color w:val="2279BC"/>
                <w:sz w:val="24"/>
                <w:szCs w:val="24"/>
              </w:rPr>
              <w:t>3</w:t>
            </w:r>
          </w:hyperlink>
        </w:p>
        <w:p>
          <w:pPr>
            <w:pStyle w:val="BodyText"/>
            <w:spacing w:line="316" w:lineRule="auto"/>
          </w:pPr>
        </w:p>
        <w:p>
          <w:pPr>
            <w:pStyle w:val="BodyText"/>
            <w:tabs>
              <w:tab w:val="right" w:leader="dot" w:pos="8152"/>
            </w:tabs>
            <w:spacing w:before="78" w:line="220" w:lineRule="auto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14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优先事项</w:t>
          </w:r>
          <w:r>
            <w:rPr>
              <w:rFonts w:ascii="SimSun" w:eastAsia="SimSun" w:hAnsi="SimSun" w:cs="SimSun"/>
              <w:color w:val="01010F"/>
              <w:spacing w:val="-78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2" w:history="1">
            <w:r>
              <w:rPr>
                <w:b/>
                <w:bCs/>
                <w:color w:val="2279BC"/>
                <w:sz w:val="24"/>
                <w:szCs w:val="24"/>
              </w:rPr>
              <w:t>4</w:t>
            </w:r>
          </w:hyperlink>
        </w:p>
        <w:p>
          <w:pPr>
            <w:pStyle w:val="BodyText"/>
            <w:spacing w:line="303" w:lineRule="auto"/>
          </w:pPr>
        </w:p>
        <w:p>
          <w:pPr>
            <w:pStyle w:val="BodyText"/>
            <w:tabs>
              <w:tab w:val="right" w:leader="dot" w:pos="8152"/>
            </w:tabs>
            <w:spacing w:before="78" w:line="220" w:lineRule="auto"/>
            <w:ind w:left="1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15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敏捷性</w:t>
          </w:r>
          <w:r>
            <w:rPr>
              <w:rFonts w:ascii="SimSun" w:eastAsia="SimSun" w:hAnsi="SimSun" w:cs="SimSun"/>
              <w:color w:val="01010F"/>
              <w:spacing w:val="-41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3" w:history="1">
            <w:r>
              <w:rPr>
                <w:b/>
                <w:bCs/>
                <w:color w:val="2279BC"/>
                <w:sz w:val="24"/>
                <w:szCs w:val="24"/>
              </w:rPr>
              <w:t>5</w:t>
            </w:r>
          </w:hyperlink>
        </w:p>
        <w:p>
          <w:pPr>
            <w:pStyle w:val="BodyText"/>
            <w:spacing w:line="303" w:lineRule="auto"/>
          </w:pPr>
        </w:p>
        <w:p>
          <w:pPr>
            <w:pStyle w:val="BodyText"/>
            <w:tabs>
              <w:tab w:val="right" w:leader="dot" w:pos="8152"/>
            </w:tabs>
            <w:spacing w:before="78" w:line="221" w:lineRule="auto"/>
            <w:ind w:left="6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7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系统</w:t>
          </w:r>
          <w:r>
            <w:rPr>
              <w:rFonts w:ascii="SimSun" w:eastAsia="SimSun" w:hAnsi="SimSun" w:cs="SimSun"/>
              <w:color w:val="01010F"/>
              <w:spacing w:val="-92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4" w:history="1">
            <w:r>
              <w:rPr>
                <w:b/>
                <w:bCs/>
                <w:color w:val="2279BC"/>
                <w:sz w:val="24"/>
                <w:szCs w:val="24"/>
              </w:rPr>
              <w:t>6</w:t>
            </w:r>
          </w:hyperlink>
        </w:p>
        <w:p>
          <w:pPr>
            <w:pStyle w:val="BodyText"/>
            <w:spacing w:line="314" w:lineRule="auto"/>
          </w:pPr>
        </w:p>
        <w:p>
          <w:pPr>
            <w:spacing w:before="79" w:line="220" w:lineRule="auto"/>
            <w:ind w:left="5"/>
            <w:rPr>
              <w:rFonts w:ascii="SimSun" w:eastAsia="SimSun" w:hAnsi="SimSun" w:cs="SimSun"/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25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克服酒店挑战</w:t>
          </w:r>
          <w:r>
            <w:rPr>
              <w:rFonts w:ascii="SimSun" w:eastAsia="SimSun" w:hAnsi="SimSun" w:cs="SimSun"/>
              <w:color w:val="01010F"/>
              <w:spacing w:val="-25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pacing w:val="-25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：</w:t>
          </w:r>
          <w:r>
            <w:rPr>
              <w:rFonts w:ascii="SimSun" w:eastAsia="SimSun" w:hAnsi="SimSun" w:cs="SimSun"/>
              <w:color w:val="01010F"/>
              <w:spacing w:val="-65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pacing w:val="-25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最大的挫折</w:t>
          </w:r>
        </w:p>
        <w:p>
          <w:pPr>
            <w:pStyle w:val="BodyText"/>
            <w:tabs>
              <w:tab w:val="right" w:leader="dot" w:pos="8152"/>
            </w:tabs>
            <w:spacing w:before="35" w:line="220" w:lineRule="auto"/>
            <w:ind w:left="6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1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与财务和规划系统</w:t>
          </w:r>
          <w:r>
            <w:rPr>
              <w:rFonts w:ascii="SimSun" w:eastAsia="SimSun" w:hAnsi="SimSun" w:cs="SimSun"/>
              <w:color w:val="01010F"/>
              <w:spacing w:val="-71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5" w:history="1">
            <w:r>
              <w:rPr>
                <w:b/>
                <w:bCs/>
                <w:color w:val="2279BC"/>
                <w:sz w:val="24"/>
                <w:szCs w:val="24"/>
              </w:rPr>
              <w:t>7</w:t>
            </w:r>
          </w:hyperlink>
        </w:p>
        <w:p>
          <w:pPr>
            <w:pStyle w:val="BodyText"/>
            <w:spacing w:line="314" w:lineRule="auto"/>
          </w:pPr>
        </w:p>
        <w:p>
          <w:pPr>
            <w:spacing w:before="78" w:line="220" w:lineRule="auto"/>
            <w:ind w:left="2"/>
            <w:rPr>
              <w:rFonts w:ascii="SimSun" w:eastAsia="SimSun" w:hAnsi="SimSun" w:cs="SimSun"/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23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识别和避免潜在的应用陷阱</w:t>
          </w:r>
        </w:p>
        <w:p>
          <w:pPr>
            <w:pStyle w:val="BodyText"/>
            <w:tabs>
              <w:tab w:val="right" w:leader="dot" w:pos="8152"/>
            </w:tabs>
            <w:spacing w:before="34" w:line="219" w:lineRule="auto"/>
            <w:ind w:left="1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1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跨传统技术的</w:t>
          </w:r>
          <w:r>
            <w:rPr>
              <w:rFonts w:ascii="SimSun" w:eastAsia="SimSun" w:hAnsi="SimSun" w:cs="SimSun"/>
              <w:color w:val="01010F"/>
              <w:spacing w:val="-45"/>
              <w:sz w:val="24"/>
              <w:szCs w:val="24"/>
            </w:rPr>
            <w:t xml:space="preserve"> </w:t>
          </w:r>
          <w:r>
            <w:rPr>
              <w:b/>
              <w:bCs/>
              <w:color w:val="01010F"/>
              <w:spacing w:val="-1"/>
              <w:sz w:val="24"/>
              <w:szCs w:val="24"/>
            </w:rPr>
            <w:t>AIStacks</w:t>
          </w:r>
          <w:r>
            <w:rPr>
              <w:b/>
              <w:bCs/>
              <w:color w:val="01010F"/>
              <w:spacing w:val="-16"/>
              <w:sz w:val="24"/>
              <w:szCs w:val="24"/>
            </w:rPr>
            <w:t xml:space="preserve"> </w:t>
          </w:r>
          <w:r>
            <w:rPr>
              <w:b/>
              <w:bCs/>
              <w:color w:val="01010F"/>
              <w:sz w:val="24"/>
              <w:szCs w:val="24"/>
            </w:rPr>
            <w:tab/>
          </w:r>
          <w:hyperlink w:anchor="bookmark6" w:history="1">
            <w:r>
              <w:rPr>
                <w:b/>
                <w:bCs/>
                <w:color w:val="2279BC"/>
                <w:sz w:val="24"/>
                <w:szCs w:val="24"/>
              </w:rPr>
              <w:t>8</w:t>
            </w:r>
          </w:hyperlink>
        </w:p>
        <w:p>
          <w:pPr>
            <w:pStyle w:val="BodyText"/>
            <w:spacing w:line="301" w:lineRule="auto"/>
          </w:pPr>
        </w:p>
        <w:p>
          <w:pPr>
            <w:pStyle w:val="BodyText"/>
            <w:tabs>
              <w:tab w:val="right" w:leader="dot" w:pos="8152"/>
            </w:tabs>
            <w:spacing w:before="78" w:line="185" w:lineRule="auto"/>
            <w:ind w:left="1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15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敏捷性</w:t>
          </w:r>
          <w:r>
            <w:rPr>
              <w:rFonts w:ascii="SimSun" w:eastAsia="SimSun" w:hAnsi="SimSun" w:cs="SimSun"/>
              <w:color w:val="01010F"/>
              <w:spacing w:val="-41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7" w:history="1">
            <w:r>
              <w:rPr>
                <w:b/>
                <w:bCs/>
                <w:color w:val="2279BC"/>
                <w:sz w:val="24"/>
                <w:szCs w:val="24"/>
              </w:rPr>
              <w:t>9</w:t>
            </w:r>
          </w:hyperlink>
        </w:p>
      </w:sdtContent>
    </w:sdt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sdt>
      <w:sdtPr>
        <w:rPr>
          <w:rFonts w:ascii="SimSun" w:eastAsia="SimSun" w:hAnsi="SimSun" w:cs="SimSun"/>
          <w:sz w:val="24"/>
          <w:szCs w:val="24"/>
        </w:rPr>
        <w:id w:val="456094024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4"/>
          <w:szCs w:val="24"/>
        </w:rPr>
      </w:sdtEndPr>
      <w:sdtContent>
        <w:p>
          <w:pPr>
            <w:pStyle w:val="BodyText"/>
            <w:tabs>
              <w:tab w:val="right" w:leader="dot" w:pos="8162"/>
            </w:tabs>
            <w:spacing w:before="78" w:line="220" w:lineRule="auto"/>
            <w:ind w:left="8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16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服务</w:t>
          </w:r>
          <w:r>
            <w:rPr>
              <w:rFonts w:ascii="SimSun" w:eastAsia="SimSun" w:hAnsi="SimSun" w:cs="SimSun"/>
              <w:color w:val="01010F"/>
              <w:spacing w:val="-62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8" w:history="1">
            <w:r>
              <w:rPr>
                <w:b/>
                <w:bCs/>
                <w:color w:val="2279BC"/>
                <w:spacing w:val="-4"/>
                <w:sz w:val="24"/>
                <w:szCs w:val="24"/>
              </w:rPr>
              <w:t>10</w:t>
            </w:r>
          </w:hyperlink>
        </w:p>
        <w:p>
          <w:pPr>
            <w:pStyle w:val="BodyText"/>
            <w:spacing w:line="318" w:lineRule="auto"/>
          </w:pPr>
        </w:p>
        <w:p>
          <w:pPr>
            <w:spacing w:before="78" w:line="220" w:lineRule="auto"/>
            <w:ind w:left="13"/>
            <w:rPr>
              <w:rFonts w:ascii="SimSun" w:eastAsia="SimSun" w:hAnsi="SimSun" w:cs="SimSun"/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22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酒店投资创新地址</w:t>
          </w:r>
        </w:p>
        <w:p>
          <w:pPr>
            <w:pStyle w:val="BodyText"/>
            <w:tabs>
              <w:tab w:val="right" w:leader="dot" w:pos="8157"/>
            </w:tabs>
            <w:spacing w:before="34" w:line="220" w:lineRule="auto"/>
            <w:ind w:left="23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2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需要速度和深度洞察力</w:t>
          </w:r>
          <w:r>
            <w:rPr>
              <w:rFonts w:ascii="SimSun" w:eastAsia="SimSun" w:hAnsi="SimSun" w:cs="SimSun"/>
              <w:color w:val="01010F"/>
              <w:spacing w:val="-84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9" w:history="1">
            <w:r>
              <w:rPr>
                <w:b/>
                <w:bCs/>
                <w:color w:val="2279BC"/>
                <w:sz w:val="24"/>
                <w:szCs w:val="24"/>
              </w:rPr>
              <w:t>11</w:t>
            </w:r>
          </w:hyperlink>
        </w:p>
        <w:p>
          <w:pPr>
            <w:pStyle w:val="BodyText"/>
            <w:spacing w:line="313" w:lineRule="auto"/>
          </w:pPr>
        </w:p>
        <w:p>
          <w:pPr>
            <w:pStyle w:val="BodyText"/>
            <w:spacing w:before="78" w:line="212" w:lineRule="auto"/>
            <w:ind w:left="16"/>
            <w:rPr>
              <w:rFonts w:ascii="SimSun" w:eastAsia="SimSun" w:hAnsi="SimSun" w:cs="SimSun"/>
              <w:sz w:val="24"/>
              <w:szCs w:val="24"/>
            </w:rPr>
          </w:pPr>
          <w:r>
            <w:rPr>
              <w:b/>
              <w:bCs/>
              <w:color w:val="01010F"/>
              <w:spacing w:val="-16"/>
              <w:sz w:val="24"/>
              <w:szCs w:val="24"/>
            </w:rPr>
            <w:t xml:space="preserve">Hospitality </w:t>
          </w:r>
          <w:r>
            <w:rPr>
              <w:rFonts w:ascii="SimSun" w:eastAsia="SimSun" w:hAnsi="SimSun" w:cs="SimSun"/>
              <w:color w:val="01010F"/>
              <w:spacing w:val="-16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优先考虑金融投资</w:t>
          </w:r>
        </w:p>
        <w:p>
          <w:pPr>
            <w:pStyle w:val="BodyText"/>
            <w:tabs>
              <w:tab w:val="right" w:leader="dot" w:pos="8157"/>
            </w:tabs>
            <w:spacing w:before="45" w:line="220" w:lineRule="auto"/>
            <w:ind w:left="11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2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和规划创新</w:t>
          </w:r>
          <w:r>
            <w:rPr>
              <w:rFonts w:ascii="SimSun" w:eastAsia="SimSun" w:hAnsi="SimSun" w:cs="SimSun"/>
              <w:color w:val="01010F"/>
              <w:spacing w:val="-82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10" w:history="1">
            <w:r>
              <w:rPr>
                <w:b/>
                <w:bCs/>
                <w:color w:val="2279BC"/>
                <w:sz w:val="24"/>
                <w:szCs w:val="24"/>
              </w:rPr>
              <w:t>12</w:t>
            </w:r>
          </w:hyperlink>
        </w:p>
        <w:p>
          <w:pPr>
            <w:pStyle w:val="BodyText"/>
            <w:spacing w:line="299" w:lineRule="auto"/>
          </w:pPr>
        </w:p>
        <w:p>
          <w:pPr>
            <w:pStyle w:val="BodyText"/>
            <w:tabs>
              <w:tab w:val="right" w:leader="dot" w:pos="8157"/>
            </w:tabs>
            <w:spacing w:before="78" w:line="220" w:lineRule="auto"/>
            <w:ind w:left="15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7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外卖</w:t>
          </w:r>
          <w:r>
            <w:rPr>
              <w:rFonts w:ascii="SimSun" w:eastAsia="SimSun" w:hAnsi="SimSun" w:cs="SimSun"/>
              <w:color w:val="01010F"/>
              <w:spacing w:val="-95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11" w:history="1">
            <w:r>
              <w:rPr>
                <w:b/>
                <w:bCs/>
                <w:color w:val="2279BC"/>
                <w:sz w:val="24"/>
                <w:szCs w:val="24"/>
              </w:rPr>
              <w:t>13</w:t>
            </w:r>
          </w:hyperlink>
        </w:p>
        <w:p>
          <w:pPr>
            <w:pStyle w:val="BodyText"/>
            <w:spacing w:line="327" w:lineRule="auto"/>
          </w:pPr>
        </w:p>
        <w:p>
          <w:pPr>
            <w:pStyle w:val="BodyText"/>
            <w:tabs>
              <w:tab w:val="right" w:leader="dot" w:pos="8159"/>
            </w:tabs>
            <w:spacing w:before="70" w:line="194" w:lineRule="auto"/>
            <w:rPr>
              <w:sz w:val="24"/>
              <w:szCs w:val="24"/>
            </w:rPr>
          </w:pPr>
          <w:r>
            <w:rPr>
              <w:b/>
              <w:bCs/>
              <w:color w:val="01010F"/>
              <w:spacing w:val="-1"/>
              <w:sz w:val="24"/>
              <w:szCs w:val="24"/>
            </w:rPr>
            <w:t>Analyst</w:t>
          </w:r>
          <w:r>
            <w:rPr>
              <w:b/>
              <w:bCs/>
              <w:color w:val="01010F"/>
              <w:sz w:val="24"/>
              <w:szCs w:val="24"/>
            </w:rPr>
            <w:tab/>
          </w:r>
          <w:hyperlink w:anchor="bookmark12" w:history="1">
            <w:r>
              <w:rPr>
                <w:b/>
                <w:bCs/>
                <w:color w:val="2279BC"/>
                <w:sz w:val="24"/>
                <w:szCs w:val="24"/>
              </w:rPr>
              <w:t>14</w:t>
            </w:r>
          </w:hyperlink>
        </w:p>
        <w:p>
          <w:pPr>
            <w:pStyle w:val="BodyText"/>
            <w:spacing w:line="316" w:lineRule="auto"/>
          </w:pPr>
        </w:p>
        <w:p>
          <w:pPr>
            <w:pStyle w:val="BodyText"/>
            <w:tabs>
              <w:tab w:val="right" w:leader="dot" w:pos="8160"/>
            </w:tabs>
            <w:spacing w:before="78" w:line="220" w:lineRule="auto"/>
            <w:ind w:left="17"/>
            <w:rPr>
              <w:sz w:val="24"/>
              <w:szCs w:val="24"/>
            </w:rPr>
          </w:pPr>
          <w:r>
            <w:rPr>
              <w:rFonts w:ascii="SimSun" w:eastAsia="SimSun" w:hAnsi="SimSun" w:cs="SimSun"/>
              <w:color w:val="01010F"/>
              <w:spacing w:val="-5"/>
              <w:sz w:val="24"/>
              <w:szCs w:val="24"/>
              <w14:textOutline w14:w="4354">
                <w14:solidFill>
                  <w14:srgbClr w14:val="01010F"/>
                </w14:solidFill>
                <w14:prstDash w14:val="solid"/>
                <w14:miter w14:lim="10"/>
              </w14:textOutline>
            </w:rPr>
            <w:t>赞助商</w:t>
          </w:r>
          <w:r>
            <w:rPr>
              <w:rFonts w:ascii="SimSun" w:eastAsia="SimSun" w:hAnsi="SimSun" w:cs="SimSun"/>
              <w:color w:val="01010F"/>
              <w:spacing w:val="-67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color w:val="01010F"/>
              <w:sz w:val="24"/>
              <w:szCs w:val="24"/>
            </w:rPr>
            <w:tab/>
          </w:r>
          <w:hyperlink w:anchor="bookmark13" w:history="1">
            <w:r>
              <w:rPr>
                <w:b/>
                <w:bCs/>
                <w:color w:val="2279BC"/>
                <w:sz w:val="24"/>
                <w:szCs w:val="24"/>
              </w:rPr>
              <w:t>15</w:t>
            </w:r>
          </w:hyperlink>
        </w:p>
      </w:sdtContent>
    </w:sdt>
    <w:p>
      <w:pPr>
        <w:spacing w:line="220" w:lineRule="auto"/>
        <w:rPr>
          <w:sz w:val="24"/>
          <w:szCs w:val="24"/>
        </w:rPr>
        <w:sectPr>
          <w:headerReference w:type="default" r:id="rId10"/>
          <w:footerReference w:type="default" r:id="rId11"/>
          <w:type w:val="continuous"/>
          <w:pgSz w:w="20160" w:h="12240"/>
          <w:pgMar w:top="725" w:right="0" w:bottom="1" w:left="0" w:header="244" w:footer="0" w:gutter="0"/>
          <w:pgNumType w:start="4"/>
          <w:cols w:num="3" w:space="708" w:equalWidth="0">
            <w:col w:w="1353" w:space="94"/>
            <w:col w:w="8983" w:space="100"/>
            <w:col w:w="9631" w:space="0"/>
          </w:cols>
        </w:sectPr>
      </w:pPr>
    </w:p>
    <w:p>
      <w:pPr>
        <w:spacing w:before="12"/>
        <w:sectPr>
          <w:headerReference w:type="default" r:id="rId12"/>
          <w:footerReference w:type="default" r:id="rId13"/>
          <w:type w:val="continuous"/>
          <w:pgSz w:w="20160" w:h="12240"/>
          <w:pgMar w:top="725" w:right="0" w:bottom="1" w:left="0" w:header="244" w:footer="0" w:gutter="0"/>
          <w:pgNumType w:start="5"/>
          <w:cols w:num="1" w:space="708" w:equalWidth="0">
            <w:col w:w="20160" w:space="0"/>
          </w:cols>
        </w:sectPr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ectPr>
          <w:headerReference w:type="default" r:id="rId14"/>
          <w:footerReference w:type="default" r:id="rId15"/>
          <w:type w:val="nextPage"/>
          <w:pgSz w:w="20160" w:h="12240"/>
          <w:pgMar w:top="725" w:right="0" w:bottom="1" w:left="0" w:header="244" w:footer="0" w:gutter="0"/>
          <w:pgNumType w:start="6"/>
          <w:cols w:num="1" w:space="708" w:equalWidth="0">
            <w:col w:w="20160" w:space="0"/>
          </w:cols>
          <w:titlePg w:val="0"/>
        </w:sectPr>
      </w:pPr>
    </w:p>
    <w:p>
      <w:pPr>
        <w:spacing w:line="382" w:lineRule="exact"/>
        <w:ind w:firstLine="1440"/>
      </w:pPr>
      <w:r>
        <w:rPr>
          <w:position w:val="-7"/>
        </w:rPr>
        <w:drawing>
          <wp:inline distT="0" distB="0" distL="0" distR="0">
            <wp:extent cx="800100" cy="24320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4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81" w:line="44" w:lineRule="exact"/>
        <w:ind w:firstLine="1508"/>
      </w:pPr>
      <w:r>
        <w:pict>
          <v:shape id="_x0000_i1025" style="width:11.75pt;height:2.25pt;mso-position-horizontal-relative:char;mso-position-vertical-relative:line" coordorigin="0,0" coordsize="235,45" path="m90,l1,l,2l,7l,8l63,44l186,44l235,18l233,15l231,15l105,15l97,10l91,1l90,xe" filled="t" fillcolor="#2279bc" stroked="f">
            <w10:wrap type="none"/>
          </v:shape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0" w:line="219" w:lineRule="auto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color w:val="01010F"/>
          <w:spacing w:val="-13"/>
          <w:sz w:val="12"/>
          <w:szCs w:val="12"/>
        </w:rPr>
        <w:t>信息简报</w:t>
      </w:r>
      <w:r>
        <w:rPr>
          <w:rFonts w:ascii="SimSun" w:eastAsia="SimSun" w:hAnsi="SimSun" w:cs="SimSun"/>
          <w:color w:val="01010F"/>
          <w:spacing w:val="-7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01010F"/>
          <w:spacing w:val="-13"/>
          <w:sz w:val="12"/>
          <w:szCs w:val="12"/>
        </w:rPr>
        <w:t>，</w:t>
      </w:r>
      <w:r>
        <w:rPr>
          <w:rFonts w:ascii="SimSun" w:eastAsia="SimSun" w:hAnsi="SimSun" w:cs="SimSun"/>
          <w:color w:val="01010F"/>
          <w:spacing w:val="-27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01010F"/>
          <w:spacing w:val="-13"/>
          <w:sz w:val="12"/>
          <w:szCs w:val="12"/>
        </w:rPr>
        <w:t>赞助工作日</w:t>
      </w:r>
    </w:p>
    <w:p>
      <w:pPr>
        <w:spacing w:before="199" w:line="202" w:lineRule="auto"/>
        <w:ind w:left="5"/>
        <w:rPr>
          <w:rFonts w:ascii="Lucida Sans Unicode" w:eastAsia="Lucida Sans Unicode" w:hAnsi="Lucida Sans Unicode" w:cs="Lucida Sans Unicode"/>
          <w:sz w:val="12"/>
          <w:szCs w:val="12"/>
        </w:rPr>
      </w:pPr>
      <w:r>
        <w:rPr>
          <w:rFonts w:ascii="Lucida Sans Unicode" w:eastAsia="Lucida Sans Unicode" w:hAnsi="Lucida Sans Unicode" w:cs="Lucida Sans Unicode"/>
          <w:color w:val="01010F"/>
          <w:spacing w:val="-6"/>
          <w:sz w:val="12"/>
          <w:szCs w:val="12"/>
        </w:rPr>
        <w:t>2023</w:t>
      </w:r>
      <w:r>
        <w:rPr>
          <w:rFonts w:ascii="Lucida Sans Unicode" w:eastAsia="Lucida Sans Unicode" w:hAnsi="Lucida Sans Unicode" w:cs="Lucida Sans Unicode"/>
          <w:color w:val="01010F"/>
          <w:spacing w:val="20"/>
          <w:w w:val="101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01010F"/>
          <w:spacing w:val="-6"/>
          <w:sz w:val="12"/>
          <w:szCs w:val="12"/>
        </w:rPr>
        <w:t xml:space="preserve">年 </w:t>
      </w:r>
      <w:r>
        <w:rPr>
          <w:rFonts w:ascii="Lucida Sans Unicode" w:eastAsia="Lucida Sans Unicode" w:hAnsi="Lucida Sans Unicode" w:cs="Lucida Sans Unicode"/>
          <w:color w:val="01010F"/>
          <w:spacing w:val="-6"/>
          <w:sz w:val="12"/>
          <w:szCs w:val="12"/>
        </w:rPr>
        <w:t>8</w:t>
      </w:r>
      <w:r>
        <w:rPr>
          <w:rFonts w:ascii="Lucida Sans Unicode" w:eastAsia="Lucida Sans Unicode" w:hAnsi="Lucida Sans Unicode" w:cs="Lucida Sans Unicode"/>
          <w:color w:val="01010F"/>
          <w:spacing w:val="9"/>
          <w:w w:val="101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01010F"/>
          <w:spacing w:val="-6"/>
          <w:sz w:val="12"/>
          <w:szCs w:val="12"/>
        </w:rPr>
        <w:t xml:space="preserve">月 </w:t>
      </w:r>
      <w:r>
        <w:rPr>
          <w:rFonts w:ascii="Lucida Sans Unicode" w:eastAsia="Lucida Sans Unicode" w:hAnsi="Lucida Sans Unicode" w:cs="Lucida Sans Unicode"/>
          <w:color w:val="01010F"/>
          <w:spacing w:val="-6"/>
          <w:sz w:val="12"/>
          <w:szCs w:val="12"/>
        </w:rPr>
        <w:t>|</w:t>
      </w:r>
      <w:r>
        <w:rPr>
          <w:rFonts w:ascii="Lucida Sans Unicode" w:eastAsia="Lucida Sans Unicode" w:hAnsi="Lucida Sans Unicode" w:cs="Lucida Sans Unicode"/>
          <w:color w:val="01010F"/>
          <w:spacing w:val="12"/>
          <w:w w:val="102"/>
          <w:sz w:val="12"/>
          <w:szCs w:val="12"/>
        </w:rPr>
        <w:t xml:space="preserve"> </w:t>
      </w:r>
      <w:r>
        <w:rPr>
          <w:rFonts w:ascii="Lucida Sans Unicode" w:eastAsia="Lucida Sans Unicode" w:hAnsi="Lucida Sans Unicode" w:cs="Lucida Sans Unicode"/>
          <w:color w:val="01010F"/>
          <w:spacing w:val="-6"/>
          <w:sz w:val="12"/>
          <w:szCs w:val="12"/>
        </w:rPr>
        <w:t>IDC #</w:t>
      </w:r>
      <w:r>
        <w:rPr>
          <w:rFonts w:ascii="Lucida Sans Unicode" w:eastAsia="Lucida Sans Unicode" w:hAnsi="Lucida Sans Unicode" w:cs="Lucida Sans Unicode"/>
          <w:color w:val="01010F"/>
          <w:spacing w:val="12"/>
          <w:sz w:val="12"/>
          <w:szCs w:val="12"/>
        </w:rPr>
        <w:t xml:space="preserve"> </w:t>
      </w:r>
      <w:r>
        <w:rPr>
          <w:rFonts w:ascii="Lucida Sans Unicode" w:eastAsia="Lucida Sans Unicode" w:hAnsi="Lucida Sans Unicode" w:cs="Lucida Sans Unicode"/>
          <w:color w:val="01010F"/>
          <w:spacing w:val="-6"/>
          <w:sz w:val="12"/>
          <w:szCs w:val="12"/>
        </w:rPr>
        <w:t>US51011323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81" w:line="194" w:lineRule="auto"/>
        <w:rPr>
          <w:sz w:val="17"/>
          <w:szCs w:val="17"/>
        </w:rPr>
      </w:pPr>
      <w:r>
        <w:rPr>
          <w:b/>
          <w:bCs/>
          <w:sz w:val="17"/>
          <w:szCs w:val="17"/>
        </w:rPr>
        <w:t>2</w:t>
      </w:r>
    </w:p>
    <w:p>
      <w:pPr>
        <w:spacing w:line="194" w:lineRule="auto"/>
        <w:rPr>
          <w:sz w:val="17"/>
          <w:szCs w:val="17"/>
        </w:rPr>
      </w:pPr>
      <w:r>
        <w:rPr>
          <w:sz w:val="17"/>
          <w:szCs w:val="17"/>
        </w:rPr>
        <w:br/>
      </w:r>
      <w:r>
        <w:rPr>
          <w:sz w:val="17"/>
          <w:szCs w:val="17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https://d.book118.com/187164054160006025</w:t>
        </w:r>
      </w:hyperlink>
    </w:p>
    <w:p>
      <w:pPr>
        <w:spacing w:line="194" w:lineRule="auto"/>
        <w:rPr>
          <w:sz w:val="17"/>
          <w:szCs w:val="17"/>
        </w:rPr>
      </w:pPr>
    </w:p>
    <w:sectPr>
      <w:headerReference w:type="default" r:id="rId18"/>
      <w:footerReference w:type="default" r:id="rId19"/>
      <w:type w:val="continuous"/>
      <w:pgSz w:w="20160" w:h="12240"/>
      <w:pgMar w:top="725" w:right="0" w:bottom="1" w:left="0" w:header="244" w:footer="0" w:gutter="0"/>
      <w:pgNumType w:start="7"/>
      <w:cols w:num="3" w:space="708" w:equalWidth="0">
        <w:col w:w="2965" w:space="100"/>
        <w:col w:w="15440" w:space="100"/>
        <w:col w:w="155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801600" cy="777239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801600" cy="777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801600" cy="7772399"/>
          <wp:effectExtent l="0" t="0" r="0" b="0"/>
          <wp:wrapNone/>
          <wp:docPr id="1940073118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073118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801600" cy="777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11356"/>
      <w:rPr>
        <w:rFonts w:ascii="SimSun" w:eastAsia="SimSun" w:hAnsi="SimSun" w:cs="SimSun"/>
        <w:sz w:val="17"/>
        <w:szCs w:val="17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455930</wp:posOffset>
          </wp:positionV>
          <wp:extent cx="12801600" cy="635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80160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color w:val="01010F"/>
        <w:spacing w:val="-13"/>
        <w:w w:val="88"/>
        <w:sz w:val="17"/>
        <w:szCs w:val="17"/>
      </w:rPr>
      <w:t>智能业务系统如何帮助推动酒店的盈利能力和增长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11356"/>
      <w:rPr>
        <w:rFonts w:ascii="SimSun" w:eastAsia="SimSun" w:hAnsi="SimSun" w:cs="SimSun"/>
        <w:sz w:val="17"/>
        <w:szCs w:val="17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455930</wp:posOffset>
          </wp:positionV>
          <wp:extent cx="12801600" cy="6350"/>
          <wp:effectExtent l="0" t="0" r="0" b="0"/>
          <wp:wrapNone/>
          <wp:docPr id="1689684089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684089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80160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color w:val="01010F"/>
        <w:spacing w:val="-13"/>
        <w:w w:val="88"/>
        <w:sz w:val="17"/>
        <w:szCs w:val="17"/>
      </w:rPr>
      <w:t>智能业务系统如何帮助推动酒店的盈利能力和增长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11356"/>
      <w:rPr>
        <w:rFonts w:ascii="SimSun" w:eastAsia="SimSun" w:hAnsi="SimSun" w:cs="SimSun"/>
        <w:sz w:val="17"/>
        <w:szCs w:val="17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455930</wp:posOffset>
          </wp:positionV>
          <wp:extent cx="12801600" cy="6350"/>
          <wp:effectExtent l="0" t="0" r="0" b="0"/>
          <wp:wrapNone/>
          <wp:docPr id="375827778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827778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80160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color w:val="01010F"/>
        <w:spacing w:val="-13"/>
        <w:w w:val="88"/>
        <w:sz w:val="17"/>
        <w:szCs w:val="17"/>
      </w:rPr>
      <w:t>智能业务系统如何帮助推动酒店的盈利能力和增长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11356"/>
      <w:rPr>
        <w:rFonts w:ascii="SimSun" w:eastAsia="SimSun" w:hAnsi="SimSun" w:cs="SimSun"/>
        <w:sz w:val="17"/>
        <w:szCs w:val="17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455930</wp:posOffset>
          </wp:positionV>
          <wp:extent cx="12801600" cy="6350"/>
          <wp:effectExtent l="0" t="0" r="0" b="0"/>
          <wp:wrapNone/>
          <wp:docPr id="999422169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422169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80160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color w:val="01010F"/>
        <w:spacing w:val="-13"/>
        <w:w w:val="88"/>
        <w:sz w:val="17"/>
        <w:szCs w:val="17"/>
      </w:rPr>
      <w:t>智能业务系统如何帮助推动酒店的盈利能力和增长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11356"/>
      <w:rPr>
        <w:rFonts w:ascii="SimSun" w:eastAsia="SimSun" w:hAnsi="SimSun" w:cs="SimSun"/>
        <w:sz w:val="17"/>
        <w:szCs w:val="17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455930</wp:posOffset>
          </wp:positionV>
          <wp:extent cx="12801600" cy="6350"/>
          <wp:effectExtent l="0" t="0" r="0" b="0"/>
          <wp:wrapNone/>
          <wp:docPr id="407528086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528086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80160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color w:val="01010F"/>
        <w:spacing w:val="-13"/>
        <w:w w:val="88"/>
        <w:sz w:val="17"/>
        <w:szCs w:val="17"/>
      </w:rPr>
      <w:t>智能业务系统如何帮助推动酒店的盈利能力和增长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2.xml" /><Relationship Id="rId12" Type="http://schemas.openxmlformats.org/officeDocument/2006/relationships/header" Target="header5.xml" /><Relationship Id="rId13" Type="http://schemas.openxmlformats.org/officeDocument/2006/relationships/footer" Target="footer3.xml" /><Relationship Id="rId14" Type="http://schemas.openxmlformats.org/officeDocument/2006/relationships/header" Target="header6.xml" /><Relationship Id="rId15" Type="http://schemas.openxmlformats.org/officeDocument/2006/relationships/footer" Target="footer4.xml" /><Relationship Id="rId16" Type="http://schemas.openxmlformats.org/officeDocument/2006/relationships/image" Target="media/image5.png" /><Relationship Id="rId17" Type="http://schemas.openxmlformats.org/officeDocument/2006/relationships/hyperlink" Target="https://d.book118.com/187164054160006025" TargetMode="External" /><Relationship Id="rId18" Type="http://schemas.openxmlformats.org/officeDocument/2006/relationships/header" Target="header7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image" Target="media/image2.png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image" Target="media/image4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2024-01-06T11:31:02Z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2024-01-06T13:34:18Z</vt:filetime>
  </property>
  <property fmtid="{D5CDD505-2E9C-101B-9397-08002B2CF9AE}" pid="3" name="CRO">
    <vt:lpwstr>wqlLaW5nc29mdCBQREYgdG8gV1BTIDkw</vt:lpwstr>
  </property>
</Properties>
</file>