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1CB">
      <w:pPr>
        <w:rPr>
          <w:rFonts w:hint="eastAsia"/>
          <w:sz w:val="24"/>
        </w:rPr>
      </w:pPr>
      <w:r>
        <w:rPr>
          <w:rFonts w:hint="eastAsia"/>
          <w:noProof/>
          <w:sz w:val="24"/>
        </w:rPr>
        <w:pict>
          <v:line id="_x0000_s1025" style="flip:y;position:absolute;z-index:251659264" from="396pt,0" to="396pt,31.2pt"/>
        </w:pict>
      </w:r>
      <w:r>
        <w:rPr>
          <w:rFonts w:hint="eastAsia"/>
          <w:noProof/>
          <w:sz w:val="24"/>
        </w:rPr>
        <w:pict>
          <v:rect id="_x0000_s1026" style="width:126pt;height:33.2pt;margin-top:-2pt;margin-left:333pt;position:absolute;z-index:251658240">
            <v:textbox>
              <w:txbxContent>
                <w:p w:rsidR="00512FDE" w:rsidRPr="00512FDE">
                  <w:pPr>
                    <w:rPr>
                      <w:rFonts w:hint="eastAsia"/>
                      <w:b/>
                      <w:sz w:val="28"/>
                      <w:szCs w:val="28"/>
                    </w:rPr>
                  </w:pPr>
                  <w:r w:rsidRPr="00512FDE">
                    <w:rPr>
                      <w:rFonts w:hint="eastAsia"/>
                      <w:b/>
                      <w:sz w:val="28"/>
                      <w:szCs w:val="28"/>
                    </w:rPr>
                    <w:t xml:space="preserve"> 成绩</w:t>
                  </w:r>
                </w:p>
              </w:txbxContent>
            </v:textbox>
          </v:rect>
        </w:pict>
      </w:r>
    </w:p>
    <w:p w:rsidR="00C90237">
      <w:pPr>
        <w:rPr>
          <w:rFonts w:hint="eastAsia"/>
          <w:sz w:val="24"/>
        </w:rPr>
      </w:pPr>
    </w:p>
    <w:p w:rsidR="0081605D">
      <w:pPr>
        <w:rPr>
          <w:rFonts w:hint="eastAsia"/>
          <w:sz w:val="24"/>
        </w:rPr>
      </w:pPr>
    </w:p>
    <w:p w:rsidR="00C90237">
      <w:pPr>
        <w:rPr>
          <w:rFonts w:hint="eastAsia"/>
          <w:sz w:val="24"/>
        </w:rPr>
      </w:pPr>
    </w:p>
    <w:p w:rsidR="00C90237" w:rsidP="00C90237">
      <w:pPr>
        <w:jc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9.1pt;height:54.05pt" stroked="f">
            <v:imagedata r:id="rId4" o:title="淮南师范学院"/>
          </v:shape>
        </w:pict>
      </w:r>
    </w:p>
    <w:p w:rsidR="00C90237" w:rsidP="00C90237">
      <w:pPr>
        <w:jc w:val="center"/>
        <w:rPr>
          <w:rFonts w:ascii="隶书" w:eastAsia="隶书" w:hint="eastAsia"/>
          <w:sz w:val="72"/>
          <w:szCs w:val="72"/>
        </w:rPr>
      </w:pPr>
      <w:r>
        <w:rPr>
          <w:rFonts w:ascii="隶书" w:eastAsia="隶书" w:hint="eastAsia"/>
          <w:sz w:val="72"/>
          <w:szCs w:val="72"/>
        </w:rPr>
        <w:t>课程设计报告</w:t>
      </w:r>
    </w:p>
    <w:p w:rsidR="009711CB">
      <w:pPr>
        <w:jc w:val="center"/>
        <w:rPr>
          <w:rFonts w:hint="eastAsia"/>
          <w:sz w:val="52"/>
          <w:szCs w:val="52"/>
        </w:rPr>
      </w:pPr>
    </w:p>
    <w:p w:rsidR="00C90237" w:rsidRPr="0092271D" w:rsidP="00C90237">
      <w:pPr>
        <w:rPr>
          <w:rFonts w:ascii="宋体" w:hAnsi="宋体" w:hint="eastAsia"/>
          <w:szCs w:val="21"/>
        </w:rPr>
      </w:pPr>
    </w:p>
    <w:p w:rsidR="00C90237" w:rsidRPr="0092271D" w:rsidP="00C90237">
      <w:pPr>
        <w:rPr>
          <w:rFonts w:ascii="宋体" w:hAnsi="宋体" w:hint="eastAsia"/>
          <w:szCs w:val="21"/>
        </w:rPr>
      </w:pPr>
    </w:p>
    <w:p w:rsidR="00C90237" w:rsidRPr="00DF11E4" w:rsidP="00196AD8">
      <w:pPr>
        <w:tabs>
          <w:tab w:val="left" w:pos="7770"/>
        </w:tabs>
        <w:ind w:firstLine="1080" w:firstLineChars="300"/>
        <w:rPr>
          <w:rFonts w:ascii="楷体_GB2312" w:eastAsia="楷体_GB2312" w:hAnsi="华文楷体" w:hint="eastAsia"/>
          <w:sz w:val="30"/>
          <w:szCs w:val="30"/>
        </w:rPr>
      </w:pPr>
      <w:r w:rsidRPr="000D1EFD">
        <w:rPr>
          <w:rFonts w:ascii="楷体_GB2312" w:eastAsia="楷体_GB2312" w:hAnsi="新宋体" w:hint="eastAsia"/>
          <w:sz w:val="36"/>
          <w:szCs w:val="36"/>
        </w:rPr>
        <w:t>题</w:t>
      </w:r>
      <w:r>
        <w:rPr>
          <w:rFonts w:ascii="楷体_GB2312" w:eastAsia="楷体_GB2312" w:hAnsi="新宋体" w:hint="eastAsia"/>
          <w:sz w:val="36"/>
          <w:szCs w:val="36"/>
        </w:rPr>
        <w:t xml:space="preserve">    </w:t>
      </w:r>
      <w:r w:rsidRPr="000D1EFD">
        <w:rPr>
          <w:rFonts w:ascii="楷体_GB2312" w:eastAsia="楷体_GB2312" w:hAnsi="新宋体" w:hint="eastAsia"/>
          <w:sz w:val="36"/>
          <w:szCs w:val="36"/>
        </w:rPr>
        <w:t>目</w:t>
      </w:r>
      <w:r w:rsidRPr="00CE20D4">
        <w:rPr>
          <w:rFonts w:ascii="华文楷体" w:eastAsia="华文楷体" w:hAnsi="华文楷体" w:hint="eastAsia"/>
          <w:sz w:val="30"/>
          <w:szCs w:val="30"/>
        </w:rPr>
        <w:t>：</w:t>
      </w:r>
      <w:r w:rsidRPr="00196AD8">
        <w:rPr>
          <w:rFonts w:ascii="楷体_GB2312" w:eastAsia="楷体_GB2312" w:hAnsi="华文楷体" w:hint="eastAsia"/>
          <w:sz w:val="36"/>
          <w:szCs w:val="36"/>
          <w:u w:val="single"/>
        </w:rPr>
        <w:t xml:space="preserve"> </w:t>
      </w:r>
      <w:r w:rsidR="00196AD8">
        <w:rPr>
          <w:rFonts w:ascii="楷体_GB2312" w:eastAsia="楷体_GB2312" w:hAnsi="华文楷体" w:hint="eastAsia"/>
          <w:sz w:val="36"/>
          <w:szCs w:val="36"/>
          <w:u w:val="single"/>
        </w:rPr>
        <w:t xml:space="preserve"> </w:t>
      </w:r>
      <w:r w:rsidRPr="00196AD8" w:rsidR="00633BEF">
        <w:rPr>
          <w:rFonts w:ascii="楷体_GB2312" w:eastAsia="楷体_GB2312" w:hAnsi="华文楷体" w:hint="eastAsia"/>
          <w:sz w:val="36"/>
          <w:szCs w:val="36"/>
          <w:u w:val="single"/>
        </w:rPr>
        <w:t>基于单片机的数字时钟设计</w:t>
      </w:r>
      <w:r w:rsidR="00196AD8">
        <w:rPr>
          <w:rFonts w:ascii="楷体_GB2312" w:eastAsia="楷体_GB2312" w:hAnsi="华文楷体" w:hint="eastAsia"/>
          <w:sz w:val="36"/>
          <w:szCs w:val="36"/>
          <w:u w:val="single"/>
        </w:rPr>
        <w:t xml:space="preserve">   </w:t>
      </w:r>
    </w:p>
    <w:p w:rsidR="00C90237" w:rsidRPr="00DF11E4" w:rsidP="00C90237">
      <w:pPr>
        <w:rPr>
          <w:rFonts w:ascii="楷体_GB2312" w:eastAsia="楷体_GB2312" w:hint="eastAsia"/>
          <w:sz w:val="36"/>
          <w:szCs w:val="36"/>
          <w:u w:val="single"/>
        </w:rPr>
      </w:pPr>
      <w:r w:rsidRPr="00DF11E4">
        <w:rPr>
          <w:rFonts w:ascii="楷体_GB2312" w:eastAsia="楷体_GB2312" w:hint="eastAsia"/>
          <w:sz w:val="30"/>
          <w:szCs w:val="30"/>
        </w:rPr>
        <w:t xml:space="preserve">                   </w:t>
      </w:r>
      <w:r>
        <w:rPr>
          <w:rFonts w:ascii="楷体_GB2312" w:eastAsia="楷体_GB2312" w:hint="eastAsia"/>
          <w:sz w:val="36"/>
          <w:szCs w:val="36"/>
          <w:u w:val="single"/>
        </w:rPr>
        <w:t xml:space="preserve">             </w:t>
      </w:r>
      <w:r w:rsidRPr="00DF11E4">
        <w:rPr>
          <w:rFonts w:ascii="楷体_GB2312" w:eastAsia="楷体_GB2312" w:hint="eastAsia"/>
          <w:sz w:val="36"/>
          <w:szCs w:val="36"/>
          <w:u w:val="single"/>
        </w:rPr>
        <w:t xml:space="preserve">                </w:t>
      </w:r>
    </w:p>
    <w:p w:rsidR="00C90237" w:rsidRPr="00DF11E4" w:rsidP="00C90237">
      <w:pPr>
        <w:rPr>
          <w:rFonts w:ascii="楷体_GB2312" w:eastAsia="楷体_GB2312" w:hAnsi="宋体" w:hint="eastAsia"/>
          <w:sz w:val="32"/>
          <w:szCs w:val="32"/>
          <w:u w:val="single"/>
        </w:rPr>
      </w:pPr>
    </w:p>
    <w:p w:rsidR="0081605D" w:rsidRPr="0092271D" w:rsidP="00C90237">
      <w:pPr>
        <w:rPr>
          <w:rFonts w:ascii="宋体" w:hAnsi="宋体" w:hint="eastAsia"/>
          <w:sz w:val="32"/>
          <w:szCs w:val="32"/>
          <w:u w:val="single"/>
        </w:rPr>
      </w:pPr>
    </w:p>
    <w:p w:rsidR="00C90237" w:rsidP="00C90237">
      <w:pPr>
        <w:spacing w:line="560" w:lineRule="exact"/>
        <w:jc w:val="center"/>
        <w:rPr>
          <w:rFonts w:ascii="宋体" w:hAnsi="宋体" w:hint="eastAsia"/>
          <w:sz w:val="32"/>
          <w:szCs w:val="32"/>
          <w:u w:val="single"/>
        </w:rPr>
      </w:pPr>
    </w:p>
    <w:p w:rsidR="00C90237" w:rsidRPr="0092271D" w:rsidP="00C90237">
      <w:pPr>
        <w:rPr>
          <w:rFonts w:ascii="宋体" w:hAnsi="宋体" w:hint="eastAsia"/>
          <w:sz w:val="32"/>
          <w:szCs w:val="32"/>
          <w:u w:val="single"/>
        </w:rPr>
      </w:pPr>
    </w:p>
    <w:p w:rsidR="00C90237" w:rsidRPr="00DF11E4" w:rsidP="00C90237">
      <w:pPr>
        <w:tabs>
          <w:tab w:val="left" w:pos="7665"/>
        </w:tabs>
        <w:ind w:firstLine="1080" w:firstLineChars="300"/>
        <w:rPr>
          <w:rFonts w:ascii="楷体_GB2312" w:eastAsia="楷体_GB2312" w:hAnsi="新宋体" w:hint="eastAsia"/>
          <w:sz w:val="36"/>
          <w:szCs w:val="36"/>
        </w:rPr>
      </w:pPr>
      <w:r w:rsidRPr="000D1EFD">
        <w:rPr>
          <w:rFonts w:ascii="楷体_GB2312" w:eastAsia="楷体_GB2312" w:hAnsi="新宋体" w:hint="eastAsia"/>
          <w:sz w:val="36"/>
          <w:szCs w:val="36"/>
        </w:rPr>
        <w:t>学生姓名</w:t>
      </w:r>
      <w:r w:rsidRPr="00CE20D4">
        <w:rPr>
          <w:rFonts w:ascii="华文楷体" w:eastAsia="华文楷体" w:hAnsi="华文楷体" w:hint="eastAsia"/>
          <w:sz w:val="30"/>
          <w:szCs w:val="30"/>
        </w:rPr>
        <w:t xml:space="preserve">： </w:t>
      </w:r>
      <w:r w:rsidRPr="00DF11E4">
        <w:rPr>
          <w:rFonts w:ascii="楷体_GB2312" w:eastAsia="楷体_GB2312" w:hAnsi="华文楷体" w:hint="eastAsia"/>
          <w:sz w:val="36"/>
          <w:szCs w:val="36"/>
          <w:u w:val="single"/>
        </w:rPr>
        <w:t xml:space="preserve"> </w:t>
      </w:r>
      <w:r w:rsidR="0081647A">
        <w:rPr>
          <w:rFonts w:ascii="楷体_GB2312" w:eastAsia="楷体_GB2312" w:hAnsi="华文楷体" w:hint="eastAsia"/>
          <w:sz w:val="36"/>
          <w:szCs w:val="36"/>
          <w:u w:val="single"/>
        </w:rPr>
        <w:t xml:space="preserve">       </w:t>
      </w:r>
      <w:r w:rsidR="00633BEF">
        <w:rPr>
          <w:rFonts w:ascii="楷体_GB2312" w:eastAsia="楷体_GB2312" w:hAnsi="华文楷体" w:hint="eastAsia"/>
          <w:sz w:val="36"/>
          <w:szCs w:val="36"/>
          <w:u w:val="single"/>
        </w:rPr>
        <w:t xml:space="preserve"> </w:t>
      </w:r>
      <w:r w:rsidR="0081647A">
        <w:rPr>
          <w:rFonts w:ascii="楷体_GB2312" w:eastAsia="楷体_GB2312" w:hAnsi="华文楷体" w:hint="eastAsia"/>
          <w:sz w:val="36"/>
          <w:szCs w:val="36"/>
          <w:u w:val="single"/>
        </w:rPr>
        <w:t xml:space="preserve">黄孝波       </w:t>
      </w:r>
      <w:r>
        <w:rPr>
          <w:rFonts w:ascii="楷体_GB2312" w:eastAsia="楷体_GB2312" w:hAnsi="华文楷体" w:hint="eastAsia"/>
          <w:sz w:val="36"/>
          <w:szCs w:val="36"/>
          <w:u w:val="single"/>
        </w:rPr>
        <w:t xml:space="preserve">       </w:t>
      </w:r>
    </w:p>
    <w:p w:rsidR="00C90237" w:rsidP="00C90237">
      <w:pPr>
        <w:ind w:firstLine="1080" w:firstLineChars="300"/>
        <w:rPr>
          <w:rFonts w:ascii="华文楷体" w:eastAsia="华文楷体" w:hAnsi="华文楷体" w:hint="eastAsia"/>
          <w:sz w:val="30"/>
          <w:szCs w:val="30"/>
          <w:u w:val="single"/>
        </w:rPr>
      </w:pPr>
      <w:r w:rsidRPr="000D1EFD">
        <w:rPr>
          <w:rFonts w:ascii="楷体_GB2312" w:eastAsia="楷体_GB2312" w:hAnsi="新宋体" w:hint="eastAsia"/>
          <w:sz w:val="36"/>
          <w:szCs w:val="36"/>
        </w:rPr>
        <w:t>学生学号</w:t>
      </w:r>
      <w:r w:rsidRPr="00CE20D4">
        <w:rPr>
          <w:rFonts w:ascii="华文楷体" w:eastAsia="华文楷体" w:hAnsi="华文楷体" w:hint="eastAsia"/>
          <w:sz w:val="30"/>
          <w:szCs w:val="30"/>
        </w:rPr>
        <w:t xml:space="preserve">： </w:t>
      </w:r>
      <w:r>
        <w:rPr>
          <w:rFonts w:ascii="楷体_GB2312" w:eastAsia="楷体_GB2312" w:hAnsi="华文楷体" w:hint="eastAsia"/>
          <w:sz w:val="36"/>
          <w:szCs w:val="36"/>
          <w:u w:val="single"/>
        </w:rPr>
        <w:t xml:space="preserve">        </w:t>
      </w:r>
      <w:r w:rsidR="0081647A">
        <w:rPr>
          <w:rFonts w:ascii="楷体_GB2312" w:eastAsia="楷体_GB2312" w:hAnsi="华文楷体" w:hint="eastAsia"/>
          <w:sz w:val="36"/>
          <w:szCs w:val="36"/>
          <w:u w:val="single"/>
        </w:rPr>
        <w:t>0908040213</w:t>
      </w:r>
      <w:r>
        <w:rPr>
          <w:rFonts w:ascii="楷体_GB2312" w:eastAsia="楷体_GB2312" w:hAnsi="华文楷体" w:hint="eastAsia"/>
          <w:sz w:val="36"/>
          <w:szCs w:val="36"/>
          <w:u w:val="single"/>
        </w:rPr>
        <w:t xml:space="preserve">        </w:t>
      </w:r>
      <w:r w:rsidRPr="00DF11E4">
        <w:rPr>
          <w:rFonts w:ascii="楷体_GB2312" w:eastAsia="楷体_GB2312" w:hAnsi="华文楷体" w:hint="eastAsia"/>
          <w:sz w:val="36"/>
          <w:szCs w:val="36"/>
          <w:u w:val="single"/>
        </w:rPr>
        <w:t xml:space="preserve">   </w:t>
      </w:r>
    </w:p>
    <w:p w:rsidR="00C90237" w:rsidRPr="00DF11E4" w:rsidP="00C90237">
      <w:pPr>
        <w:ind w:firstLine="1080" w:firstLineChars="300"/>
        <w:rPr>
          <w:rFonts w:ascii="楷体_GB2312" w:eastAsia="楷体_GB2312" w:hAnsi="新宋体" w:hint="eastAsia"/>
          <w:sz w:val="36"/>
          <w:szCs w:val="36"/>
        </w:rPr>
      </w:pPr>
      <w:r w:rsidRPr="000D1EFD">
        <w:rPr>
          <w:rFonts w:ascii="楷体_GB2312" w:eastAsia="楷体_GB2312" w:hAnsi="新宋体" w:hint="eastAsia"/>
          <w:sz w:val="36"/>
          <w:szCs w:val="36"/>
        </w:rPr>
        <w:t>系    别</w:t>
      </w:r>
      <w:r w:rsidRPr="00CE20D4">
        <w:rPr>
          <w:rFonts w:ascii="华文楷体" w:eastAsia="华文楷体" w:hAnsi="华文楷体" w:hint="eastAsia"/>
          <w:sz w:val="30"/>
          <w:szCs w:val="30"/>
        </w:rPr>
        <w:t xml:space="preserve">： </w:t>
      </w:r>
      <w:r w:rsidRPr="00DF11E4">
        <w:rPr>
          <w:rFonts w:ascii="楷体_GB2312" w:eastAsia="楷体_GB2312" w:hAnsi="华文楷体" w:hint="eastAsia"/>
          <w:sz w:val="36"/>
          <w:szCs w:val="36"/>
          <w:u w:val="single"/>
        </w:rPr>
        <w:t xml:space="preserve">    </w:t>
      </w:r>
      <w:r w:rsidR="0081605D">
        <w:rPr>
          <w:rFonts w:ascii="楷体_GB2312" w:eastAsia="楷体_GB2312" w:hAnsi="华文楷体" w:hint="eastAsia"/>
          <w:sz w:val="36"/>
          <w:szCs w:val="36"/>
          <w:u w:val="single"/>
        </w:rPr>
        <w:t xml:space="preserve"> </w:t>
      </w:r>
      <w:r w:rsidR="00633BEF">
        <w:rPr>
          <w:rFonts w:ascii="楷体_GB2312" w:eastAsia="楷体_GB2312" w:hAnsi="华文楷体" w:hint="eastAsia"/>
          <w:sz w:val="36"/>
          <w:szCs w:val="36"/>
          <w:u w:val="single"/>
        </w:rPr>
        <w:t>电气信息工程学院</w:t>
      </w:r>
      <w:r w:rsidRPr="00DF11E4">
        <w:rPr>
          <w:rFonts w:ascii="楷体_GB2312" w:eastAsia="楷体_GB2312" w:hAnsi="华文楷体" w:hint="eastAsia"/>
          <w:sz w:val="36"/>
          <w:szCs w:val="36"/>
          <w:u w:val="single"/>
        </w:rPr>
        <w:t xml:space="preserve">        </w:t>
      </w:r>
    </w:p>
    <w:p w:rsidR="00C90237" w:rsidRPr="00DF11E4" w:rsidP="00C90237">
      <w:pPr>
        <w:ind w:firstLine="1080" w:firstLineChars="300"/>
        <w:rPr>
          <w:rFonts w:ascii="楷体_GB2312" w:eastAsia="楷体_GB2312" w:hAnsi="新宋体" w:hint="eastAsia"/>
          <w:sz w:val="36"/>
          <w:szCs w:val="36"/>
        </w:rPr>
      </w:pPr>
      <w:r w:rsidRPr="000D1EFD">
        <w:rPr>
          <w:rFonts w:ascii="楷体_GB2312" w:eastAsia="楷体_GB2312" w:hAnsi="新宋体" w:hint="eastAsia"/>
          <w:sz w:val="36"/>
          <w:szCs w:val="36"/>
        </w:rPr>
        <w:t>专    业</w:t>
      </w:r>
      <w:r w:rsidRPr="00CE20D4">
        <w:rPr>
          <w:rFonts w:ascii="华文楷体" w:eastAsia="华文楷体" w:hAnsi="华文楷体" w:hint="eastAsia"/>
          <w:sz w:val="30"/>
          <w:szCs w:val="30"/>
        </w:rPr>
        <w:t xml:space="preserve">： </w:t>
      </w:r>
      <w:r w:rsidRPr="00DF11E4">
        <w:rPr>
          <w:rFonts w:ascii="楷体_GB2312" w:eastAsia="楷体_GB2312" w:hAnsi="华文楷体" w:hint="eastAsia"/>
          <w:sz w:val="36"/>
          <w:szCs w:val="36"/>
          <w:u w:val="single"/>
        </w:rPr>
        <w:t xml:space="preserve">     </w:t>
      </w:r>
      <w:r>
        <w:rPr>
          <w:rFonts w:ascii="楷体_GB2312" w:eastAsia="楷体_GB2312" w:hAnsi="华文楷体" w:hint="eastAsia"/>
          <w:sz w:val="36"/>
          <w:szCs w:val="36"/>
          <w:u w:val="single"/>
        </w:rPr>
        <w:t xml:space="preserve">    </w:t>
      </w:r>
      <w:r w:rsidR="00633BEF">
        <w:rPr>
          <w:rFonts w:ascii="楷体_GB2312" w:eastAsia="楷体_GB2312" w:hAnsi="华文楷体" w:hint="eastAsia"/>
          <w:sz w:val="36"/>
          <w:szCs w:val="36"/>
          <w:u w:val="single"/>
        </w:rPr>
        <w:t>通信工程</w:t>
      </w:r>
      <w:r w:rsidRPr="00DF11E4">
        <w:rPr>
          <w:rFonts w:ascii="楷体_GB2312" w:eastAsia="楷体_GB2312" w:hAnsi="华文楷体" w:hint="eastAsia"/>
          <w:sz w:val="36"/>
          <w:szCs w:val="36"/>
          <w:u w:val="single"/>
        </w:rPr>
        <w:t xml:space="preserve">            </w:t>
      </w:r>
    </w:p>
    <w:p w:rsidR="00C90237" w:rsidRPr="00DF11E4" w:rsidP="00C90237">
      <w:pPr>
        <w:ind w:firstLine="1080" w:firstLineChars="300"/>
        <w:rPr>
          <w:rFonts w:ascii="楷体_GB2312" w:eastAsia="楷体_GB2312" w:hAnsi="华文楷体" w:hint="eastAsia"/>
          <w:sz w:val="36"/>
          <w:szCs w:val="36"/>
        </w:rPr>
      </w:pPr>
      <w:r w:rsidRPr="000D1EFD">
        <w:rPr>
          <w:rFonts w:ascii="楷体_GB2312" w:eastAsia="楷体_GB2312" w:hAnsi="新宋体" w:hint="eastAsia"/>
          <w:sz w:val="36"/>
          <w:szCs w:val="36"/>
        </w:rPr>
        <w:t>届    别</w:t>
      </w:r>
      <w:r w:rsidRPr="00CE20D4">
        <w:rPr>
          <w:rFonts w:ascii="华文楷体" w:eastAsia="华文楷体" w:hAnsi="华文楷体" w:hint="eastAsia"/>
          <w:sz w:val="30"/>
          <w:szCs w:val="30"/>
        </w:rPr>
        <w:t xml:space="preserve">： </w:t>
      </w:r>
      <w:r w:rsidR="00457884">
        <w:rPr>
          <w:rFonts w:ascii="楷体_GB2312" w:eastAsia="楷体_GB2312" w:hAnsi="华文楷体" w:hint="eastAsia"/>
          <w:sz w:val="36"/>
          <w:szCs w:val="36"/>
          <w:u w:val="single"/>
        </w:rPr>
        <w:t xml:space="preserve">           2013 </w:t>
      </w:r>
      <w:r>
        <w:rPr>
          <w:rFonts w:ascii="楷体_GB2312" w:eastAsia="楷体_GB2312" w:hAnsi="华文楷体" w:hint="eastAsia"/>
          <w:sz w:val="36"/>
          <w:szCs w:val="36"/>
          <w:u w:val="single"/>
        </w:rPr>
        <w:t xml:space="preserve">         </w:t>
      </w:r>
      <w:r w:rsidR="00633BEF">
        <w:rPr>
          <w:rFonts w:ascii="楷体_GB2312" w:eastAsia="楷体_GB2312" w:hAnsi="华文楷体" w:hint="eastAsia"/>
          <w:sz w:val="36"/>
          <w:szCs w:val="36"/>
          <w:u w:val="single"/>
        </w:rPr>
        <w:t xml:space="preserve">  </w:t>
      </w:r>
      <w:r>
        <w:rPr>
          <w:rFonts w:ascii="楷体_GB2312" w:eastAsia="楷体_GB2312" w:hAnsi="华文楷体" w:hint="eastAsia"/>
          <w:sz w:val="36"/>
          <w:szCs w:val="36"/>
          <w:u w:val="single"/>
        </w:rPr>
        <w:t xml:space="preserve">  </w:t>
      </w:r>
    </w:p>
    <w:p w:rsidR="009711CB" w:rsidP="00C90237">
      <w:pPr>
        <w:tabs>
          <w:tab w:val="left" w:pos="2025"/>
          <w:tab w:val="left" w:pos="5025"/>
        </w:tabs>
        <w:ind w:firstLine="1073" w:firstLineChars="298"/>
        <w:rPr>
          <w:rFonts w:ascii="楷体" w:eastAsia="楷体" w:hAnsi="楷体" w:hint="eastAsia"/>
          <w:b/>
          <w:sz w:val="36"/>
          <w:szCs w:val="36"/>
        </w:rPr>
      </w:pPr>
      <w:r w:rsidRPr="000D1EFD" w:rsidR="00C90237">
        <w:rPr>
          <w:rFonts w:ascii="楷体_GB2312" w:eastAsia="楷体_GB2312" w:hAnsi="新宋体" w:hint="eastAsia"/>
          <w:sz w:val="36"/>
          <w:szCs w:val="36"/>
        </w:rPr>
        <w:t>指导教师</w:t>
      </w:r>
      <w:r w:rsidRPr="00CE20D4" w:rsidR="00C90237">
        <w:rPr>
          <w:rFonts w:ascii="华文楷体" w:eastAsia="华文楷体" w:hAnsi="华文楷体" w:hint="eastAsia"/>
          <w:sz w:val="30"/>
          <w:szCs w:val="30"/>
        </w:rPr>
        <w:t>：</w:t>
      </w:r>
      <w:r w:rsidRPr="00CE20D4" w:rsidR="00C90237">
        <w:rPr>
          <w:rFonts w:ascii="宋体" w:hAnsi="宋体" w:hint="eastAsia"/>
          <w:sz w:val="30"/>
          <w:szCs w:val="30"/>
        </w:rPr>
        <w:t xml:space="preserve"> </w:t>
      </w:r>
      <w:r w:rsidRPr="00DF11E4" w:rsidR="00C90237">
        <w:rPr>
          <w:rFonts w:ascii="楷体_GB2312" w:eastAsia="楷体_GB2312" w:hAnsi="宋体" w:hint="eastAsia"/>
          <w:sz w:val="36"/>
          <w:szCs w:val="36"/>
          <w:u w:val="single"/>
        </w:rPr>
        <w:t xml:space="preserve">       </w:t>
      </w:r>
      <w:r w:rsidR="00C90237">
        <w:rPr>
          <w:rFonts w:ascii="楷体_GB2312" w:eastAsia="楷体_GB2312" w:hAnsi="宋体" w:hint="eastAsia"/>
          <w:sz w:val="36"/>
          <w:szCs w:val="36"/>
          <w:u w:val="single"/>
        </w:rPr>
        <w:t xml:space="preserve">    </w:t>
      </w:r>
      <w:r w:rsidR="00633BEF">
        <w:rPr>
          <w:rFonts w:ascii="楷体_GB2312" w:eastAsia="楷体_GB2312" w:hAnsi="宋体" w:hint="eastAsia"/>
          <w:sz w:val="36"/>
          <w:szCs w:val="36"/>
          <w:u w:val="single"/>
        </w:rPr>
        <w:t>陈帅</w:t>
      </w:r>
      <w:r w:rsidRPr="00DF11E4" w:rsidR="00C90237">
        <w:rPr>
          <w:rFonts w:ascii="楷体_GB2312" w:eastAsia="楷体_GB2312" w:hAnsi="宋体" w:hint="eastAsia"/>
          <w:sz w:val="36"/>
          <w:szCs w:val="36"/>
          <w:u w:val="single"/>
        </w:rPr>
        <w:t xml:space="preserve">              </w:t>
      </w:r>
    </w:p>
    <w:p w:rsidR="009711CB">
      <w:pPr>
        <w:rPr>
          <w:rFonts w:ascii="黑体" w:eastAsia="黑体"/>
          <w:sz w:val="28"/>
          <w:szCs w:val="28"/>
        </w:rPr>
      </w:pPr>
    </w:p>
    <w:p w:rsidR="009711CB" w:rsidRPr="0081605D" w:rsidP="00633BEF">
      <w:pPr>
        <w:tabs>
          <w:tab w:val="left" w:pos="2025"/>
          <w:tab w:val="left" w:pos="5025"/>
        </w:tabs>
        <w:jc w:val="center"/>
        <w:rPr>
          <w:rFonts w:ascii="楷体_GB2312" w:eastAsia="楷体_GB2312" w:hint="eastAsia"/>
          <w:sz w:val="28"/>
          <w:szCs w:val="28"/>
        </w:rPr>
      </w:pPr>
      <w:r w:rsidRPr="0081605D" w:rsidR="0081605D">
        <w:rPr>
          <w:rFonts w:ascii="楷体_GB2312" w:eastAsia="楷体_GB2312" w:hint="eastAsia"/>
          <w:sz w:val="28"/>
          <w:szCs w:val="28"/>
        </w:rPr>
        <w:t>电气信息工程学院制</w:t>
      </w:r>
    </w:p>
    <w:p w:rsidR="004B02C4" w:rsidP="004B02C4">
      <w:pPr>
        <w:ind w:firstLine="4340" w:firstLineChars="1550"/>
        <w:rPr>
          <w:rFonts w:ascii="楷体_GB2312" w:eastAsia="楷体_GB2312" w:hint="eastAsia"/>
          <w:sz w:val="28"/>
          <w:szCs w:val="28"/>
        </w:rPr>
        <w:sectPr w:rsidSect="004B02C4">
          <w:pgSz w:w="11906" w:h="16838" w:code="9"/>
          <w:pgMar w:top="1162" w:right="1270" w:bottom="1162" w:left="1230" w:header="851" w:footer="992" w:gutter="0"/>
          <w:cols w:space="720"/>
          <w:titlePg/>
          <w:docGrid w:type="lines" w:linePitch="312"/>
        </w:sectPr>
      </w:pPr>
      <w:r w:rsidRPr="0081605D" w:rsidR="0081605D">
        <w:rPr>
          <w:rFonts w:ascii="楷体_GB2312" w:eastAsia="楷体_GB2312" w:hint="eastAsia"/>
          <w:sz w:val="28"/>
          <w:szCs w:val="28"/>
        </w:rPr>
        <w:t>2012年5</w:t>
      </w:r>
      <w:r>
        <w:rPr>
          <w:rFonts w:ascii="楷体_GB2312" w:eastAsia="楷体_GB2312" w:hint="eastAsia"/>
          <w:sz w:val="28"/>
          <w:szCs w:val="28"/>
        </w:rPr>
        <w:t>月</w:t>
      </w:r>
    </w:p>
    <w:p w:rsidR="00D5366A" w:rsidRPr="004B02C4" w:rsidP="004B02C4">
      <w:pPr>
        <w:jc w:val="center"/>
        <w:rPr>
          <w:rFonts w:hint="eastAsia"/>
        </w:rPr>
      </w:pPr>
      <w:r w:rsidRPr="00E01C6B">
        <w:rPr>
          <w:rFonts w:eastAsia="黑体" w:hint="eastAsia"/>
          <w:b/>
          <w:bCs/>
          <w:sz w:val="36"/>
          <w:szCs w:val="36"/>
        </w:rPr>
        <w:t>基于单片机的数字时钟设计</w:t>
      </w:r>
    </w:p>
    <w:p w:rsidR="00D5366A" w:rsidP="00D5366A">
      <w:pPr>
        <w:jc w:val="center"/>
        <w:rPr>
          <w:rFonts w:hAnsi="宋体" w:hint="eastAsia"/>
          <w:bCs/>
          <w:szCs w:val="21"/>
        </w:rPr>
      </w:pPr>
    </w:p>
    <w:p w:rsidR="00D5366A" w:rsidRPr="00E01C6B" w:rsidP="00D5366A">
      <w:pPr>
        <w:jc w:val="center"/>
        <w:rPr>
          <w:rFonts w:hint="eastAsia"/>
          <w:bCs/>
          <w:szCs w:val="21"/>
        </w:rPr>
      </w:pPr>
      <w:r w:rsidRPr="00E01C6B">
        <w:rPr>
          <w:rFonts w:hAnsi="宋体" w:hint="eastAsia"/>
          <w:bCs/>
          <w:szCs w:val="21"/>
        </w:rPr>
        <w:t>学生：</w:t>
      </w:r>
      <w:r w:rsidRPr="00E01C6B">
        <w:rPr>
          <w:rFonts w:hint="eastAsia"/>
          <w:bCs/>
          <w:szCs w:val="21"/>
        </w:rPr>
        <w:t xml:space="preserve"> </w:t>
      </w:r>
      <w:r w:rsidR="0081647A">
        <w:rPr>
          <w:rFonts w:hAnsi="宋体" w:hint="eastAsia"/>
          <w:bCs/>
          <w:szCs w:val="21"/>
        </w:rPr>
        <w:t>黄孝波</w:t>
      </w:r>
    </w:p>
    <w:p w:rsidR="00D5366A" w:rsidRPr="00E01C6B" w:rsidP="00D5366A">
      <w:pPr>
        <w:jc w:val="center"/>
        <w:rPr>
          <w:rFonts w:hint="eastAsia"/>
          <w:bCs/>
          <w:szCs w:val="21"/>
        </w:rPr>
      </w:pPr>
      <w:r w:rsidRPr="00E01C6B">
        <w:rPr>
          <w:rFonts w:hAnsi="宋体" w:hint="eastAsia"/>
          <w:bCs/>
          <w:szCs w:val="21"/>
        </w:rPr>
        <w:t>指导教师：陈帅</w:t>
      </w:r>
    </w:p>
    <w:p w:rsidR="00D5366A" w:rsidRPr="00E01C6B" w:rsidP="00D5366A">
      <w:pPr>
        <w:jc w:val="center"/>
        <w:rPr>
          <w:rFonts w:hint="eastAsia"/>
          <w:szCs w:val="21"/>
        </w:rPr>
      </w:pPr>
      <w:r w:rsidRPr="00E01C6B">
        <w:rPr>
          <w:rFonts w:hAnsi="宋体" w:hint="eastAsia"/>
          <w:bCs/>
          <w:szCs w:val="21"/>
        </w:rPr>
        <w:t>电气信息工程学院</w:t>
      </w:r>
    </w:p>
    <w:p w:rsidR="00D5366A" w:rsidRPr="00A62AAD" w:rsidP="00A62AAD">
      <w:pPr>
        <w:spacing w:line="360" w:lineRule="auto"/>
        <w:jc w:val="center"/>
        <w:rPr>
          <w:rFonts w:ascii="宋体" w:hAnsi="宋体" w:hint="eastAsia"/>
          <w:bCs/>
          <w:szCs w:val="21"/>
        </w:rPr>
      </w:pPr>
      <w:r w:rsidRPr="00A62AAD" w:rsidR="00A62AAD">
        <w:rPr>
          <w:rFonts w:ascii="宋体" w:hAnsi="宋体" w:hint="eastAsia"/>
          <w:bCs/>
          <w:szCs w:val="21"/>
        </w:rPr>
        <w:t>通信工程专业</w:t>
      </w:r>
    </w:p>
    <w:p w:rsidR="00D5366A" w:rsidRPr="00E01C6B" w:rsidP="00D5366A">
      <w:pPr>
        <w:spacing w:line="360" w:lineRule="auto"/>
        <w:rPr>
          <w:rFonts w:eastAsia="黑体" w:hint="eastAsia"/>
          <w:b/>
          <w:bCs/>
          <w:sz w:val="24"/>
        </w:rPr>
      </w:pPr>
      <w:r w:rsidRPr="00E01C6B">
        <w:rPr>
          <w:rFonts w:eastAsia="黑体" w:hint="eastAsia"/>
          <w:b/>
          <w:bCs/>
          <w:sz w:val="24"/>
        </w:rPr>
        <w:t xml:space="preserve">一 </w:t>
      </w:r>
      <w:r w:rsidR="00633BEF">
        <w:rPr>
          <w:rFonts w:eastAsia="黑体" w:hint="eastAsia"/>
          <w:b/>
          <w:bCs/>
          <w:sz w:val="24"/>
        </w:rPr>
        <w:t>设计的任务和要求</w:t>
      </w:r>
    </w:p>
    <w:p w:rsidR="00633BEF" w:rsidP="00D5366A">
      <w:pPr>
        <w:spacing w:line="360" w:lineRule="auto"/>
        <w:rPr>
          <w:rFonts w:eastAsia="黑体" w:hint="eastAsia"/>
          <w:b/>
          <w:sz w:val="24"/>
        </w:rPr>
      </w:pPr>
      <w:r>
        <w:rPr>
          <w:rFonts w:eastAsia="黑体" w:hint="eastAsia"/>
          <w:b/>
          <w:sz w:val="24"/>
        </w:rPr>
        <w:t>1.1课程设计的任务</w:t>
      </w:r>
    </w:p>
    <w:p w:rsidR="00D5366A" w:rsidRPr="00A62AAD" w:rsidP="00633BEF">
      <w:pPr>
        <w:spacing w:line="360" w:lineRule="auto"/>
        <w:ind w:firstLine="235" w:firstLineChars="98"/>
        <w:rPr>
          <w:rFonts w:ascii="宋体" w:hAnsi="宋体" w:hint="eastAsia"/>
          <w:sz w:val="24"/>
        </w:rPr>
      </w:pPr>
      <w:r w:rsidRPr="00A62AAD">
        <w:rPr>
          <w:rFonts w:ascii="宋体" w:hAnsi="宋体" w:hint="eastAsia"/>
          <w:sz w:val="24"/>
        </w:rPr>
        <w:t>〔1〕</w:t>
      </w:r>
      <w:r w:rsidRPr="00A62AAD" w:rsidR="001475DB">
        <w:rPr>
          <w:rFonts w:ascii="宋体" w:hAnsi="宋体" w:hint="eastAsia"/>
          <w:sz w:val="24"/>
        </w:rPr>
        <w:t>数字时钟可以显示小时</w:t>
      </w:r>
      <w:r w:rsidRPr="00A62AAD" w:rsidR="001475DB">
        <w:rPr>
          <w:rFonts w:ascii="宋体" w:hAnsi="宋体" w:cs="宋体" w:hint="eastAsia"/>
          <w:sz w:val="24"/>
        </w:rPr>
        <w:t></w:t>
      </w:r>
      <w:r w:rsidRPr="00A62AAD" w:rsidR="001475DB">
        <w:rPr>
          <w:rFonts w:ascii="宋体" w:hAnsi="宋体" w:hint="eastAsia"/>
          <w:sz w:val="24"/>
        </w:rPr>
        <w:t>00-23</w:t>
      </w:r>
      <w:r w:rsidRPr="00A62AAD" w:rsidR="001475DB">
        <w:rPr>
          <w:rFonts w:ascii="宋体" w:hAnsi="宋体" w:cs="宋体" w:hint="eastAsia"/>
          <w:sz w:val="24"/>
        </w:rPr>
        <w:t></w:t>
      </w:r>
      <w:r w:rsidRPr="00A62AAD" w:rsidR="001475DB">
        <w:rPr>
          <w:rFonts w:ascii="宋体" w:hAnsi="宋体" w:cs="宋体" w:hint="eastAsia"/>
          <w:sz w:val="24"/>
        </w:rPr>
        <w:t>、分钟</w:t>
      </w:r>
      <w:r w:rsidRPr="00A62AAD" w:rsidR="001475DB">
        <w:rPr>
          <w:rFonts w:ascii="宋体" w:hAnsi="宋体" w:cs="宋体" w:hint="eastAsia"/>
          <w:sz w:val="24"/>
        </w:rPr>
        <w:t></w:t>
      </w:r>
      <w:r w:rsidRPr="00A62AAD" w:rsidR="001475DB">
        <w:rPr>
          <w:rFonts w:ascii="宋体" w:hAnsi="宋体" w:hint="eastAsia"/>
          <w:sz w:val="24"/>
        </w:rPr>
        <w:t>00-59</w:t>
      </w:r>
      <w:r w:rsidRPr="00A62AAD" w:rsidR="001475DB">
        <w:rPr>
          <w:rFonts w:ascii="宋体" w:hAnsi="宋体" w:cs="宋体" w:hint="eastAsia"/>
          <w:sz w:val="24"/>
        </w:rPr>
        <w:t></w:t>
      </w:r>
      <w:r w:rsidRPr="00A62AAD" w:rsidR="001475DB">
        <w:rPr>
          <w:rFonts w:ascii="宋体" w:hAnsi="宋体" w:cs="宋体" w:hint="eastAsia"/>
          <w:sz w:val="24"/>
        </w:rPr>
        <w:t>和秒</w:t>
      </w:r>
      <w:r w:rsidRPr="00A62AAD" w:rsidR="001475DB">
        <w:rPr>
          <w:rFonts w:ascii="宋体" w:hAnsi="宋体" w:cs="宋体" w:hint="eastAsia"/>
          <w:sz w:val="24"/>
        </w:rPr>
        <w:t></w:t>
      </w:r>
      <w:r w:rsidRPr="00A62AAD" w:rsidR="001475DB">
        <w:rPr>
          <w:rFonts w:ascii="宋体" w:hAnsi="宋体" w:hint="eastAsia"/>
          <w:sz w:val="24"/>
        </w:rPr>
        <w:t>00-59</w:t>
      </w:r>
      <w:r w:rsidRPr="00A62AAD" w:rsidR="001475DB">
        <w:rPr>
          <w:rFonts w:ascii="宋体" w:hAnsi="宋体" w:cs="宋体" w:hint="eastAsia"/>
          <w:sz w:val="24"/>
        </w:rPr>
        <w:t></w:t>
      </w:r>
      <w:r w:rsidRPr="00A62AAD" w:rsidR="001475DB">
        <w:rPr>
          <w:rFonts w:ascii="宋体" w:hAnsi="宋体" w:cs="宋体" w:hint="eastAsia"/>
          <w:sz w:val="24"/>
        </w:rPr>
        <w:t>。</w:t>
      </w:r>
    </w:p>
    <w:p w:rsidR="00D5366A" w:rsidRPr="00A62AAD" w:rsidP="00633BEF">
      <w:pPr>
        <w:spacing w:line="360" w:lineRule="auto"/>
        <w:ind w:firstLine="240" w:firstLineChars="100"/>
        <w:rPr>
          <w:rFonts w:ascii="宋体" w:hAnsi="宋体" w:hint="eastAsia"/>
          <w:sz w:val="24"/>
        </w:rPr>
      </w:pPr>
      <w:r w:rsidRPr="00A62AAD">
        <w:rPr>
          <w:rFonts w:ascii="宋体" w:hAnsi="宋体" w:hint="eastAsia"/>
          <w:sz w:val="24"/>
        </w:rPr>
        <w:t>〔2〕</w:t>
      </w:r>
      <w:r w:rsidRPr="00A62AAD" w:rsidR="001475DB">
        <w:rPr>
          <w:rFonts w:ascii="宋体" w:hAnsi="宋体" w:hint="eastAsia"/>
          <w:sz w:val="24"/>
        </w:rPr>
        <w:t>系统可以按</w:t>
      </w:r>
      <w:r w:rsidRPr="00A62AAD" w:rsidR="001475DB">
        <w:rPr>
          <w:rFonts w:ascii="宋体" w:hAnsi="宋体" w:hint="eastAsia"/>
          <w:sz w:val="24"/>
        </w:rPr>
        <w:t>“</w:t>
      </w:r>
      <w:r w:rsidRPr="00A62AAD" w:rsidR="001475DB">
        <w:rPr>
          <w:rFonts w:ascii="宋体" w:hAnsi="宋体" w:hint="eastAsia"/>
          <w:sz w:val="24"/>
        </w:rPr>
        <w:t>秒</w:t>
      </w:r>
      <w:r w:rsidRPr="00A62AAD" w:rsidR="001475DB">
        <w:rPr>
          <w:rFonts w:ascii="宋体" w:hAnsi="宋体" w:hint="eastAsia"/>
          <w:sz w:val="24"/>
        </w:rPr>
        <w:t>”</w:t>
      </w:r>
      <w:r w:rsidRPr="00A62AAD" w:rsidR="001475DB">
        <w:rPr>
          <w:rFonts w:ascii="宋体" w:hAnsi="宋体" w:hint="eastAsia"/>
          <w:sz w:val="24"/>
        </w:rPr>
        <w:t>进行计时。</w:t>
      </w:r>
      <w:r w:rsidRPr="00A62AAD">
        <w:rPr>
          <w:rFonts w:ascii="宋体" w:hAnsi="宋体" w:hint="eastAsia"/>
          <w:sz w:val="24"/>
        </w:rPr>
        <w:t xml:space="preserve"> </w:t>
      </w:r>
    </w:p>
    <w:p w:rsidR="00633BEF" w:rsidRPr="00A62AAD" w:rsidP="00633BEF">
      <w:pPr>
        <w:spacing w:line="360" w:lineRule="auto"/>
        <w:ind w:left="1079" w:hanging="840" w:leftChars="114" w:hangingChars="350"/>
        <w:rPr>
          <w:rFonts w:ascii="宋体" w:hAnsi="宋体" w:hint="eastAsia"/>
          <w:sz w:val="24"/>
        </w:rPr>
      </w:pPr>
      <w:r w:rsidRPr="00A62AAD" w:rsidR="00D5366A">
        <w:rPr>
          <w:rFonts w:ascii="宋体" w:hAnsi="宋体" w:hint="eastAsia"/>
          <w:sz w:val="24"/>
        </w:rPr>
        <w:t>〔3〕可通过按键K1来选择设置</w:t>
      </w:r>
      <w:r w:rsidRPr="00A62AAD" w:rsidR="00D5366A">
        <w:rPr>
          <w:rFonts w:ascii="宋体" w:hAnsi="宋体" w:hint="eastAsia"/>
          <w:sz w:val="24"/>
        </w:rPr>
        <w:t>“</w:t>
      </w:r>
      <w:r w:rsidRPr="00A62AAD" w:rsidR="00D5366A">
        <w:rPr>
          <w:rFonts w:ascii="宋体" w:hAnsi="宋体" w:hint="eastAsia"/>
          <w:sz w:val="24"/>
        </w:rPr>
        <w:t>小时</w:t>
      </w:r>
      <w:r w:rsidRPr="00A62AAD" w:rsidR="00D5366A">
        <w:rPr>
          <w:rFonts w:ascii="宋体" w:hAnsi="宋体" w:hint="eastAsia"/>
          <w:sz w:val="24"/>
        </w:rPr>
        <w:t>”</w:t>
      </w:r>
      <w:r w:rsidRPr="00A62AAD" w:rsidR="00D5366A">
        <w:rPr>
          <w:rFonts w:ascii="宋体" w:hAnsi="宋体" w:hint="eastAsia"/>
          <w:sz w:val="24"/>
        </w:rPr>
        <w:t>、</w:t>
      </w:r>
      <w:r w:rsidRPr="00A62AAD" w:rsidR="00D5366A">
        <w:rPr>
          <w:rFonts w:ascii="宋体" w:hAnsi="宋体" w:hint="eastAsia"/>
          <w:sz w:val="24"/>
        </w:rPr>
        <w:t>“</w:t>
      </w:r>
      <w:r w:rsidRPr="00A62AAD" w:rsidR="00D5366A">
        <w:rPr>
          <w:rFonts w:ascii="宋体" w:hAnsi="宋体" w:hint="eastAsia"/>
          <w:sz w:val="24"/>
        </w:rPr>
        <w:t>分钟</w:t>
      </w:r>
      <w:r w:rsidRPr="00A62AAD" w:rsidR="00D5366A">
        <w:rPr>
          <w:rFonts w:ascii="宋体" w:hAnsi="宋体" w:hint="eastAsia"/>
          <w:sz w:val="24"/>
        </w:rPr>
        <w:t>”</w:t>
      </w:r>
      <w:r w:rsidRPr="00A62AAD" w:rsidR="00D5366A">
        <w:rPr>
          <w:rFonts w:ascii="宋体" w:hAnsi="宋体" w:hint="eastAsia"/>
          <w:sz w:val="24"/>
        </w:rPr>
        <w:t>和</w:t>
      </w:r>
      <w:r w:rsidRPr="00A62AAD" w:rsidR="00D5366A">
        <w:rPr>
          <w:rFonts w:ascii="宋体" w:hAnsi="宋体" w:hint="eastAsia"/>
          <w:sz w:val="24"/>
        </w:rPr>
        <w:t>“</w:t>
      </w:r>
      <w:r w:rsidRPr="00A62AAD" w:rsidR="00D5366A">
        <w:rPr>
          <w:rFonts w:ascii="宋体" w:hAnsi="宋体" w:hint="eastAsia"/>
          <w:sz w:val="24"/>
        </w:rPr>
        <w:t>秒</w:t>
      </w:r>
      <w:r w:rsidRPr="00A62AAD" w:rsidR="00D5366A">
        <w:rPr>
          <w:rFonts w:ascii="宋体" w:hAnsi="宋体" w:hint="eastAsia"/>
          <w:sz w:val="24"/>
        </w:rPr>
        <w:t>”</w:t>
      </w:r>
      <w:r w:rsidRPr="00A62AAD" w:rsidR="00D5366A">
        <w:rPr>
          <w:rFonts w:ascii="宋体" w:hAnsi="宋体" w:hint="eastAsia"/>
          <w:sz w:val="24"/>
        </w:rPr>
        <w:t>。设置时可通过</w:t>
      </w:r>
      <w:r w:rsidRPr="00A62AAD" w:rsidR="00D5366A">
        <w:rPr>
          <w:rFonts w:ascii="宋体" w:hAnsi="宋体" w:hint="eastAsia"/>
          <w:sz w:val="24"/>
        </w:rPr>
        <w:t>“</w:t>
      </w:r>
      <w:r w:rsidRPr="00A62AAD" w:rsidR="00D5366A">
        <w:rPr>
          <w:rFonts w:ascii="宋体" w:hAnsi="宋体" w:hint="eastAsia"/>
          <w:sz w:val="24"/>
        </w:rPr>
        <w:t>加</w:t>
      </w:r>
      <w:r w:rsidRPr="00A62AAD" w:rsidR="00D5366A">
        <w:rPr>
          <w:rFonts w:ascii="宋体" w:hAnsi="宋体" w:hint="eastAsia"/>
          <w:sz w:val="24"/>
        </w:rPr>
        <w:t>”</w:t>
      </w:r>
    </w:p>
    <w:p w:rsidR="00D5366A" w:rsidRPr="00A62AAD" w:rsidP="00633BEF">
      <w:pPr>
        <w:spacing w:line="360" w:lineRule="auto"/>
        <w:rPr>
          <w:rFonts w:ascii="宋体" w:hAnsi="宋体" w:hint="eastAsia"/>
          <w:sz w:val="24"/>
        </w:rPr>
      </w:pPr>
      <w:r w:rsidRPr="00A62AAD">
        <w:rPr>
          <w:rFonts w:ascii="宋体" w:hAnsi="宋体" w:hint="eastAsia"/>
          <w:sz w:val="24"/>
        </w:rPr>
        <w:t>和</w:t>
      </w:r>
      <w:r w:rsidRPr="00A62AAD">
        <w:rPr>
          <w:rFonts w:ascii="宋体" w:hAnsi="宋体" w:hint="eastAsia"/>
          <w:sz w:val="24"/>
        </w:rPr>
        <w:t>“</w:t>
      </w:r>
      <w:r w:rsidRPr="00A62AAD">
        <w:rPr>
          <w:rFonts w:ascii="宋体" w:hAnsi="宋体" w:hint="eastAsia"/>
          <w:sz w:val="24"/>
        </w:rPr>
        <w:t>减</w:t>
      </w:r>
      <w:r w:rsidRPr="00A62AAD">
        <w:rPr>
          <w:rFonts w:ascii="宋体" w:hAnsi="宋体" w:hint="eastAsia"/>
          <w:sz w:val="24"/>
        </w:rPr>
        <w:t>”</w:t>
      </w:r>
      <w:r w:rsidRPr="00A62AAD">
        <w:rPr>
          <w:rFonts w:ascii="宋体" w:hAnsi="宋体" w:hint="eastAsia"/>
          <w:sz w:val="24"/>
        </w:rPr>
        <w:t>按键</w:t>
      </w:r>
      <w:r w:rsidRPr="00A62AAD">
        <w:rPr>
          <w:rFonts w:ascii="宋体" w:hAnsi="宋体" w:hint="eastAsia"/>
          <w:sz w:val="24"/>
        </w:rPr>
        <w:t></w:t>
      </w:r>
      <w:r w:rsidRPr="00A62AAD">
        <w:rPr>
          <w:rFonts w:ascii="宋体" w:hAnsi="宋体" w:hint="eastAsia"/>
          <w:sz w:val="24"/>
        </w:rPr>
        <w:t>K2、K3</w:t>
      </w:r>
      <w:r w:rsidRPr="00A62AAD">
        <w:rPr>
          <w:rFonts w:ascii="宋体" w:hAnsi="宋体" w:hint="eastAsia"/>
          <w:sz w:val="24"/>
        </w:rPr>
        <w:t></w:t>
      </w:r>
      <w:r w:rsidRPr="00A62AAD">
        <w:rPr>
          <w:rFonts w:ascii="宋体" w:hAnsi="宋体" w:hint="eastAsia"/>
          <w:sz w:val="24"/>
        </w:rPr>
        <w:t>来调整时间</w:t>
      </w:r>
      <w:r w:rsidRPr="00A62AAD">
        <w:rPr>
          <w:rFonts w:ascii="宋体" w:hAnsi="宋体" w:hint="eastAsia"/>
          <w:sz w:val="24"/>
        </w:rPr>
        <w:t></w:t>
      </w:r>
      <w:r w:rsidRPr="00A62AAD">
        <w:rPr>
          <w:rFonts w:ascii="宋体" w:hAnsi="宋体" w:hint="eastAsia"/>
          <w:sz w:val="24"/>
        </w:rPr>
        <w:t>设置过程中时钟停止计时。</w:t>
      </w:r>
    </w:p>
    <w:p w:rsidR="00D5366A" w:rsidRPr="00A62AAD" w:rsidP="00633BEF">
      <w:pPr>
        <w:spacing w:line="360" w:lineRule="auto"/>
        <w:ind w:firstLine="240" w:firstLineChars="100"/>
        <w:rPr>
          <w:rFonts w:ascii="宋体" w:hAnsi="宋体" w:hint="eastAsia"/>
          <w:sz w:val="24"/>
        </w:rPr>
      </w:pPr>
      <w:r w:rsidRPr="00A62AAD">
        <w:rPr>
          <w:rFonts w:ascii="宋体" w:hAnsi="宋体" w:hint="eastAsia"/>
          <w:sz w:val="24"/>
        </w:rPr>
        <w:t>〔4〕无键按下三秒后</w:t>
      </w:r>
      <w:r w:rsidRPr="00A62AAD">
        <w:rPr>
          <w:rFonts w:ascii="宋体" w:hAnsi="宋体" w:hint="eastAsia"/>
          <w:sz w:val="24"/>
        </w:rPr>
        <w:t></w:t>
      </w:r>
      <w:r w:rsidRPr="00A62AAD">
        <w:rPr>
          <w:rFonts w:ascii="宋体" w:hAnsi="宋体" w:hint="eastAsia"/>
          <w:sz w:val="24"/>
        </w:rPr>
        <w:t>自动进入时钟的计时程序。</w:t>
      </w:r>
    </w:p>
    <w:p w:rsidR="00633BEF" w:rsidP="00D5366A">
      <w:pPr>
        <w:spacing w:line="360" w:lineRule="auto"/>
        <w:rPr>
          <w:rFonts w:eastAsia="黑体" w:hint="eastAsia"/>
          <w:b/>
          <w:sz w:val="24"/>
        </w:rPr>
      </w:pPr>
      <w:r>
        <w:rPr>
          <w:rFonts w:eastAsia="黑体" w:hint="eastAsia"/>
          <w:b/>
          <w:sz w:val="24"/>
        </w:rPr>
        <w:t>1.2课程设计的要求</w:t>
      </w:r>
    </w:p>
    <w:p w:rsidR="00D5366A" w:rsidRPr="00A62AAD" w:rsidP="00D5366A">
      <w:pPr>
        <w:spacing w:line="360" w:lineRule="auto"/>
        <w:rPr>
          <w:rFonts w:hint="eastAsia"/>
          <w:sz w:val="24"/>
        </w:rPr>
      </w:pPr>
      <w:r w:rsidRPr="00E01C6B">
        <w:rPr>
          <w:rFonts w:hint="eastAsia"/>
        </w:rPr>
        <w:t xml:space="preserve">  </w:t>
      </w:r>
      <w:r w:rsidR="00633BEF">
        <w:rPr>
          <w:rFonts w:hint="eastAsia"/>
        </w:rPr>
        <w:t xml:space="preserve"> </w:t>
      </w:r>
      <w:r w:rsidRPr="00A62AAD" w:rsidR="00144DC8">
        <w:rPr>
          <w:rFonts w:hint="eastAsia"/>
          <w:sz w:val="24"/>
        </w:rPr>
        <w:t>本系统</w:t>
      </w:r>
      <w:r w:rsidRPr="00A62AAD">
        <w:rPr>
          <w:rFonts w:hint="eastAsia"/>
          <w:sz w:val="24"/>
        </w:rPr>
        <w:t>采用AT89C51芯片作为硬件核心</w:t>
      </w:r>
      <w:r w:rsidRPr="00A62AAD">
        <w:rPr>
          <w:rFonts w:hint="eastAsia"/>
          <w:sz w:val="24"/>
        </w:rPr>
        <w:t></w:t>
      </w:r>
      <w:r w:rsidRPr="00A62AAD">
        <w:rPr>
          <w:rFonts w:hint="eastAsia"/>
          <w:sz w:val="24"/>
        </w:rPr>
        <w:t>其内部采用Flash ROM</w:t>
      </w:r>
      <w:r w:rsidRPr="00A62AAD">
        <w:rPr>
          <w:rFonts w:hint="eastAsia"/>
          <w:sz w:val="24"/>
        </w:rPr>
        <w:t></w:t>
      </w:r>
      <w:r w:rsidRPr="00A62AAD">
        <w:rPr>
          <w:rFonts w:hint="eastAsia"/>
          <w:sz w:val="24"/>
        </w:rPr>
        <w:t>具有4KB ROM 存储空间,能于3V</w:t>
      </w:r>
      <w:r w:rsidRPr="00A62AAD" w:rsidR="00144DC8">
        <w:rPr>
          <w:rFonts w:hint="eastAsia"/>
          <w:sz w:val="24"/>
        </w:rPr>
        <w:t>的超低压工作，它采用</w:t>
      </w:r>
      <w:r w:rsidRPr="00A62AAD">
        <w:rPr>
          <w:rFonts w:hint="eastAsia"/>
          <w:sz w:val="24"/>
        </w:rPr>
        <w:t>AT89C51单片机</w:t>
      </w:r>
      <w:r w:rsidRPr="00A62AAD">
        <w:rPr>
          <w:rFonts w:hint="eastAsia"/>
          <w:sz w:val="24"/>
        </w:rPr>
        <w:t></w:t>
      </w:r>
      <w:r w:rsidRPr="00A62AAD">
        <w:rPr>
          <w:rFonts w:hint="eastAsia"/>
          <w:sz w:val="24"/>
        </w:rPr>
        <w:t>只用了P1</w:t>
      </w:r>
      <w:r w:rsidRPr="00A62AAD" w:rsidR="00144DC8">
        <w:rPr>
          <w:rFonts w:hint="eastAsia"/>
          <w:sz w:val="24"/>
        </w:rPr>
        <w:t>口，为了简化硬件电路，</w:t>
      </w:r>
      <w:r w:rsidRPr="00A62AAD">
        <w:rPr>
          <w:rFonts w:hint="eastAsia"/>
          <w:sz w:val="24"/>
        </w:rPr>
        <w:t>LED显示采用了动态扫描的方式实现</w:t>
      </w:r>
      <w:r w:rsidRPr="00A62AAD">
        <w:rPr>
          <w:rFonts w:hint="eastAsia"/>
          <w:sz w:val="24"/>
        </w:rPr>
        <w:t></w:t>
      </w:r>
      <w:r w:rsidRPr="00A62AAD">
        <w:rPr>
          <w:rFonts w:hint="eastAsia"/>
          <w:sz w:val="24"/>
        </w:rPr>
        <w:t xml:space="preserve"> LED采用共阳极数码管</w:t>
      </w:r>
      <w:r w:rsidRPr="00A62AAD">
        <w:rPr>
          <w:rFonts w:hint="eastAsia"/>
          <w:sz w:val="24"/>
        </w:rPr>
        <w:t></w:t>
      </w:r>
      <w:r w:rsidRPr="00A62AAD">
        <w:rPr>
          <w:rFonts w:hint="eastAsia"/>
          <w:sz w:val="24"/>
        </w:rPr>
        <w:t>驱动电流由三极管9012</w:t>
      </w:r>
      <w:r w:rsidRPr="00A62AAD" w:rsidR="00144DC8">
        <w:rPr>
          <w:rFonts w:hint="eastAsia"/>
          <w:sz w:val="24"/>
        </w:rPr>
        <w:t>提供，所采用的晶振频率为12MHz。使之到达</w:t>
      </w:r>
      <w:r w:rsidRPr="00A62AAD">
        <w:rPr>
          <w:rFonts w:hint="eastAsia"/>
          <w:sz w:val="24"/>
        </w:rPr>
        <w:t>提高计数</w:t>
      </w:r>
      <w:r w:rsidRPr="00A62AAD" w:rsidR="00144DC8">
        <w:rPr>
          <w:rFonts w:hint="eastAsia"/>
          <w:sz w:val="24"/>
        </w:rPr>
        <w:t>的精度，做出来的更加完美。</w:t>
      </w:r>
    </w:p>
    <w:p w:rsidR="002D4778" w:rsidP="00D5366A">
      <w:pPr>
        <w:spacing w:line="360" w:lineRule="auto"/>
        <w:rPr>
          <w:rFonts w:ascii="黑体" w:eastAsia="黑体" w:hint="eastAsia"/>
          <w:b/>
          <w:sz w:val="24"/>
        </w:rPr>
      </w:pPr>
      <w:r w:rsidRPr="00633BEF" w:rsidR="00633BEF">
        <w:rPr>
          <w:rFonts w:ascii="黑体" w:eastAsia="黑体" w:hint="eastAsia"/>
          <w:b/>
          <w:sz w:val="24"/>
        </w:rPr>
        <w:t>1.3课程设计的研究根底</w:t>
      </w:r>
    </w:p>
    <w:p w:rsidR="00633BEF" w:rsidRPr="00A62AAD" w:rsidP="00A62AAD">
      <w:pPr>
        <w:ind w:firstLine="360" w:firstLineChars="150"/>
        <w:rPr>
          <w:rFonts w:hint="eastAsia"/>
          <w:sz w:val="24"/>
        </w:rPr>
      </w:pPr>
      <w:r w:rsidRPr="00A62AAD" w:rsidR="002D4778">
        <w:rPr>
          <w:rFonts w:hint="eastAsia"/>
          <w:sz w:val="24"/>
        </w:rPr>
        <w:t>AT89C51是一种带4K字节闪烁可编程可擦除只读存储器</w:t>
      </w:r>
      <w:r w:rsidRPr="00A62AAD" w:rsidR="002D4778">
        <w:rPr>
          <w:rFonts w:ascii="宋体" w:hAnsi="宋体" w:cs="宋体" w:hint="eastAsia"/>
          <w:sz w:val="24"/>
        </w:rPr>
        <w:t></w:t>
      </w:r>
      <w:r w:rsidRPr="00A62AAD" w:rsidR="002D4778">
        <w:rPr>
          <w:rFonts w:hint="eastAsia"/>
          <w:sz w:val="24"/>
        </w:rPr>
        <w:t>FPEROM</w:t>
      </w:r>
      <w:r w:rsidRPr="00A62AAD" w:rsidR="002D4778">
        <w:rPr>
          <w:rFonts w:hint="eastAsia"/>
          <w:sz w:val="24"/>
        </w:rPr>
        <w:t>—</w:t>
      </w:r>
      <w:r w:rsidRPr="00A62AAD" w:rsidR="002D4778">
        <w:rPr>
          <w:rFonts w:hint="eastAsia"/>
          <w:sz w:val="24"/>
        </w:rPr>
        <w:t>Falsh Programmable and Erasable Read Only Memory</w:t>
      </w:r>
      <w:r w:rsidRPr="00A62AAD" w:rsidR="002D4778">
        <w:rPr>
          <w:rFonts w:ascii="宋体" w:hAnsi="宋体" w:cs="宋体" w:hint="eastAsia"/>
          <w:sz w:val="24"/>
        </w:rPr>
        <w:t></w:t>
      </w:r>
      <w:r w:rsidRPr="00A62AAD" w:rsidR="002D4778">
        <w:rPr>
          <w:rFonts w:ascii="宋体" w:hAnsi="宋体" w:cs="宋体" w:hint="eastAsia"/>
          <w:sz w:val="24"/>
        </w:rPr>
        <w:t>的低电压</w:t>
      </w:r>
      <w:r w:rsidRPr="00A62AAD" w:rsidR="002D4778">
        <w:rPr>
          <w:rFonts w:ascii="宋体" w:hAnsi="宋体" w:cs="宋体" w:hint="eastAsia"/>
          <w:sz w:val="24"/>
        </w:rPr>
        <w:t></w:t>
      </w:r>
      <w:r w:rsidRPr="00A62AAD" w:rsidR="002D4778">
        <w:rPr>
          <w:rFonts w:ascii="宋体" w:hAnsi="宋体" w:cs="宋体" w:hint="eastAsia"/>
          <w:sz w:val="24"/>
        </w:rPr>
        <w:t>高性能</w:t>
      </w:r>
      <w:r w:rsidRPr="00A62AAD" w:rsidR="002D4778">
        <w:rPr>
          <w:rFonts w:hint="eastAsia"/>
          <w:sz w:val="24"/>
        </w:rPr>
        <w:t>CMOS8位微处理器</w:t>
      </w:r>
      <w:r w:rsidRPr="00A62AAD" w:rsidR="002D4778">
        <w:rPr>
          <w:rFonts w:ascii="宋体" w:hAnsi="宋体" w:cs="宋体" w:hint="eastAsia"/>
          <w:sz w:val="24"/>
        </w:rPr>
        <w:t>俗称单片机。</w:t>
      </w:r>
      <w:r w:rsidRPr="00A62AAD" w:rsidR="002D4778">
        <w:rPr>
          <w:rFonts w:hint="eastAsia"/>
          <w:sz w:val="24"/>
        </w:rPr>
        <w:t>AT89C2051是一种带2K字节闪烁可编程可擦除只读存储器的单片机。单片机的可擦除只读存储器可以反复擦除100次。该器件采用ATMEL高密度非易失存储器制造技术制造</w:t>
      </w:r>
      <w:r w:rsidRPr="00A62AAD" w:rsidR="002D4778">
        <w:rPr>
          <w:rFonts w:ascii="宋体" w:hAnsi="宋体" w:cs="宋体" w:hint="eastAsia"/>
          <w:sz w:val="24"/>
        </w:rPr>
        <w:t></w:t>
      </w:r>
      <w:r w:rsidRPr="00A62AAD" w:rsidR="002D4778">
        <w:rPr>
          <w:rFonts w:ascii="宋体" w:hAnsi="宋体" w:cs="宋体" w:hint="eastAsia"/>
          <w:sz w:val="24"/>
        </w:rPr>
        <w:t>与工业标准的</w:t>
      </w:r>
      <w:r w:rsidRPr="00A62AAD" w:rsidR="002D4778">
        <w:rPr>
          <w:rFonts w:hint="eastAsia"/>
          <w:sz w:val="24"/>
        </w:rPr>
        <w:t>MCS-51指令集和输出管脚相兼容。由于将多功能8位CPU和闪烁存储器组合在单个芯片中</w:t>
      </w:r>
      <w:r w:rsidRPr="00A62AAD" w:rsidR="002D4778">
        <w:rPr>
          <w:rFonts w:ascii="宋体" w:hAnsi="宋体" w:cs="宋体" w:hint="eastAsia"/>
          <w:sz w:val="24"/>
        </w:rPr>
        <w:t></w:t>
      </w:r>
      <w:r w:rsidRPr="00A62AAD" w:rsidR="002D4778">
        <w:rPr>
          <w:rFonts w:hint="eastAsia"/>
          <w:sz w:val="24"/>
        </w:rPr>
        <w:t>ATMEL的AT89C51是一种高效微控制器</w:t>
      </w:r>
      <w:r w:rsidRPr="00A62AAD" w:rsidR="002D4778">
        <w:rPr>
          <w:rFonts w:ascii="宋体" w:hAnsi="宋体" w:cs="宋体" w:hint="eastAsia"/>
          <w:sz w:val="24"/>
        </w:rPr>
        <w:t></w:t>
      </w:r>
      <w:r w:rsidRPr="00A62AAD" w:rsidR="002D4778">
        <w:rPr>
          <w:rFonts w:hint="eastAsia"/>
          <w:sz w:val="24"/>
        </w:rPr>
        <w:t>AT89C2051是它的一种精简版本。AT89C单片机为很多嵌入式控制系统提供了一种灵活性高且价廉的方案。</w:t>
      </w:r>
    </w:p>
    <w:p w:rsidR="00D5366A" w:rsidP="00144DC8">
      <w:pPr>
        <w:spacing w:line="360" w:lineRule="auto"/>
        <w:rPr>
          <w:rFonts w:eastAsia="黑体" w:hint="eastAsia"/>
          <w:b/>
          <w:bCs/>
          <w:sz w:val="24"/>
        </w:rPr>
      </w:pPr>
      <w:r w:rsidRPr="00E01C6B">
        <w:rPr>
          <w:rFonts w:eastAsia="黑体" w:hint="eastAsia"/>
          <w:b/>
          <w:bCs/>
          <w:sz w:val="24"/>
        </w:rPr>
        <w:t xml:space="preserve">二 </w:t>
      </w:r>
      <w:r w:rsidR="00633BEF">
        <w:rPr>
          <w:rFonts w:eastAsia="黑体" w:hint="eastAsia"/>
          <w:b/>
          <w:bCs/>
          <w:sz w:val="24"/>
        </w:rPr>
        <w:t>数字时钟设计</w:t>
      </w:r>
      <w:r w:rsidR="006857D1">
        <w:rPr>
          <w:rFonts w:eastAsia="黑体" w:hint="eastAsia"/>
          <w:b/>
          <w:bCs/>
          <w:sz w:val="24"/>
        </w:rPr>
        <w:t>系统</w:t>
      </w:r>
      <w:r w:rsidR="00633BEF">
        <w:rPr>
          <w:rFonts w:eastAsia="黑体" w:hint="eastAsia"/>
          <w:b/>
          <w:bCs/>
          <w:sz w:val="24"/>
        </w:rPr>
        <w:t>的制定</w:t>
      </w:r>
    </w:p>
    <w:p w:rsidR="006857D1" w:rsidP="00144DC8">
      <w:pPr>
        <w:spacing w:line="360" w:lineRule="auto"/>
        <w:rPr>
          <w:rFonts w:eastAsia="黑体" w:hint="eastAsia"/>
          <w:b/>
          <w:bCs/>
          <w:sz w:val="24"/>
        </w:rPr>
      </w:pPr>
      <w:r>
        <w:rPr>
          <w:rFonts w:eastAsia="黑体" w:hint="eastAsia"/>
          <w:b/>
          <w:bCs/>
          <w:sz w:val="24"/>
        </w:rPr>
        <w:t>2.1</w:t>
      </w:r>
      <w:r w:rsidR="002D4778">
        <w:rPr>
          <w:rFonts w:eastAsia="黑体" w:hint="eastAsia"/>
          <w:b/>
          <w:bCs/>
          <w:sz w:val="24"/>
        </w:rPr>
        <w:t>时钟显示</w:t>
      </w:r>
      <w:r>
        <w:rPr>
          <w:rFonts w:eastAsia="黑体" w:hint="eastAsia"/>
          <w:b/>
          <w:bCs/>
          <w:sz w:val="24"/>
        </w:rPr>
        <w:t>方案的提出</w:t>
      </w:r>
    </w:p>
    <w:p w:rsidR="006857D1" w:rsidP="00144DC8">
      <w:pPr>
        <w:spacing w:line="360" w:lineRule="auto"/>
        <w:rPr>
          <w:rFonts w:ascii="宋体" w:hAnsi="宋体" w:hint="eastAsia"/>
          <w:bCs/>
          <w:sz w:val="24"/>
        </w:rPr>
      </w:pPr>
      <w:r>
        <w:rPr>
          <w:rFonts w:eastAsia="黑体" w:hint="eastAsia"/>
          <w:b/>
          <w:bCs/>
          <w:sz w:val="24"/>
        </w:rPr>
        <w:t xml:space="preserve">   </w:t>
      </w:r>
      <w:r>
        <w:rPr>
          <w:rFonts w:ascii="宋体" w:hAnsi="宋体" w:hint="eastAsia"/>
          <w:bCs/>
          <w:sz w:val="24"/>
        </w:rPr>
        <w:t>方案一：</w:t>
      </w:r>
      <w:r w:rsidRPr="002D4778" w:rsidR="002D4778">
        <w:rPr>
          <w:rFonts w:ascii="宋体" w:hAnsi="宋体" w:hint="eastAsia"/>
          <w:bCs/>
          <w:sz w:val="24"/>
        </w:rPr>
        <w:t>：时钟的显示可以用多位七段LED数码管显示，七段 LED数码管显示耗能多，而且显示位数有限，每增加一位都要在程序设计和硬件设计方面增加很多的工作量，不利于电路的扩展，而且无法显示年、月、日、星期这些汉字，使得显示不够直观，灵活。但是这种设计方案在显示位数比拟少时性价比比拟高，价格廉价</w:t>
      </w:r>
      <w:r w:rsidR="00A62AAD">
        <w:rPr>
          <w:rFonts w:ascii="宋体" w:hAnsi="宋体" w:hint="eastAsia"/>
          <w:bCs/>
          <w:sz w:val="24"/>
        </w:rPr>
        <w:t>。</w:t>
      </w:r>
      <w:r>
        <w:rPr>
          <w:rFonts w:ascii="宋体" w:hAnsi="宋体" w:hint="eastAsia"/>
          <w:bCs/>
          <w:sz w:val="24"/>
        </w:rPr>
        <w:t xml:space="preserve">   </w:t>
      </w:r>
    </w:p>
    <w:p w:rsidR="006857D1" w:rsidRPr="00A62AAD" w:rsidP="002D4778">
      <w:pPr>
        <w:spacing w:line="360" w:lineRule="auto"/>
        <w:ind w:firstLine="360" w:firstLineChars="150"/>
        <w:rPr>
          <w:rFonts w:ascii="宋体" w:hAnsi="宋体" w:hint="eastAsia"/>
          <w:bCs/>
          <w:sz w:val="24"/>
        </w:rPr>
        <w:sectPr w:rsidSect="004B02C4">
          <w:type w:val="nextPage"/>
          <w:pgSz w:w="11906" w:h="16838" w:code="9"/>
          <w:pgMar w:top="1162" w:right="1270" w:bottom="1162" w:left="1230" w:header="851" w:footer="992" w:gutter="0"/>
          <w:pgNumType w:start="2"/>
          <w:cols w:space="720"/>
          <w:titlePg w:val="0"/>
          <w:docGrid w:type="lines" w:linePitch="312"/>
        </w:sectPr>
      </w:pPr>
      <w:r>
        <w:rPr>
          <w:rFonts w:ascii="宋体" w:hAnsi="宋体" w:hint="eastAsia"/>
          <w:bCs/>
          <w:sz w:val="24"/>
        </w:rPr>
        <w:t>方案二：</w:t>
      </w:r>
    </w:p>
    <w:p w:rsidR="006857D1" w:rsidRPr="00A62AAD" w:rsidP="002D4778">
      <w:pPr>
        <w:spacing w:line="360" w:lineRule="auto"/>
        <w:ind w:firstLine="360" w:firstLineChars="150"/>
        <w:rPr>
          <w:rFonts w:ascii="宋体" w:hAnsi="宋体" w:hint="eastAsia"/>
          <w:bCs/>
          <w:sz w:val="24"/>
        </w:rPr>
      </w:pPr>
      <w:r w:rsidRPr="00A62AAD" w:rsidR="00A62AAD">
        <w:rPr>
          <w:rFonts w:ascii="宋体" w:hAnsi="宋体" w:hint="eastAsia"/>
          <w:bCs/>
          <w:sz w:val="24"/>
        </w:rPr>
        <w:t>：采用点阵式数码管显示。点阵式数码管是由八行八列的发光二极管组成，对于显示文字比拟适合,而在本课题设计中的显示数字较多字符较少，而且此种方案耗能多，不符合现代的节能理念，所以不用此种作为显示。</w:t>
      </w:r>
    </w:p>
    <w:p w:rsidR="006857D1" w:rsidP="00144DC8">
      <w:pPr>
        <w:spacing w:line="360" w:lineRule="auto"/>
        <w:rPr>
          <w:rFonts w:ascii="黑体" w:eastAsia="黑体" w:hAnsi="宋体" w:hint="eastAsia"/>
          <w:b/>
          <w:bCs/>
          <w:sz w:val="24"/>
        </w:rPr>
      </w:pPr>
      <w:r w:rsidRPr="006857D1">
        <w:rPr>
          <w:rFonts w:ascii="黑体" w:eastAsia="黑体" w:hAnsi="宋体" w:hint="eastAsia"/>
          <w:b/>
          <w:bCs/>
          <w:sz w:val="24"/>
        </w:rPr>
        <w:t>2.2</w:t>
      </w:r>
      <w:r>
        <w:rPr>
          <w:rFonts w:ascii="黑体" w:eastAsia="黑体" w:hAnsi="宋体" w:hint="eastAsia"/>
          <w:b/>
          <w:bCs/>
          <w:sz w:val="24"/>
        </w:rPr>
        <w:t>方案比拟</w:t>
      </w:r>
    </w:p>
    <w:p w:rsidR="006857D1" w:rsidP="002D4778">
      <w:pPr>
        <w:spacing w:line="360" w:lineRule="auto"/>
        <w:ind w:firstLine="360" w:firstLineChars="150"/>
        <w:rPr>
          <w:rFonts w:ascii="宋体" w:hAnsi="宋体" w:hint="eastAsia"/>
          <w:bCs/>
          <w:sz w:val="24"/>
        </w:rPr>
      </w:pPr>
      <w:r>
        <w:rPr>
          <w:rFonts w:ascii="宋体" w:hAnsi="宋体" w:hint="eastAsia"/>
          <w:bCs/>
          <w:sz w:val="24"/>
        </w:rPr>
        <w:t>方案一</w:t>
      </w:r>
      <w:r w:rsidR="00FC2009">
        <w:rPr>
          <w:rFonts w:ascii="宋体" w:hAnsi="宋体" w:hint="eastAsia"/>
          <w:bCs/>
          <w:sz w:val="24"/>
        </w:rPr>
        <w:t>：</w:t>
      </w:r>
      <w:r w:rsidRPr="002D4778" w:rsidR="00FC2009">
        <w:rPr>
          <w:rFonts w:ascii="宋体" w:hAnsi="宋体" w:hint="eastAsia"/>
          <w:bCs/>
          <w:sz w:val="24"/>
        </w:rPr>
        <w:t>七段 LED数码管显示耗能多，而且显示位数有限，每增加一位都要在程序设计和硬件设计方面增加很多的工作量，不利于电路的扩展，而且无法显示年、月、日、星期这些汉字，使得显示不够直观，灵活。但是这种设计方案在显示位数比拟少时性价比比拟高，价格廉价</w:t>
      </w:r>
      <w:r w:rsidR="00FC2009">
        <w:rPr>
          <w:rFonts w:ascii="宋体" w:hAnsi="宋体" w:hint="eastAsia"/>
          <w:bCs/>
          <w:sz w:val="24"/>
        </w:rPr>
        <w:t>。</w:t>
      </w:r>
    </w:p>
    <w:p w:rsidR="006857D1" w:rsidRPr="00196AD8" w:rsidP="006857D1">
      <w:pPr>
        <w:spacing w:line="360" w:lineRule="auto"/>
        <w:ind w:firstLine="360" w:firstLineChars="150"/>
        <w:rPr>
          <w:rFonts w:hint="eastAsia"/>
          <w:bCs/>
          <w:sz w:val="24"/>
        </w:rPr>
      </w:pPr>
      <w:r w:rsidRPr="00196AD8">
        <w:rPr>
          <w:rFonts w:hAnsi="宋体" w:hint="eastAsia"/>
          <w:bCs/>
          <w:sz w:val="24"/>
        </w:rPr>
        <w:t>方案二</w:t>
      </w:r>
      <w:r w:rsidR="00FC2009">
        <w:rPr>
          <w:rFonts w:hAnsi="宋体" w:hint="eastAsia"/>
          <w:bCs/>
          <w:sz w:val="24"/>
        </w:rPr>
        <w:t>：</w:t>
      </w:r>
      <w:r w:rsidRPr="00A62AAD" w:rsidR="00FC2009">
        <w:rPr>
          <w:rFonts w:ascii="宋体" w:hAnsi="宋体" w:hint="eastAsia"/>
          <w:bCs/>
          <w:sz w:val="24"/>
        </w:rPr>
        <w:t>点阵式数码管是由八行八列的发光二极管组成，对于显示文字比拟适合,而在本课题设计中的显示数字较多字符较少，而且此种方案耗能多，不符合现代的节能理念，所以不用此种作为显示。</w:t>
      </w:r>
    </w:p>
    <w:p w:rsidR="006857D1" w:rsidRPr="00196AD8" w:rsidP="006857D1">
      <w:pPr>
        <w:spacing w:line="360" w:lineRule="auto"/>
        <w:rPr>
          <w:rFonts w:eastAsia="黑体" w:hint="eastAsia"/>
          <w:b/>
          <w:bCs/>
          <w:sz w:val="24"/>
        </w:rPr>
      </w:pPr>
      <w:r w:rsidRPr="00196AD8">
        <w:rPr>
          <w:rFonts w:eastAsia="黑体" w:hint="eastAsia"/>
          <w:b/>
          <w:bCs/>
          <w:sz w:val="24"/>
        </w:rPr>
        <w:t>2.3方案论证</w:t>
      </w:r>
    </w:p>
    <w:p w:rsidR="006857D1" w:rsidRPr="00196AD8" w:rsidP="00A33826">
      <w:pPr>
        <w:spacing w:line="360" w:lineRule="auto"/>
        <w:ind w:firstLine="480" w:firstLineChars="200"/>
        <w:rPr>
          <w:rFonts w:hint="eastAsia"/>
          <w:bCs/>
          <w:sz w:val="24"/>
        </w:rPr>
      </w:pPr>
      <w:r w:rsidR="00FC2009">
        <w:rPr>
          <w:rFonts w:hAnsi="宋体" w:hint="eastAsia"/>
          <w:bCs/>
          <w:sz w:val="24"/>
        </w:rPr>
        <w:t>从上述两种方案技术来讲，第二</w:t>
      </w:r>
      <w:r w:rsidRPr="00196AD8">
        <w:rPr>
          <w:rFonts w:hAnsi="宋体" w:hint="eastAsia"/>
          <w:bCs/>
          <w:sz w:val="24"/>
        </w:rPr>
        <w:t>种方案比拟落后些，设计出的数字时钟比拟复杂，电路故障保证不健全，随着电子技术的开展，更多的电子产品采用了单片机来实现，它可以让产品更加完善，准度更加精确，电路简单，调试方面等等。</w:t>
      </w:r>
    </w:p>
    <w:p w:rsidR="006857D1" w:rsidRPr="00196AD8" w:rsidP="00144DC8">
      <w:pPr>
        <w:spacing w:line="360" w:lineRule="auto"/>
        <w:rPr>
          <w:rFonts w:eastAsia="黑体" w:hint="eastAsia"/>
          <w:b/>
          <w:bCs/>
          <w:sz w:val="24"/>
        </w:rPr>
      </w:pPr>
      <w:r w:rsidRPr="00196AD8">
        <w:rPr>
          <w:rFonts w:eastAsia="黑体" w:hint="eastAsia"/>
          <w:b/>
          <w:bCs/>
          <w:sz w:val="24"/>
        </w:rPr>
        <w:t>2.4方案选择</w:t>
      </w:r>
    </w:p>
    <w:p w:rsidR="006857D1" w:rsidRPr="00196AD8" w:rsidP="006857D1">
      <w:pPr>
        <w:spacing w:line="360" w:lineRule="auto"/>
        <w:ind w:firstLine="480" w:firstLineChars="200"/>
        <w:rPr>
          <w:rFonts w:hint="eastAsia"/>
          <w:bCs/>
          <w:sz w:val="24"/>
        </w:rPr>
      </w:pPr>
      <w:r w:rsidRPr="00196AD8">
        <w:rPr>
          <w:rFonts w:hAnsi="宋体" w:hint="eastAsia"/>
          <w:bCs/>
          <w:sz w:val="24"/>
        </w:rPr>
        <w:t>根据两种方案的比拟，从优缺点来看我们选择第二种方案来实现，更加方面，设计出的数字时钟也比拟符合本系统设计的要求。</w:t>
      </w:r>
    </w:p>
    <w:p w:rsidR="006857D1" w:rsidRPr="00196AD8" w:rsidP="006857D1">
      <w:pPr>
        <w:spacing w:line="360" w:lineRule="auto"/>
        <w:rPr>
          <w:rFonts w:eastAsia="黑体" w:hint="eastAsia"/>
          <w:b/>
          <w:bCs/>
          <w:sz w:val="24"/>
        </w:rPr>
      </w:pPr>
      <w:r w:rsidRPr="00196AD8">
        <w:rPr>
          <w:rFonts w:eastAsia="黑体" w:hint="eastAsia"/>
          <w:b/>
          <w:bCs/>
          <w:sz w:val="24"/>
        </w:rPr>
        <w:t>三数字时钟系统的方案设计</w:t>
      </w:r>
    </w:p>
    <w:p w:rsidR="006857D1" w:rsidRPr="00196AD8" w:rsidP="006857D1">
      <w:pPr>
        <w:spacing w:line="360" w:lineRule="auto"/>
        <w:rPr>
          <w:rFonts w:eastAsia="黑体" w:hint="eastAsia"/>
          <w:b/>
          <w:bCs/>
          <w:sz w:val="24"/>
        </w:rPr>
      </w:pPr>
      <w:r w:rsidRPr="00196AD8">
        <w:rPr>
          <w:rFonts w:eastAsia="黑体" w:hint="eastAsia"/>
          <w:b/>
          <w:bCs/>
          <w:sz w:val="24"/>
        </w:rPr>
        <w:t>3.1各单元模块功能介绍</w:t>
      </w:r>
    </w:p>
    <w:p w:rsidR="006857D1" w:rsidRPr="00196AD8" w:rsidP="006857D1">
      <w:pPr>
        <w:spacing w:line="360" w:lineRule="auto"/>
        <w:ind w:firstLine="480" w:firstLineChars="200"/>
        <w:rPr>
          <w:rFonts w:hint="eastAsia"/>
          <w:sz w:val="24"/>
        </w:rPr>
      </w:pPr>
      <w:r w:rsidRPr="00196AD8">
        <w:rPr>
          <w:rFonts w:hAnsi="宋体" w:hint="eastAsia"/>
          <w:sz w:val="24"/>
        </w:rPr>
        <w:t>〔</w:t>
      </w:r>
      <w:r w:rsidRPr="00196AD8">
        <w:rPr>
          <w:rFonts w:hint="eastAsia"/>
          <w:sz w:val="24"/>
        </w:rPr>
        <w:t>1</w:t>
      </w:r>
      <w:r w:rsidRPr="00196AD8">
        <w:rPr>
          <w:rFonts w:hAnsi="宋体" w:hint="eastAsia"/>
          <w:sz w:val="24"/>
        </w:rPr>
        <w:t>〕定时器</w:t>
      </w:r>
      <w:r w:rsidRPr="00196AD8">
        <w:rPr>
          <w:rFonts w:hint="eastAsia"/>
          <w:sz w:val="24"/>
        </w:rPr>
        <w:t>T0</w:t>
      </w:r>
      <w:r w:rsidRPr="00196AD8">
        <w:rPr>
          <w:rFonts w:hAnsi="宋体" w:hint="eastAsia"/>
          <w:sz w:val="24"/>
        </w:rPr>
        <w:t>：定时器</w:t>
      </w:r>
      <w:r w:rsidRPr="00196AD8">
        <w:rPr>
          <w:rFonts w:hint="eastAsia"/>
          <w:sz w:val="24"/>
        </w:rPr>
        <w:t>T0</w:t>
      </w:r>
      <w:r w:rsidRPr="00196AD8">
        <w:rPr>
          <w:rFonts w:hAnsi="宋体" w:hint="eastAsia"/>
          <w:sz w:val="24"/>
        </w:rPr>
        <w:t>用于时间计时。定时溢出中断周期可设为</w:t>
      </w:r>
      <w:r w:rsidRPr="00196AD8">
        <w:rPr>
          <w:rFonts w:hint="eastAsia"/>
          <w:sz w:val="24"/>
        </w:rPr>
        <w:t>50ms</w:t>
      </w:r>
      <w:r w:rsidRPr="00196AD8">
        <w:rPr>
          <w:rFonts w:hAnsi="宋体" w:hint="eastAsia"/>
          <w:sz w:val="24"/>
        </w:rPr>
        <w:t>，中断进入后，时钟计时累计</w:t>
      </w:r>
      <w:r w:rsidRPr="00196AD8">
        <w:rPr>
          <w:rFonts w:hint="eastAsia"/>
          <w:sz w:val="24"/>
        </w:rPr>
        <w:t>20</w:t>
      </w:r>
      <w:r w:rsidRPr="00196AD8">
        <w:rPr>
          <w:rFonts w:hAnsi="宋体" w:hint="eastAsia"/>
          <w:sz w:val="24"/>
        </w:rPr>
        <w:t>次〔即</w:t>
      </w:r>
      <w:r w:rsidRPr="00196AD8">
        <w:rPr>
          <w:rFonts w:hint="eastAsia"/>
          <w:sz w:val="24"/>
        </w:rPr>
        <w:t>1s</w:t>
      </w:r>
      <w:r w:rsidRPr="00196AD8">
        <w:rPr>
          <w:rFonts w:hAnsi="宋体" w:hint="eastAsia"/>
          <w:sz w:val="24"/>
        </w:rPr>
        <w:t>〕时，对秒计数单元进行加</w:t>
      </w:r>
      <w:r w:rsidRPr="00196AD8">
        <w:rPr>
          <w:rFonts w:hint="eastAsia"/>
          <w:sz w:val="24"/>
        </w:rPr>
        <w:t>1</w:t>
      </w:r>
      <w:r w:rsidRPr="00196AD8">
        <w:rPr>
          <w:rFonts w:hAnsi="宋体" w:hint="eastAsia"/>
          <w:sz w:val="24"/>
        </w:rPr>
        <w:t>操作。时钟计数单元在定义的</w:t>
      </w:r>
      <w:r w:rsidRPr="00196AD8">
        <w:rPr>
          <w:rFonts w:hint="eastAsia"/>
          <w:sz w:val="24"/>
        </w:rPr>
        <w:t>6</w:t>
      </w:r>
      <w:r w:rsidRPr="00196AD8">
        <w:rPr>
          <w:rFonts w:hAnsi="宋体" w:hint="eastAsia"/>
          <w:sz w:val="24"/>
        </w:rPr>
        <w:t>个单元</w:t>
      </w:r>
      <w:r w:rsidRPr="00196AD8">
        <w:rPr>
          <w:rFonts w:hint="eastAsia"/>
          <w:sz w:val="24"/>
        </w:rPr>
        <w:t>70H</w:t>
      </w:r>
      <w:r w:rsidRPr="00196AD8">
        <w:rPr>
          <w:rFonts w:hAnsi="宋体" w:hint="eastAsia"/>
          <w:sz w:val="24"/>
        </w:rPr>
        <w:t>～</w:t>
      </w:r>
      <w:r w:rsidRPr="00196AD8">
        <w:rPr>
          <w:rFonts w:hint="eastAsia"/>
          <w:sz w:val="24"/>
        </w:rPr>
        <w:t>75H</w:t>
      </w:r>
      <w:r w:rsidRPr="00196AD8">
        <w:rPr>
          <w:rFonts w:hAnsi="宋体" w:hint="eastAsia"/>
          <w:sz w:val="24"/>
        </w:rPr>
        <w:t>中，</w:t>
      </w:r>
      <w:r w:rsidRPr="00196AD8">
        <w:rPr>
          <w:rFonts w:hint="eastAsia"/>
          <w:sz w:val="24"/>
        </w:rPr>
        <w:t xml:space="preserve"> 70H</w:t>
      </w:r>
      <w:r w:rsidRPr="00196AD8">
        <w:rPr>
          <w:rFonts w:hAnsi="宋体" w:hint="eastAsia"/>
          <w:sz w:val="24"/>
        </w:rPr>
        <w:t>～</w:t>
      </w:r>
      <w:r w:rsidRPr="00196AD8">
        <w:rPr>
          <w:rFonts w:hint="eastAsia"/>
          <w:sz w:val="24"/>
        </w:rPr>
        <w:t xml:space="preserve">71H </w:t>
      </w:r>
      <w:r w:rsidRPr="00196AD8">
        <w:rPr>
          <w:rFonts w:hAnsi="宋体" w:hint="eastAsia"/>
          <w:sz w:val="24"/>
        </w:rPr>
        <w:t>存放秒数据，</w:t>
      </w:r>
      <w:r w:rsidRPr="00196AD8">
        <w:rPr>
          <w:rFonts w:hint="eastAsia"/>
          <w:sz w:val="24"/>
        </w:rPr>
        <w:t xml:space="preserve"> 72H</w:t>
      </w:r>
      <w:r w:rsidRPr="00196AD8">
        <w:rPr>
          <w:rFonts w:hAnsi="宋体" w:hint="eastAsia"/>
          <w:sz w:val="24"/>
        </w:rPr>
        <w:t>～</w:t>
      </w:r>
      <w:r w:rsidRPr="00196AD8">
        <w:rPr>
          <w:rFonts w:hint="eastAsia"/>
          <w:sz w:val="24"/>
        </w:rPr>
        <w:t>73H</w:t>
      </w:r>
      <w:r w:rsidRPr="00196AD8">
        <w:rPr>
          <w:rFonts w:hAnsi="宋体" w:hint="eastAsia"/>
          <w:sz w:val="24"/>
        </w:rPr>
        <w:t>存放分数据，</w:t>
      </w:r>
      <w:r w:rsidRPr="00196AD8">
        <w:rPr>
          <w:rFonts w:hint="eastAsia"/>
          <w:sz w:val="24"/>
        </w:rPr>
        <w:t xml:space="preserve"> 74H</w:t>
      </w:r>
      <w:r w:rsidRPr="00196AD8">
        <w:rPr>
          <w:rFonts w:hAnsi="宋体" w:hint="eastAsia"/>
          <w:sz w:val="24"/>
        </w:rPr>
        <w:t>～</w:t>
      </w:r>
      <w:r w:rsidRPr="00196AD8">
        <w:rPr>
          <w:rFonts w:hint="eastAsia"/>
          <w:sz w:val="24"/>
        </w:rPr>
        <w:t>75H</w:t>
      </w:r>
      <w:r w:rsidRPr="00196AD8">
        <w:rPr>
          <w:rFonts w:hAnsi="宋体" w:hint="eastAsia"/>
          <w:sz w:val="24"/>
        </w:rPr>
        <w:t>存放时数据。最大计时值为</w:t>
      </w:r>
      <w:r w:rsidRPr="00196AD8">
        <w:rPr>
          <w:rFonts w:hint="eastAsia"/>
          <w:sz w:val="24"/>
        </w:rPr>
        <w:t>23</w:t>
      </w:r>
      <w:r w:rsidRPr="00196AD8">
        <w:rPr>
          <w:rFonts w:hAnsi="宋体" w:hint="eastAsia"/>
          <w:sz w:val="24"/>
        </w:rPr>
        <w:t>小时</w:t>
      </w:r>
      <w:r w:rsidRPr="00196AD8">
        <w:rPr>
          <w:rFonts w:hint="eastAsia"/>
          <w:sz w:val="24"/>
        </w:rPr>
        <w:t>59</w:t>
      </w:r>
      <w:r w:rsidRPr="00196AD8">
        <w:rPr>
          <w:rFonts w:hAnsi="宋体" w:hint="eastAsia"/>
          <w:sz w:val="24"/>
        </w:rPr>
        <w:t>分</w:t>
      </w:r>
      <w:r w:rsidRPr="00196AD8">
        <w:rPr>
          <w:rFonts w:hint="eastAsia"/>
          <w:sz w:val="24"/>
        </w:rPr>
        <w:t>59</w:t>
      </w:r>
      <w:r w:rsidRPr="00196AD8">
        <w:rPr>
          <w:rFonts w:hAnsi="宋体" w:hint="eastAsia"/>
          <w:sz w:val="24"/>
        </w:rPr>
        <w:t>秒。在计数单元中采用十进制</w:t>
      </w:r>
      <w:r w:rsidRPr="00196AD8">
        <w:rPr>
          <w:rFonts w:hint="eastAsia"/>
          <w:sz w:val="24"/>
        </w:rPr>
        <w:t>BCD</w:t>
      </w:r>
      <w:r w:rsidRPr="00196AD8">
        <w:rPr>
          <w:rFonts w:hAnsi="宋体" w:hint="eastAsia"/>
          <w:sz w:val="24"/>
        </w:rPr>
        <w:t>码计数，秒、分、时之间满</w:t>
      </w:r>
      <w:r w:rsidRPr="00196AD8">
        <w:rPr>
          <w:rFonts w:hint="eastAsia"/>
          <w:sz w:val="24"/>
        </w:rPr>
        <w:t>60</w:t>
      </w:r>
      <w:r w:rsidRPr="00196AD8">
        <w:rPr>
          <w:rFonts w:hAnsi="宋体" w:hint="eastAsia"/>
          <w:sz w:val="24"/>
        </w:rPr>
        <w:t>进位。</w:t>
      </w:r>
    </w:p>
    <w:p w:rsidR="006857D1" w:rsidRPr="00196AD8" w:rsidP="006857D1">
      <w:pPr>
        <w:spacing w:line="360" w:lineRule="auto"/>
        <w:ind w:firstLine="480" w:firstLineChars="200"/>
        <w:rPr>
          <w:rFonts w:hint="eastAsia"/>
          <w:sz w:val="24"/>
        </w:rPr>
      </w:pPr>
      <w:r w:rsidRPr="00196AD8">
        <w:rPr>
          <w:rFonts w:hAnsi="宋体" w:hint="eastAsia"/>
          <w:sz w:val="24"/>
        </w:rPr>
        <w:t>〔</w:t>
      </w:r>
      <w:r w:rsidRPr="00196AD8">
        <w:rPr>
          <w:rFonts w:hint="eastAsia"/>
          <w:sz w:val="24"/>
        </w:rPr>
        <w:t>2</w:t>
      </w:r>
      <w:r w:rsidRPr="00196AD8">
        <w:rPr>
          <w:rFonts w:hAnsi="宋体" w:hint="eastAsia"/>
          <w:sz w:val="24"/>
        </w:rPr>
        <w:t>〕数码管</w:t>
      </w:r>
      <w:r w:rsidRPr="00196AD8">
        <w:rPr>
          <w:rFonts w:hint="eastAsia"/>
          <w:sz w:val="24"/>
        </w:rPr>
        <w:t>:</w:t>
      </w:r>
      <w:r w:rsidRPr="00196AD8">
        <w:rPr>
          <w:rFonts w:hAnsi="宋体" w:hint="eastAsia"/>
          <w:sz w:val="24"/>
        </w:rPr>
        <w:t>数码管显示的数据放在内存单元</w:t>
      </w:r>
      <w:r w:rsidRPr="00196AD8">
        <w:rPr>
          <w:rFonts w:hint="eastAsia"/>
          <w:sz w:val="24"/>
        </w:rPr>
        <w:t>70H</w:t>
      </w:r>
      <w:r w:rsidRPr="00196AD8">
        <w:rPr>
          <w:rFonts w:hAnsi="宋体" w:hint="eastAsia"/>
          <w:sz w:val="24"/>
        </w:rPr>
        <w:t>～</w:t>
      </w:r>
      <w:r w:rsidRPr="00196AD8">
        <w:rPr>
          <w:rFonts w:hint="eastAsia"/>
          <w:sz w:val="24"/>
        </w:rPr>
        <w:t>75H</w:t>
      </w:r>
      <w:r w:rsidRPr="00196AD8">
        <w:rPr>
          <w:rFonts w:hAnsi="宋体" w:hint="eastAsia"/>
          <w:sz w:val="24"/>
        </w:rPr>
        <w:t>中，其中</w:t>
      </w:r>
      <w:r w:rsidRPr="00196AD8">
        <w:rPr>
          <w:rFonts w:hint="eastAsia"/>
          <w:sz w:val="24"/>
        </w:rPr>
        <w:t>70H</w:t>
      </w:r>
      <w:r w:rsidRPr="00196AD8">
        <w:rPr>
          <w:rFonts w:hAnsi="宋体" w:hint="eastAsia"/>
          <w:sz w:val="24"/>
        </w:rPr>
        <w:t>～</w:t>
      </w:r>
      <w:r w:rsidRPr="00196AD8">
        <w:rPr>
          <w:rFonts w:hint="eastAsia"/>
          <w:sz w:val="24"/>
        </w:rPr>
        <w:t>71H</w:t>
      </w:r>
      <w:r w:rsidRPr="00196AD8">
        <w:rPr>
          <w:rFonts w:hAnsi="宋体" w:hint="eastAsia"/>
          <w:sz w:val="24"/>
        </w:rPr>
        <w:t>存放秒数据，</w:t>
      </w:r>
      <w:r w:rsidRPr="00196AD8">
        <w:rPr>
          <w:rFonts w:hint="eastAsia"/>
          <w:sz w:val="24"/>
        </w:rPr>
        <w:t xml:space="preserve"> 72H</w:t>
      </w:r>
      <w:r w:rsidRPr="00196AD8">
        <w:rPr>
          <w:rFonts w:hAnsi="宋体" w:hint="eastAsia"/>
          <w:sz w:val="24"/>
        </w:rPr>
        <w:t>～</w:t>
      </w:r>
      <w:r w:rsidR="0097198C">
        <w:rPr>
          <w:rFonts w:hint="eastAsia"/>
          <w:sz w:val="24"/>
        </w:rPr>
        <w:t>73H</w:t>
      </w:r>
      <w:r w:rsidRPr="00196AD8">
        <w:rPr>
          <w:rFonts w:hAnsi="宋体" w:hint="eastAsia"/>
          <w:sz w:val="24"/>
        </w:rPr>
        <w:t>存放分数据，</w:t>
      </w:r>
      <w:r w:rsidRPr="00196AD8">
        <w:rPr>
          <w:rFonts w:hint="eastAsia"/>
          <w:sz w:val="24"/>
        </w:rPr>
        <w:t xml:space="preserve"> 74H</w:t>
      </w:r>
      <w:r w:rsidRPr="00196AD8">
        <w:rPr>
          <w:rFonts w:hAnsi="宋体" w:hint="eastAsia"/>
          <w:sz w:val="24"/>
        </w:rPr>
        <w:t>～</w:t>
      </w:r>
      <w:r w:rsidRPr="00196AD8">
        <w:rPr>
          <w:rFonts w:hint="eastAsia"/>
          <w:sz w:val="24"/>
        </w:rPr>
        <w:t>75H</w:t>
      </w:r>
      <w:r w:rsidRPr="00196AD8">
        <w:rPr>
          <w:rFonts w:hAnsi="宋体" w:hint="eastAsia"/>
          <w:sz w:val="24"/>
        </w:rPr>
        <w:t>存放时数据，每一单元内均为十进制</w:t>
      </w:r>
      <w:r w:rsidRPr="00196AD8">
        <w:rPr>
          <w:rFonts w:hint="eastAsia"/>
          <w:sz w:val="24"/>
        </w:rPr>
        <w:t>BCD</w:t>
      </w:r>
      <w:r w:rsidRPr="00196AD8">
        <w:rPr>
          <w:rFonts w:hAnsi="宋体" w:hint="eastAsia"/>
          <w:sz w:val="24"/>
        </w:rPr>
        <w:t>码。由于采用软件动态扫描实现数据显示功能，显示用的十进制</w:t>
      </w:r>
      <w:r w:rsidRPr="00196AD8">
        <w:rPr>
          <w:rFonts w:hint="eastAsia"/>
          <w:sz w:val="24"/>
        </w:rPr>
        <w:t>BCD</w:t>
      </w:r>
      <w:r w:rsidRPr="00196AD8">
        <w:rPr>
          <w:rFonts w:hAnsi="宋体" w:hint="eastAsia"/>
          <w:sz w:val="24"/>
        </w:rPr>
        <w:t>码数据的对应段码存放在</w:t>
      </w:r>
      <w:r w:rsidRPr="00196AD8">
        <w:rPr>
          <w:rFonts w:hint="eastAsia"/>
          <w:sz w:val="24"/>
        </w:rPr>
        <w:t>ROM</w:t>
      </w:r>
      <w:r w:rsidRPr="00196AD8">
        <w:rPr>
          <w:rFonts w:hAnsi="宋体" w:hint="eastAsia"/>
          <w:sz w:val="24"/>
        </w:rPr>
        <w:t>表中，显示时，先取出</w:t>
      </w:r>
      <w:r w:rsidRPr="00196AD8">
        <w:rPr>
          <w:rFonts w:hint="eastAsia"/>
          <w:sz w:val="24"/>
        </w:rPr>
        <w:t>70H</w:t>
      </w:r>
      <w:r w:rsidRPr="00196AD8">
        <w:rPr>
          <w:rFonts w:hAnsi="宋体" w:hint="eastAsia"/>
          <w:sz w:val="24"/>
        </w:rPr>
        <w:t>～</w:t>
      </w:r>
      <w:r w:rsidRPr="00196AD8">
        <w:rPr>
          <w:rFonts w:hint="eastAsia"/>
          <w:sz w:val="24"/>
        </w:rPr>
        <w:t>75H</w:t>
      </w:r>
      <w:r w:rsidRPr="00196AD8">
        <w:rPr>
          <w:rFonts w:hAnsi="宋体" w:hint="eastAsia"/>
          <w:sz w:val="24"/>
        </w:rPr>
        <w:t>中的某一地址中的数据，然后查表得对应的显示段码从</w:t>
      </w:r>
      <w:r w:rsidRPr="00196AD8">
        <w:rPr>
          <w:rFonts w:hint="eastAsia"/>
          <w:sz w:val="24"/>
        </w:rPr>
        <w:t>P0</w:t>
      </w:r>
      <w:r w:rsidRPr="00196AD8">
        <w:rPr>
          <w:rFonts w:hAnsi="宋体" w:hint="eastAsia"/>
          <w:sz w:val="24"/>
        </w:rPr>
        <w:t>口输出，</w:t>
      </w:r>
      <w:r w:rsidRPr="00196AD8">
        <w:rPr>
          <w:rFonts w:hint="eastAsia"/>
          <w:sz w:val="24"/>
        </w:rPr>
        <w:t>P2</w:t>
      </w:r>
      <w:r w:rsidRPr="00196AD8">
        <w:rPr>
          <w:rFonts w:hAnsi="宋体" w:hint="eastAsia"/>
          <w:sz w:val="24"/>
        </w:rPr>
        <w:t>口将对应的数码管位选中供电，就能显示该地址单元的数据值。</w:t>
      </w:r>
      <w:r w:rsidRPr="00196AD8">
        <w:rPr>
          <w:rFonts w:hint="eastAsia"/>
          <w:sz w:val="24"/>
        </w:rPr>
        <w:t xml:space="preserve"> </w:t>
      </w:r>
    </w:p>
    <w:p w:rsidR="006857D1" w:rsidRPr="00196AD8" w:rsidP="006857D1">
      <w:pPr>
        <w:spacing w:line="360" w:lineRule="auto"/>
        <w:ind w:firstLine="480" w:firstLineChars="200"/>
        <w:rPr>
          <w:rFonts w:hint="eastAsia"/>
          <w:b/>
          <w:sz w:val="24"/>
        </w:rPr>
        <w:sectPr w:rsidSect="004B02C4">
          <w:type w:val="nextPage"/>
          <w:pgSz w:w="11906" w:h="16838" w:code="9"/>
          <w:pgMar w:top="1162" w:right="1270" w:bottom="1162" w:left="1230" w:header="851" w:footer="992" w:gutter="0"/>
          <w:pgNumType w:start="3"/>
          <w:cols w:space="720"/>
          <w:titlePg w:val="0"/>
          <w:docGrid w:type="lines" w:linePitch="312"/>
        </w:sectPr>
      </w:pPr>
      <w:r w:rsidRPr="00196AD8">
        <w:rPr>
          <w:rFonts w:hAnsi="宋体" w:hint="eastAsia"/>
          <w:bCs/>
          <w:sz w:val="24"/>
        </w:rPr>
        <w:t>〔</w:t>
      </w:r>
      <w:r w:rsidRPr="00196AD8">
        <w:rPr>
          <w:rFonts w:hint="eastAsia"/>
          <w:bCs/>
          <w:sz w:val="24"/>
        </w:rPr>
        <w:t>3</w:t>
      </w:r>
      <w:r w:rsidRPr="00196AD8">
        <w:rPr>
          <w:rFonts w:hAnsi="宋体" w:hint="eastAsia"/>
          <w:bCs/>
          <w:sz w:val="24"/>
        </w:rPr>
        <w:t>〕</w:t>
      </w:r>
      <w:r w:rsidRPr="00196AD8">
        <w:rPr>
          <w:rFonts w:hint="eastAsia"/>
          <w:sz w:val="24"/>
        </w:rPr>
        <w:t xml:space="preserve"> </w:t>
      </w:r>
      <w:r w:rsidRPr="00196AD8">
        <w:rPr>
          <w:rFonts w:hAnsi="宋体" w:hint="eastAsia"/>
          <w:sz w:val="24"/>
        </w:rPr>
        <w:t>定时器</w:t>
      </w:r>
      <w:r w:rsidRPr="00196AD8">
        <w:rPr>
          <w:rFonts w:hint="eastAsia"/>
          <w:sz w:val="24"/>
        </w:rPr>
        <w:t>T1</w:t>
      </w:r>
      <w:r w:rsidRPr="00196AD8">
        <w:rPr>
          <w:rFonts w:hAnsi="宋体" w:hint="eastAsia"/>
          <w:sz w:val="24"/>
        </w:rPr>
        <w:t>：定时器</w:t>
      </w:r>
      <w:r w:rsidRPr="00196AD8">
        <w:rPr>
          <w:rFonts w:hint="eastAsia"/>
          <w:sz w:val="24"/>
        </w:rPr>
        <w:t>T1</w:t>
      </w:r>
      <w:r w:rsidRPr="00196AD8">
        <w:rPr>
          <w:rFonts w:hAnsi="宋体" w:hint="eastAsia"/>
          <w:sz w:val="24"/>
        </w:rPr>
        <w:t>中断效劳程序</w:t>
      </w:r>
      <w:r w:rsidRPr="00196AD8">
        <w:rPr>
          <w:rFonts w:hint="eastAsia"/>
          <w:b/>
          <w:sz w:val="24"/>
        </w:rPr>
        <w:t>:</w:t>
      </w:r>
      <w:r w:rsidRPr="00196AD8">
        <w:rPr>
          <w:rFonts w:hAnsi="宋体" w:hint="eastAsia"/>
          <w:sz w:val="24"/>
        </w:rPr>
        <w:t>进行时间调整是，正在被调整的时间以闪烁的形式表现，定时器</w:t>
      </w:r>
      <w:r w:rsidRPr="00196AD8">
        <w:rPr>
          <w:rFonts w:hint="eastAsia"/>
          <w:sz w:val="24"/>
        </w:rPr>
        <w:t>T1</w:t>
      </w:r>
      <w:r w:rsidRPr="00196AD8">
        <w:rPr>
          <w:rFonts w:hAnsi="宋体" w:hint="eastAsia"/>
          <w:sz w:val="24"/>
        </w:rPr>
        <w:t>用于产生闪烁的时间间隔，每隔</w:t>
      </w:r>
      <w:r w:rsidRPr="00196AD8">
        <w:rPr>
          <w:rFonts w:hint="eastAsia"/>
          <w:sz w:val="24"/>
        </w:rPr>
        <w:t>0.3s</w:t>
      </w:r>
      <w:r w:rsidRPr="00196AD8">
        <w:rPr>
          <w:rFonts w:hAnsi="宋体" w:hint="eastAsia"/>
          <w:sz w:val="24"/>
        </w:rPr>
        <w:t>闪烁一次。</w:t>
      </w:r>
    </w:p>
    <w:p w:rsidR="006857D1" w:rsidRPr="00196AD8" w:rsidP="006857D1">
      <w:pPr>
        <w:spacing w:line="360" w:lineRule="auto"/>
        <w:ind w:firstLine="480" w:firstLineChars="200"/>
        <w:jc w:val="left"/>
        <w:rPr>
          <w:rFonts w:hint="eastAsia"/>
          <w:b/>
          <w:sz w:val="24"/>
        </w:rPr>
      </w:pPr>
      <w:r w:rsidRPr="00196AD8">
        <w:rPr>
          <w:rFonts w:hAnsi="宋体" w:hint="eastAsia"/>
          <w:bCs/>
          <w:sz w:val="24"/>
        </w:rPr>
        <w:t>〔</w:t>
      </w:r>
      <w:r w:rsidRPr="00196AD8">
        <w:rPr>
          <w:rFonts w:hint="eastAsia"/>
          <w:bCs/>
          <w:sz w:val="24"/>
        </w:rPr>
        <w:t>4</w:t>
      </w:r>
      <w:r w:rsidRPr="00196AD8">
        <w:rPr>
          <w:rFonts w:hAnsi="宋体" w:hint="eastAsia"/>
          <w:bCs/>
          <w:sz w:val="24"/>
        </w:rPr>
        <w:t>〕</w:t>
      </w:r>
      <w:r w:rsidRPr="00196AD8">
        <w:rPr>
          <w:rFonts w:hint="eastAsia"/>
          <w:b/>
          <w:sz w:val="24"/>
        </w:rPr>
        <w:t xml:space="preserve"> </w:t>
      </w:r>
      <w:r w:rsidRPr="00196AD8">
        <w:rPr>
          <w:rFonts w:hAnsi="宋体" w:hint="eastAsia"/>
          <w:sz w:val="24"/>
        </w:rPr>
        <w:t>调时功能程序</w:t>
      </w:r>
      <w:r w:rsidRPr="00196AD8">
        <w:rPr>
          <w:rFonts w:hAnsi="宋体" w:hint="eastAsia"/>
          <w:b/>
          <w:sz w:val="24"/>
        </w:rPr>
        <w:t>：</w:t>
      </w:r>
      <w:r w:rsidRPr="00196AD8">
        <w:rPr>
          <w:rFonts w:hAnsi="宋体" w:hint="eastAsia"/>
          <w:sz w:val="24"/>
        </w:rPr>
        <w:t>通过按键</w:t>
      </w:r>
      <w:r w:rsidRPr="00196AD8">
        <w:rPr>
          <w:rFonts w:hint="eastAsia"/>
          <w:sz w:val="24"/>
        </w:rPr>
        <w:t>K1</w:t>
      </w:r>
      <w:r w:rsidRPr="00196AD8">
        <w:rPr>
          <w:rFonts w:hAnsi="宋体" w:hint="eastAsia"/>
          <w:sz w:val="24"/>
        </w:rPr>
        <w:t>来选择设置</w:t>
      </w:r>
      <w:r w:rsidRPr="00196AD8">
        <w:rPr>
          <w:rFonts w:hint="eastAsia"/>
          <w:sz w:val="24"/>
        </w:rPr>
        <w:t>“</w:t>
      </w:r>
      <w:r w:rsidRPr="00196AD8">
        <w:rPr>
          <w:rFonts w:hAnsi="宋体" w:hint="eastAsia"/>
          <w:sz w:val="24"/>
        </w:rPr>
        <w:t>小时</w:t>
      </w:r>
      <w:r w:rsidRPr="00196AD8">
        <w:rPr>
          <w:rFonts w:hint="eastAsia"/>
          <w:sz w:val="24"/>
        </w:rPr>
        <w:t>”</w:t>
      </w:r>
      <w:r w:rsidRPr="00196AD8">
        <w:rPr>
          <w:rFonts w:hAnsi="宋体" w:hint="eastAsia"/>
          <w:sz w:val="24"/>
        </w:rPr>
        <w:t>、</w:t>
      </w:r>
      <w:r w:rsidRPr="00196AD8">
        <w:rPr>
          <w:rFonts w:hint="eastAsia"/>
          <w:sz w:val="24"/>
        </w:rPr>
        <w:t>“</w:t>
      </w:r>
      <w:r w:rsidRPr="00196AD8">
        <w:rPr>
          <w:rFonts w:hAnsi="宋体" w:hint="eastAsia"/>
          <w:sz w:val="24"/>
        </w:rPr>
        <w:t>分钟</w:t>
      </w:r>
      <w:r w:rsidRPr="00196AD8">
        <w:rPr>
          <w:rFonts w:hint="eastAsia"/>
          <w:sz w:val="24"/>
        </w:rPr>
        <w:t>”</w:t>
      </w:r>
      <w:r w:rsidRPr="00196AD8">
        <w:rPr>
          <w:rFonts w:hAnsi="宋体" w:hint="eastAsia"/>
          <w:sz w:val="24"/>
        </w:rPr>
        <w:t>和</w:t>
      </w:r>
      <w:r w:rsidRPr="00196AD8">
        <w:rPr>
          <w:rFonts w:hint="eastAsia"/>
          <w:sz w:val="24"/>
        </w:rPr>
        <w:t>“</w:t>
      </w:r>
      <w:r w:rsidRPr="00196AD8">
        <w:rPr>
          <w:rFonts w:hAnsi="宋体" w:hint="eastAsia"/>
          <w:sz w:val="24"/>
        </w:rPr>
        <w:t>秒</w:t>
      </w:r>
      <w:r w:rsidRPr="00196AD8">
        <w:rPr>
          <w:rFonts w:hint="eastAsia"/>
          <w:sz w:val="24"/>
        </w:rPr>
        <w:t>”</w:t>
      </w:r>
      <w:r w:rsidRPr="00196AD8">
        <w:rPr>
          <w:rFonts w:hAnsi="宋体" w:hint="eastAsia"/>
          <w:sz w:val="24"/>
        </w:rPr>
        <w:t>。</w:t>
      </w:r>
    </w:p>
    <w:p w:rsidR="006857D1" w:rsidRPr="00196AD8" w:rsidP="006857D1">
      <w:pPr>
        <w:spacing w:line="360" w:lineRule="auto"/>
        <w:rPr>
          <w:rFonts w:hint="eastAsia"/>
          <w:sz w:val="24"/>
        </w:rPr>
      </w:pPr>
      <w:r w:rsidRPr="00196AD8">
        <w:rPr>
          <w:rFonts w:hAnsi="宋体" w:hint="eastAsia"/>
          <w:sz w:val="24"/>
        </w:rPr>
        <w:t>通过</w:t>
      </w:r>
      <w:r w:rsidRPr="00196AD8">
        <w:rPr>
          <w:rFonts w:hint="eastAsia"/>
          <w:sz w:val="24"/>
        </w:rPr>
        <w:t>“</w:t>
      </w:r>
      <w:r w:rsidRPr="00196AD8">
        <w:rPr>
          <w:rFonts w:hAnsi="宋体" w:hint="eastAsia"/>
          <w:sz w:val="24"/>
        </w:rPr>
        <w:t>加</w:t>
      </w:r>
      <w:r w:rsidRPr="00196AD8">
        <w:rPr>
          <w:rFonts w:hint="eastAsia"/>
          <w:sz w:val="24"/>
        </w:rPr>
        <w:t>”</w:t>
      </w:r>
      <w:r w:rsidRPr="00196AD8">
        <w:rPr>
          <w:rFonts w:hAnsi="宋体" w:hint="eastAsia"/>
          <w:sz w:val="24"/>
        </w:rPr>
        <w:t>和</w:t>
      </w:r>
      <w:r w:rsidRPr="00196AD8">
        <w:rPr>
          <w:rFonts w:hint="eastAsia"/>
          <w:sz w:val="24"/>
        </w:rPr>
        <w:t>“</w:t>
      </w:r>
      <w:r w:rsidRPr="00196AD8">
        <w:rPr>
          <w:rFonts w:hAnsi="宋体" w:hint="eastAsia"/>
          <w:sz w:val="24"/>
        </w:rPr>
        <w:t>减</w:t>
      </w:r>
      <w:r w:rsidRPr="00196AD8">
        <w:rPr>
          <w:rFonts w:hint="eastAsia"/>
          <w:sz w:val="24"/>
        </w:rPr>
        <w:t>”</w:t>
      </w:r>
      <w:r w:rsidRPr="00196AD8">
        <w:rPr>
          <w:rFonts w:hAnsi="宋体" w:hint="eastAsia"/>
          <w:sz w:val="24"/>
        </w:rPr>
        <w:t>按键〔</w:t>
      </w:r>
      <w:r w:rsidRPr="00196AD8">
        <w:rPr>
          <w:rFonts w:hint="eastAsia"/>
          <w:sz w:val="24"/>
        </w:rPr>
        <w:t>K2</w:t>
      </w:r>
      <w:r w:rsidRPr="00196AD8">
        <w:rPr>
          <w:rFonts w:hAnsi="宋体" w:hint="eastAsia"/>
          <w:sz w:val="24"/>
        </w:rPr>
        <w:t>、</w:t>
      </w:r>
      <w:r w:rsidRPr="00196AD8">
        <w:rPr>
          <w:rFonts w:hint="eastAsia"/>
          <w:sz w:val="24"/>
        </w:rPr>
        <w:t>K3</w:t>
      </w:r>
      <w:r w:rsidRPr="00196AD8">
        <w:rPr>
          <w:rFonts w:hAnsi="宋体" w:hint="eastAsia"/>
          <w:sz w:val="24"/>
        </w:rPr>
        <w:t>〕来调整时间</w:t>
      </w:r>
    </w:p>
    <w:p w:rsidR="006857D1" w:rsidRPr="00196AD8" w:rsidP="006857D1">
      <w:pPr>
        <w:spacing w:line="360" w:lineRule="auto"/>
        <w:ind w:firstLine="480" w:firstLineChars="200"/>
        <w:rPr>
          <w:rFonts w:hint="eastAsia"/>
          <w:sz w:val="24"/>
        </w:rPr>
      </w:pPr>
      <w:r w:rsidRPr="00196AD8">
        <w:rPr>
          <w:rFonts w:hAnsi="宋体" w:hint="eastAsia"/>
          <w:bCs/>
          <w:sz w:val="24"/>
        </w:rPr>
        <w:t>〔</w:t>
      </w:r>
      <w:r w:rsidRPr="00196AD8">
        <w:rPr>
          <w:rFonts w:hint="eastAsia"/>
          <w:bCs/>
          <w:sz w:val="24"/>
        </w:rPr>
        <w:t>5</w:t>
      </w:r>
      <w:r w:rsidRPr="00196AD8">
        <w:rPr>
          <w:rFonts w:hAnsi="宋体" w:hint="eastAsia"/>
          <w:bCs/>
          <w:sz w:val="24"/>
        </w:rPr>
        <w:t>〕</w:t>
      </w:r>
      <w:r w:rsidRPr="00196AD8">
        <w:rPr>
          <w:rFonts w:hAnsi="宋体" w:hint="eastAsia"/>
          <w:sz w:val="24"/>
        </w:rPr>
        <w:t>延时程序：因为系统是动态显示，为了确保系统在有效显示时间范围内必须执行显示程序，所以使用延时程序。</w:t>
      </w:r>
    </w:p>
    <w:p w:rsidR="006857D1" w:rsidRPr="00196AD8" w:rsidP="006857D1">
      <w:pPr>
        <w:spacing w:line="360" w:lineRule="auto"/>
        <w:ind w:firstLine="480" w:firstLineChars="200"/>
        <w:rPr>
          <w:rFonts w:eastAsia="黑体" w:hint="eastAsia"/>
          <w:b/>
          <w:sz w:val="24"/>
        </w:rPr>
      </w:pPr>
      <w:r w:rsidRPr="00196AD8">
        <w:rPr>
          <w:rFonts w:eastAsia="黑体" w:hint="eastAsia"/>
          <w:b/>
          <w:sz w:val="24"/>
        </w:rPr>
        <w:t>3.2参数的计算</w:t>
      </w:r>
    </w:p>
    <w:p w:rsidR="006857D1" w:rsidRPr="00196AD8" w:rsidP="006857D1">
      <w:pPr>
        <w:spacing w:line="360" w:lineRule="auto"/>
        <w:ind w:firstLine="840" w:firstLineChars="350"/>
        <w:rPr>
          <w:rFonts w:hint="eastAsia"/>
          <w:sz w:val="24"/>
        </w:rPr>
      </w:pPr>
      <w:r w:rsidRPr="00196AD8">
        <w:rPr>
          <w:rFonts w:hint="eastAsia"/>
          <w:sz w:val="24"/>
        </w:rPr>
        <w:t xml:space="preserve">主要性能参数:   </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 xml:space="preserve">与MCS-51 产 指令系统完全兼容   </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 xml:space="preserve">4k 字节可重擦写Flash 闪速存储器  </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 xml:space="preserve">1000 次擦写周期  </w:t>
      </w:r>
    </w:p>
    <w:p w:rsidR="006857D1" w:rsidRPr="00196AD8" w:rsidP="006857D1">
      <w:pPr>
        <w:spacing w:line="360" w:lineRule="auto"/>
        <w:ind w:firstLine="120" w:firstLineChars="50"/>
        <w:rPr>
          <w:rFonts w:hint="eastAsia"/>
          <w:sz w:val="24"/>
        </w:rPr>
      </w:pPr>
      <w:r w:rsidRPr="00196AD8">
        <w:rPr>
          <w:rFonts w:hint="eastAsia"/>
          <w:sz w:val="24"/>
        </w:rPr>
        <w:t>·</w:t>
      </w:r>
      <w:r w:rsidRPr="00196AD8">
        <w:rPr>
          <w:rFonts w:hint="eastAsia"/>
          <w:sz w:val="24"/>
        </w:rPr>
        <w:t>全静态操作</w:t>
      </w:r>
      <w:r w:rsidRPr="00196AD8">
        <w:rPr>
          <w:rFonts w:hint="eastAsia"/>
          <w:sz w:val="24"/>
        </w:rPr>
        <w:t></w:t>
      </w:r>
      <w:r w:rsidRPr="00196AD8">
        <w:rPr>
          <w:rFonts w:hint="eastAsia"/>
          <w:sz w:val="24"/>
        </w:rPr>
        <w:t>0Hz</w:t>
      </w:r>
      <w:r w:rsidRPr="00196AD8">
        <w:rPr>
          <w:rFonts w:hint="eastAsia"/>
          <w:sz w:val="24"/>
        </w:rPr>
        <w:t>——</w:t>
      </w:r>
      <w:r w:rsidRPr="00196AD8">
        <w:rPr>
          <w:rFonts w:hint="eastAsia"/>
          <w:sz w:val="24"/>
        </w:rPr>
        <w:t>24MHZ</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 xml:space="preserve">三级加密程序存储器  </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128</w:t>
      </w:r>
      <w:r w:rsidRPr="00196AD8">
        <w:rPr>
          <w:rFonts w:hint="eastAsia"/>
          <w:sz w:val="24"/>
        </w:rPr>
        <w:t>×</w:t>
      </w:r>
      <w:r w:rsidRPr="00196AD8">
        <w:rPr>
          <w:rFonts w:hint="eastAsia"/>
          <w:sz w:val="24"/>
        </w:rPr>
        <w:t xml:space="preserve">8 字节内部RAM  </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 xml:space="preserve">32 个可编程I </w:t>
      </w:r>
      <w:r w:rsidRPr="00196AD8">
        <w:rPr>
          <w:rFonts w:hint="eastAsia"/>
          <w:sz w:val="24"/>
        </w:rPr>
        <w:t></w:t>
      </w:r>
      <w:r w:rsidRPr="00196AD8">
        <w:rPr>
          <w:rFonts w:hint="eastAsia"/>
          <w:sz w:val="24"/>
        </w:rPr>
        <w:t xml:space="preserve">O  口线  </w:t>
      </w:r>
    </w:p>
    <w:p w:rsidR="006857D1" w:rsidRPr="00196AD8" w:rsidP="006857D1">
      <w:pPr>
        <w:spacing w:line="360" w:lineRule="auto"/>
        <w:rPr>
          <w:rFonts w:hint="eastAsia"/>
          <w:sz w:val="24"/>
        </w:rPr>
      </w:pPr>
      <w:r w:rsidRPr="00196AD8">
        <w:rPr>
          <w:rFonts w:hint="eastAsia"/>
          <w:sz w:val="24"/>
        </w:rPr>
        <w:t xml:space="preserve"> </w:t>
      </w:r>
      <w:r w:rsidRPr="00196AD8">
        <w:rPr>
          <w:rFonts w:hint="eastAsia"/>
          <w:sz w:val="24"/>
        </w:rPr>
        <w:t>·</w:t>
      </w:r>
      <w:r w:rsidRPr="00196AD8">
        <w:rPr>
          <w:rFonts w:hint="eastAsia"/>
          <w:sz w:val="24"/>
        </w:rPr>
        <w:t>2 个16 位定时</w:t>
      </w:r>
      <w:r w:rsidRPr="00196AD8">
        <w:rPr>
          <w:rFonts w:hint="eastAsia"/>
          <w:sz w:val="24"/>
        </w:rPr>
        <w:t></w:t>
      </w:r>
      <w:r w:rsidRPr="00196AD8">
        <w:rPr>
          <w:rFonts w:hint="eastAsia"/>
          <w:sz w:val="24"/>
        </w:rPr>
        <w:t>计数器</w:t>
      </w:r>
    </w:p>
    <w:p w:rsidR="006857D1" w:rsidRPr="00196AD8" w:rsidP="006857D1">
      <w:pPr>
        <w:spacing w:line="360" w:lineRule="auto"/>
        <w:ind w:firstLine="480" w:firstLineChars="200"/>
        <w:rPr>
          <w:rFonts w:hint="eastAsia"/>
          <w:sz w:val="24"/>
        </w:rPr>
      </w:pPr>
      <w:r w:rsidRPr="00196AD8">
        <w:rPr>
          <w:rFonts w:hAnsi="宋体" w:hint="eastAsia"/>
          <w:sz w:val="24"/>
        </w:rPr>
        <w:t>由于系统要显示的内容较简单，显示量不多，所以选用数码管既方便又经济。</w:t>
      </w:r>
      <w:r w:rsidRPr="00196AD8">
        <w:rPr>
          <w:rFonts w:hint="eastAsia"/>
          <w:sz w:val="24"/>
        </w:rPr>
        <w:t>LED</w:t>
      </w:r>
      <w:r w:rsidRPr="00196AD8">
        <w:rPr>
          <w:rFonts w:hAnsi="宋体" w:hint="eastAsia"/>
          <w:sz w:val="24"/>
        </w:rPr>
        <w:t>有共阴极和共阳极两种。如图</w:t>
      </w:r>
      <w:r w:rsidRPr="00196AD8">
        <w:rPr>
          <w:rFonts w:hint="eastAsia"/>
          <w:sz w:val="24"/>
        </w:rPr>
        <w:t>2.2</w:t>
      </w:r>
      <w:r w:rsidRPr="00196AD8">
        <w:rPr>
          <w:rFonts w:hAnsi="宋体" w:hint="eastAsia"/>
          <w:sz w:val="24"/>
        </w:rPr>
        <w:t>所示。</w:t>
      </w:r>
    </w:p>
    <w:p w:rsidR="006857D1" w:rsidRPr="00196AD8" w:rsidP="001475DB">
      <w:pPr>
        <w:jc w:val="center"/>
        <w:rPr>
          <w:rFonts w:hint="eastAsia"/>
        </w:rPr>
      </w:pPr>
      <w:r w:rsidRPr="00196AD8">
        <w:rPr>
          <w:rFonts w:hint="eastAsia"/>
        </w:rPr>
        <w:t xml:space="preserve">    </w:t>
      </w:r>
      <w:r>
        <w:rPr>
          <w:rFonts w:hint="eastAsia"/>
        </w:rPr>
        <w:pict>
          <v:shape id="_x0000_i1028" type="#_x0000_t75" style="width:330.2pt;height:159.5pt;mso-position-horizontal-relative:page;mso-position-vertical-relative:page" filled="f" stroked="f">
            <v:imagedata r:id="rId5" o:title="LED数码管"/>
            <v:path o:extrusionok="f"/>
            <o:lock v:ext="edit" aspectratio="t"/>
          </v:shape>
        </w:pict>
      </w:r>
    </w:p>
    <w:p w:rsidR="006857D1" w:rsidRPr="00196AD8" w:rsidP="006857D1">
      <w:pPr>
        <w:jc w:val="center"/>
        <w:rPr>
          <w:rFonts w:eastAsia="黑体" w:hint="eastAsia"/>
          <w:b/>
          <w:szCs w:val="21"/>
        </w:rPr>
      </w:pPr>
      <w:r w:rsidRPr="00196AD8">
        <w:rPr>
          <w:rFonts w:eastAsia="黑体" w:hint="eastAsia"/>
          <w:b/>
          <w:szCs w:val="21"/>
        </w:rPr>
        <w:t>图2.2 LED数码管结构原理图</w:t>
      </w:r>
    </w:p>
    <w:p w:rsidR="004B02C4" w:rsidRPr="00196AD8" w:rsidP="006857D1">
      <w:pPr>
        <w:jc w:val="center"/>
        <w:rPr>
          <w:rFonts w:eastAsia="黑体" w:hint="eastAsia"/>
          <w:b/>
          <w:szCs w:val="21"/>
        </w:rPr>
      </w:pPr>
    </w:p>
    <w:p w:rsidR="006857D1" w:rsidRPr="00196AD8" w:rsidP="006857D1">
      <w:pPr>
        <w:spacing w:line="360" w:lineRule="auto"/>
        <w:rPr>
          <w:rFonts w:hint="eastAsia"/>
          <w:sz w:val="24"/>
        </w:rPr>
        <w:sectPr w:rsidSect="004B02C4">
          <w:type w:val="nextPage"/>
          <w:pgSz w:w="11906" w:h="16838" w:code="9"/>
          <w:pgMar w:top="1162" w:right="1270" w:bottom="1162" w:left="1230" w:header="851" w:footer="992" w:gutter="0"/>
          <w:pgNumType w:start="4"/>
          <w:cols w:space="720"/>
          <w:titlePg w:val="0"/>
          <w:docGrid w:type="lines" w:linePitch="312"/>
        </w:sectPr>
      </w:pPr>
      <w:r w:rsidRPr="00196AD8">
        <w:rPr>
          <w:rFonts w:hint="eastAsia"/>
          <w:sz w:val="24"/>
        </w:rPr>
        <w:t xml:space="preserve"> </w:t>
      </w:r>
      <w:r w:rsidR="00A33826">
        <w:rPr>
          <w:rFonts w:hint="eastAsia"/>
          <w:sz w:val="24"/>
        </w:rPr>
        <w:t xml:space="preserve">  </w:t>
      </w:r>
      <w:r w:rsidRPr="00196AD8">
        <w:rPr>
          <w:rFonts w:hint="eastAsia"/>
          <w:sz w:val="24"/>
        </w:rPr>
        <w:t xml:space="preserve"> </w:t>
      </w:r>
      <w:r w:rsidRPr="00196AD8">
        <w:rPr>
          <w:rFonts w:hAnsi="宋体" w:hint="eastAsia"/>
          <w:sz w:val="24"/>
        </w:rPr>
        <w:t>众所周知，</w:t>
      </w:r>
      <w:r w:rsidRPr="00196AD8">
        <w:rPr>
          <w:rFonts w:hint="eastAsia"/>
          <w:sz w:val="24"/>
        </w:rPr>
        <w:t>LED</w:t>
      </w:r>
      <w:r w:rsidRPr="00196AD8">
        <w:rPr>
          <w:rFonts w:hAnsi="宋体" w:hint="eastAsia"/>
          <w:sz w:val="24"/>
        </w:rPr>
        <w:t>显示数码管通常由硬件</w:t>
      </w:r>
      <w:r w:rsidRPr="00196AD8">
        <w:rPr>
          <w:rFonts w:hint="eastAsia"/>
          <w:sz w:val="24"/>
        </w:rPr>
        <w:t>7</w:t>
      </w:r>
      <w:r w:rsidRPr="00196AD8">
        <w:rPr>
          <w:rFonts w:hAnsi="宋体" w:hint="eastAsia"/>
          <w:sz w:val="24"/>
        </w:rPr>
        <w:t>段译码集成电路，完成从数字到显示码的译码驱动。本系统采用软件译码，以减小体积，降低本钱和功耗，软件译码的另一优势还在于比硬件译码有更大的灵活性。所谓软件译码，即由单片机软件完成从数字到显示码的转换。从</w:t>
      </w:r>
      <w:r w:rsidRPr="00196AD8">
        <w:rPr>
          <w:rFonts w:hint="eastAsia"/>
          <w:sz w:val="24"/>
        </w:rPr>
        <w:t>LED</w:t>
      </w:r>
      <w:r w:rsidRPr="00196AD8">
        <w:rPr>
          <w:rFonts w:hAnsi="宋体" w:hint="eastAsia"/>
          <w:sz w:val="24"/>
        </w:rPr>
        <w:t>数码管结构原理可知，为了显示字符，要为</w:t>
      </w:r>
      <w:r w:rsidRPr="00196AD8">
        <w:rPr>
          <w:rFonts w:hint="eastAsia"/>
          <w:sz w:val="24"/>
        </w:rPr>
        <w:t>LED</w:t>
      </w:r>
      <w:r w:rsidRPr="00196AD8">
        <w:rPr>
          <w:rFonts w:hAnsi="宋体" w:hint="eastAsia"/>
          <w:sz w:val="24"/>
        </w:rPr>
        <w:t>显示数码管提供显示段码，组成一个</w:t>
      </w:r>
      <w:r w:rsidRPr="00196AD8">
        <w:rPr>
          <w:rFonts w:hint="eastAsia"/>
          <w:sz w:val="24"/>
        </w:rPr>
        <w:t>“</w:t>
      </w:r>
      <w:r w:rsidRPr="00196AD8">
        <w:rPr>
          <w:rFonts w:hint="eastAsia"/>
          <w:sz w:val="24"/>
        </w:rPr>
        <w:t>8</w:t>
      </w:r>
      <w:r w:rsidRPr="00196AD8">
        <w:rPr>
          <w:rFonts w:hint="eastAsia"/>
          <w:sz w:val="24"/>
        </w:rPr>
        <w:t>”</w:t>
      </w:r>
      <w:r w:rsidRPr="00196AD8">
        <w:rPr>
          <w:rFonts w:hAnsi="宋体" w:hint="eastAsia"/>
          <w:sz w:val="24"/>
        </w:rPr>
        <w:t>字形字符的</w:t>
      </w:r>
      <w:r w:rsidRPr="00196AD8">
        <w:rPr>
          <w:rFonts w:hint="eastAsia"/>
          <w:sz w:val="24"/>
        </w:rPr>
        <w:t>7</w:t>
      </w:r>
      <w:r w:rsidRPr="00196AD8">
        <w:rPr>
          <w:rFonts w:hAnsi="宋体" w:hint="eastAsia"/>
          <w:sz w:val="24"/>
        </w:rPr>
        <w:t>段，再加上</w:t>
      </w:r>
      <w:r w:rsidRPr="00196AD8">
        <w:rPr>
          <w:rFonts w:hint="eastAsia"/>
          <w:sz w:val="24"/>
        </w:rPr>
        <w:t>1</w:t>
      </w:r>
      <w:r w:rsidRPr="00196AD8">
        <w:rPr>
          <w:rFonts w:hAnsi="宋体" w:hint="eastAsia"/>
          <w:sz w:val="24"/>
        </w:rPr>
        <w:t>个小数点位，共计</w:t>
      </w:r>
      <w:r w:rsidRPr="00196AD8">
        <w:rPr>
          <w:rFonts w:hint="eastAsia"/>
          <w:sz w:val="24"/>
        </w:rPr>
        <w:t>8</w:t>
      </w:r>
      <w:r w:rsidRPr="00196AD8">
        <w:rPr>
          <w:rFonts w:hAnsi="宋体" w:hint="eastAsia"/>
          <w:sz w:val="24"/>
        </w:rPr>
        <w:t>段，因此提供应</w:t>
      </w:r>
      <w:r w:rsidRPr="00196AD8">
        <w:rPr>
          <w:rFonts w:hint="eastAsia"/>
          <w:sz w:val="24"/>
        </w:rPr>
        <w:t>LED</w:t>
      </w:r>
      <w:r w:rsidRPr="00196AD8">
        <w:rPr>
          <w:rFonts w:hAnsi="宋体" w:hint="eastAsia"/>
          <w:sz w:val="24"/>
        </w:rPr>
        <w:t>数码管的显示段码为</w:t>
      </w:r>
      <w:r w:rsidRPr="00196AD8">
        <w:rPr>
          <w:rFonts w:hint="eastAsia"/>
          <w:sz w:val="24"/>
        </w:rPr>
        <w:t>1</w:t>
      </w:r>
      <w:r w:rsidRPr="00196AD8">
        <w:rPr>
          <w:rFonts w:hAnsi="宋体" w:hint="eastAsia"/>
          <w:sz w:val="24"/>
        </w:rPr>
        <w:t>个字节。各段码位与显示段的对应关系如表</w:t>
      </w:r>
      <w:r w:rsidRPr="00196AD8">
        <w:rPr>
          <w:rFonts w:hint="eastAsia"/>
          <w:sz w:val="24"/>
        </w:rPr>
        <w:t>2.2.</w:t>
      </w:r>
    </w:p>
    <w:p w:rsidR="006857D1" w:rsidRPr="00196AD8" w:rsidP="006857D1">
      <w:pPr>
        <w:jc w:val="center"/>
        <w:rPr>
          <w:rFonts w:eastAsia="黑体" w:hint="eastAsia"/>
          <w:b/>
          <w:szCs w:val="21"/>
        </w:rPr>
      </w:pPr>
    </w:p>
    <w:p w:rsidR="006857D1" w:rsidRPr="00196AD8" w:rsidP="006857D1">
      <w:pPr>
        <w:jc w:val="center"/>
        <w:rPr>
          <w:rFonts w:eastAsia="黑体" w:hint="eastAsia"/>
          <w:b/>
          <w:szCs w:val="21"/>
        </w:rPr>
      </w:pPr>
      <w:r w:rsidRPr="00196AD8">
        <w:rPr>
          <w:rFonts w:eastAsia="黑体" w:hint="eastAsia"/>
          <w:b/>
          <w:szCs w:val="21"/>
        </w:rPr>
        <w:t>表2.2 各段码位的对应关系</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5"/>
        <w:gridCol w:w="882"/>
        <w:gridCol w:w="882"/>
        <w:gridCol w:w="882"/>
        <w:gridCol w:w="882"/>
        <w:gridCol w:w="882"/>
        <w:gridCol w:w="882"/>
        <w:gridCol w:w="882"/>
        <w:gridCol w:w="882"/>
      </w:tblGrid>
      <w:tr w:rsidTr="009359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52"/>
          <w:jc w:val="center"/>
        </w:trPr>
        <w:tc>
          <w:tcPr>
            <w:tcW w:w="1175" w:type="dxa"/>
            <w:vAlign w:val="center"/>
          </w:tcPr>
          <w:p w:rsidR="006857D1" w:rsidRPr="00196AD8" w:rsidP="00935977">
            <w:pPr>
              <w:jc w:val="center"/>
              <w:rPr>
                <w:rFonts w:hint="eastAsia"/>
              </w:rPr>
            </w:pPr>
            <w:r w:rsidRPr="00196AD8">
              <w:rPr>
                <w:rFonts w:hint="eastAsia"/>
              </w:rPr>
              <w:t>段码位</w:t>
            </w:r>
          </w:p>
        </w:tc>
        <w:tc>
          <w:tcPr>
            <w:tcW w:w="882" w:type="dxa"/>
            <w:vAlign w:val="center"/>
          </w:tcPr>
          <w:p w:rsidR="006857D1" w:rsidRPr="00196AD8" w:rsidP="00935977">
            <w:pPr>
              <w:jc w:val="center"/>
              <w:rPr>
                <w:rFonts w:hint="eastAsia"/>
              </w:rPr>
            </w:pPr>
            <w:r w:rsidRPr="00196AD8">
              <w:rPr>
                <w:rFonts w:hint="eastAsia"/>
              </w:rPr>
              <w:t>D7</w:t>
            </w:r>
          </w:p>
        </w:tc>
        <w:tc>
          <w:tcPr>
            <w:tcW w:w="882" w:type="dxa"/>
            <w:vAlign w:val="center"/>
          </w:tcPr>
          <w:p w:rsidR="006857D1" w:rsidRPr="00196AD8" w:rsidP="00935977">
            <w:pPr>
              <w:jc w:val="center"/>
              <w:rPr>
                <w:rFonts w:hint="eastAsia"/>
              </w:rPr>
            </w:pPr>
            <w:r w:rsidRPr="00196AD8">
              <w:rPr>
                <w:rFonts w:hint="eastAsia"/>
              </w:rPr>
              <w:t>D6</w:t>
            </w:r>
          </w:p>
        </w:tc>
        <w:tc>
          <w:tcPr>
            <w:tcW w:w="882" w:type="dxa"/>
            <w:vAlign w:val="center"/>
          </w:tcPr>
          <w:p w:rsidR="006857D1" w:rsidRPr="00196AD8" w:rsidP="00935977">
            <w:pPr>
              <w:jc w:val="center"/>
              <w:rPr>
                <w:rFonts w:hint="eastAsia"/>
              </w:rPr>
            </w:pPr>
            <w:r w:rsidRPr="00196AD8">
              <w:rPr>
                <w:rFonts w:hint="eastAsia"/>
              </w:rPr>
              <w:t>D5</w:t>
            </w:r>
          </w:p>
        </w:tc>
        <w:tc>
          <w:tcPr>
            <w:tcW w:w="882" w:type="dxa"/>
            <w:vAlign w:val="center"/>
          </w:tcPr>
          <w:p w:rsidR="006857D1" w:rsidRPr="00196AD8" w:rsidP="00935977">
            <w:pPr>
              <w:jc w:val="center"/>
              <w:rPr>
                <w:rFonts w:hint="eastAsia"/>
              </w:rPr>
            </w:pPr>
            <w:r w:rsidRPr="00196AD8">
              <w:rPr>
                <w:rFonts w:hint="eastAsia"/>
              </w:rPr>
              <w:t>D4</w:t>
            </w:r>
          </w:p>
        </w:tc>
        <w:tc>
          <w:tcPr>
            <w:tcW w:w="882" w:type="dxa"/>
            <w:vAlign w:val="center"/>
          </w:tcPr>
          <w:p w:rsidR="006857D1" w:rsidRPr="00196AD8" w:rsidP="00935977">
            <w:pPr>
              <w:jc w:val="center"/>
              <w:rPr>
                <w:rFonts w:hint="eastAsia"/>
              </w:rPr>
            </w:pPr>
            <w:r w:rsidRPr="00196AD8">
              <w:rPr>
                <w:rFonts w:hint="eastAsia"/>
              </w:rPr>
              <w:t>D3</w:t>
            </w:r>
          </w:p>
        </w:tc>
        <w:tc>
          <w:tcPr>
            <w:tcW w:w="882" w:type="dxa"/>
            <w:vAlign w:val="center"/>
          </w:tcPr>
          <w:p w:rsidR="006857D1" w:rsidRPr="00196AD8" w:rsidP="00935977">
            <w:pPr>
              <w:jc w:val="center"/>
              <w:rPr>
                <w:rFonts w:hint="eastAsia"/>
              </w:rPr>
            </w:pPr>
            <w:r w:rsidRPr="00196AD8">
              <w:rPr>
                <w:rFonts w:hint="eastAsia"/>
              </w:rPr>
              <w:t>D2</w:t>
            </w:r>
          </w:p>
        </w:tc>
        <w:tc>
          <w:tcPr>
            <w:tcW w:w="882" w:type="dxa"/>
            <w:vAlign w:val="center"/>
          </w:tcPr>
          <w:p w:rsidR="006857D1" w:rsidRPr="00196AD8" w:rsidP="00935977">
            <w:pPr>
              <w:jc w:val="center"/>
              <w:rPr>
                <w:rFonts w:hint="eastAsia"/>
              </w:rPr>
            </w:pPr>
            <w:r w:rsidRPr="00196AD8">
              <w:rPr>
                <w:rFonts w:hint="eastAsia"/>
              </w:rPr>
              <w:t>D1</w:t>
            </w:r>
          </w:p>
        </w:tc>
        <w:tc>
          <w:tcPr>
            <w:tcW w:w="882" w:type="dxa"/>
            <w:vAlign w:val="center"/>
          </w:tcPr>
          <w:p w:rsidR="006857D1" w:rsidRPr="00196AD8" w:rsidP="00935977">
            <w:pPr>
              <w:jc w:val="center"/>
              <w:rPr>
                <w:rFonts w:hint="eastAsia"/>
              </w:rPr>
            </w:pPr>
            <w:r w:rsidRPr="00196AD8">
              <w:rPr>
                <w:rFonts w:hint="eastAsia"/>
              </w:rPr>
              <w:t>D0</w:t>
            </w:r>
          </w:p>
        </w:tc>
      </w:tr>
      <w:tr w:rsidTr="00935977">
        <w:tblPrEx>
          <w:tblW w:w="0" w:type="auto"/>
          <w:jc w:val="center"/>
          <w:tblLayout w:type="fixed"/>
          <w:tblLook w:val="0000"/>
        </w:tblPrEx>
        <w:trPr>
          <w:trHeight w:val="581"/>
          <w:jc w:val="center"/>
        </w:trPr>
        <w:tc>
          <w:tcPr>
            <w:tcW w:w="1175" w:type="dxa"/>
            <w:vAlign w:val="center"/>
          </w:tcPr>
          <w:p w:rsidR="006857D1" w:rsidRPr="00196AD8" w:rsidP="00935977">
            <w:pPr>
              <w:jc w:val="center"/>
              <w:rPr>
                <w:rFonts w:hint="eastAsia"/>
              </w:rPr>
            </w:pPr>
            <w:r w:rsidRPr="00196AD8">
              <w:rPr>
                <w:rFonts w:hint="eastAsia"/>
              </w:rPr>
              <w:t>显示段</w:t>
            </w:r>
          </w:p>
        </w:tc>
        <w:tc>
          <w:tcPr>
            <w:tcW w:w="882" w:type="dxa"/>
            <w:vAlign w:val="center"/>
          </w:tcPr>
          <w:p w:rsidR="006857D1" w:rsidRPr="00196AD8" w:rsidP="00935977">
            <w:pPr>
              <w:jc w:val="center"/>
              <w:rPr>
                <w:rFonts w:hint="eastAsia"/>
              </w:rPr>
            </w:pPr>
            <w:r w:rsidRPr="00196AD8">
              <w:rPr>
                <w:rFonts w:hint="eastAsia"/>
              </w:rPr>
              <w:t>dp</w:t>
            </w:r>
          </w:p>
        </w:tc>
        <w:tc>
          <w:tcPr>
            <w:tcW w:w="882" w:type="dxa"/>
            <w:vAlign w:val="center"/>
          </w:tcPr>
          <w:p w:rsidR="006857D1" w:rsidRPr="00196AD8" w:rsidP="00935977">
            <w:pPr>
              <w:jc w:val="center"/>
              <w:rPr>
                <w:rFonts w:hint="eastAsia"/>
              </w:rPr>
            </w:pPr>
            <w:r w:rsidRPr="00196AD8">
              <w:rPr>
                <w:rFonts w:hint="eastAsia"/>
              </w:rPr>
              <w:t>g</w:t>
            </w:r>
          </w:p>
        </w:tc>
        <w:tc>
          <w:tcPr>
            <w:tcW w:w="882" w:type="dxa"/>
            <w:vAlign w:val="center"/>
          </w:tcPr>
          <w:p w:rsidR="006857D1" w:rsidRPr="00196AD8" w:rsidP="00935977">
            <w:pPr>
              <w:jc w:val="center"/>
              <w:rPr>
                <w:rFonts w:hint="eastAsia"/>
              </w:rPr>
            </w:pPr>
            <w:r w:rsidRPr="00196AD8">
              <w:rPr>
                <w:rFonts w:hint="eastAsia"/>
              </w:rPr>
              <w:t>f</w:t>
            </w:r>
          </w:p>
        </w:tc>
        <w:tc>
          <w:tcPr>
            <w:tcW w:w="882" w:type="dxa"/>
            <w:vAlign w:val="center"/>
          </w:tcPr>
          <w:p w:rsidR="006857D1" w:rsidRPr="00196AD8" w:rsidP="00935977">
            <w:pPr>
              <w:jc w:val="center"/>
              <w:rPr>
                <w:rFonts w:hint="eastAsia"/>
              </w:rPr>
            </w:pPr>
            <w:r w:rsidRPr="00196AD8">
              <w:rPr>
                <w:rFonts w:hint="eastAsia"/>
              </w:rPr>
              <w:t>e</w:t>
            </w:r>
          </w:p>
        </w:tc>
        <w:tc>
          <w:tcPr>
            <w:tcW w:w="882" w:type="dxa"/>
            <w:vAlign w:val="center"/>
          </w:tcPr>
          <w:p w:rsidR="006857D1" w:rsidRPr="00196AD8" w:rsidP="00935977">
            <w:pPr>
              <w:jc w:val="center"/>
              <w:rPr>
                <w:rFonts w:hint="eastAsia"/>
              </w:rPr>
            </w:pPr>
            <w:r w:rsidRPr="00196AD8">
              <w:rPr>
                <w:rFonts w:hint="eastAsia"/>
              </w:rPr>
              <w:t>d</w:t>
            </w:r>
          </w:p>
        </w:tc>
        <w:tc>
          <w:tcPr>
            <w:tcW w:w="882" w:type="dxa"/>
            <w:vAlign w:val="center"/>
          </w:tcPr>
          <w:p w:rsidR="006857D1" w:rsidRPr="00196AD8" w:rsidP="00935977">
            <w:pPr>
              <w:jc w:val="center"/>
              <w:rPr>
                <w:rFonts w:hint="eastAsia"/>
              </w:rPr>
            </w:pPr>
            <w:r w:rsidRPr="00196AD8">
              <w:rPr>
                <w:rFonts w:hint="eastAsia"/>
              </w:rPr>
              <w:t>c</w:t>
            </w:r>
          </w:p>
        </w:tc>
        <w:tc>
          <w:tcPr>
            <w:tcW w:w="882" w:type="dxa"/>
            <w:vAlign w:val="center"/>
          </w:tcPr>
          <w:p w:rsidR="006857D1" w:rsidRPr="00196AD8" w:rsidP="00935977">
            <w:pPr>
              <w:jc w:val="center"/>
              <w:rPr>
                <w:rFonts w:hint="eastAsia"/>
              </w:rPr>
            </w:pPr>
            <w:r w:rsidRPr="00196AD8">
              <w:rPr>
                <w:rFonts w:hint="eastAsia"/>
              </w:rPr>
              <w:t>b</w:t>
            </w:r>
          </w:p>
        </w:tc>
        <w:tc>
          <w:tcPr>
            <w:tcW w:w="882" w:type="dxa"/>
            <w:vAlign w:val="center"/>
          </w:tcPr>
          <w:p w:rsidR="006857D1" w:rsidRPr="00196AD8" w:rsidP="00935977">
            <w:pPr>
              <w:jc w:val="center"/>
              <w:rPr>
                <w:rFonts w:hint="eastAsia"/>
              </w:rPr>
            </w:pPr>
            <w:r w:rsidRPr="00196AD8">
              <w:rPr>
                <w:rFonts w:hint="eastAsia"/>
              </w:rPr>
              <w:t>a</w:t>
            </w:r>
          </w:p>
        </w:tc>
      </w:tr>
    </w:tbl>
    <w:p w:rsidR="006857D1" w:rsidRPr="00196AD8" w:rsidP="006857D1">
      <w:pPr>
        <w:rPr>
          <w:rFonts w:hint="eastAsia"/>
        </w:rPr>
      </w:pPr>
    </w:p>
    <w:p w:rsidR="006857D1" w:rsidRPr="00196AD8" w:rsidP="006857D1">
      <w:pPr>
        <w:spacing w:line="360" w:lineRule="auto"/>
        <w:ind w:firstLine="480" w:firstLineChars="200"/>
        <w:rPr>
          <w:rFonts w:hint="eastAsia"/>
          <w:sz w:val="24"/>
        </w:rPr>
      </w:pPr>
      <w:r w:rsidRPr="00196AD8">
        <w:rPr>
          <w:rFonts w:hAnsi="宋体" w:hint="eastAsia"/>
          <w:sz w:val="24"/>
        </w:rPr>
        <w:t>需说明的是当用数据口连接</w:t>
      </w:r>
      <w:r w:rsidRPr="00196AD8">
        <w:rPr>
          <w:rFonts w:hint="eastAsia"/>
          <w:sz w:val="24"/>
        </w:rPr>
        <w:t>LED</w:t>
      </w:r>
      <w:r w:rsidRPr="00196AD8">
        <w:rPr>
          <w:rFonts w:hAnsi="宋体" w:hint="eastAsia"/>
          <w:sz w:val="24"/>
        </w:rPr>
        <w:t>数码管</w:t>
      </w:r>
      <w:r w:rsidRPr="00196AD8">
        <w:rPr>
          <w:rFonts w:hint="eastAsia"/>
          <w:sz w:val="24"/>
        </w:rPr>
        <w:t>a</w:t>
      </w:r>
      <w:r w:rsidRPr="00196AD8">
        <w:rPr>
          <w:rFonts w:hAnsi="宋体" w:hint="eastAsia"/>
          <w:sz w:val="24"/>
        </w:rPr>
        <w:t>～</w:t>
      </w:r>
      <w:r w:rsidRPr="00196AD8">
        <w:rPr>
          <w:rFonts w:hint="eastAsia"/>
          <w:sz w:val="24"/>
        </w:rPr>
        <w:t>dp</w:t>
      </w:r>
      <w:r w:rsidRPr="00196AD8">
        <w:rPr>
          <w:rFonts w:hAnsi="宋体" w:hint="eastAsia"/>
          <w:sz w:val="24"/>
        </w:rPr>
        <w:t>引脚时，不同的连接方法，各段码位与显示段有不同的对应关系。通常数据口的</w:t>
      </w:r>
      <w:r w:rsidRPr="00196AD8">
        <w:rPr>
          <w:rFonts w:hint="eastAsia"/>
          <w:sz w:val="24"/>
        </w:rPr>
        <w:t>D0</w:t>
      </w:r>
      <w:r w:rsidRPr="00196AD8">
        <w:rPr>
          <w:rFonts w:hAnsi="宋体" w:hint="eastAsia"/>
          <w:sz w:val="24"/>
        </w:rPr>
        <w:t>位与</w:t>
      </w:r>
      <w:r w:rsidRPr="00196AD8">
        <w:rPr>
          <w:rFonts w:hint="eastAsia"/>
          <w:sz w:val="24"/>
        </w:rPr>
        <w:t>a</w:t>
      </w:r>
      <w:r w:rsidRPr="00196AD8">
        <w:rPr>
          <w:rFonts w:hAnsi="宋体" w:hint="eastAsia"/>
          <w:sz w:val="24"/>
        </w:rPr>
        <w:t>段连接，</w:t>
      </w:r>
      <w:r w:rsidRPr="00196AD8">
        <w:rPr>
          <w:rFonts w:hint="eastAsia"/>
          <w:sz w:val="24"/>
        </w:rPr>
        <w:t>D1</w:t>
      </w:r>
      <w:r w:rsidRPr="00196AD8">
        <w:rPr>
          <w:rFonts w:hAnsi="宋体" w:hint="eastAsia"/>
          <w:sz w:val="24"/>
        </w:rPr>
        <w:t>位与</w:t>
      </w:r>
      <w:r w:rsidRPr="00196AD8">
        <w:rPr>
          <w:sz w:val="24"/>
        </w:rPr>
        <w:t>b</w:t>
      </w:r>
      <w:r w:rsidRPr="00196AD8">
        <w:rPr>
          <w:rFonts w:hAnsi="宋体" w:hint="eastAsia"/>
          <w:sz w:val="24"/>
        </w:rPr>
        <w:t>段连接，</w:t>
      </w:r>
      <w:r w:rsidRPr="00196AD8">
        <w:rPr>
          <w:rFonts w:hint="eastAsia"/>
          <w:sz w:val="24"/>
        </w:rPr>
        <w:t>……</w:t>
      </w:r>
      <w:r w:rsidRPr="00196AD8">
        <w:rPr>
          <w:rFonts w:hint="eastAsia"/>
          <w:sz w:val="24"/>
        </w:rPr>
        <w:t>D</w:t>
      </w:r>
      <w:r w:rsidRPr="00196AD8">
        <w:rPr>
          <w:sz w:val="24"/>
        </w:rPr>
        <w:t>7</w:t>
      </w:r>
      <w:r w:rsidRPr="00196AD8">
        <w:rPr>
          <w:rFonts w:hAnsi="宋体" w:hint="eastAsia"/>
          <w:sz w:val="24"/>
        </w:rPr>
        <w:t>位与</w:t>
      </w:r>
      <w:r w:rsidRPr="00196AD8">
        <w:rPr>
          <w:sz w:val="24"/>
        </w:rPr>
        <w:t>dp</w:t>
      </w:r>
      <w:r w:rsidRPr="00196AD8">
        <w:rPr>
          <w:rFonts w:hAnsi="宋体" w:hint="eastAsia"/>
          <w:sz w:val="24"/>
        </w:rPr>
        <w:t>段连接</w:t>
      </w:r>
      <w:r w:rsidRPr="00196AD8">
        <w:rPr>
          <w:sz w:val="24"/>
        </w:rPr>
        <w:t>,</w:t>
      </w:r>
      <w:r w:rsidRPr="00196AD8">
        <w:rPr>
          <w:rFonts w:hAnsi="宋体" w:hint="eastAsia"/>
          <w:sz w:val="24"/>
        </w:rPr>
        <w:t>如表</w:t>
      </w:r>
      <w:r w:rsidRPr="00196AD8">
        <w:rPr>
          <w:rFonts w:hint="eastAsia"/>
          <w:sz w:val="24"/>
        </w:rPr>
        <w:t>1</w:t>
      </w:r>
      <w:r w:rsidRPr="00196AD8">
        <w:rPr>
          <w:rFonts w:hAnsi="宋体" w:hint="eastAsia"/>
          <w:sz w:val="24"/>
        </w:rPr>
        <w:t>所示，表</w:t>
      </w:r>
      <w:r w:rsidRPr="00196AD8">
        <w:rPr>
          <w:rFonts w:hint="eastAsia"/>
          <w:sz w:val="24"/>
        </w:rPr>
        <w:t>2.3</w:t>
      </w:r>
      <w:r w:rsidRPr="00196AD8">
        <w:rPr>
          <w:rFonts w:hAnsi="宋体" w:hint="eastAsia"/>
          <w:sz w:val="24"/>
        </w:rPr>
        <w:t>为用于</w:t>
      </w:r>
      <w:r w:rsidRPr="00196AD8">
        <w:rPr>
          <w:rFonts w:hint="eastAsia"/>
          <w:sz w:val="24"/>
        </w:rPr>
        <w:t>LED</w:t>
      </w:r>
      <w:r w:rsidRPr="00196AD8">
        <w:rPr>
          <w:rFonts w:hAnsi="宋体" w:hint="eastAsia"/>
          <w:sz w:val="24"/>
        </w:rPr>
        <w:t>数码管显示的十六进制数和空白字符与</w:t>
      </w:r>
      <w:r w:rsidRPr="00196AD8">
        <w:rPr>
          <w:rFonts w:hint="eastAsia"/>
          <w:sz w:val="24"/>
        </w:rPr>
        <w:t>P</w:t>
      </w:r>
      <w:r w:rsidRPr="00196AD8">
        <w:rPr>
          <w:rFonts w:hAnsi="宋体" w:hint="eastAsia"/>
          <w:sz w:val="24"/>
        </w:rPr>
        <w:t>的显示段码。</w:t>
      </w:r>
    </w:p>
    <w:p w:rsidR="006857D1" w:rsidRPr="00196AD8" w:rsidP="006857D1">
      <w:pPr>
        <w:spacing w:line="360" w:lineRule="auto"/>
        <w:ind w:firstLine="480" w:firstLineChars="200"/>
        <w:rPr>
          <w:rFonts w:hint="eastAsia"/>
          <w:sz w:val="24"/>
        </w:rPr>
      </w:pPr>
      <w:r w:rsidRPr="00196AD8">
        <w:rPr>
          <w:rFonts w:hAnsi="宋体" w:hint="eastAsia"/>
          <w:sz w:val="24"/>
        </w:rPr>
        <w:t>根据</w:t>
      </w:r>
      <w:r w:rsidRPr="00196AD8">
        <w:rPr>
          <w:rFonts w:hint="eastAsia"/>
          <w:sz w:val="24"/>
        </w:rPr>
        <w:t>AT89C2051</w:t>
      </w:r>
      <w:r w:rsidRPr="00196AD8">
        <w:rPr>
          <w:rFonts w:hAnsi="宋体" w:hint="eastAsia"/>
          <w:sz w:val="24"/>
        </w:rPr>
        <w:t>单片机灌电流能力强，拉电流能力弱的特点，我们选用共阳数码管。将</w:t>
      </w:r>
      <w:r w:rsidRPr="00196AD8">
        <w:rPr>
          <w:rFonts w:hint="eastAsia"/>
          <w:sz w:val="24"/>
        </w:rPr>
        <w:t>AT89C2051</w:t>
      </w:r>
      <w:r w:rsidRPr="00196AD8">
        <w:rPr>
          <w:rFonts w:hAnsi="宋体" w:hint="eastAsia"/>
          <w:sz w:val="24"/>
        </w:rPr>
        <w:t>的</w:t>
      </w:r>
      <w:r w:rsidRPr="00196AD8">
        <w:rPr>
          <w:rFonts w:hint="eastAsia"/>
          <w:sz w:val="24"/>
        </w:rPr>
        <w:t>P1.0</w:t>
      </w:r>
      <w:r w:rsidRPr="00196AD8">
        <w:rPr>
          <w:rFonts w:hAnsi="宋体" w:hint="eastAsia"/>
          <w:sz w:val="24"/>
        </w:rPr>
        <w:t>～</w:t>
      </w:r>
      <w:r w:rsidRPr="00196AD8">
        <w:rPr>
          <w:rFonts w:hint="eastAsia"/>
          <w:sz w:val="24"/>
        </w:rPr>
        <w:t>P1.7</w:t>
      </w:r>
      <w:r w:rsidRPr="00196AD8">
        <w:rPr>
          <w:rFonts w:hAnsi="宋体" w:hint="eastAsia"/>
          <w:sz w:val="24"/>
        </w:rPr>
        <w:t>分别与共阳数码管的</w:t>
      </w:r>
      <w:r w:rsidRPr="00196AD8">
        <w:rPr>
          <w:rFonts w:hint="eastAsia"/>
          <w:sz w:val="24"/>
        </w:rPr>
        <w:t>a</w:t>
      </w:r>
      <w:r w:rsidRPr="00196AD8">
        <w:rPr>
          <w:rFonts w:hAnsi="宋体" w:hint="eastAsia"/>
          <w:sz w:val="24"/>
        </w:rPr>
        <w:t>～</w:t>
      </w:r>
      <w:r w:rsidRPr="00196AD8">
        <w:rPr>
          <w:rFonts w:hint="eastAsia"/>
          <w:sz w:val="24"/>
        </w:rPr>
        <w:t>g</w:t>
      </w:r>
      <w:r w:rsidRPr="00196AD8">
        <w:rPr>
          <w:rFonts w:hAnsi="宋体" w:hint="eastAsia"/>
          <w:sz w:val="24"/>
        </w:rPr>
        <w:t>及</w:t>
      </w:r>
      <w:r w:rsidRPr="00196AD8">
        <w:rPr>
          <w:rFonts w:hint="eastAsia"/>
          <w:sz w:val="24"/>
        </w:rPr>
        <w:t>dp</w:t>
      </w:r>
      <w:r w:rsidRPr="00196AD8">
        <w:rPr>
          <w:rFonts w:hAnsi="宋体" w:hint="eastAsia"/>
          <w:sz w:val="24"/>
        </w:rPr>
        <w:t>相连，高电平的位对应的</w:t>
      </w:r>
      <w:r w:rsidRPr="00196AD8">
        <w:rPr>
          <w:rFonts w:hint="eastAsia"/>
          <w:sz w:val="24"/>
        </w:rPr>
        <w:t>LED</w:t>
      </w:r>
      <w:r w:rsidRPr="00196AD8">
        <w:rPr>
          <w:rFonts w:hAnsi="宋体" w:hint="eastAsia"/>
          <w:sz w:val="24"/>
        </w:rPr>
        <w:t>数码管的段暗，低电平的位对应的</w:t>
      </w:r>
      <w:r w:rsidRPr="00196AD8">
        <w:rPr>
          <w:rFonts w:hint="eastAsia"/>
          <w:sz w:val="24"/>
        </w:rPr>
        <w:t>LED</w:t>
      </w:r>
      <w:r w:rsidRPr="00196AD8">
        <w:rPr>
          <w:rFonts w:hAnsi="宋体" w:hint="eastAsia"/>
          <w:sz w:val="24"/>
        </w:rPr>
        <w:t>数码管的段亮，这样，当</w:t>
      </w:r>
      <w:r w:rsidRPr="00196AD8">
        <w:rPr>
          <w:rFonts w:hint="eastAsia"/>
          <w:sz w:val="24"/>
        </w:rPr>
        <w:t>P0</w:t>
      </w:r>
      <w:r w:rsidRPr="00196AD8">
        <w:rPr>
          <w:rFonts w:hAnsi="宋体" w:hint="eastAsia"/>
          <w:sz w:val="24"/>
        </w:rPr>
        <w:t>口输出不同的段码，就可以控制数码管显示不同的字符。例如：当</w:t>
      </w:r>
      <w:r w:rsidRPr="00196AD8">
        <w:rPr>
          <w:rFonts w:hint="eastAsia"/>
          <w:sz w:val="24"/>
        </w:rPr>
        <w:t>P0</w:t>
      </w:r>
      <w:r w:rsidRPr="00196AD8">
        <w:rPr>
          <w:rFonts w:hAnsi="宋体" w:hint="eastAsia"/>
          <w:sz w:val="24"/>
        </w:rPr>
        <w:t>口输出的段码为</w:t>
      </w:r>
      <w:r w:rsidRPr="00196AD8">
        <w:rPr>
          <w:rFonts w:hint="eastAsia"/>
          <w:sz w:val="24"/>
        </w:rPr>
        <w:t>1100 0000</w:t>
      </w:r>
      <w:r w:rsidRPr="00196AD8">
        <w:rPr>
          <w:rFonts w:hAnsi="宋体" w:hint="eastAsia"/>
          <w:sz w:val="24"/>
        </w:rPr>
        <w:t>，数码管显示的字符为</w:t>
      </w:r>
      <w:r w:rsidRPr="00196AD8">
        <w:rPr>
          <w:rFonts w:hint="eastAsia"/>
          <w:sz w:val="24"/>
        </w:rPr>
        <w:t>0</w:t>
      </w:r>
      <w:r w:rsidRPr="00196AD8">
        <w:rPr>
          <w:rFonts w:hAnsi="宋体" w:hint="eastAsia"/>
          <w:sz w:val="24"/>
        </w:rPr>
        <w:t>。</w:t>
      </w:r>
      <w:r w:rsidRPr="00196AD8">
        <w:rPr>
          <w:rFonts w:hint="eastAsia"/>
          <w:sz w:val="24"/>
        </w:rPr>
        <w:t xml:space="preserve">    </w:t>
      </w:r>
    </w:p>
    <w:p w:rsidR="006857D1" w:rsidRPr="00196AD8" w:rsidP="006857D1">
      <w:pPr>
        <w:ind w:firstLine="210" w:firstLineChars="100"/>
        <w:jc w:val="center"/>
        <w:rPr>
          <w:rFonts w:eastAsia="黑体" w:hint="eastAsia"/>
          <w:b/>
          <w:szCs w:val="21"/>
        </w:rPr>
      </w:pPr>
      <w:r w:rsidRPr="00196AD8">
        <w:rPr>
          <w:rFonts w:eastAsia="黑体" w:hint="eastAsia"/>
          <w:b/>
          <w:szCs w:val="21"/>
        </w:rPr>
        <w:t>表2.3 LED显示段码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2"/>
        <w:gridCol w:w="1420"/>
        <w:gridCol w:w="1420"/>
        <w:gridCol w:w="1420"/>
        <w:gridCol w:w="1421"/>
        <w:gridCol w:w="1421"/>
      </w:tblGrid>
      <w:tr w:rsidTr="009359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622"/>
          <w:jc w:val="center"/>
        </w:trPr>
        <w:tc>
          <w:tcPr>
            <w:tcW w:w="1672" w:type="dxa"/>
            <w:vAlign w:val="center"/>
          </w:tcPr>
          <w:p w:rsidR="006857D1" w:rsidRPr="00196AD8" w:rsidP="00935977">
            <w:pPr>
              <w:jc w:val="center"/>
              <w:rPr>
                <w:rFonts w:hint="eastAsia"/>
              </w:rPr>
            </w:pPr>
            <w:r w:rsidRPr="00196AD8">
              <w:rPr>
                <w:rFonts w:hint="eastAsia"/>
              </w:rPr>
              <w:t>字型</w:t>
            </w:r>
          </w:p>
        </w:tc>
        <w:tc>
          <w:tcPr>
            <w:tcW w:w="1420" w:type="dxa"/>
            <w:vAlign w:val="center"/>
          </w:tcPr>
          <w:p w:rsidR="006857D1" w:rsidRPr="00196AD8" w:rsidP="00935977">
            <w:pPr>
              <w:jc w:val="center"/>
              <w:rPr>
                <w:rFonts w:hint="eastAsia"/>
              </w:rPr>
            </w:pPr>
            <w:r w:rsidRPr="00196AD8">
              <w:rPr>
                <w:rFonts w:hint="eastAsia"/>
              </w:rPr>
              <w:t>共阳极段码</w:t>
            </w:r>
          </w:p>
        </w:tc>
        <w:tc>
          <w:tcPr>
            <w:tcW w:w="1420" w:type="dxa"/>
            <w:vAlign w:val="center"/>
          </w:tcPr>
          <w:p w:rsidR="006857D1" w:rsidRPr="00196AD8" w:rsidP="00935977">
            <w:pPr>
              <w:jc w:val="center"/>
              <w:rPr>
                <w:rFonts w:hint="eastAsia"/>
              </w:rPr>
            </w:pPr>
            <w:r w:rsidRPr="00196AD8">
              <w:rPr>
                <w:rFonts w:hint="eastAsia"/>
              </w:rPr>
              <w:t>共阴极段码</w:t>
            </w:r>
          </w:p>
        </w:tc>
        <w:tc>
          <w:tcPr>
            <w:tcW w:w="1420" w:type="dxa"/>
            <w:vAlign w:val="center"/>
          </w:tcPr>
          <w:p w:rsidR="006857D1" w:rsidRPr="00196AD8" w:rsidP="00935977">
            <w:pPr>
              <w:jc w:val="center"/>
              <w:rPr>
                <w:rFonts w:hint="eastAsia"/>
              </w:rPr>
            </w:pPr>
            <w:r w:rsidRPr="00196AD8">
              <w:rPr>
                <w:rFonts w:hint="eastAsia"/>
              </w:rPr>
              <w:t>字型</w:t>
            </w:r>
          </w:p>
        </w:tc>
        <w:tc>
          <w:tcPr>
            <w:tcW w:w="1421" w:type="dxa"/>
            <w:vAlign w:val="center"/>
          </w:tcPr>
          <w:p w:rsidR="006857D1" w:rsidRPr="00196AD8" w:rsidP="00935977">
            <w:pPr>
              <w:jc w:val="center"/>
              <w:rPr>
                <w:rFonts w:hint="eastAsia"/>
              </w:rPr>
            </w:pPr>
            <w:r w:rsidRPr="00196AD8">
              <w:rPr>
                <w:rFonts w:hint="eastAsia"/>
              </w:rPr>
              <w:t>共阳极段码</w:t>
            </w:r>
          </w:p>
        </w:tc>
        <w:tc>
          <w:tcPr>
            <w:tcW w:w="1421" w:type="dxa"/>
            <w:vAlign w:val="center"/>
          </w:tcPr>
          <w:p w:rsidR="006857D1" w:rsidRPr="00196AD8" w:rsidP="00935977">
            <w:pPr>
              <w:jc w:val="center"/>
              <w:rPr>
                <w:rFonts w:hint="eastAsia"/>
              </w:rPr>
            </w:pPr>
            <w:r w:rsidRPr="00196AD8">
              <w:rPr>
                <w:rFonts w:hint="eastAsia"/>
              </w:rPr>
              <w:t>共阴极段码</w:t>
            </w:r>
          </w:p>
        </w:tc>
      </w:tr>
      <w:tr w:rsidTr="00935977">
        <w:tblPrEx>
          <w:tblW w:w="0" w:type="auto"/>
          <w:jc w:val="center"/>
          <w:tblLayout w:type="fixed"/>
          <w:tblLook w:val="0000"/>
        </w:tblPrEx>
        <w:trPr>
          <w:trHeight w:hRule="exact" w:val="642"/>
          <w:jc w:val="center"/>
        </w:trPr>
        <w:tc>
          <w:tcPr>
            <w:tcW w:w="1672" w:type="dxa"/>
            <w:vAlign w:val="center"/>
          </w:tcPr>
          <w:p w:rsidR="006857D1" w:rsidRPr="00196AD8" w:rsidP="00935977">
            <w:pPr>
              <w:jc w:val="center"/>
              <w:rPr>
                <w:rFonts w:hint="eastAsia"/>
              </w:rPr>
            </w:pPr>
            <w:r w:rsidRPr="00196AD8">
              <w:rPr>
                <w:rFonts w:hint="eastAsia"/>
              </w:rPr>
              <w:t>0</w:t>
            </w:r>
          </w:p>
        </w:tc>
        <w:tc>
          <w:tcPr>
            <w:tcW w:w="1420" w:type="dxa"/>
            <w:vAlign w:val="center"/>
          </w:tcPr>
          <w:p w:rsidR="006857D1" w:rsidRPr="00196AD8" w:rsidP="00935977">
            <w:pPr>
              <w:jc w:val="center"/>
              <w:rPr>
                <w:rFonts w:hint="eastAsia"/>
              </w:rPr>
            </w:pPr>
            <w:r w:rsidRPr="00196AD8">
              <w:rPr>
                <w:rFonts w:hint="eastAsia"/>
              </w:rPr>
              <w:t>C0H</w:t>
            </w:r>
          </w:p>
        </w:tc>
        <w:tc>
          <w:tcPr>
            <w:tcW w:w="1420" w:type="dxa"/>
            <w:vAlign w:val="center"/>
          </w:tcPr>
          <w:p w:rsidR="006857D1" w:rsidRPr="00196AD8" w:rsidP="00935977">
            <w:pPr>
              <w:jc w:val="center"/>
              <w:rPr>
                <w:rFonts w:hint="eastAsia"/>
              </w:rPr>
            </w:pPr>
            <w:r w:rsidRPr="00196AD8">
              <w:rPr>
                <w:rFonts w:hint="eastAsia"/>
              </w:rPr>
              <w:t>3FH</w:t>
            </w:r>
          </w:p>
        </w:tc>
        <w:tc>
          <w:tcPr>
            <w:tcW w:w="1420" w:type="dxa"/>
            <w:vAlign w:val="center"/>
          </w:tcPr>
          <w:p w:rsidR="006857D1" w:rsidRPr="00196AD8" w:rsidP="00935977">
            <w:pPr>
              <w:jc w:val="center"/>
              <w:rPr>
                <w:rFonts w:hint="eastAsia"/>
              </w:rPr>
            </w:pPr>
            <w:r w:rsidRPr="00196AD8">
              <w:rPr>
                <w:rFonts w:hint="eastAsia"/>
              </w:rPr>
              <w:t>9</w:t>
            </w:r>
          </w:p>
        </w:tc>
        <w:tc>
          <w:tcPr>
            <w:tcW w:w="1421" w:type="dxa"/>
            <w:vAlign w:val="center"/>
          </w:tcPr>
          <w:p w:rsidR="006857D1" w:rsidRPr="00196AD8" w:rsidP="00935977">
            <w:pPr>
              <w:jc w:val="center"/>
              <w:rPr>
                <w:rFonts w:hint="eastAsia"/>
              </w:rPr>
            </w:pPr>
            <w:r w:rsidRPr="00196AD8">
              <w:rPr>
                <w:rFonts w:hint="eastAsia"/>
              </w:rPr>
              <w:t>90H</w:t>
            </w:r>
          </w:p>
        </w:tc>
        <w:tc>
          <w:tcPr>
            <w:tcW w:w="1421" w:type="dxa"/>
            <w:vAlign w:val="center"/>
          </w:tcPr>
          <w:p w:rsidR="006857D1" w:rsidRPr="00196AD8" w:rsidP="00935977">
            <w:pPr>
              <w:jc w:val="center"/>
              <w:rPr>
                <w:rFonts w:hint="eastAsia"/>
              </w:rPr>
            </w:pPr>
            <w:r w:rsidRPr="00196AD8">
              <w:rPr>
                <w:rFonts w:hint="eastAsia"/>
              </w:rPr>
              <w:t>6FH</w:t>
            </w:r>
          </w:p>
        </w:tc>
      </w:tr>
      <w:tr w:rsidTr="00935977">
        <w:tblPrEx>
          <w:tblW w:w="0" w:type="auto"/>
          <w:jc w:val="center"/>
          <w:tblLayout w:type="fixed"/>
          <w:tblLook w:val="0000"/>
        </w:tblPrEx>
        <w:trPr>
          <w:trHeight w:hRule="exact" w:val="648"/>
          <w:jc w:val="center"/>
        </w:trPr>
        <w:tc>
          <w:tcPr>
            <w:tcW w:w="1672" w:type="dxa"/>
            <w:vAlign w:val="center"/>
          </w:tcPr>
          <w:p w:rsidR="006857D1" w:rsidRPr="00196AD8" w:rsidP="00935977">
            <w:pPr>
              <w:jc w:val="center"/>
              <w:rPr>
                <w:rFonts w:hint="eastAsia"/>
              </w:rPr>
            </w:pPr>
            <w:r w:rsidRPr="00196AD8">
              <w:rPr>
                <w:rFonts w:hint="eastAsia"/>
              </w:rPr>
              <w:t>1</w:t>
            </w:r>
          </w:p>
        </w:tc>
        <w:tc>
          <w:tcPr>
            <w:tcW w:w="1420" w:type="dxa"/>
            <w:vAlign w:val="center"/>
          </w:tcPr>
          <w:p w:rsidR="006857D1" w:rsidRPr="00196AD8" w:rsidP="00935977">
            <w:pPr>
              <w:jc w:val="center"/>
              <w:rPr>
                <w:rFonts w:hint="eastAsia"/>
              </w:rPr>
            </w:pPr>
            <w:r w:rsidRPr="00196AD8">
              <w:rPr>
                <w:rFonts w:hint="eastAsia"/>
              </w:rPr>
              <w:t>F9H</w:t>
            </w:r>
          </w:p>
        </w:tc>
        <w:tc>
          <w:tcPr>
            <w:tcW w:w="1420" w:type="dxa"/>
            <w:vAlign w:val="center"/>
          </w:tcPr>
          <w:p w:rsidR="006857D1" w:rsidRPr="00196AD8" w:rsidP="00935977">
            <w:pPr>
              <w:jc w:val="center"/>
              <w:rPr>
                <w:rFonts w:hint="eastAsia"/>
              </w:rPr>
            </w:pPr>
            <w:r w:rsidRPr="00196AD8">
              <w:rPr>
                <w:rFonts w:hint="eastAsia"/>
              </w:rPr>
              <w:t>06H</w:t>
            </w:r>
          </w:p>
        </w:tc>
        <w:tc>
          <w:tcPr>
            <w:tcW w:w="1420" w:type="dxa"/>
            <w:vAlign w:val="center"/>
          </w:tcPr>
          <w:p w:rsidR="006857D1" w:rsidRPr="00196AD8" w:rsidP="00935977">
            <w:pPr>
              <w:jc w:val="center"/>
              <w:rPr>
                <w:rFonts w:hint="eastAsia"/>
              </w:rPr>
            </w:pPr>
            <w:r w:rsidRPr="00196AD8">
              <w:rPr>
                <w:rFonts w:hint="eastAsia"/>
              </w:rPr>
              <w:t>A</w:t>
            </w:r>
          </w:p>
        </w:tc>
        <w:tc>
          <w:tcPr>
            <w:tcW w:w="1421" w:type="dxa"/>
            <w:vAlign w:val="center"/>
          </w:tcPr>
          <w:p w:rsidR="006857D1" w:rsidRPr="00196AD8" w:rsidP="00935977">
            <w:pPr>
              <w:jc w:val="center"/>
              <w:rPr>
                <w:rFonts w:hint="eastAsia"/>
              </w:rPr>
            </w:pPr>
            <w:r w:rsidRPr="00196AD8">
              <w:rPr>
                <w:rFonts w:hint="eastAsia"/>
              </w:rPr>
              <w:t>88H</w:t>
            </w:r>
          </w:p>
        </w:tc>
        <w:tc>
          <w:tcPr>
            <w:tcW w:w="1421" w:type="dxa"/>
            <w:vAlign w:val="center"/>
          </w:tcPr>
          <w:p w:rsidR="006857D1" w:rsidRPr="00196AD8" w:rsidP="00935977">
            <w:pPr>
              <w:jc w:val="center"/>
              <w:rPr>
                <w:rFonts w:hint="eastAsia"/>
              </w:rPr>
            </w:pPr>
            <w:r w:rsidRPr="00196AD8">
              <w:rPr>
                <w:rFonts w:hint="eastAsia"/>
              </w:rPr>
              <w:t>77H</w:t>
            </w:r>
          </w:p>
        </w:tc>
      </w:tr>
      <w:tr w:rsidTr="00935977">
        <w:tblPrEx>
          <w:tblW w:w="0" w:type="auto"/>
          <w:jc w:val="center"/>
          <w:tblLayout w:type="fixed"/>
          <w:tblLook w:val="0000"/>
        </w:tblPrEx>
        <w:trPr>
          <w:trHeight w:hRule="exact" w:val="655"/>
          <w:jc w:val="center"/>
        </w:trPr>
        <w:tc>
          <w:tcPr>
            <w:tcW w:w="1672" w:type="dxa"/>
            <w:vAlign w:val="center"/>
          </w:tcPr>
          <w:p w:rsidR="006857D1" w:rsidRPr="00196AD8" w:rsidP="00935977">
            <w:pPr>
              <w:jc w:val="center"/>
              <w:rPr>
                <w:rFonts w:hint="eastAsia"/>
              </w:rPr>
            </w:pPr>
            <w:r w:rsidRPr="00196AD8">
              <w:rPr>
                <w:rFonts w:hint="eastAsia"/>
              </w:rPr>
              <w:t>2</w:t>
            </w:r>
          </w:p>
        </w:tc>
        <w:tc>
          <w:tcPr>
            <w:tcW w:w="1420" w:type="dxa"/>
            <w:vAlign w:val="center"/>
          </w:tcPr>
          <w:p w:rsidR="006857D1" w:rsidRPr="00196AD8" w:rsidP="00935977">
            <w:pPr>
              <w:jc w:val="center"/>
              <w:rPr>
                <w:rFonts w:hint="eastAsia"/>
              </w:rPr>
            </w:pPr>
            <w:r w:rsidRPr="00196AD8">
              <w:rPr>
                <w:rFonts w:hint="eastAsia"/>
              </w:rPr>
              <w:t>A4H</w:t>
            </w:r>
          </w:p>
        </w:tc>
        <w:tc>
          <w:tcPr>
            <w:tcW w:w="1420" w:type="dxa"/>
            <w:vAlign w:val="center"/>
          </w:tcPr>
          <w:p w:rsidR="006857D1" w:rsidRPr="00196AD8" w:rsidP="00935977">
            <w:pPr>
              <w:jc w:val="center"/>
              <w:rPr>
                <w:rFonts w:hint="eastAsia"/>
              </w:rPr>
            </w:pPr>
            <w:r w:rsidRPr="00196AD8">
              <w:rPr>
                <w:rFonts w:hint="eastAsia"/>
              </w:rPr>
              <w:t>5BH</w:t>
            </w:r>
          </w:p>
        </w:tc>
        <w:tc>
          <w:tcPr>
            <w:tcW w:w="1420" w:type="dxa"/>
            <w:vAlign w:val="center"/>
          </w:tcPr>
          <w:p w:rsidR="006857D1" w:rsidRPr="00196AD8" w:rsidP="00935977">
            <w:pPr>
              <w:jc w:val="center"/>
              <w:rPr>
                <w:rFonts w:hint="eastAsia"/>
              </w:rPr>
            </w:pPr>
            <w:r w:rsidRPr="00196AD8">
              <w:rPr>
                <w:rFonts w:hint="eastAsia"/>
              </w:rPr>
              <w:t>B</w:t>
            </w:r>
          </w:p>
        </w:tc>
        <w:tc>
          <w:tcPr>
            <w:tcW w:w="1421" w:type="dxa"/>
            <w:vAlign w:val="center"/>
          </w:tcPr>
          <w:p w:rsidR="006857D1" w:rsidRPr="00196AD8" w:rsidP="00935977">
            <w:pPr>
              <w:jc w:val="center"/>
              <w:rPr>
                <w:rFonts w:hint="eastAsia"/>
              </w:rPr>
            </w:pPr>
            <w:r w:rsidRPr="00196AD8">
              <w:rPr>
                <w:rFonts w:hint="eastAsia"/>
              </w:rPr>
              <w:t>83H</w:t>
            </w:r>
          </w:p>
        </w:tc>
        <w:tc>
          <w:tcPr>
            <w:tcW w:w="1421" w:type="dxa"/>
            <w:vAlign w:val="center"/>
          </w:tcPr>
          <w:p w:rsidR="006857D1" w:rsidRPr="00196AD8" w:rsidP="00935977">
            <w:pPr>
              <w:jc w:val="center"/>
              <w:rPr>
                <w:rFonts w:hint="eastAsia"/>
              </w:rPr>
            </w:pPr>
            <w:r w:rsidRPr="00196AD8">
              <w:rPr>
                <w:rFonts w:hint="eastAsia"/>
              </w:rPr>
              <w:t>7CH</w:t>
            </w:r>
          </w:p>
        </w:tc>
      </w:tr>
      <w:tr w:rsidTr="00935977">
        <w:tblPrEx>
          <w:tblW w:w="0" w:type="auto"/>
          <w:jc w:val="center"/>
          <w:tblLayout w:type="fixed"/>
          <w:tblLook w:val="0000"/>
        </w:tblPrEx>
        <w:trPr>
          <w:trHeight w:hRule="exact" w:val="698"/>
          <w:jc w:val="center"/>
        </w:trPr>
        <w:tc>
          <w:tcPr>
            <w:tcW w:w="1672" w:type="dxa"/>
            <w:vAlign w:val="center"/>
          </w:tcPr>
          <w:p w:rsidR="006857D1" w:rsidRPr="00196AD8" w:rsidP="00935977">
            <w:pPr>
              <w:jc w:val="center"/>
              <w:rPr>
                <w:rFonts w:hint="eastAsia"/>
              </w:rPr>
            </w:pPr>
            <w:r w:rsidRPr="00196AD8">
              <w:rPr>
                <w:rFonts w:hint="eastAsia"/>
              </w:rPr>
              <w:t>3</w:t>
            </w:r>
          </w:p>
        </w:tc>
        <w:tc>
          <w:tcPr>
            <w:tcW w:w="1420" w:type="dxa"/>
            <w:vAlign w:val="center"/>
          </w:tcPr>
          <w:p w:rsidR="006857D1" w:rsidRPr="00196AD8" w:rsidP="00935977">
            <w:pPr>
              <w:jc w:val="center"/>
              <w:rPr>
                <w:rFonts w:hint="eastAsia"/>
              </w:rPr>
            </w:pPr>
            <w:r w:rsidRPr="00196AD8">
              <w:rPr>
                <w:rFonts w:hint="eastAsia"/>
              </w:rPr>
              <w:t>BOH</w:t>
            </w:r>
          </w:p>
        </w:tc>
        <w:tc>
          <w:tcPr>
            <w:tcW w:w="1420" w:type="dxa"/>
            <w:vAlign w:val="center"/>
          </w:tcPr>
          <w:p w:rsidR="006857D1" w:rsidRPr="00196AD8" w:rsidP="00935977">
            <w:pPr>
              <w:jc w:val="center"/>
              <w:rPr>
                <w:rFonts w:hint="eastAsia"/>
              </w:rPr>
            </w:pPr>
            <w:r w:rsidRPr="00196AD8">
              <w:rPr>
                <w:rFonts w:hint="eastAsia"/>
              </w:rPr>
              <w:t>4FH</w:t>
            </w:r>
          </w:p>
        </w:tc>
        <w:tc>
          <w:tcPr>
            <w:tcW w:w="1420" w:type="dxa"/>
            <w:vAlign w:val="center"/>
          </w:tcPr>
          <w:p w:rsidR="006857D1" w:rsidRPr="00196AD8" w:rsidP="00935977">
            <w:pPr>
              <w:jc w:val="center"/>
              <w:rPr>
                <w:rFonts w:hint="eastAsia"/>
              </w:rPr>
            </w:pPr>
            <w:r w:rsidRPr="00196AD8">
              <w:rPr>
                <w:rFonts w:hint="eastAsia"/>
              </w:rPr>
              <w:t>C</w:t>
            </w:r>
          </w:p>
        </w:tc>
        <w:tc>
          <w:tcPr>
            <w:tcW w:w="1421" w:type="dxa"/>
            <w:vAlign w:val="center"/>
          </w:tcPr>
          <w:p w:rsidR="006857D1" w:rsidRPr="00196AD8" w:rsidP="00935977">
            <w:pPr>
              <w:jc w:val="center"/>
              <w:rPr>
                <w:rFonts w:hint="eastAsia"/>
              </w:rPr>
            </w:pPr>
            <w:r w:rsidRPr="00196AD8">
              <w:rPr>
                <w:rFonts w:hint="eastAsia"/>
              </w:rPr>
              <w:t>C6H</w:t>
            </w:r>
          </w:p>
        </w:tc>
        <w:tc>
          <w:tcPr>
            <w:tcW w:w="1421" w:type="dxa"/>
            <w:vAlign w:val="center"/>
          </w:tcPr>
          <w:p w:rsidR="006857D1" w:rsidRPr="00196AD8" w:rsidP="00935977">
            <w:pPr>
              <w:jc w:val="center"/>
              <w:rPr>
                <w:rFonts w:hint="eastAsia"/>
              </w:rPr>
            </w:pPr>
            <w:r w:rsidRPr="00196AD8">
              <w:rPr>
                <w:rFonts w:hint="eastAsia"/>
              </w:rPr>
              <w:t>39H</w:t>
            </w:r>
          </w:p>
        </w:tc>
      </w:tr>
      <w:tr w:rsidTr="00935977">
        <w:tblPrEx>
          <w:tblW w:w="0" w:type="auto"/>
          <w:jc w:val="center"/>
          <w:tblLayout w:type="fixed"/>
          <w:tblLook w:val="0000"/>
        </w:tblPrEx>
        <w:trPr>
          <w:trHeight w:hRule="exact" w:val="622"/>
          <w:jc w:val="center"/>
        </w:trPr>
        <w:tc>
          <w:tcPr>
            <w:tcW w:w="1672" w:type="dxa"/>
            <w:vAlign w:val="center"/>
          </w:tcPr>
          <w:p w:rsidR="006857D1" w:rsidRPr="00196AD8" w:rsidP="00935977">
            <w:pPr>
              <w:jc w:val="center"/>
              <w:rPr>
                <w:rFonts w:hint="eastAsia"/>
              </w:rPr>
            </w:pPr>
            <w:r w:rsidRPr="00196AD8">
              <w:rPr>
                <w:rFonts w:hint="eastAsia"/>
              </w:rPr>
              <w:t>4</w:t>
            </w:r>
          </w:p>
        </w:tc>
        <w:tc>
          <w:tcPr>
            <w:tcW w:w="1420" w:type="dxa"/>
            <w:vAlign w:val="center"/>
          </w:tcPr>
          <w:p w:rsidR="006857D1" w:rsidRPr="00196AD8" w:rsidP="00935977">
            <w:pPr>
              <w:jc w:val="center"/>
              <w:rPr>
                <w:rFonts w:hint="eastAsia"/>
              </w:rPr>
            </w:pPr>
            <w:r w:rsidRPr="00196AD8">
              <w:rPr>
                <w:rFonts w:hint="eastAsia"/>
              </w:rPr>
              <w:t>99H</w:t>
            </w:r>
          </w:p>
        </w:tc>
        <w:tc>
          <w:tcPr>
            <w:tcW w:w="1420" w:type="dxa"/>
            <w:vAlign w:val="center"/>
          </w:tcPr>
          <w:p w:rsidR="006857D1" w:rsidRPr="00196AD8" w:rsidP="00935977">
            <w:pPr>
              <w:jc w:val="center"/>
              <w:rPr>
                <w:rFonts w:hint="eastAsia"/>
              </w:rPr>
            </w:pPr>
            <w:r w:rsidRPr="00196AD8">
              <w:rPr>
                <w:rFonts w:hint="eastAsia"/>
              </w:rPr>
              <w:t>66H</w:t>
            </w:r>
          </w:p>
        </w:tc>
        <w:tc>
          <w:tcPr>
            <w:tcW w:w="1420" w:type="dxa"/>
            <w:vAlign w:val="center"/>
          </w:tcPr>
          <w:p w:rsidR="006857D1" w:rsidRPr="00196AD8" w:rsidP="00935977">
            <w:pPr>
              <w:jc w:val="center"/>
              <w:rPr>
                <w:rFonts w:hint="eastAsia"/>
              </w:rPr>
            </w:pPr>
            <w:r w:rsidRPr="00196AD8">
              <w:rPr>
                <w:rFonts w:hint="eastAsia"/>
              </w:rPr>
              <w:t>D</w:t>
            </w:r>
          </w:p>
        </w:tc>
        <w:tc>
          <w:tcPr>
            <w:tcW w:w="1421" w:type="dxa"/>
            <w:vAlign w:val="center"/>
          </w:tcPr>
          <w:p w:rsidR="006857D1" w:rsidRPr="00196AD8" w:rsidP="00935977">
            <w:pPr>
              <w:jc w:val="center"/>
              <w:rPr>
                <w:rFonts w:hint="eastAsia"/>
              </w:rPr>
            </w:pPr>
            <w:r w:rsidRPr="00196AD8">
              <w:rPr>
                <w:rFonts w:hint="eastAsia"/>
              </w:rPr>
              <w:t>A1H</w:t>
            </w:r>
          </w:p>
        </w:tc>
        <w:tc>
          <w:tcPr>
            <w:tcW w:w="1421" w:type="dxa"/>
            <w:vAlign w:val="center"/>
          </w:tcPr>
          <w:p w:rsidR="006857D1" w:rsidRPr="00196AD8" w:rsidP="00935977">
            <w:pPr>
              <w:jc w:val="center"/>
              <w:rPr>
                <w:rFonts w:hint="eastAsia"/>
              </w:rPr>
            </w:pPr>
            <w:r w:rsidRPr="00196AD8">
              <w:rPr>
                <w:rFonts w:hint="eastAsia"/>
              </w:rPr>
              <w:t>5EH</w:t>
            </w:r>
          </w:p>
        </w:tc>
      </w:tr>
      <w:tr w:rsidTr="00935977">
        <w:tblPrEx>
          <w:tblW w:w="0" w:type="auto"/>
          <w:jc w:val="center"/>
          <w:tblLayout w:type="fixed"/>
          <w:tblLook w:val="0000"/>
        </w:tblPrEx>
        <w:trPr>
          <w:trHeight w:hRule="exact" w:val="616"/>
          <w:jc w:val="center"/>
        </w:trPr>
        <w:tc>
          <w:tcPr>
            <w:tcW w:w="1672" w:type="dxa"/>
            <w:vAlign w:val="center"/>
          </w:tcPr>
          <w:p w:rsidR="006857D1" w:rsidRPr="00196AD8" w:rsidP="00935977">
            <w:pPr>
              <w:jc w:val="center"/>
              <w:rPr>
                <w:rFonts w:hint="eastAsia"/>
              </w:rPr>
            </w:pPr>
            <w:r w:rsidRPr="00196AD8">
              <w:rPr>
                <w:rFonts w:hint="eastAsia"/>
              </w:rPr>
              <w:t>5</w:t>
            </w:r>
          </w:p>
        </w:tc>
        <w:tc>
          <w:tcPr>
            <w:tcW w:w="1420" w:type="dxa"/>
            <w:vAlign w:val="center"/>
          </w:tcPr>
          <w:p w:rsidR="006857D1" w:rsidRPr="00196AD8" w:rsidP="00935977">
            <w:pPr>
              <w:jc w:val="center"/>
              <w:rPr>
                <w:rFonts w:hint="eastAsia"/>
              </w:rPr>
            </w:pPr>
            <w:r w:rsidRPr="00196AD8">
              <w:rPr>
                <w:rFonts w:hint="eastAsia"/>
              </w:rPr>
              <w:t>92H</w:t>
            </w:r>
          </w:p>
        </w:tc>
        <w:tc>
          <w:tcPr>
            <w:tcW w:w="1420" w:type="dxa"/>
            <w:vAlign w:val="center"/>
          </w:tcPr>
          <w:p w:rsidR="006857D1" w:rsidRPr="00196AD8" w:rsidP="00935977">
            <w:pPr>
              <w:jc w:val="center"/>
              <w:rPr>
                <w:rFonts w:hint="eastAsia"/>
              </w:rPr>
            </w:pPr>
            <w:r w:rsidRPr="00196AD8">
              <w:rPr>
                <w:rFonts w:hint="eastAsia"/>
              </w:rPr>
              <w:t>6DH</w:t>
            </w:r>
          </w:p>
        </w:tc>
        <w:tc>
          <w:tcPr>
            <w:tcW w:w="1420" w:type="dxa"/>
            <w:vAlign w:val="center"/>
          </w:tcPr>
          <w:p w:rsidR="006857D1" w:rsidRPr="00196AD8" w:rsidP="00935977">
            <w:pPr>
              <w:jc w:val="center"/>
              <w:rPr>
                <w:rFonts w:hint="eastAsia"/>
              </w:rPr>
            </w:pPr>
            <w:r w:rsidRPr="00196AD8">
              <w:rPr>
                <w:rFonts w:hint="eastAsia"/>
              </w:rPr>
              <w:t>E</w:t>
            </w:r>
          </w:p>
        </w:tc>
        <w:tc>
          <w:tcPr>
            <w:tcW w:w="1421" w:type="dxa"/>
            <w:vAlign w:val="center"/>
          </w:tcPr>
          <w:p w:rsidR="006857D1" w:rsidRPr="00196AD8" w:rsidP="00935977">
            <w:pPr>
              <w:jc w:val="center"/>
              <w:rPr>
                <w:rFonts w:hint="eastAsia"/>
              </w:rPr>
            </w:pPr>
            <w:r w:rsidRPr="00196AD8">
              <w:rPr>
                <w:rFonts w:hint="eastAsia"/>
              </w:rPr>
              <w:t>86H</w:t>
            </w:r>
          </w:p>
        </w:tc>
        <w:tc>
          <w:tcPr>
            <w:tcW w:w="1421" w:type="dxa"/>
            <w:vAlign w:val="center"/>
          </w:tcPr>
          <w:p w:rsidR="006857D1" w:rsidRPr="00196AD8" w:rsidP="00935977">
            <w:pPr>
              <w:jc w:val="center"/>
              <w:rPr>
                <w:rFonts w:hint="eastAsia"/>
              </w:rPr>
            </w:pPr>
            <w:r w:rsidRPr="00196AD8">
              <w:rPr>
                <w:rFonts w:hint="eastAsia"/>
              </w:rPr>
              <w:t>79H</w:t>
            </w:r>
          </w:p>
        </w:tc>
      </w:tr>
      <w:tr w:rsidTr="00935977">
        <w:tblPrEx>
          <w:tblW w:w="0" w:type="auto"/>
          <w:jc w:val="center"/>
          <w:tblLayout w:type="fixed"/>
          <w:tblLook w:val="0000"/>
        </w:tblPrEx>
        <w:trPr>
          <w:trHeight w:hRule="exact" w:val="550"/>
          <w:jc w:val="center"/>
        </w:trPr>
        <w:tc>
          <w:tcPr>
            <w:tcW w:w="1672" w:type="dxa"/>
            <w:vAlign w:val="center"/>
          </w:tcPr>
          <w:p w:rsidR="006857D1" w:rsidRPr="00196AD8" w:rsidP="00935977">
            <w:pPr>
              <w:jc w:val="center"/>
              <w:rPr>
                <w:rFonts w:hint="eastAsia"/>
              </w:rPr>
            </w:pPr>
            <w:r w:rsidRPr="00196AD8">
              <w:rPr>
                <w:rFonts w:hint="eastAsia"/>
              </w:rPr>
              <w:t>6</w:t>
            </w:r>
          </w:p>
        </w:tc>
        <w:tc>
          <w:tcPr>
            <w:tcW w:w="1420" w:type="dxa"/>
            <w:vAlign w:val="center"/>
          </w:tcPr>
          <w:p w:rsidR="006857D1" w:rsidRPr="00196AD8" w:rsidP="00935977">
            <w:pPr>
              <w:jc w:val="center"/>
              <w:rPr>
                <w:rFonts w:hint="eastAsia"/>
              </w:rPr>
            </w:pPr>
            <w:r w:rsidRPr="00196AD8">
              <w:rPr>
                <w:rFonts w:hint="eastAsia"/>
              </w:rPr>
              <w:t>82H</w:t>
            </w:r>
          </w:p>
        </w:tc>
        <w:tc>
          <w:tcPr>
            <w:tcW w:w="1420" w:type="dxa"/>
            <w:vAlign w:val="center"/>
          </w:tcPr>
          <w:p w:rsidR="006857D1" w:rsidRPr="00196AD8" w:rsidP="00935977">
            <w:pPr>
              <w:jc w:val="center"/>
              <w:rPr>
                <w:rFonts w:hint="eastAsia"/>
              </w:rPr>
            </w:pPr>
            <w:r w:rsidRPr="00196AD8">
              <w:rPr>
                <w:rFonts w:hint="eastAsia"/>
              </w:rPr>
              <w:t>7DH</w:t>
            </w:r>
          </w:p>
        </w:tc>
        <w:tc>
          <w:tcPr>
            <w:tcW w:w="1420" w:type="dxa"/>
            <w:vAlign w:val="center"/>
          </w:tcPr>
          <w:p w:rsidR="006857D1" w:rsidRPr="00196AD8" w:rsidP="00935977">
            <w:pPr>
              <w:jc w:val="center"/>
              <w:rPr>
                <w:rFonts w:hint="eastAsia"/>
              </w:rPr>
            </w:pPr>
            <w:r w:rsidRPr="00196AD8">
              <w:rPr>
                <w:rFonts w:hint="eastAsia"/>
              </w:rPr>
              <w:t>F</w:t>
            </w:r>
          </w:p>
        </w:tc>
        <w:tc>
          <w:tcPr>
            <w:tcW w:w="1421" w:type="dxa"/>
            <w:vAlign w:val="center"/>
          </w:tcPr>
          <w:p w:rsidR="006857D1" w:rsidRPr="00196AD8" w:rsidP="00935977">
            <w:pPr>
              <w:jc w:val="center"/>
              <w:rPr>
                <w:rFonts w:hint="eastAsia"/>
              </w:rPr>
            </w:pPr>
            <w:r w:rsidRPr="00196AD8">
              <w:rPr>
                <w:rFonts w:hint="eastAsia"/>
              </w:rPr>
              <w:t>84H</w:t>
            </w:r>
          </w:p>
        </w:tc>
        <w:tc>
          <w:tcPr>
            <w:tcW w:w="1421" w:type="dxa"/>
            <w:vAlign w:val="center"/>
          </w:tcPr>
          <w:p w:rsidR="006857D1" w:rsidRPr="00196AD8" w:rsidP="00935977">
            <w:pPr>
              <w:jc w:val="center"/>
              <w:rPr>
                <w:rFonts w:hint="eastAsia"/>
              </w:rPr>
            </w:pPr>
            <w:r w:rsidRPr="00196AD8">
              <w:rPr>
                <w:rFonts w:hint="eastAsia"/>
              </w:rPr>
              <w:t>71H</w:t>
            </w:r>
          </w:p>
        </w:tc>
      </w:tr>
      <w:tr w:rsidTr="00935977">
        <w:tblPrEx>
          <w:tblW w:w="0" w:type="auto"/>
          <w:jc w:val="center"/>
          <w:tblLayout w:type="fixed"/>
          <w:tblLook w:val="0000"/>
        </w:tblPrEx>
        <w:trPr>
          <w:trHeight w:hRule="exact" w:val="571"/>
          <w:jc w:val="center"/>
        </w:trPr>
        <w:tc>
          <w:tcPr>
            <w:tcW w:w="1672" w:type="dxa"/>
            <w:vAlign w:val="center"/>
          </w:tcPr>
          <w:p w:rsidR="006857D1" w:rsidRPr="00196AD8" w:rsidP="00935977">
            <w:pPr>
              <w:jc w:val="center"/>
              <w:rPr>
                <w:rFonts w:hint="eastAsia"/>
              </w:rPr>
            </w:pPr>
            <w:r w:rsidRPr="00196AD8">
              <w:rPr>
                <w:rFonts w:hint="eastAsia"/>
              </w:rPr>
              <w:t>7</w:t>
            </w:r>
          </w:p>
        </w:tc>
        <w:tc>
          <w:tcPr>
            <w:tcW w:w="1420" w:type="dxa"/>
            <w:vAlign w:val="center"/>
          </w:tcPr>
          <w:p w:rsidR="006857D1" w:rsidRPr="00196AD8" w:rsidP="00935977">
            <w:pPr>
              <w:jc w:val="center"/>
              <w:rPr>
                <w:rFonts w:hint="eastAsia"/>
              </w:rPr>
            </w:pPr>
            <w:r w:rsidRPr="00196AD8">
              <w:rPr>
                <w:rFonts w:hint="eastAsia"/>
              </w:rPr>
              <w:t>F8H</w:t>
            </w:r>
          </w:p>
        </w:tc>
        <w:tc>
          <w:tcPr>
            <w:tcW w:w="1420" w:type="dxa"/>
            <w:vAlign w:val="center"/>
          </w:tcPr>
          <w:p w:rsidR="006857D1" w:rsidRPr="00196AD8" w:rsidP="00935977">
            <w:pPr>
              <w:jc w:val="center"/>
              <w:rPr>
                <w:rFonts w:hint="eastAsia"/>
              </w:rPr>
            </w:pPr>
            <w:r w:rsidRPr="00196AD8">
              <w:rPr>
                <w:rFonts w:hint="eastAsia"/>
              </w:rPr>
              <w:t>07H</w:t>
            </w:r>
          </w:p>
        </w:tc>
        <w:tc>
          <w:tcPr>
            <w:tcW w:w="1420" w:type="dxa"/>
            <w:vAlign w:val="center"/>
          </w:tcPr>
          <w:p w:rsidR="006857D1" w:rsidRPr="00196AD8" w:rsidP="00935977">
            <w:pPr>
              <w:jc w:val="center"/>
              <w:rPr>
                <w:rFonts w:hint="eastAsia"/>
              </w:rPr>
            </w:pPr>
            <w:r w:rsidRPr="00196AD8">
              <w:rPr>
                <w:rFonts w:hint="eastAsia"/>
              </w:rPr>
              <w:t>空白</w:t>
            </w:r>
          </w:p>
        </w:tc>
        <w:tc>
          <w:tcPr>
            <w:tcW w:w="1421" w:type="dxa"/>
            <w:vAlign w:val="center"/>
          </w:tcPr>
          <w:p w:rsidR="006857D1" w:rsidRPr="00196AD8" w:rsidP="00935977">
            <w:pPr>
              <w:jc w:val="center"/>
              <w:rPr>
                <w:rFonts w:hint="eastAsia"/>
              </w:rPr>
            </w:pPr>
            <w:r w:rsidRPr="00196AD8">
              <w:rPr>
                <w:rFonts w:hint="eastAsia"/>
              </w:rPr>
              <w:t>FFH</w:t>
            </w:r>
          </w:p>
        </w:tc>
        <w:tc>
          <w:tcPr>
            <w:tcW w:w="1421" w:type="dxa"/>
            <w:vAlign w:val="center"/>
          </w:tcPr>
          <w:p w:rsidR="006857D1" w:rsidRPr="00196AD8" w:rsidP="00935977">
            <w:pPr>
              <w:jc w:val="center"/>
              <w:rPr>
                <w:rFonts w:hint="eastAsia"/>
              </w:rPr>
            </w:pPr>
            <w:r w:rsidRPr="00196AD8">
              <w:rPr>
                <w:rFonts w:hint="eastAsia"/>
              </w:rPr>
              <w:t>00H</w:t>
            </w:r>
          </w:p>
        </w:tc>
      </w:tr>
      <w:tr w:rsidTr="00935977">
        <w:tblPrEx>
          <w:tblW w:w="0" w:type="auto"/>
          <w:jc w:val="center"/>
          <w:tblLayout w:type="fixed"/>
          <w:tblLook w:val="0000"/>
        </w:tblPrEx>
        <w:trPr>
          <w:trHeight w:hRule="exact" w:val="591"/>
          <w:jc w:val="center"/>
        </w:trPr>
        <w:tc>
          <w:tcPr>
            <w:tcW w:w="1672" w:type="dxa"/>
            <w:vAlign w:val="center"/>
          </w:tcPr>
          <w:p w:rsidR="006857D1" w:rsidRPr="00196AD8" w:rsidP="00935977">
            <w:pPr>
              <w:jc w:val="center"/>
              <w:rPr>
                <w:rFonts w:hint="eastAsia"/>
              </w:rPr>
            </w:pPr>
            <w:r w:rsidRPr="00196AD8">
              <w:rPr>
                <w:rFonts w:hint="eastAsia"/>
              </w:rPr>
              <w:t>8</w:t>
            </w:r>
          </w:p>
        </w:tc>
        <w:tc>
          <w:tcPr>
            <w:tcW w:w="1420" w:type="dxa"/>
            <w:vAlign w:val="center"/>
          </w:tcPr>
          <w:p w:rsidR="006857D1" w:rsidRPr="00196AD8" w:rsidP="00935977">
            <w:pPr>
              <w:jc w:val="center"/>
              <w:rPr>
                <w:rFonts w:hint="eastAsia"/>
              </w:rPr>
            </w:pPr>
            <w:r w:rsidRPr="00196AD8">
              <w:rPr>
                <w:rFonts w:hint="eastAsia"/>
              </w:rPr>
              <w:t>80H</w:t>
            </w:r>
          </w:p>
        </w:tc>
        <w:tc>
          <w:tcPr>
            <w:tcW w:w="1420" w:type="dxa"/>
            <w:vAlign w:val="center"/>
          </w:tcPr>
          <w:p w:rsidR="006857D1" w:rsidRPr="00196AD8" w:rsidP="00935977">
            <w:pPr>
              <w:jc w:val="center"/>
              <w:rPr>
                <w:rFonts w:hint="eastAsia"/>
              </w:rPr>
            </w:pPr>
            <w:r w:rsidRPr="00196AD8">
              <w:rPr>
                <w:rFonts w:hint="eastAsia"/>
              </w:rPr>
              <w:t>7FH</w:t>
            </w:r>
          </w:p>
        </w:tc>
        <w:tc>
          <w:tcPr>
            <w:tcW w:w="1420" w:type="dxa"/>
            <w:vAlign w:val="center"/>
          </w:tcPr>
          <w:p w:rsidR="006857D1" w:rsidRPr="00196AD8" w:rsidP="00935977">
            <w:pPr>
              <w:jc w:val="center"/>
              <w:rPr>
                <w:rFonts w:hint="eastAsia"/>
              </w:rPr>
            </w:pPr>
            <w:r w:rsidRPr="00196AD8">
              <w:rPr>
                <w:rFonts w:hint="eastAsia"/>
              </w:rPr>
              <w:t>P</w:t>
            </w:r>
          </w:p>
        </w:tc>
        <w:tc>
          <w:tcPr>
            <w:tcW w:w="1421" w:type="dxa"/>
            <w:vAlign w:val="center"/>
          </w:tcPr>
          <w:p w:rsidR="006857D1" w:rsidRPr="00196AD8" w:rsidP="00935977">
            <w:pPr>
              <w:jc w:val="center"/>
              <w:rPr>
                <w:rFonts w:hint="eastAsia"/>
              </w:rPr>
            </w:pPr>
            <w:r w:rsidRPr="00196AD8">
              <w:rPr>
                <w:rFonts w:hint="eastAsia"/>
              </w:rPr>
              <w:t>8CH</w:t>
            </w:r>
          </w:p>
        </w:tc>
        <w:tc>
          <w:tcPr>
            <w:tcW w:w="1421" w:type="dxa"/>
            <w:vAlign w:val="center"/>
          </w:tcPr>
          <w:p w:rsidR="006857D1" w:rsidRPr="00196AD8" w:rsidP="00935977">
            <w:pPr>
              <w:jc w:val="center"/>
              <w:rPr>
                <w:rFonts w:hint="eastAsia"/>
              </w:rPr>
            </w:pPr>
            <w:r w:rsidRPr="00196AD8">
              <w:rPr>
                <w:rFonts w:hint="eastAsia"/>
              </w:rPr>
              <w:t>73H</w:t>
            </w:r>
          </w:p>
        </w:tc>
      </w:tr>
    </w:tbl>
    <w:p w:rsidR="006857D1" w:rsidRPr="00196AD8" w:rsidP="006857D1">
      <w:pPr>
        <w:spacing w:line="360" w:lineRule="auto"/>
        <w:rPr>
          <w:rFonts w:hint="eastAsia"/>
          <w:sz w:val="24"/>
        </w:rPr>
      </w:pPr>
      <w:r w:rsidRPr="00196AD8">
        <w:rPr>
          <w:rFonts w:hAnsi="宋体" w:hint="eastAsia"/>
          <w:sz w:val="24"/>
        </w:rPr>
        <w:t>注：〔</w:t>
      </w:r>
      <w:r w:rsidRPr="00196AD8">
        <w:rPr>
          <w:rFonts w:hint="eastAsia"/>
          <w:sz w:val="24"/>
        </w:rPr>
        <w:t>1</w:t>
      </w:r>
      <w:r w:rsidRPr="00196AD8">
        <w:rPr>
          <w:rFonts w:hAnsi="宋体" w:hint="eastAsia"/>
          <w:sz w:val="24"/>
        </w:rPr>
        <w:t>〕本表所列各字符的显示段码均为小数点不亮的情况。</w:t>
      </w:r>
    </w:p>
    <w:p w:rsidR="006857D1" w:rsidRPr="00196AD8" w:rsidP="006857D1">
      <w:pPr>
        <w:spacing w:line="360" w:lineRule="auto"/>
        <w:rPr>
          <w:rFonts w:hint="eastAsia"/>
          <w:sz w:val="24"/>
        </w:rPr>
      </w:pPr>
      <w:r w:rsidRPr="00196AD8">
        <w:rPr>
          <w:rFonts w:hint="eastAsia"/>
          <w:sz w:val="24"/>
        </w:rPr>
        <w:t xml:space="preserve">   </w:t>
      </w:r>
      <w:r w:rsidRPr="00196AD8">
        <w:rPr>
          <w:rFonts w:hAnsi="宋体" w:hint="eastAsia"/>
          <w:sz w:val="24"/>
        </w:rPr>
        <w:t>〔</w:t>
      </w:r>
      <w:r w:rsidRPr="00196AD8">
        <w:rPr>
          <w:rFonts w:hint="eastAsia"/>
          <w:sz w:val="24"/>
        </w:rPr>
        <w:t>2</w:t>
      </w:r>
      <w:r w:rsidRPr="00196AD8">
        <w:rPr>
          <w:rFonts w:hAnsi="宋体" w:hint="eastAsia"/>
          <w:sz w:val="24"/>
        </w:rPr>
        <w:t>〕</w:t>
      </w:r>
      <w:r w:rsidRPr="00196AD8">
        <w:rPr>
          <w:rFonts w:hint="eastAsia"/>
          <w:sz w:val="24"/>
        </w:rPr>
        <w:t>“</w:t>
      </w:r>
      <w:r w:rsidRPr="00196AD8">
        <w:rPr>
          <w:rFonts w:hAnsi="宋体" w:hint="eastAsia"/>
          <w:sz w:val="24"/>
        </w:rPr>
        <w:t>空白</w:t>
      </w:r>
      <w:r w:rsidRPr="00196AD8">
        <w:rPr>
          <w:rFonts w:hint="eastAsia"/>
          <w:sz w:val="24"/>
        </w:rPr>
        <w:t>”</w:t>
      </w:r>
      <w:r w:rsidRPr="00196AD8">
        <w:rPr>
          <w:rFonts w:hAnsi="宋体" w:hint="eastAsia"/>
          <w:sz w:val="24"/>
        </w:rPr>
        <w:t>字符即没有任何显示。</w:t>
      </w:r>
    </w:p>
    <w:p w:rsidR="006857D1" w:rsidRPr="00196AD8" w:rsidP="006857D1">
      <w:pPr>
        <w:ind w:firstLine="420" w:firstLineChars="200"/>
        <w:rPr>
          <w:rFonts w:hint="eastAsia"/>
        </w:rPr>
        <w:sectPr w:rsidSect="004B02C4">
          <w:type w:val="nextPage"/>
          <w:pgSz w:w="11906" w:h="16838" w:code="9"/>
          <w:pgMar w:top="1162" w:right="1270" w:bottom="1162" w:left="1230" w:header="851" w:footer="992" w:gutter="0"/>
          <w:pgNumType w:start="5"/>
          <w:cols w:space="720"/>
          <w:titlePg w:val="0"/>
          <w:docGrid w:type="lines" w:linePitch="312"/>
        </w:sectPr>
      </w:pPr>
    </w:p>
    <w:p w:rsidR="006857D1" w:rsidRPr="00196AD8" w:rsidP="006857D1">
      <w:pPr>
        <w:spacing w:line="360" w:lineRule="auto"/>
        <w:ind w:firstLine="480" w:firstLineChars="200"/>
        <w:rPr>
          <w:rFonts w:hint="eastAsia"/>
          <w:sz w:val="24"/>
        </w:rPr>
      </w:pPr>
      <w:r w:rsidRPr="00196AD8">
        <w:rPr>
          <w:rFonts w:hAnsi="宋体" w:hint="eastAsia"/>
          <w:sz w:val="24"/>
        </w:rPr>
        <w:t>数码管显示器有二种工作方式，即静态显示方式和动态扫描显示方式。为节省端口及降低功耗，本系统采用动态扫描显示方式。动态扫描显示方式需解决多位</w:t>
      </w:r>
      <w:r w:rsidRPr="00196AD8">
        <w:rPr>
          <w:rFonts w:hint="eastAsia"/>
          <w:sz w:val="24"/>
        </w:rPr>
        <w:t>LED</w:t>
      </w:r>
      <w:r w:rsidRPr="00196AD8">
        <w:rPr>
          <w:rFonts w:hAnsi="宋体" w:hint="eastAsia"/>
          <w:sz w:val="24"/>
        </w:rPr>
        <w:t>数码管的</w:t>
      </w:r>
      <w:r w:rsidRPr="00196AD8">
        <w:rPr>
          <w:rFonts w:hint="eastAsia"/>
          <w:sz w:val="24"/>
        </w:rPr>
        <w:t>“</w:t>
      </w:r>
      <w:r w:rsidRPr="00196AD8">
        <w:rPr>
          <w:rFonts w:hAnsi="宋体" w:hint="eastAsia"/>
          <w:sz w:val="24"/>
        </w:rPr>
        <w:t>段控</w:t>
      </w:r>
      <w:r w:rsidRPr="00196AD8">
        <w:rPr>
          <w:rFonts w:hint="eastAsia"/>
          <w:sz w:val="24"/>
        </w:rPr>
        <w:t>”</w:t>
      </w:r>
      <w:r w:rsidRPr="00196AD8">
        <w:rPr>
          <w:rFonts w:hAnsi="宋体" w:hint="eastAsia"/>
          <w:sz w:val="24"/>
        </w:rPr>
        <w:t>和</w:t>
      </w:r>
      <w:r w:rsidRPr="00196AD8">
        <w:rPr>
          <w:rFonts w:hint="eastAsia"/>
          <w:sz w:val="24"/>
        </w:rPr>
        <w:t>“</w:t>
      </w:r>
      <w:r w:rsidRPr="00196AD8">
        <w:rPr>
          <w:rFonts w:hAnsi="宋体" w:hint="eastAsia"/>
          <w:sz w:val="24"/>
        </w:rPr>
        <w:t>位控</w:t>
      </w:r>
      <w:r w:rsidRPr="00196AD8">
        <w:rPr>
          <w:rFonts w:hint="eastAsia"/>
          <w:sz w:val="24"/>
        </w:rPr>
        <w:t>”</w:t>
      </w:r>
      <w:r w:rsidRPr="00196AD8">
        <w:rPr>
          <w:rFonts w:hAnsi="宋体" w:hint="eastAsia"/>
          <w:sz w:val="24"/>
        </w:rPr>
        <w:t>问题，本电路的</w:t>
      </w:r>
      <w:r w:rsidRPr="00196AD8">
        <w:rPr>
          <w:rFonts w:hint="eastAsia"/>
          <w:sz w:val="24"/>
        </w:rPr>
        <w:t>“</w:t>
      </w:r>
      <w:r w:rsidRPr="00196AD8">
        <w:rPr>
          <w:rFonts w:hAnsi="宋体" w:hint="eastAsia"/>
          <w:sz w:val="24"/>
        </w:rPr>
        <w:t>段控</w:t>
      </w:r>
      <w:r w:rsidRPr="00196AD8">
        <w:rPr>
          <w:rFonts w:hint="eastAsia"/>
          <w:sz w:val="24"/>
        </w:rPr>
        <w:t>”</w:t>
      </w:r>
      <w:r w:rsidRPr="00196AD8">
        <w:rPr>
          <w:rFonts w:hAnsi="宋体" w:hint="eastAsia"/>
          <w:sz w:val="24"/>
        </w:rPr>
        <w:t>〔即要显示的段码的控制〕通过</w:t>
      </w:r>
      <w:r w:rsidRPr="00196AD8">
        <w:rPr>
          <w:rFonts w:hint="eastAsia"/>
          <w:sz w:val="24"/>
        </w:rPr>
        <w:t>P0</w:t>
      </w:r>
      <w:r w:rsidRPr="00196AD8">
        <w:rPr>
          <w:rFonts w:hAnsi="宋体" w:hint="eastAsia"/>
          <w:sz w:val="24"/>
        </w:rPr>
        <w:t>口实现；而每一位的公共端，即</w:t>
      </w:r>
      <w:r w:rsidRPr="00196AD8">
        <w:rPr>
          <w:rFonts w:hint="eastAsia"/>
          <w:sz w:val="24"/>
        </w:rPr>
        <w:t>LED</w:t>
      </w:r>
      <w:r w:rsidRPr="00196AD8">
        <w:rPr>
          <w:rFonts w:hAnsi="宋体" w:hint="eastAsia"/>
          <w:sz w:val="24"/>
        </w:rPr>
        <w:t>数码管的</w:t>
      </w:r>
      <w:r w:rsidRPr="00196AD8">
        <w:rPr>
          <w:rFonts w:hint="eastAsia"/>
          <w:sz w:val="24"/>
        </w:rPr>
        <w:t>“</w:t>
      </w:r>
      <w:r w:rsidRPr="00196AD8">
        <w:rPr>
          <w:rFonts w:hAnsi="宋体" w:hint="eastAsia"/>
          <w:sz w:val="24"/>
        </w:rPr>
        <w:t>位控</w:t>
      </w:r>
      <w:r w:rsidRPr="00196AD8">
        <w:rPr>
          <w:rFonts w:hint="eastAsia"/>
          <w:sz w:val="24"/>
        </w:rPr>
        <w:t>”</w:t>
      </w:r>
      <w:r w:rsidRPr="00196AD8">
        <w:rPr>
          <w:rFonts w:hAnsi="宋体" w:hint="eastAsia"/>
          <w:sz w:val="24"/>
        </w:rPr>
        <w:t>，那么由</w:t>
      </w:r>
      <w:r w:rsidRPr="00196AD8">
        <w:rPr>
          <w:rFonts w:hint="eastAsia"/>
          <w:sz w:val="24"/>
        </w:rPr>
        <w:t>P3</w:t>
      </w:r>
      <w:r w:rsidRPr="00196AD8">
        <w:rPr>
          <w:rFonts w:hAnsi="宋体" w:hint="eastAsia"/>
          <w:sz w:val="24"/>
        </w:rPr>
        <w:t>口控制。这种连接方式由于多位字段线连在一起，因此，要想显示不同的内容，必然要采取轮流显示的方式，即在某一瞬间，只让其中的某一位的字位线处于选通状态，其它各位的字位线处于断开状态，同时字段线上输出这一位相应要显示字符的字段码。在这一瞬时，只有这一位在显示，其他几位那么暗。在本系统中</w:t>
      </w:r>
      <w:r w:rsidRPr="00196AD8">
        <w:rPr>
          <w:rFonts w:hint="eastAsia"/>
          <w:sz w:val="24"/>
        </w:rPr>
        <w:t>,</w:t>
      </w:r>
      <w:r w:rsidRPr="00196AD8">
        <w:rPr>
          <w:rFonts w:hAnsi="宋体" w:hint="eastAsia"/>
          <w:sz w:val="24"/>
        </w:rPr>
        <w:t>字位线的选通与否是通过</w:t>
      </w:r>
      <w:r w:rsidRPr="00196AD8">
        <w:rPr>
          <w:rFonts w:hint="eastAsia"/>
          <w:sz w:val="24"/>
        </w:rPr>
        <w:t>PNP</w:t>
      </w:r>
      <w:r w:rsidRPr="00196AD8">
        <w:rPr>
          <w:rFonts w:hAnsi="宋体" w:hint="eastAsia"/>
          <w:sz w:val="24"/>
        </w:rPr>
        <w:t>三极管的导通与截止来控制</w:t>
      </w:r>
      <w:r w:rsidRPr="00196AD8">
        <w:rPr>
          <w:rFonts w:hint="eastAsia"/>
          <w:sz w:val="24"/>
        </w:rPr>
        <w:t>,</w:t>
      </w:r>
      <w:r w:rsidRPr="00196AD8">
        <w:rPr>
          <w:rFonts w:hAnsi="宋体" w:hint="eastAsia"/>
          <w:sz w:val="24"/>
        </w:rPr>
        <w:t>即三极管处于</w:t>
      </w:r>
      <w:r w:rsidRPr="00196AD8">
        <w:rPr>
          <w:rFonts w:hint="eastAsia"/>
          <w:sz w:val="24"/>
        </w:rPr>
        <w:t>“</w:t>
      </w:r>
      <w:r w:rsidRPr="00196AD8">
        <w:rPr>
          <w:rFonts w:hAnsi="宋体" w:hint="eastAsia"/>
          <w:sz w:val="24"/>
        </w:rPr>
        <w:t>开关</w:t>
      </w:r>
      <w:r w:rsidRPr="00196AD8">
        <w:rPr>
          <w:sz w:val="24"/>
        </w:rPr>
        <w:t>”</w:t>
      </w:r>
      <w:r w:rsidRPr="00196AD8">
        <w:rPr>
          <w:rFonts w:hAnsi="宋体" w:hint="eastAsia"/>
          <w:sz w:val="24"/>
        </w:rPr>
        <w:t>状态。</w:t>
      </w:r>
    </w:p>
    <w:p w:rsidR="006857D1" w:rsidRPr="001475DB" w:rsidP="006857D1">
      <w:pPr>
        <w:spacing w:line="360" w:lineRule="auto"/>
        <w:rPr>
          <w:rFonts w:ascii="黑体" w:eastAsia="黑体" w:hint="eastAsia"/>
          <w:b/>
          <w:sz w:val="24"/>
        </w:rPr>
      </w:pPr>
      <w:r w:rsidRPr="001475DB">
        <w:rPr>
          <w:rFonts w:ascii="黑体" w:eastAsia="黑体" w:hint="eastAsia"/>
          <w:b/>
          <w:sz w:val="24"/>
        </w:rPr>
        <w:t>3.3特殊器件的介绍</w:t>
      </w:r>
    </w:p>
    <w:p w:rsidR="006857D1" w:rsidP="00FC2009">
      <w:pPr>
        <w:spacing w:line="360" w:lineRule="auto"/>
        <w:ind w:firstLine="480" w:firstLineChars="200"/>
        <w:rPr>
          <w:rFonts w:hint="eastAsia"/>
          <w:sz w:val="24"/>
        </w:rPr>
      </w:pPr>
      <w:r w:rsidRPr="00196AD8">
        <w:rPr>
          <w:rFonts w:hint="eastAsia"/>
          <w:sz w:val="24"/>
        </w:rPr>
        <w:t>本课程选用AT89C51型号的单片机。 AT89C51是美国ATME公司生产的低电压</w:t>
      </w:r>
      <w:r w:rsidRPr="00196AD8">
        <w:rPr>
          <w:rFonts w:hint="eastAsia"/>
          <w:sz w:val="24"/>
        </w:rPr>
        <w:t></w:t>
      </w:r>
      <w:r w:rsidRPr="00196AD8">
        <w:rPr>
          <w:rFonts w:hint="eastAsia"/>
          <w:sz w:val="24"/>
        </w:rPr>
        <w:t xml:space="preserve">，高性能CMOS8位单片机，片内含4k bytes 的可反复擦写的只读程序存储器〔PEROM〕128 bytes </w:t>
      </w:r>
      <w:r w:rsidR="0097198C">
        <w:rPr>
          <w:rFonts w:hint="eastAsia"/>
          <w:sz w:val="24"/>
        </w:rPr>
        <w:t>的随机存取数据存储器</w:t>
      </w:r>
      <w:r w:rsidRPr="00196AD8">
        <w:rPr>
          <w:rFonts w:hint="eastAsia"/>
          <w:sz w:val="24"/>
        </w:rPr>
        <w:t xml:space="preserve">〔RAM〕，器件采用ATMEL 公司的高密度、非易失性存储技术生产，兼容标准MCS-51 指令系统，片内置通用8 位 </w:t>
      </w:r>
      <w:r w:rsidR="0097198C">
        <w:rPr>
          <w:rFonts w:hint="eastAsia"/>
          <w:sz w:val="24"/>
        </w:rPr>
        <w:t>央处理器</w:t>
      </w:r>
      <w:r w:rsidRPr="00196AD8">
        <w:rPr>
          <w:rFonts w:hint="eastAsia"/>
          <w:sz w:val="24"/>
        </w:rPr>
        <w:t>〔CPU〕和Flash 存储单元，功能强大AT89C51 单片机可为您提供许多高性价比的应用场合，可灵活应用于各种控制领域。</w:t>
      </w:r>
    </w:p>
    <w:p w:rsidR="00FC2009" w:rsidP="00FC2009">
      <w:pPr>
        <w:spacing w:line="360" w:lineRule="auto"/>
        <w:ind w:firstLine="480" w:firstLineChars="200"/>
        <w:rPr>
          <w:rFonts w:hint="eastAsia"/>
          <w:sz w:val="24"/>
        </w:rPr>
      </w:pPr>
    </w:p>
    <w:p w:rsidR="00FC2009" w:rsidP="00FC2009">
      <w:pPr>
        <w:spacing w:line="360" w:lineRule="auto"/>
        <w:ind w:firstLine="480" w:firstLineChars="200"/>
        <w:rPr>
          <w:rFonts w:hint="eastAsia"/>
          <w:sz w:val="24"/>
        </w:rPr>
      </w:pPr>
    </w:p>
    <w:p w:rsidR="00FC2009" w:rsidP="00FC2009">
      <w:pPr>
        <w:spacing w:line="360" w:lineRule="auto"/>
        <w:ind w:firstLine="480" w:firstLineChars="200"/>
        <w:rPr>
          <w:rFonts w:hint="eastAsia"/>
          <w:sz w:val="24"/>
        </w:rPr>
      </w:pPr>
    </w:p>
    <w:p w:rsidR="00FC2009" w:rsidP="00FC2009">
      <w:pPr>
        <w:spacing w:line="360" w:lineRule="auto"/>
        <w:ind w:firstLine="480" w:firstLineChars="200"/>
        <w:rPr>
          <w:rFonts w:hint="eastAsia"/>
          <w:sz w:val="24"/>
        </w:rPr>
      </w:pPr>
    </w:p>
    <w:p w:rsidR="00FC2009" w:rsidP="00FC2009">
      <w:pPr>
        <w:spacing w:line="360" w:lineRule="auto"/>
        <w:ind w:firstLine="480" w:firstLineChars="200"/>
        <w:rPr>
          <w:rFonts w:hint="eastAsia"/>
          <w:sz w:val="24"/>
        </w:rPr>
      </w:pPr>
    </w:p>
    <w:p w:rsidR="00FC2009" w:rsidP="00FC2009">
      <w:pPr>
        <w:spacing w:line="360" w:lineRule="auto"/>
        <w:ind w:firstLine="480" w:firstLineChars="200"/>
        <w:rPr>
          <w:rFonts w:hint="eastAsia"/>
          <w:sz w:val="24"/>
        </w:rPr>
      </w:pPr>
    </w:p>
    <w:p w:rsidR="00FC2009" w:rsidRPr="00196AD8" w:rsidP="00FC2009">
      <w:pPr>
        <w:spacing w:line="360" w:lineRule="auto"/>
        <w:ind w:firstLine="480" w:firstLineChars="200"/>
        <w:rPr>
          <w:rFonts w:hint="eastAsia"/>
          <w:sz w:val="24"/>
        </w:rPr>
      </w:pPr>
    </w:p>
    <w:p w:rsidR="006857D1" w:rsidRPr="001475DB" w:rsidP="006857D1">
      <w:pPr>
        <w:spacing w:line="360" w:lineRule="auto"/>
        <w:rPr>
          <w:rFonts w:ascii="黑体" w:eastAsia="黑体" w:hint="eastAsia"/>
          <w:b/>
          <w:sz w:val="24"/>
        </w:rPr>
      </w:pPr>
      <w:r w:rsidRPr="001475DB">
        <w:rPr>
          <w:rFonts w:ascii="黑体" w:eastAsia="黑体" w:hint="eastAsia"/>
          <w:b/>
          <w:sz w:val="24"/>
        </w:rPr>
        <w:t>3.4系统整体实现流程图</w:t>
      </w:r>
    </w:p>
    <w:p w:rsidR="006857D1" w:rsidRPr="00196AD8" w:rsidP="006857D1">
      <w:pPr>
        <w:spacing w:line="360" w:lineRule="auto"/>
        <w:rPr>
          <w:rFonts w:hint="eastAsia"/>
          <w:b/>
          <w:sz w:val="24"/>
        </w:rPr>
      </w:pPr>
      <w:r>
        <w:rPr>
          <w:rFonts w:hint="eastAsia"/>
          <w:b/>
          <w:noProof/>
          <w:sz w:val="24"/>
        </w:rPr>
        <w:pict>
          <v:group id="_x0000_s1029" editas="canvas" style="width:162.9pt;height:336.25pt;margin-top:7.8pt;margin-left:120.75pt;position:absolute;z-index:-251656192" coordorigin="2296,4241" coordsize="2831,5813" wrapcoords="11094 471 10802 681 9719 1268 10579 2151 9121 2570 8684 2728 8684 4299 9923 4666 7590 4666 7226 4718 7226 7079 7736 7184 11313 7184 11896 8022 9267 8179 8830 8336 8830 9436 9923 9698 12187 9698 11823 10536 8028 10907 7226 11011 7226 12635 9486 13054 11896 13054 1676 13369 1676 19767 -73 20448 -73 20500 1676 20552 1968 20552 10652 20552 18680 20186 18752 18611 18388 18506 13864 18087 13791 17249 16128 16410 18242 15939 18461 15782 14374 14731 13427 14102 12989 13892 14593 13578 14520 13264 12260 13054 14155 13054 16201 12635 16274 11064 15910 10955 12114 10536 12479 9698 14884 9698 15983 9436 16055 8336 15472 8179 12552 8022 11677 7184 15103 7184 15691 7079 15691 4771 15322 4666 14374 4666 16201 4299 16274 2780 15983 2623 14374 2151 14520 1205 14155 681 13864 471 11094 471">
            <o:lock v:ext="edit" aspectratio="t"/>
            <v:shape id="_x0000_s1030" type="#_x0000_t75" style="width:2831;height:5813;left:2296;position:absolute;top:4241" o:preferrelative="f" filled="f" stroked="f">
              <v:fill o:detectmouseclick="t"/>
              <o:lock v:ext="edit" text="t"/>
            </v:shape>
            <v:shapetype id="_x0000_t116" coordsize="21600,21600" o:spt="116" path="m3475,qx,10800,3475,21600l18125,21600qx21600,10800,18125,xe">
              <v:stroke joinstyle="miter"/>
              <v:path gradientshapeok="t" o:connecttype="rect" textboxrect="1018,3163,20582,18437"/>
            </v:shapetype>
            <v:shape id="_x0000_s1031" type="#_x0000_t116" style="width:939;height:549;left:3555;position:absolute;top:4248;v-text-anchor:middle" filled="t" stroked="t">
              <v:textbox>
                <w:txbxContent>
                  <w:p w:rsidR="00031DBE" w:rsidRPr="008A68F4" w:rsidP="00031DBE">
                    <w:pPr>
                      <w:autoSpaceDE w:val="0"/>
                      <w:autoSpaceDN w:val="0"/>
                      <w:adjustRightInd w:val="0"/>
                      <w:jc w:val="center"/>
                      <w:rPr>
                        <w:rFonts w:ascii="Arial" w:hAnsi="Arial" w:cs="宋体"/>
                        <w:color w:val="000000"/>
                        <w:szCs w:val="21"/>
                        <w:lang w:val="zh-CN"/>
                      </w:rPr>
                    </w:pPr>
                    <w:r w:rsidRPr="008A68F4">
                      <w:rPr>
                        <w:rFonts w:ascii="Arial" w:hAnsi="Arial" w:cs="宋体" w:hint="eastAsia"/>
                        <w:color w:val="000000"/>
                        <w:szCs w:val="21"/>
                        <w:lang w:val="zh-CN"/>
                      </w:rPr>
                      <w:t>开始</w:t>
                    </w:r>
                  </w:p>
                </w:txbxContent>
              </v:textbox>
            </v:shape>
            <v:shapetype id="_x0000_t109" coordsize="21600,21600" o:spt="109" path="m,l,21600r21600,l21600,xe">
              <v:stroke joinstyle="miter"/>
              <v:path gradientshapeok="t" o:connecttype="rect"/>
            </v:shapetype>
            <v:shape id="_x0000_s1032" type="#_x0000_t109" style="width:1877;height:408;left:3086;position:absolute;top:5069;v-text-anchor:middle" filled="t" stroked="t">
              <v:textbox>
                <w:txbxContent>
                  <w:p w:rsidR="00031DBE" w:rsidRPr="008A68F4" w:rsidP="00031DBE">
                    <w:pPr>
                      <w:autoSpaceDE w:val="0"/>
                      <w:autoSpaceDN w:val="0"/>
                      <w:adjustRightInd w:val="0"/>
                      <w:jc w:val="center"/>
                      <w:rPr>
                        <w:rFonts w:ascii="Arial" w:hAnsi="Arial" w:cs="宋体"/>
                        <w:color w:val="000000"/>
                        <w:szCs w:val="21"/>
                      </w:rPr>
                    </w:pPr>
                    <w:r w:rsidRPr="008A68F4">
                      <w:rPr>
                        <w:rFonts w:ascii="Arial" w:hAnsi="Arial" w:cs="宋体" w:hint="eastAsia"/>
                        <w:color w:val="000000"/>
                        <w:szCs w:val="21"/>
                        <w:lang w:val="zh-CN"/>
                      </w:rPr>
                      <w:t>显示单元清</w:t>
                    </w:r>
                    <w:r w:rsidRPr="008A68F4">
                      <w:rPr>
                        <w:rFonts w:ascii="Arial" w:hAnsi="Arial" w:cs="Arial"/>
                        <w:color w:val="000000"/>
                        <w:szCs w:val="21"/>
                      </w:rPr>
                      <w:t>0</w:t>
                    </w:r>
                  </w:p>
                </w:txbxContent>
              </v:textbox>
            </v:shape>
            <v:shape id="_x0000_s1033" type="#_x0000_t109" style="width:2190;height:680;left:2930;position:absolute;top:5748;v-text-anchor:middle" filled="t" stroked="t">
              <v:textbox>
                <w:txbxContent>
                  <w:p w:rsidR="00031DBE" w:rsidP="00031DBE">
                    <w:pPr>
                      <w:autoSpaceDE w:val="0"/>
                      <w:autoSpaceDN w:val="0"/>
                      <w:adjustRightInd w:val="0"/>
                      <w:jc w:val="center"/>
                      <w:rPr>
                        <w:rFonts w:ascii="Arial" w:hAnsi="Arial" w:cs="Arial" w:hint="eastAsia"/>
                        <w:color w:val="000000"/>
                        <w:szCs w:val="21"/>
                      </w:rPr>
                    </w:pPr>
                    <w:r w:rsidRPr="008A68F4">
                      <w:rPr>
                        <w:rFonts w:ascii="Arial" w:hAnsi="Arial" w:cs="Arial"/>
                        <w:color w:val="000000"/>
                        <w:szCs w:val="21"/>
                      </w:rPr>
                      <w:t>T0</w:t>
                    </w:r>
                    <w:r w:rsidRPr="008A68F4">
                      <w:rPr>
                        <w:rFonts w:ascii="Arial" w:hAnsi="Arial" w:cs="宋体" w:hint="eastAsia"/>
                        <w:color w:val="000000"/>
                        <w:szCs w:val="21"/>
                        <w:lang w:val="zh-CN"/>
                      </w:rPr>
                      <w:t>、</w:t>
                    </w:r>
                    <w:r w:rsidRPr="008A68F4">
                      <w:rPr>
                        <w:rFonts w:ascii="Arial" w:hAnsi="Arial" w:cs="Arial"/>
                        <w:color w:val="000000"/>
                        <w:szCs w:val="21"/>
                      </w:rPr>
                      <w:t>T1</w:t>
                    </w:r>
                    <w:r w:rsidRPr="008A68F4">
                      <w:rPr>
                        <w:rFonts w:ascii="Arial" w:hAnsi="Arial" w:cs="宋体" w:hint="eastAsia"/>
                        <w:color w:val="000000"/>
                        <w:szCs w:val="21"/>
                        <w:lang w:val="zh-CN"/>
                      </w:rPr>
                      <w:t>设为</w:t>
                    </w:r>
                    <w:r>
                      <w:rPr>
                        <w:rFonts w:ascii="Arial" w:hAnsi="Arial" w:cs="Arial"/>
                        <w:color w:val="000000"/>
                        <w:szCs w:val="21"/>
                      </w:rPr>
                      <w:t>16</w:t>
                    </w:r>
                  </w:p>
                  <w:p w:rsidR="00031DBE" w:rsidRPr="00320975" w:rsidP="00031DBE">
                    <w:pPr>
                      <w:autoSpaceDE w:val="0"/>
                      <w:autoSpaceDN w:val="0"/>
                      <w:adjustRightInd w:val="0"/>
                      <w:jc w:val="center"/>
                      <w:rPr>
                        <w:rFonts w:ascii="Arial" w:hAnsi="Arial" w:cs="Arial"/>
                        <w:color w:val="000000"/>
                        <w:szCs w:val="21"/>
                      </w:rPr>
                    </w:pPr>
                    <w:r w:rsidRPr="008A68F4">
                      <w:rPr>
                        <w:rFonts w:ascii="Arial" w:hAnsi="Arial" w:cs="宋体" w:hint="eastAsia"/>
                        <w:color w:val="000000"/>
                        <w:szCs w:val="21"/>
                        <w:lang w:val="zh-CN"/>
                      </w:rPr>
                      <w:t>位计数器模式</w:t>
                    </w:r>
                  </w:p>
                </w:txbxContent>
              </v:textbox>
            </v:shape>
            <v:shape id="_x0000_s1034" type="#_x0000_t109" style="width:1564;height:407;left:3243;position:absolute;top:6700;v-text-anchor:middle" filled="t" stroked="t">
              <v:textbox>
                <w:txbxContent>
                  <w:p w:rsidR="00031DBE" w:rsidRPr="008A68F4" w:rsidP="00031DBE">
                    <w:pPr>
                      <w:autoSpaceDE w:val="0"/>
                      <w:autoSpaceDN w:val="0"/>
                      <w:adjustRightInd w:val="0"/>
                      <w:jc w:val="center"/>
                      <w:rPr>
                        <w:rFonts w:ascii="Arial" w:hAnsi="Arial" w:cs="宋体"/>
                        <w:color w:val="000000"/>
                        <w:szCs w:val="21"/>
                        <w:lang w:val="zh-CN"/>
                      </w:rPr>
                    </w:pPr>
                    <w:r w:rsidRPr="008A68F4">
                      <w:rPr>
                        <w:rFonts w:ascii="Arial" w:hAnsi="Arial" w:cs="宋体" w:hint="eastAsia"/>
                        <w:color w:val="000000"/>
                        <w:szCs w:val="21"/>
                        <w:lang w:val="zh-CN"/>
                      </w:rPr>
                      <w:t>允许</w:t>
                    </w:r>
                    <w:r w:rsidRPr="008A68F4">
                      <w:rPr>
                        <w:rFonts w:ascii="Arial" w:hAnsi="Arial" w:cs="Arial"/>
                        <w:color w:val="000000"/>
                        <w:szCs w:val="21"/>
                      </w:rPr>
                      <w:t>T0</w:t>
                    </w:r>
                    <w:r w:rsidRPr="008A68F4">
                      <w:rPr>
                        <w:rFonts w:ascii="Arial" w:hAnsi="Arial" w:cs="宋体" w:hint="eastAsia"/>
                        <w:color w:val="000000"/>
                        <w:szCs w:val="21"/>
                        <w:lang w:val="zh-CN"/>
                      </w:rPr>
                      <w:t>中断</w:t>
                    </w:r>
                  </w:p>
                </w:txbxContent>
              </v:textbox>
            </v:shape>
            <v:shape id="_x0000_s1035" type="#_x0000_t109" style="width:1563;height:508;left:3243;position:absolute;top:7484;v-text-anchor:middle" filled="t" stroked="t">
              <v:textbox>
                <w:txbxContent>
                  <w:p w:rsidR="00031DBE" w:rsidRPr="008A68F4" w:rsidP="00031DBE">
                    <w:pPr>
                      <w:autoSpaceDE w:val="0"/>
                      <w:autoSpaceDN w:val="0"/>
                      <w:adjustRightInd w:val="0"/>
                      <w:jc w:val="center"/>
                      <w:rPr>
                        <w:rFonts w:ascii="Arial" w:hAnsi="Arial" w:cs="宋体"/>
                        <w:color w:val="000000"/>
                        <w:szCs w:val="21"/>
                        <w:lang w:val="zh-CN"/>
                      </w:rPr>
                    </w:pPr>
                    <w:r w:rsidRPr="008A68F4">
                      <w:rPr>
                        <w:rFonts w:ascii="Arial" w:hAnsi="Arial" w:cs="宋体" w:hint="eastAsia"/>
                        <w:color w:val="000000"/>
                        <w:szCs w:val="21"/>
                        <w:lang w:val="zh-CN"/>
                      </w:rPr>
                      <w:t>调用显示子函数</w:t>
                    </w:r>
                  </w:p>
                </w:txbxContent>
              </v:textbox>
            </v:shape>
            <v:shapetype id="_x0000_t110" coordsize="21600,21600" o:spt="110" path="m10800,l,10800,10800,21600,21600,10800xe">
              <v:stroke joinstyle="miter"/>
              <v:path gradientshapeok="t" o:connecttype="rect" textboxrect="5400,5400,16200,16200"/>
            </v:shapetype>
            <v:shape id="_x0000_s1036" type="#_x0000_t110" style="width:1877;height:728;left:3086;position:absolute;top:8293;v-text-anchor:middle" filled="t" stroked="t">
              <v:textbox>
                <w:txbxContent>
                  <w:p w:rsidR="00031DBE" w:rsidRPr="008A68F4" w:rsidP="00031DBE">
                    <w:pPr>
                      <w:autoSpaceDE w:val="0"/>
                      <w:autoSpaceDN w:val="0"/>
                      <w:adjustRightInd w:val="0"/>
                      <w:jc w:val="center"/>
                      <w:rPr>
                        <w:rFonts w:ascii="Arial" w:hAnsi="Arial" w:cs="宋体"/>
                        <w:color w:val="000000"/>
                        <w:szCs w:val="21"/>
                        <w:lang w:val="zh-CN"/>
                      </w:rPr>
                    </w:pPr>
                    <w:r w:rsidRPr="008A68F4">
                      <w:rPr>
                        <w:rFonts w:ascii="Arial" w:hAnsi="Arial" w:cs="宋体" w:hint="eastAsia"/>
                        <w:color w:val="000000"/>
                        <w:szCs w:val="21"/>
                        <w:lang w:val="zh-CN"/>
                      </w:rPr>
                      <w:t>键按下？</w:t>
                    </w:r>
                  </w:p>
                </w:txbxContent>
              </v:textbox>
            </v:shape>
            <v:shape id="_x0000_s1037" type="#_x0000_t109" style="width:1563;height:394;left:3243;position:absolute;top:9372;v-text-anchor:middle" filled="t" stroked="t">
              <v:textbox>
                <w:txbxContent>
                  <w:p w:rsidR="00031DBE" w:rsidRPr="008A68F4" w:rsidP="00031DBE">
                    <w:pPr>
                      <w:autoSpaceDE w:val="0"/>
                      <w:autoSpaceDN w:val="0"/>
                      <w:adjustRightInd w:val="0"/>
                      <w:jc w:val="center"/>
                      <w:rPr>
                        <w:rFonts w:ascii="Arial" w:hAnsi="Arial" w:cs="宋体"/>
                        <w:color w:val="000000"/>
                        <w:szCs w:val="21"/>
                        <w:lang w:val="zh-CN"/>
                      </w:rPr>
                    </w:pPr>
                  </w:p>
                </w:txbxContent>
              </v:textbox>
            </v:shape>
            <v:shapetype id="_x0000_t202" coordsize="21600,21600" o:spt="202" path="m,l,21600r21600,l21600,xe">
              <v:stroke joinstyle="miter"/>
              <v:path gradientshapeok="t" o:connecttype="rect"/>
            </v:shapetype>
            <v:shape id="_x0000_s1038" type="#_x0000_t202" style="width:1279;height:419;left:3399;position:absolute;top:9372" filled="f" fillcolor="#bbe0e3" stroked="f">
              <v:textbox>
                <w:txbxContent>
                  <w:p w:rsidR="00031DBE" w:rsidRPr="008A68F4" w:rsidP="00031DBE">
                    <w:pPr>
                      <w:autoSpaceDE w:val="0"/>
                      <w:autoSpaceDN w:val="0"/>
                      <w:adjustRightInd w:val="0"/>
                      <w:jc w:val="center"/>
                      <w:rPr>
                        <w:rFonts w:ascii="Arial" w:hAnsi="Arial" w:cs="宋体"/>
                        <w:color w:val="000000"/>
                        <w:szCs w:val="21"/>
                        <w:lang w:val="zh-CN"/>
                      </w:rPr>
                    </w:pPr>
                    <w:r w:rsidRPr="008A68F4">
                      <w:rPr>
                        <w:rFonts w:ascii="Arial" w:hAnsi="Arial" w:cs="宋体" w:hint="eastAsia"/>
                        <w:color w:val="000000"/>
                        <w:szCs w:val="21"/>
                        <w:lang w:val="zh-CN"/>
                      </w:rPr>
                      <w:t>进入调时功能</w:t>
                    </w:r>
                  </w:p>
                </w:txbxContent>
              </v:textbox>
            </v:shape>
            <v:shapetype id="_x0000_t32" coordsize="21600,21600" o:spt="32" o:oned="t" path="m,l21600,21600e" filled="f">
              <v:path arrowok="t" fillok="f" o:connecttype="none"/>
              <o:lock v:ext="edit" shapetype="t"/>
            </v:shapetype>
            <v:shape id="_x0000_s1039" type="#_x0000_t32" style="width:1;height:272;flip:x;left:4024;position:absolute;top:4797" o:connectortype="straight" filled="f" stroked="t">
              <v:stroke endarrow="block"/>
            </v:shape>
            <v:shape id="_x0000_s1040" type="#_x0000_t32" style="width:1;height:271;left:4024;position:absolute;top:5477" o:connectortype="straight" filled="f" stroked="t">
              <v:stroke endarrow="block"/>
            </v:shape>
            <v:shape id="_x0000_s1041" type="#_x0000_t32" style="width:1;height:272;left:4025;position:absolute;top:6428" o:connectortype="straight" filled="f" stroked="t">
              <v:stroke endarrow="block"/>
            </v:shape>
            <v:shape id="_x0000_s1042" type="#_x0000_t32" style="width:1;height:377;left:4025;position:absolute;top:7107" o:connectortype="straight" filled="f" stroked="t">
              <v:stroke endarrow="block"/>
            </v:shape>
            <v:shape id="_x0000_s1043" type="#_x0000_t32" style="width:1;height:351;left:4024;position:absolute;top:9021" o:connectortype="straight" filled="f" stroked="t">
              <v:stroke endarrow="block"/>
            </v:shape>
            <v:shape id="_x0000_s1044" type="#_x0000_t202" style="width:373;height:398;left:4025;mso-wrap-style:none;position:absolute;top:8967;v-text-anchor:top-baseline" filled="f" fillcolor="#bbe0e3" stroked="f">
              <v:textbox>
                <w:txbxContent>
                  <w:p w:rsidR="00031DBE" w:rsidRPr="008A68F4" w:rsidP="00031DBE">
                    <w:pPr>
                      <w:autoSpaceDE w:val="0"/>
                      <w:autoSpaceDN w:val="0"/>
                      <w:adjustRightInd w:val="0"/>
                      <w:rPr>
                        <w:rFonts w:ascii="Arial" w:hAnsi="Arial" w:cs="宋体"/>
                        <w:color w:val="000000"/>
                        <w:szCs w:val="21"/>
                      </w:rPr>
                    </w:pPr>
                    <w:r w:rsidRPr="008A68F4">
                      <w:rPr>
                        <w:rFonts w:ascii="Arial" w:hAnsi="Arial" w:cs="Arial"/>
                        <w:color w:val="000000"/>
                        <w:szCs w:val="21"/>
                      </w:rPr>
                      <w:t>Y</w:t>
                    </w:r>
                  </w:p>
                </w:txbxContent>
              </v:textbox>
            </v:shape>
            <v:shape id="_x0000_s1045" type="#_x0000_t32" style="width:1721;height:1;left:2304;position:absolute;top:7214" o:connectortype="straight" filled="f" stroked="t">
              <v:stroke endarrow="block"/>
            </v:shape>
            <v:shape id="_x0000_s1046" type="#_x0000_t202" style="width:403;height:532;left:2460;position:absolute;top:8293" filled="f" fillcolor="#bbe0e3" stroked="f">
              <v:textbox>
                <w:txbxContent>
                  <w:p w:rsidR="00031DBE" w:rsidRPr="008A68F4" w:rsidP="00031DBE">
                    <w:pPr>
                      <w:autoSpaceDE w:val="0"/>
                      <w:autoSpaceDN w:val="0"/>
                      <w:adjustRightInd w:val="0"/>
                      <w:rPr>
                        <w:rFonts w:ascii="Arial" w:hAnsi="Arial" w:cs="宋体"/>
                        <w:color w:val="000000"/>
                        <w:szCs w:val="21"/>
                      </w:rPr>
                    </w:pPr>
                    <w:r w:rsidRPr="008A68F4">
                      <w:rPr>
                        <w:rFonts w:ascii="Arial" w:hAnsi="Arial" w:cs="Arial"/>
                        <w:color w:val="000000"/>
                        <w:szCs w:val="21"/>
                      </w:rPr>
                      <w:t>N</w:t>
                    </w:r>
                  </w:p>
                </w:txbxContent>
              </v:textbox>
            </v:shape>
            <v:shape id="_x0000_s1047" type="#_x0000_t32" style="width:1;height:2832;left:2304;position:absolute;top:7214" o:connectortype="straight"/>
            <v:shape id="_x0000_s1048" type="#_x0000_t32" style="width:1721;height:1;left:2304;position:absolute;top:10046" o:connectortype="straight"/>
            <v:shape id="_x0000_s1049" type="#_x0000_t32" style="width:1;height:404;left:4025;position:absolute;top:9642" o:connectortype="straight"/>
            <v:shape id="_x0000_s1050" type="#_x0000_t32" style="width:1;height:301;flip:x;left:4024;position:absolute;top:7992" o:connectortype="straight">
              <v:stroke endarrow="block"/>
            </v:shape>
            <v:shape id="_x0000_s1051" type="#_x0000_t32" style="width:0;height:0;left:2460;position:absolute;top:5294" o:connectortype="straight"/>
            <v:line id="_x0000_s1052" style="flip:x;position:absolute" from="2304,8650" to="3086,8651">
              <v:stroke endarrow="block"/>
            </v:line>
            <w10:wrap type="tight"/>
          </v:group>
        </w:pict>
      </w:r>
    </w:p>
    <w:p w:rsidR="006857D1" w:rsidRPr="00196AD8" w:rsidP="006857D1">
      <w:pPr>
        <w:spacing w:line="360" w:lineRule="auto"/>
        <w:rPr>
          <w:rFonts w:hint="eastAsia"/>
          <w:b/>
          <w:sz w:val="24"/>
        </w:rPr>
      </w:pPr>
    </w:p>
    <w:p w:rsidR="006857D1"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sectPr w:rsidSect="004B02C4">
          <w:type w:val="nextPage"/>
          <w:pgSz w:w="11906" w:h="16838" w:code="9"/>
          <w:pgMar w:top="1162" w:right="1270" w:bottom="1162" w:left="1230" w:header="851" w:footer="992" w:gutter="0"/>
          <w:pgNumType w:start="6"/>
          <w:cols w:space="720"/>
          <w:titlePg w:val="0"/>
          <w:docGrid w:type="lines" w:linePitch="312"/>
        </w:sect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B215CC" w:rsidP="006857D1">
      <w:pPr>
        <w:spacing w:line="360" w:lineRule="auto"/>
        <w:rPr>
          <w:b/>
          <w:sz w:val="24"/>
        </w:rPr>
      </w:pPr>
    </w:p>
    <w:p w:rsidR="00031DBE" w:rsidRPr="00B215CC" w:rsidP="00B215CC">
      <w:pPr>
        <w:tabs>
          <w:tab w:val="left" w:pos="3390"/>
        </w:tabs>
        <w:ind w:firstLine="2205" w:firstLineChars="1050"/>
        <w:rPr>
          <w:rFonts w:hint="eastAsia"/>
          <w:szCs w:val="21"/>
        </w:rPr>
      </w:pPr>
      <w:r w:rsidRPr="00B215CC" w:rsidR="00B215CC">
        <w:rPr>
          <w:rFonts w:hint="eastAsia"/>
          <w:szCs w:val="21"/>
        </w:rPr>
        <w:t>图1 系统整体功能流程图</w:t>
      </w: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031DBE" w:rsidRPr="00196AD8" w:rsidP="006857D1">
      <w:pPr>
        <w:spacing w:line="360" w:lineRule="auto"/>
        <w:rPr>
          <w:rFonts w:hint="eastAsia"/>
          <w:b/>
          <w:sz w:val="24"/>
        </w:rPr>
      </w:pPr>
    </w:p>
    <w:p w:rsidR="006857D1" w:rsidRPr="001475DB" w:rsidP="006857D1">
      <w:pPr>
        <w:spacing w:line="360" w:lineRule="auto"/>
        <w:rPr>
          <w:rFonts w:ascii="黑体" w:eastAsia="黑体" w:hint="eastAsia"/>
          <w:b/>
          <w:sz w:val="24"/>
        </w:rPr>
      </w:pPr>
      <w:r w:rsidRPr="001475DB">
        <w:rPr>
          <w:rFonts w:ascii="黑体" w:eastAsia="黑体" w:hint="eastAsia"/>
          <w:b/>
          <w:sz w:val="24"/>
        </w:rPr>
        <w:t>四数字时钟系统仿真和调试</w:t>
      </w:r>
    </w:p>
    <w:p w:rsidR="006857D1" w:rsidRPr="001475DB" w:rsidP="006857D1">
      <w:pPr>
        <w:spacing w:line="360" w:lineRule="auto"/>
        <w:rPr>
          <w:rFonts w:ascii="黑体" w:eastAsia="黑体" w:hint="eastAsia"/>
          <w:b/>
          <w:sz w:val="24"/>
        </w:rPr>
      </w:pPr>
      <w:r w:rsidRPr="001475DB">
        <w:rPr>
          <w:rFonts w:ascii="黑体" w:eastAsia="黑体" w:hint="eastAsia"/>
          <w:b/>
          <w:sz w:val="24"/>
        </w:rPr>
        <w:t>1仿真软件的介绍</w:t>
      </w:r>
    </w:p>
    <w:p w:rsidR="00623D44" w:rsidRPr="00196AD8" w:rsidP="006857D1">
      <w:pPr>
        <w:spacing w:line="360" w:lineRule="auto"/>
        <w:rPr>
          <w:rFonts w:hint="eastAsia"/>
          <w:b/>
          <w:sz w:val="24"/>
        </w:rPr>
      </w:pPr>
      <w:r w:rsidRPr="00196AD8">
        <w:rPr>
          <w:rFonts w:hAnsi="Arial" w:cs="Arial"/>
          <w:color w:val="000000"/>
          <w:szCs w:val="21"/>
          <w:shd w:val="clear" w:color="auto" w:fill="FFFFFF"/>
        </w:rPr>
        <w:t>　</w:t>
      </w:r>
      <w:r w:rsidRPr="00196AD8">
        <w:rPr>
          <w:rFonts w:cs="Arial" w:hint="eastAsia"/>
          <w:color w:val="000000"/>
          <w:szCs w:val="21"/>
          <w:shd w:val="clear" w:color="auto" w:fill="FFFFFF"/>
        </w:rPr>
        <w:t xml:space="preserve">  </w:t>
      </w:r>
      <w:r w:rsidRPr="00196AD8">
        <w:rPr>
          <w:rFonts w:cs="Arial"/>
          <w:color w:val="000000"/>
          <w:szCs w:val="21"/>
          <w:shd w:val="clear" w:color="auto" w:fill="FFFFFF"/>
        </w:rPr>
        <w:t>Protues</w:t>
      </w:r>
      <w:r w:rsidRPr="00196AD8">
        <w:rPr>
          <w:rFonts w:hAnsi="Arial" w:cs="Arial"/>
          <w:color w:val="000000"/>
          <w:szCs w:val="21"/>
          <w:shd w:val="clear" w:color="auto" w:fill="FFFFFF"/>
        </w:rPr>
        <w:t>软件是英国</w:t>
      </w:r>
      <w:r w:rsidRPr="00196AD8">
        <w:rPr>
          <w:rFonts w:cs="Arial"/>
          <w:color w:val="000000"/>
          <w:szCs w:val="21"/>
          <w:shd w:val="clear" w:color="auto" w:fill="FFFFFF"/>
        </w:rPr>
        <w:t>Labcenter electronics</w:t>
      </w:r>
      <w:r w:rsidRPr="00196AD8">
        <w:rPr>
          <w:rFonts w:hAnsi="Arial" w:cs="Arial"/>
          <w:color w:val="000000"/>
          <w:szCs w:val="21"/>
          <w:shd w:val="clear" w:color="auto" w:fill="FFFFFF"/>
        </w:rPr>
        <w:t>公司出版的</w:t>
      </w:r>
      <w:r w:rsidR="0097198C">
        <w:rPr>
          <w:rFonts w:cs="Arial" w:hint="eastAsia"/>
          <w:szCs w:val="21"/>
          <w:shd w:val="clear" w:color="auto" w:fill="FFFFFF"/>
        </w:rPr>
        <w:t>EDA</w:t>
      </w:r>
      <w:r w:rsidRPr="00196AD8">
        <w:rPr>
          <w:rFonts w:hAnsi="Arial" w:cs="Arial"/>
          <w:color w:val="000000"/>
          <w:szCs w:val="21"/>
          <w:shd w:val="clear" w:color="auto" w:fill="FFFFFF"/>
        </w:rPr>
        <w:t>工具软件。它不仅具有其它</w:t>
      </w:r>
      <w:r w:rsidRPr="00196AD8">
        <w:rPr>
          <w:rFonts w:cs="Arial"/>
          <w:color w:val="000000"/>
          <w:szCs w:val="21"/>
          <w:shd w:val="clear" w:color="auto" w:fill="FFFFFF"/>
        </w:rPr>
        <w:t>EDA</w:t>
      </w:r>
      <w:r w:rsidRPr="00196AD8">
        <w:rPr>
          <w:rFonts w:hAnsi="Arial" w:cs="Arial"/>
          <w:color w:val="000000"/>
          <w:szCs w:val="21"/>
          <w:shd w:val="clear" w:color="auto" w:fill="FFFFFF"/>
        </w:rPr>
        <w:t>工具软件的仿真功能，还能仿真</w:t>
      </w:r>
      <w:r w:rsidRPr="0097198C">
        <w:rPr>
          <w:rFonts w:hAnsi="Arial" w:cs="Arial"/>
          <w:szCs w:val="21"/>
          <w:shd w:val="clear" w:color="auto" w:fill="FFFFFF"/>
        </w:rPr>
        <w:t>单片机</w:t>
      </w:r>
      <w:r w:rsidRPr="00196AD8">
        <w:rPr>
          <w:rFonts w:hAnsi="Arial" w:cs="Arial"/>
          <w:color w:val="000000"/>
          <w:szCs w:val="21"/>
          <w:shd w:val="clear" w:color="auto" w:fill="FFFFFF"/>
        </w:rPr>
        <w:t>及外围器件。它是目前最好的仿真单片机及外围器件的工具。支持当前的主流</w:t>
      </w:r>
      <w:r w:rsidRPr="0097198C">
        <w:rPr>
          <w:rFonts w:hAnsi="Arial" w:cs="Arial"/>
          <w:szCs w:val="21"/>
          <w:shd w:val="clear" w:color="auto" w:fill="FFFFFF"/>
        </w:rPr>
        <w:t>单片机</w:t>
      </w:r>
      <w:r w:rsidRPr="00196AD8">
        <w:rPr>
          <w:rFonts w:hAnsi="Arial" w:cs="Arial"/>
          <w:color w:val="000000"/>
          <w:szCs w:val="21"/>
          <w:shd w:val="clear" w:color="auto" w:fill="FFFFFF"/>
        </w:rPr>
        <w:t>，如</w:t>
      </w:r>
      <w:r w:rsidRPr="00196AD8">
        <w:rPr>
          <w:rFonts w:cs="Arial"/>
          <w:color w:val="000000"/>
          <w:szCs w:val="21"/>
          <w:shd w:val="clear" w:color="auto" w:fill="FFFFFF"/>
        </w:rPr>
        <w:t>51</w:t>
      </w:r>
      <w:r w:rsidRPr="00196AD8">
        <w:rPr>
          <w:rFonts w:hAnsi="Arial" w:cs="Arial"/>
          <w:color w:val="000000"/>
          <w:szCs w:val="21"/>
          <w:shd w:val="clear" w:color="auto" w:fill="FFFFFF"/>
        </w:rPr>
        <w:t>系列、</w:t>
      </w:r>
      <w:r w:rsidRPr="0097198C">
        <w:rPr>
          <w:rFonts w:cs="Arial"/>
          <w:szCs w:val="21"/>
          <w:shd w:val="clear" w:color="auto" w:fill="FFFFFF"/>
        </w:rPr>
        <w:t>AVR</w:t>
      </w:r>
      <w:r w:rsidRPr="00196AD8">
        <w:rPr>
          <w:rFonts w:hAnsi="Arial" w:cs="Arial"/>
          <w:color w:val="000000"/>
          <w:szCs w:val="21"/>
          <w:shd w:val="clear" w:color="auto" w:fill="FFFFFF"/>
        </w:rPr>
        <w:t>系列、</w:t>
      </w:r>
      <w:r w:rsidRPr="00196AD8">
        <w:rPr>
          <w:rFonts w:cs="Arial"/>
          <w:color w:val="000000"/>
          <w:szCs w:val="21"/>
          <w:shd w:val="clear" w:color="auto" w:fill="FFFFFF"/>
        </w:rPr>
        <w:t>PIC12</w:t>
      </w:r>
      <w:r w:rsidRPr="00196AD8">
        <w:rPr>
          <w:rFonts w:hAnsi="Arial" w:cs="Arial"/>
          <w:color w:val="000000"/>
          <w:szCs w:val="21"/>
          <w:shd w:val="clear" w:color="auto" w:fill="FFFFFF"/>
        </w:rPr>
        <w:t>系列、</w:t>
      </w:r>
      <w:r w:rsidRPr="00196AD8">
        <w:rPr>
          <w:rFonts w:cs="Arial"/>
          <w:color w:val="000000"/>
          <w:szCs w:val="21"/>
          <w:shd w:val="clear" w:color="auto" w:fill="FFFFFF"/>
        </w:rPr>
        <w:t>PIC16</w:t>
      </w:r>
      <w:r w:rsidRPr="00196AD8">
        <w:rPr>
          <w:rFonts w:hAnsi="Arial" w:cs="Arial"/>
          <w:color w:val="000000"/>
          <w:szCs w:val="21"/>
          <w:shd w:val="clear" w:color="auto" w:fill="FFFFFF"/>
        </w:rPr>
        <w:t>系列、</w:t>
      </w:r>
      <w:r w:rsidRPr="00196AD8">
        <w:rPr>
          <w:rFonts w:cs="Arial"/>
          <w:color w:val="000000"/>
          <w:szCs w:val="21"/>
          <w:shd w:val="clear" w:color="auto" w:fill="FFFFFF"/>
        </w:rPr>
        <w:t>PIC18</w:t>
      </w:r>
      <w:r w:rsidRPr="00196AD8">
        <w:rPr>
          <w:rFonts w:hAnsi="Arial" w:cs="Arial"/>
          <w:color w:val="000000"/>
          <w:szCs w:val="21"/>
          <w:shd w:val="clear" w:color="auto" w:fill="FFFFFF"/>
        </w:rPr>
        <w:t>系列、</w:t>
      </w:r>
      <w:r w:rsidRPr="00196AD8">
        <w:rPr>
          <w:rFonts w:cs="Arial"/>
          <w:color w:val="000000"/>
          <w:szCs w:val="21"/>
          <w:shd w:val="clear" w:color="auto" w:fill="FFFFFF"/>
        </w:rPr>
        <w:t>Z80</w:t>
      </w:r>
      <w:r w:rsidRPr="00196AD8">
        <w:rPr>
          <w:rFonts w:hAnsi="Arial" w:cs="Arial"/>
          <w:color w:val="000000"/>
          <w:szCs w:val="21"/>
          <w:shd w:val="clear" w:color="auto" w:fill="FFFFFF"/>
        </w:rPr>
        <w:t>系列、</w:t>
      </w:r>
      <w:r w:rsidRPr="00196AD8">
        <w:rPr>
          <w:rFonts w:cs="Arial"/>
          <w:color w:val="000000"/>
          <w:szCs w:val="21"/>
          <w:shd w:val="clear" w:color="auto" w:fill="FFFFFF"/>
        </w:rPr>
        <w:t>HC11</w:t>
      </w:r>
      <w:r w:rsidRPr="00196AD8">
        <w:rPr>
          <w:rFonts w:hAnsi="Arial" w:cs="Arial"/>
          <w:color w:val="000000"/>
          <w:szCs w:val="21"/>
          <w:shd w:val="clear" w:color="auto" w:fill="FFFFFF"/>
        </w:rPr>
        <w:t>系列、</w:t>
      </w:r>
      <w:r w:rsidRPr="00196AD8">
        <w:rPr>
          <w:rFonts w:cs="Arial"/>
          <w:color w:val="000000"/>
          <w:szCs w:val="21"/>
          <w:shd w:val="clear" w:color="auto" w:fill="FFFFFF"/>
        </w:rPr>
        <w:t>68000</w:t>
      </w:r>
      <w:r w:rsidRPr="00196AD8">
        <w:rPr>
          <w:rFonts w:hAnsi="Arial" w:cs="Arial"/>
          <w:color w:val="000000"/>
          <w:szCs w:val="21"/>
          <w:shd w:val="clear" w:color="auto" w:fill="FFFFFF"/>
        </w:rPr>
        <w:t>系列等。在</w:t>
      </w:r>
      <w:r w:rsidRPr="00196AD8">
        <w:rPr>
          <w:rFonts w:cs="Arial"/>
          <w:color w:val="000000"/>
          <w:szCs w:val="21"/>
          <w:shd w:val="clear" w:color="auto" w:fill="FFFFFF"/>
        </w:rPr>
        <w:t>PROTUES</w:t>
      </w:r>
      <w:r w:rsidRPr="00196AD8">
        <w:rPr>
          <w:rFonts w:hAnsi="Arial" w:cs="Arial"/>
          <w:color w:val="000000"/>
          <w:szCs w:val="21"/>
          <w:shd w:val="clear" w:color="auto" w:fill="FFFFFF"/>
        </w:rPr>
        <w:t>绘制好原理图后，调入已编译好的</w:t>
      </w:r>
      <w:r w:rsidRPr="0097198C">
        <w:rPr>
          <w:rFonts w:hAnsi="Arial" w:cs="Arial"/>
          <w:szCs w:val="21"/>
          <w:shd w:val="clear" w:color="auto" w:fill="FFFFFF"/>
        </w:rPr>
        <w:t>目标代码</w:t>
      </w:r>
      <w:r w:rsidRPr="00196AD8">
        <w:rPr>
          <w:rFonts w:hAnsi="Arial" w:cs="Arial"/>
          <w:color w:val="000000"/>
          <w:szCs w:val="21"/>
          <w:shd w:val="clear" w:color="auto" w:fill="FFFFFF"/>
        </w:rPr>
        <w:t>文件：</w:t>
      </w:r>
      <w:r w:rsidRPr="00196AD8">
        <w:rPr>
          <w:rFonts w:cs="Arial"/>
          <w:color w:val="000000"/>
          <w:szCs w:val="21"/>
          <w:shd w:val="clear" w:color="auto" w:fill="FFFFFF"/>
        </w:rPr>
        <w:t>*.HEX</w:t>
      </w:r>
      <w:r w:rsidRPr="00196AD8">
        <w:rPr>
          <w:rFonts w:hAnsi="Arial" w:cs="Arial"/>
          <w:color w:val="000000"/>
          <w:szCs w:val="21"/>
          <w:shd w:val="clear" w:color="auto" w:fill="FFFFFF"/>
        </w:rPr>
        <w:t>，可以在</w:t>
      </w:r>
      <w:r w:rsidRPr="00196AD8">
        <w:rPr>
          <w:rFonts w:cs="Arial"/>
          <w:color w:val="000000"/>
          <w:szCs w:val="21"/>
          <w:shd w:val="clear" w:color="auto" w:fill="FFFFFF"/>
        </w:rPr>
        <w:t>PROTUES</w:t>
      </w:r>
      <w:r w:rsidRPr="00196AD8">
        <w:rPr>
          <w:rFonts w:hAnsi="Arial" w:cs="Arial"/>
          <w:color w:val="000000"/>
          <w:szCs w:val="21"/>
          <w:shd w:val="clear" w:color="auto" w:fill="FFFFFF"/>
        </w:rPr>
        <w:t>的原理图中看到模拟的实物运行状态和过程。</w:t>
      </w:r>
      <w:r w:rsidRPr="00196AD8">
        <w:rPr>
          <w:rFonts w:cs="Arial"/>
          <w:color w:val="000000"/>
          <w:szCs w:val="21"/>
          <w:shd w:val="clear" w:color="auto" w:fill="FFFFFF"/>
        </w:rPr>
        <w:t xml:space="preserve">PROTUES </w:t>
      </w:r>
      <w:r w:rsidRPr="00196AD8">
        <w:rPr>
          <w:rFonts w:hAnsi="Arial" w:cs="Arial"/>
          <w:color w:val="000000"/>
          <w:szCs w:val="21"/>
          <w:shd w:val="clear" w:color="auto" w:fill="FFFFFF"/>
        </w:rPr>
        <w:t>是</w:t>
      </w:r>
      <w:r w:rsidRPr="0097198C">
        <w:rPr>
          <w:rFonts w:hAnsi="Arial" w:cs="Arial"/>
          <w:szCs w:val="21"/>
          <w:shd w:val="clear" w:color="auto" w:fill="FFFFFF"/>
        </w:rPr>
        <w:t>单片机</w:t>
      </w:r>
      <w:r w:rsidRPr="00196AD8">
        <w:rPr>
          <w:rFonts w:hAnsi="Arial" w:cs="Arial"/>
          <w:color w:val="000000"/>
          <w:szCs w:val="21"/>
          <w:shd w:val="clear" w:color="auto" w:fill="FFFFFF"/>
        </w:rPr>
        <w:t>课堂教学的先进助手。</w:t>
      </w:r>
      <w:r w:rsidRPr="00196AD8">
        <w:rPr>
          <w:rFonts w:cs="Arial"/>
          <w:color w:val="000000"/>
          <w:szCs w:val="21"/>
          <w:shd w:val="clear" w:color="auto" w:fill="FFFFFF"/>
        </w:rPr>
        <w:t>PROTUES</w:t>
      </w:r>
      <w:r w:rsidRPr="00196AD8">
        <w:rPr>
          <w:rFonts w:hAnsi="Arial" w:cs="Arial"/>
          <w:color w:val="000000"/>
          <w:szCs w:val="21"/>
          <w:shd w:val="clear" w:color="auto" w:fill="FFFFFF"/>
        </w:rPr>
        <w:t>不仅可将许多</w:t>
      </w:r>
      <w:r w:rsidRPr="0097198C">
        <w:rPr>
          <w:rFonts w:cs="Arial"/>
          <w:szCs w:val="21"/>
          <w:shd w:val="clear" w:color="auto" w:fill="FFFFFF"/>
        </w:rPr>
        <w:t>单片机实例</w:t>
      </w:r>
      <w:r w:rsidRPr="00196AD8">
        <w:rPr>
          <w:rFonts w:cs="Arial"/>
          <w:color w:val="000000"/>
          <w:szCs w:val="21"/>
          <w:shd w:val="clear" w:color="auto" w:fill="FFFFFF"/>
        </w:rPr>
        <w:t>功能形象化，也可将许多单片机实例运行过程形象化。前者可在相当程度上得到实物演示实验的效果，后者那么是实物演示实验难以到达的效果。</w:t>
      </w:r>
    </w:p>
    <w:p w:rsidR="006857D1" w:rsidRPr="00196AD8" w:rsidP="006857D1">
      <w:pPr>
        <w:spacing w:line="360" w:lineRule="auto"/>
        <w:rPr>
          <w:rFonts w:hint="eastAsia"/>
          <w:b/>
          <w:sz w:val="24"/>
        </w:rPr>
      </w:pPr>
      <w:r w:rsidRPr="00196AD8">
        <w:rPr>
          <w:rFonts w:hint="eastAsia"/>
          <w:b/>
          <w:sz w:val="24"/>
        </w:rPr>
        <w:t>2</w:t>
      </w:r>
      <w:r w:rsidRPr="001475DB">
        <w:rPr>
          <w:rFonts w:ascii="黑体" w:eastAsia="黑体" w:hint="eastAsia"/>
          <w:b/>
          <w:sz w:val="24"/>
        </w:rPr>
        <w:t>系统仿真的实现</w:t>
      </w:r>
    </w:p>
    <w:p w:rsidR="00196AD8" w:rsidRPr="00196AD8" w:rsidP="00196AD8">
      <w:pPr>
        <w:spacing w:line="360" w:lineRule="auto"/>
        <w:rPr>
          <w:rFonts w:hint="eastAsia"/>
          <w:sz w:val="24"/>
        </w:rPr>
      </w:pPr>
      <w:r w:rsidRPr="00196AD8">
        <w:rPr>
          <w:rFonts w:hint="eastAsia"/>
          <w:sz w:val="24"/>
        </w:rPr>
        <w:t xml:space="preserve">  </w:t>
      </w:r>
      <w:r w:rsidR="00A33826">
        <w:rPr>
          <w:rFonts w:hint="eastAsia"/>
          <w:sz w:val="24"/>
        </w:rPr>
        <w:t xml:space="preserve"> </w:t>
      </w:r>
      <w:r w:rsidRPr="00196AD8">
        <w:rPr>
          <w:rFonts w:hint="eastAsia"/>
          <w:sz w:val="24"/>
        </w:rPr>
        <w:t xml:space="preserve"> 该实时时钟电路的硬件主要由AT89C51单片机，时钟芯片DS1302、数码管显示驱动芯片MAX7219等元器件组成，实时时钟电原理图如图。</w:t>
      </w:r>
    </w:p>
    <w:p w:rsidR="00196AD8" w:rsidRPr="00196AD8" w:rsidP="00196AD8">
      <w:pPr>
        <w:spacing w:line="360" w:lineRule="auto"/>
        <w:ind w:firstLine="480"/>
        <w:rPr>
          <w:rFonts w:hint="eastAsia"/>
          <w:sz w:val="24"/>
        </w:rPr>
        <w:sectPr w:rsidSect="004B02C4">
          <w:type w:val="nextPage"/>
          <w:pgSz w:w="11906" w:h="16838" w:code="9"/>
          <w:pgMar w:top="1162" w:right="1270" w:bottom="1162" w:left="1230" w:header="851" w:footer="992" w:gutter="0"/>
          <w:pgNumType w:start="7"/>
          <w:cols w:space="720"/>
          <w:titlePg w:val="0"/>
          <w:docGrid w:type="lines" w:linePitch="312"/>
        </w:sectPr>
      </w:pPr>
      <w:r w:rsidRPr="00196AD8">
        <w:rPr>
          <w:rFonts w:hint="eastAsia"/>
          <w:sz w:val="24"/>
        </w:rPr>
        <w:t>运行Protrus</w:t>
      </w:r>
      <w:r w:rsidRPr="00196AD8">
        <w:rPr>
          <w:rFonts w:hint="eastAsia"/>
          <w:sz w:val="24"/>
        </w:rPr>
        <w:t xml:space="preserve"> ISIS后出现程序主窗口界面，鼠标左键单击窗口左侧的元器件工具栏的Component按钮，接着再点击窗口左侧的元器件选择区的Pick</w:t>
      </w:r>
      <w:r w:rsidRPr="00196AD8">
        <w:rPr>
          <w:rFonts w:hint="eastAsia"/>
          <w:sz w:val="24"/>
        </w:rPr>
        <w:t xml:space="preserve"> Divices按钮，弹出的Pick</w:t>
      </w:r>
      <w:r w:rsidRPr="00196AD8">
        <w:rPr>
          <w:rFonts w:hint="eastAsia"/>
          <w:sz w:val="24"/>
        </w:rPr>
        <w:t xml:space="preserve"> Devices窗口，再在Category栏里点击Microprocessor</w:t>
      </w:r>
      <w:r w:rsidRPr="00196AD8">
        <w:rPr>
          <w:rFonts w:hint="eastAsia"/>
          <w:sz w:val="24"/>
        </w:rPr>
        <w:t xml:space="preserve"> ICs项后，在Results栏里会出现各种类型的CPU器件，找到AT89C51后双击，AT89C51就被</w:t>
      </w:r>
    </w:p>
    <w:p w:rsidR="00196AD8" w:rsidRPr="00196AD8" w:rsidP="00196AD8">
      <w:pPr>
        <w:spacing w:line="360" w:lineRule="auto"/>
        <w:ind w:firstLine="480"/>
        <w:rPr>
          <w:rFonts w:hint="eastAsia"/>
          <w:sz w:val="24"/>
        </w:rPr>
      </w:pPr>
      <w:r w:rsidRPr="00196AD8">
        <w:rPr>
          <w:rFonts w:hint="eastAsia"/>
          <w:sz w:val="24"/>
        </w:rPr>
        <w:t xml:space="preserve"> 添加到当前窗口左侧的元器件列表去了。用同样的方法依次把DS1302、MAX7219/数码管、晶振以及多个电阻、电容也添加到器件列表去里，然后再依次点击列表去里的器件，点击左键把它们放到绘图区，右键选中元件，并编辑其属性，合理布局后，进行连线，所有导线画完后，添加上电源和接地符号，原理图的绘制就完成了，保存设计文件于C:\Program</w:t>
      </w:r>
      <w:r w:rsidRPr="00196AD8">
        <w:rPr>
          <w:rFonts w:hint="eastAsia"/>
          <w:sz w:val="24"/>
        </w:rPr>
        <w:t xml:space="preserve"> File、Labcenter</w:t>
      </w:r>
      <w:r w:rsidRPr="00196AD8">
        <w:rPr>
          <w:rFonts w:hint="eastAsia"/>
          <w:sz w:val="24"/>
        </w:rPr>
        <w:t xml:space="preserve"> Electronics\Proteus</w:t>
      </w:r>
      <w:r w:rsidRPr="00196AD8">
        <w:rPr>
          <w:rFonts w:hint="eastAsia"/>
          <w:sz w:val="24"/>
        </w:rPr>
        <w:t xml:space="preserve"> 7</w:t>
      </w:r>
      <w:r w:rsidRPr="00196AD8">
        <w:rPr>
          <w:rFonts w:hint="eastAsia"/>
          <w:sz w:val="24"/>
        </w:rPr>
        <w:t xml:space="preserve"> Professional\clock文件夹，文件名为clock。DSN.</w:t>
      </w:r>
    </w:p>
    <w:p w:rsidR="00196AD8" w:rsidRPr="00196AD8" w:rsidP="00196AD8">
      <w:pPr>
        <w:spacing w:line="360" w:lineRule="auto"/>
        <w:ind w:firstLine="480"/>
        <w:rPr>
          <w:rFonts w:hint="eastAsia"/>
          <w:sz w:val="24"/>
        </w:rPr>
      </w:pPr>
      <w:r w:rsidRPr="00196AD8">
        <w:rPr>
          <w:rFonts w:hint="eastAsia"/>
          <w:sz w:val="24"/>
        </w:rPr>
        <w:t>本实时时钟电路的软件的主要功能包括时钟芯片DS1302的设置和实践的读取，数码管显示驱动芯片MAX7219驱动实践显示等。软件采用汇编语言编写，在WACE3.2集成调试软件中编辑完成后，以文件名DS1302.asm存盘并编译生成16进制目标文件DS1302.hex。同样保存到C：\Program Lile\Labcenter Electronics\Proteus 7Professional\clock文件中。</w:t>
      </w:r>
    </w:p>
    <w:p w:rsidR="001475DB" w:rsidP="001475DB">
      <w:pPr>
        <w:spacing w:line="360" w:lineRule="auto"/>
        <w:ind w:left="1764" w:hanging="1764" w:hangingChars="735"/>
        <w:rPr>
          <w:rFonts w:hint="eastAsia"/>
        </w:rPr>
      </w:pPr>
      <w:r>
        <w:rPr>
          <w:b/>
          <w:sz w:val="24"/>
        </w:rPr>
        <w:pict>
          <v:shape id="_x0000_i1053" type="#_x0000_t75" style="width:337.55pt;height:189.8pt" stroked="f">
            <v:imagedata r:id="rId6" o:title="c2cec3fdfc039245c2b36d028794a4c27d1e25bc"/>
          </v:shape>
        </w:pict>
      </w:r>
      <w:r>
        <w:rPr>
          <w:rFonts w:hint="eastAsia"/>
          <w:b/>
          <w:sz w:val="24"/>
        </w:rPr>
        <w:t xml:space="preserve">                  </w:t>
      </w:r>
      <w:r w:rsidRPr="00B215CC">
        <w:rPr>
          <w:rFonts w:eastAsia="黑体" w:hint="eastAsia"/>
          <w:b/>
          <w:szCs w:val="21"/>
        </w:rPr>
        <w:t>图</w:t>
      </w:r>
      <w:r w:rsidR="00AF7F8B">
        <w:rPr>
          <w:rFonts w:eastAsia="黑体" w:hint="eastAsia"/>
          <w:b/>
          <w:szCs w:val="21"/>
        </w:rPr>
        <w:t>3.</w:t>
      </w:r>
      <w:r w:rsidRPr="00B215CC">
        <w:rPr>
          <w:rFonts w:eastAsia="黑体" w:hint="eastAsia"/>
          <w:b/>
          <w:szCs w:val="21"/>
        </w:rPr>
        <w:t>1 实时时钟电路原理图</w:t>
      </w:r>
    </w:p>
    <w:p w:rsidR="00196AD8" w:rsidRPr="00196AD8" w:rsidP="001475DB">
      <w:pPr>
        <w:spacing w:line="360" w:lineRule="auto"/>
        <w:rPr>
          <w:rFonts w:hint="eastAsia"/>
          <w:b/>
          <w:sz w:val="24"/>
        </w:rPr>
      </w:pPr>
    </w:p>
    <w:p w:rsidR="006857D1" w:rsidRPr="00B215CC" w:rsidP="006857D1">
      <w:pPr>
        <w:spacing w:line="360" w:lineRule="auto"/>
        <w:rPr>
          <w:rFonts w:ascii="黑体" w:eastAsia="黑体" w:hint="eastAsia"/>
          <w:b/>
          <w:sz w:val="24"/>
        </w:rPr>
      </w:pPr>
      <w:r w:rsidRPr="00B215CC">
        <w:rPr>
          <w:rFonts w:ascii="黑体" w:eastAsia="黑体" w:hint="eastAsia"/>
          <w:b/>
          <w:sz w:val="24"/>
        </w:rPr>
        <w:t>3系统测试</w:t>
      </w:r>
    </w:p>
    <w:p w:rsidR="00196AD8" w:rsidP="00A33826">
      <w:pPr>
        <w:spacing w:line="360" w:lineRule="auto"/>
        <w:ind w:firstLine="600" w:firstLineChars="250"/>
        <w:rPr>
          <w:rFonts w:ascii="宋体" w:hAnsi="宋体" w:cs="宋体" w:hint="eastAsia"/>
          <w:kern w:val="0"/>
          <w:sz w:val="24"/>
        </w:rPr>
      </w:pPr>
      <w:r w:rsidRPr="006C1FB0" w:rsidR="006C1FB0">
        <w:rPr>
          <w:rFonts w:ascii="宋体" w:hAnsi="宋体" w:cs="宋体"/>
          <w:kern w:val="0"/>
          <w:sz w:val="24"/>
        </w:rPr>
        <w:t>在Proteus ISIS的Debug菜单中选择Execute运行程序系统仿真结果如下列图所示。 实现功能</w:t>
        <w:br/>
        <w:t xml:space="preserve">当进入调整功能时按第一个键K1进行减运算按第二个键K2进行加运算按下第三个键K3,实现日期\时间调整及\定时功能等数字闪烁后按一二键进行加减从而可以进行具体日期时间调整。按下第四个键K4可以进行时间\日期切换8位LED数码管将显示时间或日期采用24小时制。 时间显示格式为时-分-秒日期显示格式为日-月-年。 具有实时显示当前计算机系统时间和日期的功能 </w:t>
      </w:r>
    </w:p>
    <w:p w:rsidR="00A33826" w:rsidRPr="006C1FB0" w:rsidP="00A33826">
      <w:pPr>
        <w:spacing w:line="360" w:lineRule="auto"/>
        <w:ind w:firstLine="600" w:firstLineChars="250"/>
        <w:rPr>
          <w:rFonts w:ascii="宋体" w:hAnsi="宋体" w:cs="宋体" w:hint="eastAsia"/>
          <w:kern w:val="0"/>
          <w:sz w:val="24"/>
        </w:rPr>
        <w:sectPr w:rsidSect="004B02C4">
          <w:type w:val="nextPage"/>
          <w:pgSz w:w="11906" w:h="16838" w:code="9"/>
          <w:pgMar w:top="1162" w:right="1270" w:bottom="1162" w:left="1230" w:header="851" w:footer="992" w:gutter="0"/>
          <w:pgNumType w:start="8"/>
          <w:cols w:space="720"/>
          <w:titlePg w:val="0"/>
          <w:docGrid w:type="lines" w:linePitch="312"/>
        </w:sectPr>
      </w:pPr>
    </w:p>
    <w:p w:rsidR="00196AD8" w:rsidRPr="00196AD8" w:rsidP="006857D1">
      <w:pPr>
        <w:spacing w:line="360" w:lineRule="auto"/>
        <w:rPr>
          <w:rFonts w:hint="eastAsia"/>
          <w:b/>
          <w:sz w:val="24"/>
        </w:rPr>
      </w:pPr>
      <w:r>
        <w:rPr>
          <w:rFonts w:hint="eastAsia"/>
          <w:b/>
          <w:sz w:val="24"/>
        </w:rPr>
        <w:pict>
          <v:shape id="_x0000_i1054" type="#_x0000_t75" style="width:428.95pt;height:99.75pt" stroked="f">
            <v:imagedata r:id="rId7" o:title="_2}PAJB7V$8Q`]OD1{N]_NP"/>
          </v:shape>
        </w:pict>
      </w:r>
    </w:p>
    <w:p w:rsidR="00196AD8" w:rsidRPr="00B215CC" w:rsidP="006857D1">
      <w:pPr>
        <w:spacing w:line="360" w:lineRule="auto"/>
        <w:rPr>
          <w:rFonts w:hint="eastAsia"/>
          <w:b/>
          <w:szCs w:val="21"/>
        </w:rPr>
      </w:pPr>
      <w:r w:rsidR="001475DB">
        <w:rPr>
          <w:rFonts w:hint="eastAsia"/>
          <w:b/>
          <w:sz w:val="24"/>
        </w:rPr>
        <w:t xml:space="preserve">                          </w:t>
      </w:r>
      <w:r w:rsidRPr="00B215CC" w:rsidR="001475DB">
        <w:rPr>
          <w:rFonts w:hint="eastAsia"/>
          <w:b/>
          <w:szCs w:val="21"/>
        </w:rPr>
        <w:t>图</w:t>
      </w:r>
      <w:r w:rsidR="00AF7F8B">
        <w:rPr>
          <w:rFonts w:hint="eastAsia"/>
          <w:b/>
          <w:szCs w:val="21"/>
        </w:rPr>
        <w:t>3.</w:t>
      </w:r>
      <w:r w:rsidRPr="00B215CC" w:rsidR="001475DB">
        <w:rPr>
          <w:rFonts w:hint="eastAsia"/>
          <w:b/>
          <w:szCs w:val="21"/>
        </w:rPr>
        <w:t>2 系统测试原理图</w:t>
      </w:r>
    </w:p>
    <w:p w:rsidR="006857D1" w:rsidRPr="00B215CC" w:rsidP="006857D1">
      <w:pPr>
        <w:spacing w:line="360" w:lineRule="auto"/>
        <w:rPr>
          <w:rFonts w:ascii="黑体" w:eastAsia="黑体" w:hint="eastAsia"/>
          <w:b/>
          <w:sz w:val="24"/>
        </w:rPr>
      </w:pPr>
      <w:r w:rsidRPr="00B215CC">
        <w:rPr>
          <w:rFonts w:ascii="黑体" w:eastAsia="黑体" w:hint="eastAsia"/>
          <w:b/>
          <w:sz w:val="24"/>
        </w:rPr>
        <w:t>4数据分析</w:t>
      </w:r>
    </w:p>
    <w:p w:rsidR="00196AD8" w:rsidRPr="00196AD8" w:rsidP="006857D1">
      <w:pPr>
        <w:spacing w:line="360" w:lineRule="auto"/>
        <w:rPr>
          <w:rFonts w:hint="eastAsia"/>
          <w:sz w:val="24"/>
        </w:rPr>
      </w:pPr>
      <w:r w:rsidRPr="00196AD8">
        <w:rPr>
          <w:rFonts w:hint="eastAsia"/>
          <w:sz w:val="24"/>
        </w:rPr>
        <w:t xml:space="preserve">  </w:t>
      </w:r>
      <w:r w:rsidR="00A33826">
        <w:rPr>
          <w:rFonts w:hint="eastAsia"/>
          <w:sz w:val="24"/>
        </w:rPr>
        <w:t xml:space="preserve"> </w:t>
      </w:r>
      <w:r w:rsidRPr="00196AD8">
        <w:rPr>
          <w:rFonts w:hint="eastAsia"/>
          <w:sz w:val="24"/>
        </w:rPr>
        <w:t xml:space="preserve"> 电路原理图在ISIS里设计完成，并将系统软件编译成.hex文件后，下面就可以进行实时时钟电路的虚拟仿真了。在ISIS的原理图中，右键单击AT89C51将其选中，然后单击左键翻开AT89C51的Edit Component对话框，在Program File选择中选择文件DS1602.hex单击OK按钮完成仿真设置。点击ISIS下方仿真按钮的运行按钮，系统开始运行，实时显示当前时间。</w:t>
      </w:r>
    </w:p>
    <w:p w:rsidR="006857D1" w:rsidRPr="00B215CC" w:rsidP="006857D1">
      <w:pPr>
        <w:spacing w:line="360" w:lineRule="auto"/>
        <w:rPr>
          <w:rFonts w:ascii="黑体" w:eastAsia="黑体" w:hint="eastAsia"/>
          <w:b/>
          <w:sz w:val="24"/>
        </w:rPr>
      </w:pPr>
      <w:r w:rsidRPr="00B215CC">
        <w:rPr>
          <w:rFonts w:ascii="黑体" w:eastAsia="黑体" w:hint="eastAsia"/>
          <w:b/>
          <w:sz w:val="24"/>
        </w:rPr>
        <w:t>五</w:t>
      </w:r>
      <w:r w:rsidR="00B215CC">
        <w:rPr>
          <w:rFonts w:ascii="黑体" w:eastAsia="黑体" w:hint="eastAsia"/>
          <w:b/>
          <w:sz w:val="24"/>
        </w:rPr>
        <w:t xml:space="preserve"> </w:t>
      </w:r>
      <w:r w:rsidRPr="00B215CC">
        <w:rPr>
          <w:rFonts w:ascii="黑体" w:eastAsia="黑体" w:hint="eastAsia"/>
          <w:b/>
          <w:sz w:val="24"/>
        </w:rPr>
        <w:t>总结</w:t>
      </w:r>
    </w:p>
    <w:p w:rsidR="006857D1" w:rsidRPr="00B215CC" w:rsidP="006857D1">
      <w:pPr>
        <w:spacing w:line="360" w:lineRule="auto"/>
        <w:rPr>
          <w:rFonts w:ascii="黑体" w:eastAsia="黑体" w:hint="eastAsia"/>
          <w:b/>
          <w:sz w:val="24"/>
        </w:rPr>
      </w:pPr>
      <w:r w:rsidRPr="00B215CC">
        <w:rPr>
          <w:rFonts w:ascii="黑体" w:eastAsia="黑体" w:hint="eastAsia"/>
          <w:b/>
          <w:sz w:val="24"/>
        </w:rPr>
        <w:t>1设计小结</w:t>
      </w:r>
    </w:p>
    <w:p w:rsidR="00AF7F8B" w:rsidP="00AF7F8B">
      <w:pPr>
        <w:spacing w:line="360" w:lineRule="auto"/>
        <w:ind w:firstLine="470" w:firstLineChars="196"/>
        <w:rPr>
          <w:rFonts w:ascii="宋体" w:hAnsi="宋体" w:hint="eastAsia"/>
          <w:sz w:val="24"/>
        </w:rPr>
      </w:pPr>
      <w:r w:rsidRPr="00AF7F8B">
        <w:rPr>
          <w:rFonts w:ascii="宋体" w:hAnsi="宋体" w:hint="eastAsia"/>
          <w:sz w:val="24"/>
        </w:rPr>
        <w:t>系统采用了以广泛使用的单片机STC89C52为核心，配合时钟芯片DS12887，并采用LCD显示电路，键盘扫描电路所设计的一款可以进行远程调控的时钟电路。主要工作和成果如下： 〔1〕介绍基于单片机的时钟电路的设计方法，并对基于单片机的时钟的应用进行了初步探讨。 〔2〕介绍了时钟芯片DS12887的根本原理、特性及使用方法。对单片机软硬件资源和接口扩展都有了深入的学习。 〔3〕在系统的软件仿真调试中，运用了PROTEL、WAVE等软件；学习了他们的根本操作，掌握了程序的编译过程、电路图的绘制过程。 〔4〕系统设计出的实时时钟除了可以显示时间之外，还可以进行远程通信，利用远程电脑对时钟进行时间设置。课题设计取得了较好的效果，到达了课题的根本要求</w:t>
      </w:r>
    </w:p>
    <w:p w:rsidR="006857D1" w:rsidRPr="00B215CC" w:rsidP="00AF7F8B">
      <w:pPr>
        <w:spacing w:line="360" w:lineRule="auto"/>
        <w:ind w:firstLine="470" w:firstLineChars="196"/>
        <w:rPr>
          <w:rFonts w:ascii="黑体" w:eastAsia="黑体" w:hint="eastAsia"/>
          <w:b/>
          <w:sz w:val="24"/>
        </w:rPr>
      </w:pPr>
      <w:r w:rsidRPr="00B215CC">
        <w:rPr>
          <w:rFonts w:ascii="黑体" w:eastAsia="黑体" w:hint="eastAsia"/>
          <w:b/>
          <w:sz w:val="24"/>
        </w:rPr>
        <w:t>2收获体会</w:t>
      </w:r>
    </w:p>
    <w:p w:rsidR="006857D1" w:rsidRPr="00AF7F8B" w:rsidP="006857D1">
      <w:pPr>
        <w:spacing w:line="360" w:lineRule="auto"/>
        <w:rPr>
          <w:rFonts w:hint="eastAsia"/>
          <w:sz w:val="24"/>
        </w:rPr>
        <w:sectPr w:rsidSect="004B02C4">
          <w:type w:val="nextPage"/>
          <w:pgSz w:w="11906" w:h="16838" w:code="9"/>
          <w:pgMar w:top="1162" w:right="1270" w:bottom="1162" w:left="1230" w:header="851" w:footer="992" w:gutter="0"/>
          <w:pgNumType w:start="9"/>
          <w:cols w:space="720"/>
          <w:titlePg w:val="0"/>
          <w:docGrid w:type="lines" w:linePitch="312"/>
        </w:sectPr>
      </w:pPr>
      <w:r w:rsidRPr="00196AD8">
        <w:rPr>
          <w:rFonts w:hint="eastAsia"/>
          <w:sz w:val="24"/>
        </w:rPr>
        <w:t xml:space="preserve">  </w:t>
      </w:r>
      <w:r w:rsidRPr="00196AD8" w:rsidR="00856534">
        <w:rPr>
          <w:rFonts w:hint="eastAsia"/>
          <w:sz w:val="24"/>
        </w:rPr>
        <w:t xml:space="preserve">  </w:t>
      </w:r>
      <w:r w:rsidRPr="00AF7F8B" w:rsidR="00AF7F8B">
        <w:rPr>
          <w:rFonts w:hint="eastAsia"/>
          <w:sz w:val="24"/>
        </w:rPr>
        <w:t>在基于单片机的数字时钟电路设计过程中，我学到了很多重要的东西，其中最重要的是如何将实践和理论相联系，怎样将我所学到的知识运用到我以后的工作中去。大学的课堂的学习只是在给我们灌输专业知识，而我们应把所学的用到我们现实的生活中去，此次的时钟设计给我奠定了一个实践根底。本系统的设计应用到了模拟电子技术、数字电子技术、单片机控制技术、电路焊接工艺等多方面的知识，所设计的具有远程通信的时钟电路，到达了题目要求。</w:t>
      </w:r>
      <w:r w:rsidRPr="00AF7F8B" w:rsidR="00AF7F8B">
        <w:rPr>
          <w:rFonts w:hint="eastAsia"/>
          <w:sz w:val="24"/>
        </w:rPr>
        <w:t xml:space="preserve"> 这次毕业设计为使我得到了很大收获：不仅学到了许多了关于单片机方面的知识，熟悉了与单片机相关的两款软件WAVE和STC-ISP</w:t>
      </w:r>
    </w:p>
    <w:p w:rsidR="006857D1" w:rsidRPr="00AF7F8B" w:rsidP="006857D1">
      <w:pPr>
        <w:spacing w:line="360" w:lineRule="auto"/>
        <w:rPr>
          <w:rFonts w:hint="eastAsia"/>
          <w:sz w:val="24"/>
        </w:rPr>
      </w:pPr>
      <w:r w:rsidRPr="00AF7F8B" w:rsidR="00AF7F8B">
        <w:rPr>
          <w:rFonts w:hint="eastAsia"/>
          <w:sz w:val="24"/>
        </w:rPr>
        <w:t xml:space="preserve"> V35，提高了实验技能；而且也使我的动手能力和电路设计能力得到了极大的提高。在此次设计中，我的难点是程序的调试，由于以前仅仅学了一点汇编语言的皮毛，所以编一个完整的程序很是吃力！但是经过这一段时间的学习，我还是解决了一些问题。软件调试中也出现了一些问题，就是程序在编译中仿真器的设置出现了错误，从而使系统的编译通不过，给系统的调试带来了极大的不便，所以对软件的使用还须更进一步的熟练掌握。由于时间比拟仓促，我只能做到到达现在这样的水平；其他的希望以后的工作中，再做深刻地研究</w:t>
      </w:r>
    </w:p>
    <w:p w:rsidR="006857D1" w:rsidRPr="00B215CC" w:rsidP="006857D1">
      <w:pPr>
        <w:spacing w:line="360" w:lineRule="auto"/>
        <w:rPr>
          <w:rFonts w:ascii="黑体" w:eastAsia="黑体" w:hint="eastAsia"/>
          <w:b/>
          <w:sz w:val="24"/>
        </w:rPr>
      </w:pPr>
      <w:r w:rsidRPr="00B215CC">
        <w:rPr>
          <w:rFonts w:ascii="黑体" w:eastAsia="黑体" w:hint="eastAsia"/>
          <w:b/>
          <w:sz w:val="24"/>
        </w:rPr>
        <w:t>3展望</w:t>
      </w:r>
    </w:p>
    <w:p w:rsidR="00856534" w:rsidRPr="006F37A2" w:rsidP="006F37A2">
      <w:pPr>
        <w:spacing w:line="360" w:lineRule="auto"/>
        <w:ind w:firstLine="360" w:firstLineChars="150"/>
        <w:rPr>
          <w:rFonts w:hint="eastAsia"/>
          <w:sz w:val="24"/>
        </w:rPr>
      </w:pPr>
      <w:r w:rsidRPr="006F37A2" w:rsidR="006F37A2">
        <w:rPr>
          <w:rFonts w:hint="eastAsia"/>
          <w:sz w:val="24"/>
        </w:rPr>
        <w:t>本设计重点研究实现了基于单片机与时钟芯片这种模式的时钟，从原理上对单片机和时钟芯片有了深一步的认识。但是，时钟除了能够显示根本日期时间功能外，还可以显示、设置闹钟并可在工业测量控制系统中起到定时、监控作用，以及对某些影像数据的实时记录功能等。所以说，实时时钟在工农业的监控中，它能发挥的作用会更多更大！它的这些功能还没有完善，希望以后有时机可继续完善其相应的功能。</w:t>
      </w:r>
    </w:p>
    <w:p w:rsidR="006857D1" w:rsidRPr="00B215CC" w:rsidP="006857D1">
      <w:pPr>
        <w:spacing w:line="360" w:lineRule="auto"/>
        <w:rPr>
          <w:rFonts w:ascii="黑体" w:eastAsia="黑体" w:hint="eastAsia"/>
          <w:b/>
          <w:sz w:val="24"/>
        </w:rPr>
      </w:pPr>
      <w:r w:rsidRPr="00B215CC">
        <w:rPr>
          <w:rFonts w:ascii="黑体" w:eastAsia="黑体" w:hint="eastAsia"/>
          <w:b/>
          <w:sz w:val="24"/>
        </w:rPr>
        <w:t>六参考文献</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[1] 张专成 赵怀勋.单片机测控系统中的监视定时器.武警技术学院.Mar 1997 </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[2] 关宗安 仲丛久.基于单片机实现的多路定时控制器的设计.沈阳航空工业 学院学报.2004 年 6 月.第 21 卷第 3 期 </w:t>
      </w:r>
    </w:p>
    <w:p w:rsidR="00856534" w:rsidRPr="00196AD8" w:rsidP="00B330B7">
      <w:pPr>
        <w:spacing w:line="360" w:lineRule="auto"/>
        <w:rPr>
          <w:rFonts w:ascii="宋体" w:hAnsi="宋体" w:hint="eastAsia"/>
          <w:szCs w:val="21"/>
        </w:rPr>
      </w:pPr>
      <w:r w:rsidRPr="00196AD8">
        <w:rPr>
          <w:rFonts w:ascii="宋体" w:hAnsi="宋体" w:hint="eastAsia"/>
          <w:szCs w:val="21"/>
        </w:rPr>
        <w:t>[3] 范立南.单片微机接口与控制技术.沈阳：辽宁大学出版社.1996</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[4] 张友德.单片微型机原理、应用与实践.上海：复旦大学出版社.1992 </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[5]李华.MCS-51 系列单片机实用接口技术，北京：北京航空航天大学出版 社.1993 </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[6]何希庆,高伟.MCS-51 单片机原理、实验、实例[M].山东:山东大学出版 社.1989 </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[7]张毅刚,彭喜源，潭晓昀.MCS-51 单片机应用设计[M].哈尔滨：哈尔滨工 业大学出版社.1997 </w:t>
      </w:r>
    </w:p>
    <w:p w:rsidR="00856534" w:rsidRPr="00196AD8" w:rsidP="00B330B7">
      <w:pPr>
        <w:spacing w:line="360" w:lineRule="auto"/>
        <w:rPr>
          <w:rFonts w:ascii="宋体" w:hAnsi="宋体" w:hint="eastAsia"/>
          <w:szCs w:val="21"/>
        </w:rPr>
      </w:pPr>
      <w:r w:rsidRPr="00196AD8">
        <w:rPr>
          <w:rFonts w:ascii="宋体" w:hAnsi="宋体" w:hint="eastAsia"/>
          <w:szCs w:val="21"/>
        </w:rPr>
        <w:t xml:space="preserve">[8]余永权，单片机与家用电器智能化设计[M].北京：电子工业出版社.1995 </w:t>
      </w:r>
    </w:p>
    <w:p w:rsidR="006857D1" w:rsidRPr="00B215CC" w:rsidP="006857D1">
      <w:pPr>
        <w:spacing w:line="360" w:lineRule="auto"/>
        <w:rPr>
          <w:rFonts w:ascii="黑体" w:eastAsia="黑体" w:hint="eastAsia"/>
          <w:b/>
          <w:sz w:val="24"/>
        </w:rPr>
      </w:pPr>
      <w:r w:rsidRPr="00B215CC">
        <w:rPr>
          <w:rFonts w:ascii="黑体" w:eastAsia="黑体" w:hint="eastAsia"/>
          <w:b/>
          <w:sz w:val="24"/>
        </w:rPr>
        <w:t>七</w:t>
      </w:r>
      <w:r w:rsidR="00B215CC">
        <w:rPr>
          <w:rFonts w:ascii="黑体" w:eastAsia="黑体" w:hint="eastAsia"/>
          <w:b/>
          <w:sz w:val="24"/>
        </w:rPr>
        <w:t xml:space="preserve"> </w:t>
      </w:r>
      <w:r w:rsidRPr="00B215CC">
        <w:rPr>
          <w:rFonts w:ascii="黑体" w:eastAsia="黑体" w:hint="eastAsia"/>
          <w:b/>
          <w:sz w:val="24"/>
        </w:rPr>
        <w:t>附录</w:t>
      </w:r>
    </w:p>
    <w:p w:rsidR="00856534" w:rsidP="00B330B7">
      <w:pPr>
        <w:spacing w:line="360" w:lineRule="auto"/>
        <w:ind w:firstLine="353" w:firstLineChars="147"/>
        <w:rPr>
          <w:rFonts w:hint="eastAsia"/>
          <w:b/>
          <w:sz w:val="24"/>
        </w:rPr>
      </w:pPr>
      <w:r w:rsidRPr="00196AD8" w:rsidR="006857D1">
        <w:rPr>
          <w:rFonts w:hint="eastAsia"/>
          <w:b/>
          <w:sz w:val="24"/>
        </w:rPr>
        <w:t>系统主要功能展示图</w:t>
      </w:r>
      <w:r>
        <w:rPr>
          <w:rFonts w:hint="eastAsia"/>
          <w:b/>
          <w:sz w:val="24"/>
        </w:rPr>
        <w:br/>
      </w:r>
      <w:r>
        <w:rPr>
          <w:rFonts w:hint="eastAsia"/>
          <w:b/>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https://d.book118.com/188014001055006047</w:t>
        </w:r>
      </w:hyperlink>
    </w:p>
    <w:p w:rsidR="00856534" w:rsidP="00B330B7">
      <w:pPr>
        <w:spacing w:line="360" w:lineRule="auto"/>
        <w:ind w:firstLine="353" w:firstLineChars="147"/>
        <w:rPr>
          <w:rFonts w:hint="eastAsia"/>
          <w:b/>
          <w:sz w:val="24"/>
        </w:rPr>
      </w:pPr>
    </w:p>
    <w:sectPr w:rsidSect="004B02C4">
      <w:type w:val="nextPage"/>
      <w:pgSz w:w="11906" w:h="16838" w:code="9"/>
      <w:pgMar w:top="1162" w:right="1270" w:bottom="1162" w:left="123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隶书">
    <w:altName w:val="宋体"/>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华文楷体">
    <w:altName w:val="Dotum"/>
    <w:panose1 w:val="02010600040101010101"/>
    <w:charset w:val="86"/>
    <w:family w:val="auto"/>
    <w:pitch w:val="variable"/>
    <w:sig w:usb0="00000287" w:usb1="080F0000" w:usb2="00000010" w:usb3="00000000" w:csb0="0004009F" w:csb1="00000000"/>
  </w:font>
  <w:font w:name="楷体">
    <w:altName w:val="宋体"/>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libri">
    <w:altName w:val="Times New Roman"/>
    <w:panose1 w:val="00000000000000000000"/>
    <w:charset w:val="00"/>
    <w:family w:val="roman"/>
    <w:notTrueType/>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
      <w:numFmt w:val="decimal"/>
      <w:suff w:val="space"/>
      <w:lvlText w:val="%1."/>
      <w:lvlJc w:val="left"/>
    </w:lvl>
  </w:abstractNum>
  <w:abstractNum w:abstractNumId="1">
    <w:nsid w:val="0000000B"/>
    <w:multiLevelType w:val="multilevel"/>
    <w:tmpl w:val="0000000B"/>
    <w:lvl w:ilvl="0">
      <w:start w:val="1"/>
      <w:numFmt w:val="decimal"/>
      <w:lvlText w:val="%1"/>
      <w:lvlJc w:val="left"/>
      <w:pPr>
        <w:tabs>
          <w:tab w:val="num" w:pos="425"/>
        </w:tabs>
        <w:ind w:left="425" w:hanging="425"/>
      </w:pPr>
    </w:lvl>
    <w:lvl w:ilvl="1">
      <w:start w:val="1"/>
      <w:numFmt w:val="decimal"/>
      <w:lvlText w:val="%1.%2"/>
      <w:lvlJc w:val="left"/>
      <w:pPr>
        <w:tabs>
          <w:tab w:val="num" w:pos="927"/>
        </w:tabs>
        <w:ind w:left="927" w:hanging="567"/>
      </w:pPr>
      <w:rPr>
        <w:sz w:val="24"/>
        <w:szCs w:val="24"/>
      </w:rPr>
    </w:lvl>
    <w:lvl w:ilvl="2">
      <w:start w:val="1"/>
      <w:numFmt w:val="decimal"/>
      <w:lvlText w:val="%1.%2.%3"/>
      <w:lvlJc w:val="left"/>
      <w:pPr>
        <w:tabs>
          <w:tab w:val="num" w:pos="1843"/>
        </w:tabs>
        <w:ind w:left="1843" w:hanging="567"/>
      </w:pPr>
    </w:lvl>
    <w:lvl w:ilvl="3">
      <w:start w:val="1"/>
      <w:numFmt w:val="decimal"/>
      <w:lvlText w:val="%1.%2.%3.%4"/>
      <w:lvlJc w:val="left"/>
      <w:pPr>
        <w:tabs>
          <w:tab w:val="num" w:pos="2409"/>
        </w:tabs>
        <w:ind w:left="2409" w:hanging="708"/>
      </w:pPr>
    </w:lvl>
    <w:lvl w:ilvl="4">
      <w:start w:val="1"/>
      <w:numFmt w:val="decimal"/>
      <w:lvlText w:val="%1.%2.%3.%4.%5"/>
      <w:lvlJc w:val="left"/>
      <w:pPr>
        <w:tabs>
          <w:tab w:val="num" w:pos="2976"/>
        </w:tabs>
        <w:ind w:left="2976" w:hanging="850"/>
      </w:pPr>
    </w:lvl>
    <w:lvl w:ilvl="5">
      <w:start w:val="1"/>
      <w:numFmt w:val="decimal"/>
      <w:lvlText w:val="%1.%2.%3.%4.%5.%6"/>
      <w:lvlJc w:val="left"/>
      <w:pPr>
        <w:tabs>
          <w:tab w:val="num" w:pos="3685"/>
        </w:tabs>
        <w:ind w:left="3685" w:hanging="1134"/>
      </w:pPr>
    </w:lvl>
    <w:lvl w:ilvl="6">
      <w:start w:val="1"/>
      <w:numFmt w:val="decimal"/>
      <w:lvlText w:val="%1.%2.%3.%4.%5.%6.%7"/>
      <w:lvlJc w:val="left"/>
      <w:pPr>
        <w:tabs>
          <w:tab w:val="num" w:pos="4252"/>
        </w:tabs>
        <w:ind w:left="4252" w:hanging="1276"/>
      </w:pPr>
    </w:lvl>
    <w:lvl w:ilvl="7">
      <w:start w:val="1"/>
      <w:numFmt w:val="decimal"/>
      <w:lvlText w:val="%1.%2.%3.%4.%5.%6.%7.%8"/>
      <w:lvlJc w:val="left"/>
      <w:pPr>
        <w:tabs>
          <w:tab w:val="num" w:pos="4819"/>
        </w:tabs>
        <w:ind w:left="4819" w:hanging="1418"/>
      </w:pPr>
    </w:lvl>
    <w:lvl w:ilvl="8">
      <w:start w:val="1"/>
      <w:numFmt w:val="decimal"/>
      <w:lvlText w:val="%1.%2.%3.%4.%5.%6.%7.%8.%9"/>
      <w:lvlJc w:val="left"/>
      <w:pPr>
        <w:tabs>
          <w:tab w:val="num" w:pos="5527"/>
        </w:tabs>
        <w:ind w:left="5527" w:hanging="1700"/>
      </w:pPr>
    </w:lvl>
  </w:abstractNum>
  <w:abstractNum w:abstractNumId="2">
    <w:nsid w:val="0000000C"/>
    <w:multiLevelType w:val="multilevel"/>
    <w:tmpl w:val="0000000C"/>
    <w:lvl w:ilvl="0">
      <w:start w:val="3"/>
      <w:numFmt w:val="decimal"/>
      <w:lvlText w:val="%1."/>
      <w:lvlJc w:val="left"/>
      <w:pPr>
        <w:tabs>
          <w:tab w:val="num" w:pos="360"/>
        </w:tabs>
        <w:ind w:left="360" w:hanging="360"/>
      </w:pPr>
      <w:rPr>
        <w:rFonts w:ascii="黑体" w:eastAsia="黑体" w:hint="eastAsia"/>
        <w:sz w:val="2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9E7141F"/>
    <w:multiLevelType w:val="hybridMultilevel"/>
    <w:tmpl w:val="4740F524"/>
    <w:lvl w:ilvl="0">
      <w:start w:val="1"/>
      <w:numFmt w:val="bullet"/>
      <w:lvlText w:val=""/>
      <w:lvlJc w:val="left"/>
      <w:pPr>
        <w:tabs>
          <w:tab w:val="num" w:pos="1920"/>
        </w:tabs>
        <w:ind w:left="1920" w:hanging="420"/>
      </w:pPr>
      <w:rPr>
        <w:rFonts w:ascii="Wingdings" w:hAnsi="Wingdings" w:hint="default"/>
      </w:rPr>
    </w:lvl>
    <w:lvl w:ilvl="1" w:tentative="1">
      <w:start w:val="1"/>
      <w:numFmt w:val="bullet"/>
      <w:lvlText w:val=""/>
      <w:lvlJc w:val="left"/>
      <w:pPr>
        <w:tabs>
          <w:tab w:val="num" w:pos="2340"/>
        </w:tabs>
        <w:ind w:left="2340" w:hanging="420"/>
      </w:pPr>
      <w:rPr>
        <w:rFonts w:ascii="Wingdings" w:hAnsi="Wingdings" w:hint="default"/>
      </w:rPr>
    </w:lvl>
    <w:lvl w:ilvl="2" w:tentative="1">
      <w:start w:val="1"/>
      <w:numFmt w:val="bullet"/>
      <w:lvlText w:val=""/>
      <w:lvlJc w:val="left"/>
      <w:pPr>
        <w:tabs>
          <w:tab w:val="num" w:pos="2760"/>
        </w:tabs>
        <w:ind w:left="2760" w:hanging="420"/>
      </w:pPr>
      <w:rPr>
        <w:rFonts w:ascii="Wingdings" w:hAnsi="Wingdings" w:hint="default"/>
      </w:rPr>
    </w:lvl>
    <w:lvl w:ilvl="3" w:tentative="1">
      <w:start w:val="1"/>
      <w:numFmt w:val="bullet"/>
      <w:lvlText w:val=""/>
      <w:lvlJc w:val="left"/>
      <w:pPr>
        <w:tabs>
          <w:tab w:val="num" w:pos="3180"/>
        </w:tabs>
        <w:ind w:left="3180" w:hanging="420"/>
      </w:pPr>
      <w:rPr>
        <w:rFonts w:ascii="Wingdings" w:hAnsi="Wingdings" w:hint="default"/>
      </w:rPr>
    </w:lvl>
    <w:lvl w:ilvl="4" w:tentative="1">
      <w:start w:val="1"/>
      <w:numFmt w:val="bullet"/>
      <w:lvlText w:val=""/>
      <w:lvlJc w:val="left"/>
      <w:pPr>
        <w:tabs>
          <w:tab w:val="num" w:pos="3600"/>
        </w:tabs>
        <w:ind w:left="3600" w:hanging="420"/>
      </w:pPr>
      <w:rPr>
        <w:rFonts w:ascii="Wingdings" w:hAnsi="Wingdings" w:hint="default"/>
      </w:rPr>
    </w:lvl>
    <w:lvl w:ilvl="5" w:tentative="1">
      <w:start w:val="1"/>
      <w:numFmt w:val="bullet"/>
      <w:lvlText w:val=""/>
      <w:lvlJc w:val="left"/>
      <w:pPr>
        <w:tabs>
          <w:tab w:val="num" w:pos="4020"/>
        </w:tabs>
        <w:ind w:left="4020" w:hanging="420"/>
      </w:pPr>
      <w:rPr>
        <w:rFonts w:ascii="Wingdings" w:hAnsi="Wingdings" w:hint="default"/>
      </w:rPr>
    </w:lvl>
    <w:lvl w:ilvl="6" w:tentative="1">
      <w:start w:val="1"/>
      <w:numFmt w:val="bullet"/>
      <w:lvlText w:val=""/>
      <w:lvlJc w:val="left"/>
      <w:pPr>
        <w:tabs>
          <w:tab w:val="num" w:pos="4440"/>
        </w:tabs>
        <w:ind w:left="4440" w:hanging="420"/>
      </w:pPr>
      <w:rPr>
        <w:rFonts w:ascii="Wingdings" w:hAnsi="Wingdings" w:hint="default"/>
      </w:rPr>
    </w:lvl>
    <w:lvl w:ilvl="7" w:tentative="1">
      <w:start w:val="1"/>
      <w:numFmt w:val="bullet"/>
      <w:lvlText w:val=""/>
      <w:lvlJc w:val="left"/>
      <w:pPr>
        <w:tabs>
          <w:tab w:val="num" w:pos="4860"/>
        </w:tabs>
        <w:ind w:left="4860" w:hanging="420"/>
      </w:pPr>
      <w:rPr>
        <w:rFonts w:ascii="Wingdings" w:hAnsi="Wingdings" w:hint="default"/>
      </w:rPr>
    </w:lvl>
    <w:lvl w:ilvl="8" w:tentative="1">
      <w:start w:val="1"/>
      <w:numFmt w:val="bullet"/>
      <w:lvlText w:val=""/>
      <w:lvlJc w:val="left"/>
      <w:pPr>
        <w:tabs>
          <w:tab w:val="num" w:pos="5280"/>
        </w:tabs>
        <w:ind w:left="5280" w:hanging="420"/>
      </w:pPr>
      <w:rPr>
        <w:rFonts w:ascii="Wingdings" w:hAnsi="Wingdings" w:hint="default"/>
      </w:rPr>
    </w:lvl>
  </w:abstractNum>
  <w:abstractNum w:abstractNumId="4">
    <w:nsid w:val="12B85750"/>
    <w:multiLevelType w:val="hybridMultilevel"/>
    <w:tmpl w:val="1D164C24"/>
    <w:lvl w:ilvl="0">
      <w:start w:val="2"/>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215F684B"/>
    <w:multiLevelType w:val="hybridMultilevel"/>
    <w:tmpl w:val="478C1EF6"/>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4A21DAC"/>
    <w:multiLevelType w:val="hybridMultilevel"/>
    <w:tmpl w:val="D4380F56"/>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4ACF37FE"/>
    <w:multiLevelType w:val="hybridMultilevel"/>
    <w:tmpl w:val="6200070E"/>
    <w:lvl w:ilvl="0">
      <w:start w:val="1"/>
      <w:numFmt w:val="japaneseCounting"/>
      <w:lvlText w:val="%1、"/>
      <w:lvlJc w:val="left"/>
      <w:pPr>
        <w:tabs>
          <w:tab w:val="num" w:pos="720"/>
        </w:tabs>
        <w:ind w:left="720" w:hanging="720"/>
      </w:pPr>
      <w:rPr>
        <w:rFonts w:hint="default"/>
        <w:b w:val="0"/>
      </w:rPr>
    </w:lvl>
    <w:lvl w:ilvl="1">
      <w:start w:val="1"/>
      <w:numFmt w:val="decimal"/>
      <w:lvlText w:val="（%2）"/>
      <w:lvlJc w:val="left"/>
      <w:pPr>
        <w:tabs>
          <w:tab w:val="num" w:pos="1140"/>
        </w:tabs>
        <w:ind w:left="1140" w:hanging="720"/>
      </w:pPr>
      <w:rPr>
        <w:rFonts w:hint="default"/>
        <w:b w:val="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7C006B2B"/>
    <w:multiLevelType w:val="multilevel"/>
    <w:tmpl w:val="1E587AD6"/>
    <w:lvl w:ilvl="0">
      <w:start w:val="1"/>
      <w:numFmt w:val="decimal"/>
      <w:lvlText w:val="%1"/>
      <w:lvlJc w:val="left"/>
      <w:pPr>
        <w:tabs>
          <w:tab w:val="num" w:pos="480"/>
        </w:tabs>
        <w:ind w:left="480" w:hanging="480"/>
      </w:pPr>
      <w:rPr>
        <w:rFonts w:hint="eastAsia"/>
      </w:rPr>
    </w:lvl>
    <w:lvl w:ilvl="1">
      <w:start w:val="1"/>
      <w:numFmt w:val="decimal"/>
      <w:lvlText w:val="%1.%2"/>
      <w:lvlJc w:val="left"/>
      <w:pPr>
        <w:tabs>
          <w:tab w:val="num" w:pos="480"/>
        </w:tabs>
        <w:ind w:left="480" w:hanging="48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num w:numId="1">
    <w:abstractNumId w:val="8"/>
  </w:num>
  <w:num w:numId="2">
    <w:abstractNumId w:val="3"/>
  </w:num>
  <w:num w:numId="3">
    <w:abstractNumId w:val="6"/>
  </w:num>
  <w:num w:numId="4">
    <w:abstractNumId w:val="5"/>
  </w:num>
  <w:num w:numId="5">
    <w:abstractNumId w:val="7"/>
  </w:num>
  <w:num w:numId="6">
    <w:abstractNumId w:val="1"/>
  </w:num>
  <w:num w:numId="7">
    <w:abstractNumId w:val="0"/>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0237"/>
    <w:rsid w:val="00031DBE"/>
    <w:rsid w:val="0006534D"/>
    <w:rsid w:val="000D1EFD"/>
    <w:rsid w:val="00102A58"/>
    <w:rsid w:val="00144DC8"/>
    <w:rsid w:val="001475DB"/>
    <w:rsid w:val="00163FAC"/>
    <w:rsid w:val="001962FF"/>
    <w:rsid w:val="00196AD8"/>
    <w:rsid w:val="0019775C"/>
    <w:rsid w:val="001B06C7"/>
    <w:rsid w:val="001C499B"/>
    <w:rsid w:val="00217247"/>
    <w:rsid w:val="002D4778"/>
    <w:rsid w:val="00300FB0"/>
    <w:rsid w:val="00320975"/>
    <w:rsid w:val="00397346"/>
    <w:rsid w:val="003B3D6F"/>
    <w:rsid w:val="00457884"/>
    <w:rsid w:val="004A7E09"/>
    <w:rsid w:val="004B02C4"/>
    <w:rsid w:val="00512FDE"/>
    <w:rsid w:val="00566514"/>
    <w:rsid w:val="0057742C"/>
    <w:rsid w:val="00623D44"/>
    <w:rsid w:val="00633BEF"/>
    <w:rsid w:val="006857D1"/>
    <w:rsid w:val="006C1FB0"/>
    <w:rsid w:val="006F37A2"/>
    <w:rsid w:val="00727D5B"/>
    <w:rsid w:val="007A29DF"/>
    <w:rsid w:val="007F7D49"/>
    <w:rsid w:val="00802B05"/>
    <w:rsid w:val="0081605D"/>
    <w:rsid w:val="0081647A"/>
    <w:rsid w:val="00833363"/>
    <w:rsid w:val="00856534"/>
    <w:rsid w:val="008A68F4"/>
    <w:rsid w:val="008D7822"/>
    <w:rsid w:val="008F6860"/>
    <w:rsid w:val="00904A2A"/>
    <w:rsid w:val="0092271D"/>
    <w:rsid w:val="00935977"/>
    <w:rsid w:val="009711CB"/>
    <w:rsid w:val="0097198C"/>
    <w:rsid w:val="00974508"/>
    <w:rsid w:val="009D66F1"/>
    <w:rsid w:val="009F1E56"/>
    <w:rsid w:val="00A33826"/>
    <w:rsid w:val="00A50760"/>
    <w:rsid w:val="00A62AAD"/>
    <w:rsid w:val="00AF7F8B"/>
    <w:rsid w:val="00B215CC"/>
    <w:rsid w:val="00B330B7"/>
    <w:rsid w:val="00B4766B"/>
    <w:rsid w:val="00BA1C54"/>
    <w:rsid w:val="00BC0E25"/>
    <w:rsid w:val="00BC61F5"/>
    <w:rsid w:val="00C3053F"/>
    <w:rsid w:val="00C90237"/>
    <w:rsid w:val="00CE136D"/>
    <w:rsid w:val="00CE20D4"/>
    <w:rsid w:val="00D5366A"/>
    <w:rsid w:val="00D77EC8"/>
    <w:rsid w:val="00DB1D73"/>
    <w:rsid w:val="00DC5B70"/>
    <w:rsid w:val="00DD00BD"/>
    <w:rsid w:val="00DF11E4"/>
    <w:rsid w:val="00E01C6B"/>
    <w:rsid w:val="00E05455"/>
    <w:rsid w:val="00E15CDE"/>
    <w:rsid w:val="00E45515"/>
    <w:rsid w:val="00E969D0"/>
    <w:rsid w:val="00F41814"/>
    <w:rsid w:val="00F43E0E"/>
    <w:rsid w:val="00F95CCE"/>
    <w:rsid w:val="00FC200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CharChar4"/>
    <w:qFormat/>
    <w:rsid w:val="00D5366A"/>
    <w:pPr>
      <w:keepNext/>
      <w:keepLines/>
      <w:outlineLvl w:val="0"/>
    </w:pPr>
    <w:rPr>
      <w:rFonts w:eastAsia="黑体"/>
      <w:bCs/>
      <w:kern w:val="44"/>
      <w:sz w:val="30"/>
      <w:szCs w:val="44"/>
    </w:rPr>
  </w:style>
  <w:style w:type="paragraph" w:styleId="Heading2">
    <w:name w:val="heading 2"/>
    <w:basedOn w:val="Heading1"/>
    <w:next w:val="Normal"/>
    <w:link w:val="CharChar3"/>
    <w:qFormat/>
    <w:rsid w:val="00D5366A"/>
    <w:pPr>
      <w:numPr>
        <w:ilvl w:val="1"/>
        <w:numId w:val="1"/>
      </w:numPr>
      <w:tabs>
        <w:tab w:val="left" w:pos="927"/>
      </w:tabs>
      <w:ind w:rightChars="100"/>
      <w:outlineLvl w:val="1"/>
    </w:pPr>
    <w:rPr>
      <w:rFonts w:ascii="Arial" w:hAnsi="Arial"/>
      <w:bCs w:val="0"/>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basedOn w:val="Normal"/>
    <w:link w:val="CharChar2"/>
    <w:uiPriority w:val="99"/>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table" w:styleId="TableGrid">
    <w:name w:val="Table Grid"/>
    <w:basedOn w:val="TableNormal"/>
    <w:rsid w:val="0083336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 Char Char4"/>
    <w:basedOn w:val="DefaultParagraphFont"/>
    <w:link w:val="Heading1"/>
    <w:rsid w:val="00D5366A"/>
    <w:rPr>
      <w:rFonts w:eastAsia="黑体"/>
      <w:bCs/>
      <w:kern w:val="44"/>
      <w:sz w:val="30"/>
      <w:szCs w:val="44"/>
    </w:rPr>
  </w:style>
  <w:style w:type="character" w:customStyle="1" w:styleId="CharChar3">
    <w:name w:val=" Char Char3"/>
    <w:basedOn w:val="DefaultParagraphFont"/>
    <w:link w:val="Heading2"/>
    <w:rsid w:val="00D5366A"/>
    <w:rPr>
      <w:rFonts w:ascii="Arial" w:eastAsia="黑体" w:hAnsi="Arial"/>
      <w:kern w:val="44"/>
      <w:sz w:val="28"/>
      <w:szCs w:val="32"/>
    </w:rPr>
  </w:style>
  <w:style w:type="paragraph" w:styleId="TOC2">
    <w:name w:val="toc 2"/>
    <w:basedOn w:val="Normal"/>
    <w:next w:val="Normal"/>
    <w:rsid w:val="00D5366A"/>
    <w:pPr>
      <w:ind w:left="420" w:leftChars="200"/>
    </w:pPr>
    <w:rPr>
      <w:szCs w:val="20"/>
    </w:rPr>
  </w:style>
  <w:style w:type="character" w:customStyle="1" w:styleId="CharChar2">
    <w:name w:val=" Char Char2"/>
    <w:basedOn w:val="DefaultParagraphFont"/>
    <w:link w:val="Header"/>
    <w:uiPriority w:val="99"/>
    <w:rsid w:val="00D5366A"/>
    <w:rPr>
      <w:kern w:val="2"/>
      <w:sz w:val="18"/>
      <w:szCs w:val="18"/>
    </w:rPr>
  </w:style>
  <w:style w:type="paragraph" w:styleId="BalloonText">
    <w:name w:val="Balloon Text"/>
    <w:basedOn w:val="Normal"/>
    <w:link w:val="CharChar1"/>
    <w:rsid w:val="00D5366A"/>
    <w:rPr>
      <w:sz w:val="18"/>
      <w:szCs w:val="18"/>
    </w:rPr>
  </w:style>
  <w:style w:type="character" w:customStyle="1" w:styleId="CharChar1">
    <w:name w:val=" Char Char1"/>
    <w:basedOn w:val="DefaultParagraphFont"/>
    <w:link w:val="BalloonText"/>
    <w:rsid w:val="00D5366A"/>
    <w:rPr>
      <w:kern w:val="2"/>
      <w:sz w:val="18"/>
      <w:szCs w:val="18"/>
    </w:rPr>
  </w:style>
  <w:style w:type="paragraph" w:customStyle="1" w:styleId="a">
    <w:name w:val="无间隔"/>
    <w:link w:val="Char"/>
    <w:uiPriority w:val="1"/>
    <w:qFormat/>
    <w:rsid w:val="00856534"/>
    <w:rPr>
      <w:rFonts w:ascii="Calibri" w:hAnsi="Calibri"/>
      <w:sz w:val="22"/>
      <w:szCs w:val="22"/>
      <w:lang w:val="en-US" w:eastAsia="zh-CN" w:bidi="ar-SA"/>
    </w:rPr>
  </w:style>
  <w:style w:type="character" w:customStyle="1" w:styleId="Char">
    <w:name w:val="无间隔 Char"/>
    <w:basedOn w:val="DefaultParagraphFont"/>
    <w:link w:val="a"/>
    <w:uiPriority w:val="1"/>
    <w:rsid w:val="00856534"/>
    <w:rPr>
      <w:rFonts w:ascii="Calibri" w:hAnsi="Calibri"/>
      <w:sz w:val="22"/>
      <w:szCs w:val="22"/>
      <w:lang w:val="en-US" w:eastAsia="zh-CN" w:bidi="ar-SA"/>
    </w:rPr>
  </w:style>
  <w:style w:type="paragraph" w:styleId="Date">
    <w:name w:val="Date"/>
    <w:basedOn w:val="Normal"/>
    <w:next w:val="Normal"/>
    <w:link w:val="CharChar"/>
    <w:rsid w:val="004B02C4"/>
    <w:pPr>
      <w:ind w:left="100" w:leftChars="2500"/>
    </w:pPr>
  </w:style>
  <w:style w:type="character" w:customStyle="1" w:styleId="CharChar">
    <w:name w:val=" Char Char"/>
    <w:basedOn w:val="DefaultParagraphFont"/>
    <w:link w:val="Date"/>
    <w:rsid w:val="004B02C4"/>
    <w:rPr>
      <w:kern w:val="2"/>
      <w:sz w:val="21"/>
      <w:szCs w:val="24"/>
    </w:rPr>
  </w:style>
  <w:style w:type="character" w:styleId="Hyperlink">
    <w:name w:val="Hyperlink"/>
    <w:basedOn w:val="DefaultParagraphFont"/>
    <w:uiPriority w:val="99"/>
    <w:unhideWhenUsed/>
    <w:rsid w:val="00623D44"/>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hyperlink" Target="https://d.book118.com/188014001055006047"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TotalTime>
  <Pages>11</Pages>
  <Words>2977</Words>
  <Characters>16971</Characters>
  <Application>Microsoft Office Word</Application>
  <DocSecurity>0</DocSecurity>
  <Lines>141</Lines>
  <Paragraphs>39</Paragraphs>
  <ScaleCrop>false</ScaleCrop>
  <Company>微软系统</Company>
  <LinksUpToDate>false</LinksUpToDate>
  <CharactersWithSpaces>19909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电子课程设计</dc:title>
  <dc:creator>jiaqun007</dc:creator>
  <cp:lastModifiedBy>User</cp:lastModifiedBy>
  <cp:revision>2</cp:revision>
  <cp:lastPrinted>2012-05-14T03:11:00Z</cp:lastPrinted>
  <dcterms:created xsi:type="dcterms:W3CDTF">2012-10-21T03:12:00Z</dcterms:created>
  <dcterms:modified xsi:type="dcterms:W3CDTF">2012-10-21T03:12:00Z</dcterms:modified>
</cp:coreProperties>
</file>