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抗心力衰竭药项目规划设计纲要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52" w:history="1">
        <w:r>
          <w:rPr>
            <w:rFonts w:ascii="仿宋" w:eastAsia="仿宋" w:hAnsi="仿宋" w:cs="仿宋" w:hint="eastAsia"/>
            <w:lang w:eastAsia="zh-CN"/>
          </w:rPr>
          <w:t>前言</w:t>
        </w:r>
        <w:r>
          <w:tab/>
        </w:r>
        <w:r>
          <w:fldChar w:fldCharType="begin"/>
        </w:r>
        <w:r>
          <w:instrText xml:space="preserve"> PAGEREF _Toc27652 \h </w:instrText>
        </w:r>
        <w:r>
          <w:fldChar w:fldCharType="separate"/>
        </w:r>
        <w:r>
          <w:t>3</w:t>
        </w:r>
        <w:r>
          <w:fldChar w:fldCharType="end"/>
        </w:r>
      </w:hyperlink>
    </w:p>
    <w:p>
      <w:pPr>
        <w:pStyle w:val="TOC1"/>
        <w:tabs>
          <w:tab w:val="right" w:leader="dot" w:pos="8306"/>
        </w:tabs>
      </w:pPr>
      <w:hyperlink w:anchor="_Toc11118" w:history="1">
        <w:r>
          <w:rPr>
            <w:rFonts w:ascii="仿宋" w:eastAsia="仿宋" w:hAnsi="仿宋" w:cs="仿宋" w:hint="eastAsia"/>
            <w:lang w:eastAsia="zh-CN"/>
          </w:rPr>
          <w:t>一、抗心力衰竭药项目建设单位说明</w:t>
        </w:r>
        <w:r>
          <w:tab/>
        </w:r>
        <w:r>
          <w:fldChar w:fldCharType="begin"/>
        </w:r>
        <w:r>
          <w:instrText xml:space="preserve"> PAGEREF _Toc11118 \h </w:instrText>
        </w:r>
        <w:r>
          <w:fldChar w:fldCharType="separate"/>
        </w:r>
        <w:r>
          <w:t>3</w:t>
        </w:r>
        <w:r>
          <w:fldChar w:fldCharType="end"/>
        </w:r>
      </w:hyperlink>
    </w:p>
    <w:p>
      <w:pPr>
        <w:pStyle w:val="TOC2"/>
        <w:tabs>
          <w:tab w:val="right" w:leader="dot" w:pos="8306"/>
        </w:tabs>
      </w:pPr>
      <w:hyperlink w:anchor="_Toc17177" w:history="1">
        <w:r>
          <w:rPr>
            <w:rFonts w:ascii="仿宋" w:eastAsia="仿宋" w:hAnsi="仿宋" w:cs="仿宋" w:hint="eastAsia"/>
            <w:lang w:eastAsia="zh-CN"/>
          </w:rPr>
          <w:t>(一)、抗心力衰竭药项目承办单位基本情况</w:t>
        </w:r>
        <w:r>
          <w:tab/>
        </w:r>
        <w:r>
          <w:fldChar w:fldCharType="begin"/>
        </w:r>
        <w:r>
          <w:instrText xml:space="preserve"> PAGEREF _Toc17177 \h </w:instrText>
        </w:r>
        <w:r>
          <w:fldChar w:fldCharType="separate"/>
        </w:r>
        <w:r>
          <w:t>3</w:t>
        </w:r>
        <w:r>
          <w:fldChar w:fldCharType="end"/>
        </w:r>
      </w:hyperlink>
    </w:p>
    <w:p>
      <w:pPr>
        <w:pStyle w:val="TOC2"/>
        <w:tabs>
          <w:tab w:val="right" w:leader="dot" w:pos="8306"/>
        </w:tabs>
      </w:pPr>
      <w:hyperlink w:anchor="_Toc20814" w:history="1">
        <w:r>
          <w:rPr>
            <w:rFonts w:ascii="仿宋" w:eastAsia="仿宋" w:hAnsi="仿宋" w:cs="仿宋" w:hint="eastAsia"/>
            <w:lang w:eastAsia="zh-CN"/>
          </w:rPr>
          <w:t>(二)、公司经济效益分析</w:t>
        </w:r>
        <w:r>
          <w:tab/>
        </w:r>
        <w:r>
          <w:fldChar w:fldCharType="begin"/>
        </w:r>
        <w:r>
          <w:instrText xml:space="preserve"> PAGEREF _Toc20814 \h </w:instrText>
        </w:r>
        <w:r>
          <w:fldChar w:fldCharType="separate"/>
        </w:r>
        <w:r>
          <w:t>4</w:t>
        </w:r>
        <w:r>
          <w:fldChar w:fldCharType="end"/>
        </w:r>
      </w:hyperlink>
    </w:p>
    <w:p>
      <w:pPr>
        <w:pStyle w:val="TOC1"/>
        <w:tabs>
          <w:tab w:val="right" w:leader="dot" w:pos="8306"/>
        </w:tabs>
      </w:pPr>
      <w:hyperlink w:anchor="_Toc25153" w:history="1">
        <w:r>
          <w:rPr>
            <w:rFonts w:ascii="仿宋" w:eastAsia="仿宋" w:hAnsi="仿宋" w:cs="仿宋" w:hint="eastAsia"/>
            <w:lang w:eastAsia="zh-CN"/>
          </w:rPr>
          <w:t>二、抗心力衰竭药项目文档管理</w:t>
        </w:r>
        <w:r>
          <w:tab/>
        </w:r>
        <w:r>
          <w:fldChar w:fldCharType="begin"/>
        </w:r>
        <w:r>
          <w:instrText xml:space="preserve"> PAGEREF _Toc25153 \h </w:instrText>
        </w:r>
        <w:r>
          <w:fldChar w:fldCharType="separate"/>
        </w:r>
        <w:r>
          <w:t>5</w:t>
        </w:r>
        <w:r>
          <w:fldChar w:fldCharType="end"/>
        </w:r>
      </w:hyperlink>
    </w:p>
    <w:p>
      <w:pPr>
        <w:pStyle w:val="TOC2"/>
        <w:tabs>
          <w:tab w:val="right" w:leader="dot" w:pos="8306"/>
        </w:tabs>
      </w:pPr>
      <w:hyperlink w:anchor="_Toc2853" w:history="1">
        <w:r>
          <w:rPr>
            <w:rFonts w:ascii="仿宋" w:eastAsia="仿宋" w:hAnsi="仿宋" w:cs="仿宋" w:hint="eastAsia"/>
            <w:lang w:eastAsia="zh-CN"/>
          </w:rPr>
          <w:t>(一)、文档编制与审查</w:t>
        </w:r>
        <w:r>
          <w:tab/>
        </w:r>
        <w:r>
          <w:fldChar w:fldCharType="begin"/>
        </w:r>
        <w:r>
          <w:instrText xml:space="preserve"> PAGEREF _Toc2853 \h </w:instrText>
        </w:r>
        <w:r>
          <w:fldChar w:fldCharType="separate"/>
        </w:r>
        <w:r>
          <w:t>5</w:t>
        </w:r>
        <w:r>
          <w:fldChar w:fldCharType="end"/>
        </w:r>
      </w:hyperlink>
    </w:p>
    <w:p>
      <w:pPr>
        <w:pStyle w:val="TOC2"/>
        <w:tabs>
          <w:tab w:val="right" w:leader="dot" w:pos="8306"/>
        </w:tabs>
      </w:pPr>
      <w:hyperlink w:anchor="_Toc4592" w:history="1">
        <w:r>
          <w:rPr>
            <w:rFonts w:ascii="仿宋" w:eastAsia="仿宋" w:hAnsi="仿宋" w:cs="仿宋" w:hint="eastAsia"/>
            <w:lang w:eastAsia="zh-CN"/>
          </w:rPr>
          <w:t>(二)、文档发布与分发</w:t>
        </w:r>
        <w:r>
          <w:tab/>
        </w:r>
        <w:r>
          <w:fldChar w:fldCharType="begin"/>
        </w:r>
        <w:r>
          <w:instrText xml:space="preserve"> PAGEREF _Toc4592 \h </w:instrText>
        </w:r>
        <w:r>
          <w:fldChar w:fldCharType="separate"/>
        </w:r>
        <w:r>
          <w:t>6</w:t>
        </w:r>
        <w:r>
          <w:fldChar w:fldCharType="end"/>
        </w:r>
      </w:hyperlink>
    </w:p>
    <w:p>
      <w:pPr>
        <w:pStyle w:val="TOC2"/>
        <w:tabs>
          <w:tab w:val="right" w:leader="dot" w:pos="8306"/>
        </w:tabs>
      </w:pPr>
      <w:hyperlink w:anchor="_Toc31511" w:history="1">
        <w:r>
          <w:rPr>
            <w:rFonts w:ascii="仿宋" w:eastAsia="仿宋" w:hAnsi="仿宋" w:cs="仿宋" w:hint="eastAsia"/>
            <w:lang w:eastAsia="zh-CN"/>
          </w:rPr>
          <w:t>(三)、文档存档与归档</w:t>
        </w:r>
        <w:r>
          <w:tab/>
        </w:r>
        <w:r>
          <w:fldChar w:fldCharType="begin"/>
        </w:r>
        <w:r>
          <w:instrText xml:space="preserve"> PAGEREF _Toc31511 \h </w:instrText>
        </w:r>
        <w:r>
          <w:fldChar w:fldCharType="separate"/>
        </w:r>
        <w:r>
          <w:t>7</w:t>
        </w:r>
        <w:r>
          <w:fldChar w:fldCharType="end"/>
        </w:r>
      </w:hyperlink>
    </w:p>
    <w:p>
      <w:pPr>
        <w:pStyle w:val="TOC1"/>
        <w:tabs>
          <w:tab w:val="right" w:leader="dot" w:pos="8306"/>
        </w:tabs>
      </w:pPr>
      <w:hyperlink w:anchor="_Toc312" w:history="1">
        <w:r>
          <w:rPr>
            <w:rFonts w:ascii="仿宋" w:eastAsia="仿宋" w:hAnsi="仿宋" w:cs="仿宋" w:hint="eastAsia"/>
            <w:lang w:eastAsia="zh-CN"/>
          </w:rPr>
          <w:t>三、抗心力衰竭药项目土建工程</w:t>
        </w:r>
        <w:r>
          <w:tab/>
        </w:r>
        <w:r>
          <w:fldChar w:fldCharType="begin"/>
        </w:r>
        <w:r>
          <w:instrText xml:space="preserve"> PAGEREF _Toc312 \h </w:instrText>
        </w:r>
        <w:r>
          <w:fldChar w:fldCharType="separate"/>
        </w:r>
        <w:r>
          <w:t>8</w:t>
        </w:r>
        <w:r>
          <w:fldChar w:fldCharType="end"/>
        </w:r>
      </w:hyperlink>
    </w:p>
    <w:p>
      <w:pPr>
        <w:pStyle w:val="TOC2"/>
        <w:tabs>
          <w:tab w:val="right" w:leader="dot" w:pos="8306"/>
        </w:tabs>
      </w:pPr>
      <w:hyperlink w:anchor="_Toc15236" w:history="1">
        <w:r>
          <w:rPr>
            <w:rFonts w:ascii="仿宋" w:eastAsia="仿宋" w:hAnsi="仿宋" w:cs="仿宋" w:hint="eastAsia"/>
            <w:lang w:eastAsia="zh-CN"/>
          </w:rPr>
          <w:t>(一)、建筑工程设计原则</w:t>
        </w:r>
        <w:r>
          <w:tab/>
        </w:r>
        <w:r>
          <w:fldChar w:fldCharType="begin"/>
        </w:r>
        <w:r>
          <w:instrText xml:space="preserve"> PAGEREF _Toc15236 \h </w:instrText>
        </w:r>
        <w:r>
          <w:fldChar w:fldCharType="separate"/>
        </w:r>
        <w:r>
          <w:t>8</w:t>
        </w:r>
        <w:r>
          <w:fldChar w:fldCharType="end"/>
        </w:r>
      </w:hyperlink>
    </w:p>
    <w:p>
      <w:pPr>
        <w:pStyle w:val="TOC2"/>
        <w:tabs>
          <w:tab w:val="right" w:leader="dot" w:pos="8306"/>
        </w:tabs>
      </w:pPr>
      <w:hyperlink w:anchor="_Toc12868" w:history="1">
        <w:r>
          <w:rPr>
            <w:rFonts w:ascii="仿宋" w:eastAsia="仿宋" w:hAnsi="仿宋" w:cs="仿宋" w:hint="eastAsia"/>
            <w:lang w:eastAsia="zh-CN"/>
          </w:rPr>
          <w:t>(二)、土建工程设计年限及安全等级</w:t>
        </w:r>
        <w:r>
          <w:tab/>
        </w:r>
        <w:r>
          <w:fldChar w:fldCharType="begin"/>
        </w:r>
        <w:r>
          <w:instrText xml:space="preserve"> PAGEREF _Toc12868 \h </w:instrText>
        </w:r>
        <w:r>
          <w:fldChar w:fldCharType="separate"/>
        </w:r>
        <w:r>
          <w:t>9</w:t>
        </w:r>
        <w:r>
          <w:fldChar w:fldCharType="end"/>
        </w:r>
      </w:hyperlink>
    </w:p>
    <w:p>
      <w:pPr>
        <w:pStyle w:val="TOC2"/>
        <w:tabs>
          <w:tab w:val="right" w:leader="dot" w:pos="8306"/>
        </w:tabs>
      </w:pPr>
      <w:hyperlink w:anchor="_Toc31246" w:history="1">
        <w:r>
          <w:rPr>
            <w:rFonts w:ascii="仿宋" w:eastAsia="仿宋" w:hAnsi="仿宋" w:cs="仿宋" w:hint="eastAsia"/>
            <w:lang w:eastAsia="zh-CN"/>
          </w:rPr>
          <w:t>(三)、建筑工程设计总体要求</w:t>
        </w:r>
        <w:r>
          <w:tab/>
        </w:r>
        <w:r>
          <w:fldChar w:fldCharType="begin"/>
        </w:r>
        <w:r>
          <w:instrText xml:space="preserve"> PAGEREF _Toc31246 \h </w:instrText>
        </w:r>
        <w:r>
          <w:fldChar w:fldCharType="separate"/>
        </w:r>
        <w:r>
          <w:t>11</w:t>
        </w:r>
        <w:r>
          <w:fldChar w:fldCharType="end"/>
        </w:r>
      </w:hyperlink>
    </w:p>
    <w:p>
      <w:pPr>
        <w:pStyle w:val="TOC2"/>
        <w:tabs>
          <w:tab w:val="right" w:leader="dot" w:pos="8306"/>
        </w:tabs>
      </w:pPr>
      <w:hyperlink w:anchor="_Toc1989" w:history="1">
        <w:r>
          <w:rPr>
            <w:rFonts w:ascii="仿宋" w:eastAsia="仿宋" w:hAnsi="仿宋" w:cs="仿宋" w:hint="eastAsia"/>
            <w:lang w:eastAsia="zh-CN"/>
          </w:rPr>
          <w:t>(四)、土建工程建设指标</w:t>
        </w:r>
        <w:r>
          <w:tab/>
        </w:r>
        <w:r>
          <w:fldChar w:fldCharType="begin"/>
        </w:r>
        <w:r>
          <w:instrText xml:space="preserve"> PAGEREF _Toc1989 \h </w:instrText>
        </w:r>
        <w:r>
          <w:fldChar w:fldCharType="separate"/>
        </w:r>
        <w:r>
          <w:t>11</w:t>
        </w:r>
        <w:r>
          <w:fldChar w:fldCharType="end"/>
        </w:r>
      </w:hyperlink>
    </w:p>
    <w:p>
      <w:pPr>
        <w:pStyle w:val="TOC1"/>
        <w:tabs>
          <w:tab w:val="right" w:leader="dot" w:pos="8306"/>
        </w:tabs>
      </w:pPr>
      <w:hyperlink w:anchor="_Toc13259" w:history="1">
        <w:r>
          <w:rPr>
            <w:rFonts w:ascii="仿宋" w:eastAsia="仿宋" w:hAnsi="仿宋" w:cs="仿宋" w:hint="eastAsia"/>
            <w:lang w:eastAsia="zh-CN"/>
          </w:rPr>
          <w:t>四、抗心力衰竭药项目绩效评估</w:t>
        </w:r>
        <w:r>
          <w:tab/>
        </w:r>
        <w:r>
          <w:fldChar w:fldCharType="begin"/>
        </w:r>
        <w:r>
          <w:instrText xml:space="preserve"> PAGEREF _Toc13259 \h </w:instrText>
        </w:r>
        <w:r>
          <w:fldChar w:fldCharType="separate"/>
        </w:r>
        <w:r>
          <w:t>11</w:t>
        </w:r>
        <w:r>
          <w:fldChar w:fldCharType="end"/>
        </w:r>
      </w:hyperlink>
    </w:p>
    <w:p>
      <w:pPr>
        <w:pStyle w:val="TOC2"/>
        <w:tabs>
          <w:tab w:val="right" w:leader="dot" w:pos="8306"/>
        </w:tabs>
      </w:pPr>
      <w:hyperlink w:anchor="_Toc25315" w:history="1">
        <w:r>
          <w:rPr>
            <w:rFonts w:ascii="仿宋" w:eastAsia="仿宋" w:hAnsi="仿宋" w:cs="仿宋" w:hint="eastAsia"/>
            <w:lang w:eastAsia="zh-CN"/>
          </w:rPr>
          <w:t>(一)、绩效评估指标</w:t>
        </w:r>
        <w:r>
          <w:tab/>
        </w:r>
        <w:r>
          <w:fldChar w:fldCharType="begin"/>
        </w:r>
        <w:r>
          <w:instrText xml:space="preserve"> PAGEREF _Toc25315 \h </w:instrText>
        </w:r>
        <w:r>
          <w:fldChar w:fldCharType="separate"/>
        </w:r>
        <w:r>
          <w:t>11</w:t>
        </w:r>
        <w:r>
          <w:fldChar w:fldCharType="end"/>
        </w:r>
      </w:hyperlink>
    </w:p>
    <w:p>
      <w:pPr>
        <w:pStyle w:val="TOC2"/>
        <w:tabs>
          <w:tab w:val="right" w:leader="dot" w:pos="8306"/>
        </w:tabs>
      </w:pPr>
      <w:hyperlink w:anchor="_Toc25616" w:history="1">
        <w:r>
          <w:rPr>
            <w:rFonts w:ascii="仿宋" w:eastAsia="仿宋" w:hAnsi="仿宋" w:cs="仿宋" w:hint="eastAsia"/>
            <w:lang w:eastAsia="zh-CN"/>
          </w:rPr>
          <w:t>(二)、绩效评估方法</w:t>
        </w:r>
        <w:r>
          <w:tab/>
        </w:r>
        <w:r>
          <w:fldChar w:fldCharType="begin"/>
        </w:r>
        <w:r>
          <w:instrText xml:space="preserve"> PAGEREF _Toc25616 \h </w:instrText>
        </w:r>
        <w:r>
          <w:fldChar w:fldCharType="separate"/>
        </w:r>
        <w:r>
          <w:t>13</w:t>
        </w:r>
        <w:r>
          <w:fldChar w:fldCharType="end"/>
        </w:r>
      </w:hyperlink>
    </w:p>
    <w:p>
      <w:pPr>
        <w:pStyle w:val="TOC2"/>
        <w:tabs>
          <w:tab w:val="right" w:leader="dot" w:pos="8306"/>
        </w:tabs>
      </w:pPr>
      <w:hyperlink w:anchor="_Toc32091" w:history="1">
        <w:r>
          <w:rPr>
            <w:rFonts w:ascii="仿宋" w:eastAsia="仿宋" w:hAnsi="仿宋" w:cs="仿宋" w:hint="eastAsia"/>
            <w:lang w:eastAsia="zh-CN"/>
          </w:rPr>
          <w:t>(三)、绩效评估周期</w:t>
        </w:r>
        <w:r>
          <w:tab/>
        </w:r>
        <w:r>
          <w:fldChar w:fldCharType="begin"/>
        </w:r>
        <w:r>
          <w:instrText xml:space="preserve"> PAGEREF _Toc32091 \h </w:instrText>
        </w:r>
        <w:r>
          <w:fldChar w:fldCharType="separate"/>
        </w:r>
        <w:r>
          <w:t>14</w:t>
        </w:r>
        <w:r>
          <w:fldChar w:fldCharType="end"/>
        </w:r>
      </w:hyperlink>
    </w:p>
    <w:p>
      <w:pPr>
        <w:pStyle w:val="TOC1"/>
        <w:tabs>
          <w:tab w:val="right" w:leader="dot" w:pos="8306"/>
        </w:tabs>
      </w:pPr>
      <w:hyperlink w:anchor="_Toc17010" w:history="1">
        <w:r>
          <w:rPr>
            <w:rFonts w:ascii="仿宋" w:eastAsia="仿宋" w:hAnsi="仿宋" w:cs="仿宋" w:hint="eastAsia"/>
            <w:lang w:eastAsia="zh-CN"/>
          </w:rPr>
          <w:t>五、产品规划分析</w:t>
        </w:r>
        <w:r>
          <w:tab/>
        </w:r>
        <w:r>
          <w:fldChar w:fldCharType="begin"/>
        </w:r>
        <w:r>
          <w:instrText xml:space="preserve"> PAGEREF _Toc17010 \h </w:instrText>
        </w:r>
        <w:r>
          <w:fldChar w:fldCharType="separate"/>
        </w:r>
        <w:r>
          <w:t>15</w:t>
        </w:r>
        <w:r>
          <w:fldChar w:fldCharType="end"/>
        </w:r>
      </w:hyperlink>
    </w:p>
    <w:p>
      <w:pPr>
        <w:pStyle w:val="TOC2"/>
        <w:tabs>
          <w:tab w:val="right" w:leader="dot" w:pos="8306"/>
        </w:tabs>
      </w:pPr>
      <w:hyperlink w:anchor="_Toc18937" w:history="1">
        <w:r>
          <w:rPr>
            <w:rFonts w:ascii="仿宋" w:eastAsia="仿宋" w:hAnsi="仿宋" w:cs="仿宋" w:hint="eastAsia"/>
            <w:lang w:eastAsia="zh-CN"/>
          </w:rPr>
          <w:t>(一)、产品规划</w:t>
        </w:r>
        <w:r>
          <w:tab/>
        </w:r>
        <w:r>
          <w:fldChar w:fldCharType="begin"/>
        </w:r>
        <w:r>
          <w:instrText xml:space="preserve"> PAGEREF _Toc18937 \h </w:instrText>
        </w:r>
        <w:r>
          <w:fldChar w:fldCharType="separate"/>
        </w:r>
        <w:r>
          <w:t>15</w:t>
        </w:r>
        <w:r>
          <w:fldChar w:fldCharType="end"/>
        </w:r>
      </w:hyperlink>
    </w:p>
    <w:p>
      <w:pPr>
        <w:pStyle w:val="TOC2"/>
        <w:tabs>
          <w:tab w:val="right" w:leader="dot" w:pos="8306"/>
        </w:tabs>
      </w:pPr>
      <w:hyperlink w:anchor="_Toc20975" w:history="1">
        <w:r>
          <w:rPr>
            <w:rFonts w:ascii="仿宋" w:eastAsia="仿宋" w:hAnsi="仿宋" w:cs="仿宋" w:hint="eastAsia"/>
            <w:lang w:eastAsia="zh-CN"/>
          </w:rPr>
          <w:t>(二)、建设规模</w:t>
        </w:r>
        <w:r>
          <w:tab/>
        </w:r>
        <w:r>
          <w:fldChar w:fldCharType="begin"/>
        </w:r>
        <w:r>
          <w:instrText xml:space="preserve"> PAGEREF _Toc20975 \h </w:instrText>
        </w:r>
        <w:r>
          <w:fldChar w:fldCharType="separate"/>
        </w:r>
        <w:r>
          <w:t>15</w:t>
        </w:r>
        <w:r>
          <w:fldChar w:fldCharType="end"/>
        </w:r>
      </w:hyperlink>
    </w:p>
    <w:p>
      <w:pPr>
        <w:pStyle w:val="TOC1"/>
        <w:tabs>
          <w:tab w:val="right" w:leader="dot" w:pos="8306"/>
        </w:tabs>
      </w:pPr>
      <w:hyperlink w:anchor="_Toc13720" w:history="1">
        <w:r>
          <w:rPr>
            <w:rFonts w:ascii="仿宋" w:eastAsia="仿宋" w:hAnsi="仿宋" w:cs="仿宋" w:hint="eastAsia"/>
            <w:lang w:eastAsia="zh-CN"/>
          </w:rPr>
          <w:t>六、抗心力衰竭药项目概论</w:t>
        </w:r>
        <w:r>
          <w:tab/>
        </w:r>
        <w:r>
          <w:fldChar w:fldCharType="begin"/>
        </w:r>
        <w:r>
          <w:instrText xml:space="preserve"> PAGEREF _Toc13720 \h </w:instrText>
        </w:r>
        <w:r>
          <w:fldChar w:fldCharType="separate"/>
        </w:r>
        <w:r>
          <w:t>17</w:t>
        </w:r>
        <w:r>
          <w:fldChar w:fldCharType="end"/>
        </w:r>
      </w:hyperlink>
    </w:p>
    <w:p>
      <w:pPr>
        <w:pStyle w:val="TOC2"/>
        <w:tabs>
          <w:tab w:val="right" w:leader="dot" w:pos="8306"/>
        </w:tabs>
      </w:pPr>
      <w:hyperlink w:anchor="_Toc21098" w:history="1">
        <w:r>
          <w:rPr>
            <w:rFonts w:ascii="仿宋" w:eastAsia="仿宋" w:hAnsi="仿宋" w:cs="仿宋" w:hint="eastAsia"/>
            <w:lang w:eastAsia="zh-CN"/>
          </w:rPr>
          <w:t>(一)、抗心力衰竭药项目概况</w:t>
        </w:r>
        <w:r>
          <w:tab/>
        </w:r>
        <w:r>
          <w:fldChar w:fldCharType="begin"/>
        </w:r>
        <w:r>
          <w:instrText xml:space="preserve"> PAGEREF _Toc21098 \h </w:instrText>
        </w:r>
        <w:r>
          <w:fldChar w:fldCharType="separate"/>
        </w:r>
        <w:r>
          <w:t>17</w:t>
        </w:r>
        <w:r>
          <w:fldChar w:fldCharType="end"/>
        </w:r>
      </w:hyperlink>
    </w:p>
    <w:p>
      <w:pPr>
        <w:pStyle w:val="TOC2"/>
        <w:tabs>
          <w:tab w:val="right" w:leader="dot" w:pos="8306"/>
        </w:tabs>
      </w:pPr>
      <w:hyperlink w:anchor="_Toc13631" w:history="1">
        <w:r>
          <w:rPr>
            <w:rFonts w:ascii="仿宋" w:eastAsia="仿宋" w:hAnsi="仿宋" w:cs="仿宋" w:hint="eastAsia"/>
            <w:lang w:eastAsia="zh-CN"/>
          </w:rPr>
          <w:t>(二)、抗心力衰竭药项目目标</w:t>
        </w:r>
        <w:r>
          <w:tab/>
        </w:r>
        <w:r>
          <w:fldChar w:fldCharType="begin"/>
        </w:r>
        <w:r>
          <w:instrText xml:space="preserve"> PAGEREF _Toc13631 \h </w:instrText>
        </w:r>
        <w:r>
          <w:fldChar w:fldCharType="separate"/>
        </w:r>
        <w:r>
          <w:t>19</w:t>
        </w:r>
        <w:r>
          <w:fldChar w:fldCharType="end"/>
        </w:r>
      </w:hyperlink>
    </w:p>
    <w:p>
      <w:pPr>
        <w:pStyle w:val="TOC2"/>
        <w:tabs>
          <w:tab w:val="right" w:leader="dot" w:pos="8306"/>
        </w:tabs>
      </w:pPr>
      <w:hyperlink w:anchor="_Toc28368" w:history="1">
        <w:r>
          <w:rPr>
            <w:rFonts w:ascii="仿宋" w:eastAsia="仿宋" w:hAnsi="仿宋" w:cs="仿宋" w:hint="eastAsia"/>
            <w:lang w:eastAsia="zh-CN"/>
          </w:rPr>
          <w:t>(三)、抗心力衰竭药项目提出的理由</w:t>
        </w:r>
        <w:r>
          <w:tab/>
        </w:r>
        <w:r>
          <w:fldChar w:fldCharType="begin"/>
        </w:r>
        <w:r>
          <w:instrText xml:space="preserve"> PAGEREF _Toc28368 \h </w:instrText>
        </w:r>
        <w:r>
          <w:fldChar w:fldCharType="separate"/>
        </w:r>
        <w:r>
          <w:t>20</w:t>
        </w:r>
        <w:r>
          <w:fldChar w:fldCharType="end"/>
        </w:r>
      </w:hyperlink>
    </w:p>
    <w:p>
      <w:pPr>
        <w:pStyle w:val="TOC2"/>
        <w:tabs>
          <w:tab w:val="right" w:leader="dot" w:pos="8306"/>
        </w:tabs>
      </w:pPr>
      <w:hyperlink w:anchor="_Toc12829" w:history="1">
        <w:r>
          <w:rPr>
            <w:rFonts w:ascii="仿宋" w:eastAsia="仿宋" w:hAnsi="仿宋" w:cs="仿宋" w:hint="eastAsia"/>
            <w:lang w:eastAsia="zh-CN"/>
          </w:rPr>
          <w:t>(四)、抗心力衰竭药项目意义</w:t>
        </w:r>
        <w:r>
          <w:tab/>
        </w:r>
        <w:r>
          <w:fldChar w:fldCharType="begin"/>
        </w:r>
        <w:r>
          <w:instrText xml:space="preserve"> PAGEREF _Toc12829 \h </w:instrText>
        </w:r>
        <w:r>
          <w:fldChar w:fldCharType="separate"/>
        </w:r>
        <w:r>
          <w:t>22</w:t>
        </w:r>
        <w:r>
          <w:fldChar w:fldCharType="end"/>
        </w:r>
      </w:hyperlink>
    </w:p>
    <w:p>
      <w:pPr>
        <w:pStyle w:val="TOC2"/>
        <w:tabs>
          <w:tab w:val="right" w:leader="dot" w:pos="8306"/>
        </w:tabs>
      </w:pPr>
      <w:hyperlink w:anchor="_Toc5542" w:history="1">
        <w:r>
          <w:rPr>
            <w:rFonts w:ascii="仿宋" w:eastAsia="仿宋" w:hAnsi="仿宋" w:cs="仿宋" w:hint="eastAsia"/>
            <w:lang w:eastAsia="zh-CN"/>
          </w:rPr>
          <w:t>(五)、抗心力衰竭药项目背景</w:t>
        </w:r>
        <w:r>
          <w:tab/>
        </w:r>
        <w:r>
          <w:fldChar w:fldCharType="begin"/>
        </w:r>
        <w:r>
          <w:instrText xml:space="preserve"> PAGEREF _Toc5542 \h </w:instrText>
        </w:r>
        <w:r>
          <w:fldChar w:fldCharType="separate"/>
        </w:r>
        <w:r>
          <w:t>22</w:t>
        </w:r>
        <w:r>
          <w:fldChar w:fldCharType="end"/>
        </w:r>
      </w:hyperlink>
    </w:p>
    <w:p>
      <w:pPr>
        <w:pStyle w:val="TOC1"/>
        <w:tabs>
          <w:tab w:val="right" w:leader="dot" w:pos="8306"/>
        </w:tabs>
      </w:pPr>
      <w:hyperlink w:anchor="_Toc10864" w:history="1">
        <w:r>
          <w:rPr>
            <w:rFonts w:ascii="仿宋" w:eastAsia="仿宋" w:hAnsi="仿宋" w:cs="仿宋" w:hint="eastAsia"/>
            <w:lang w:eastAsia="zh-CN"/>
          </w:rPr>
          <w:t>七、抗心力衰竭药项目风险管理</w:t>
        </w:r>
        <w:r>
          <w:tab/>
        </w:r>
        <w:r>
          <w:fldChar w:fldCharType="begin"/>
        </w:r>
        <w:r>
          <w:instrText xml:space="preserve"> PAGEREF _Toc10864 \h </w:instrText>
        </w:r>
        <w:r>
          <w:fldChar w:fldCharType="separate"/>
        </w:r>
        <w:r>
          <w:t>23</w:t>
        </w:r>
        <w:r>
          <w:fldChar w:fldCharType="end"/>
        </w:r>
      </w:hyperlink>
    </w:p>
    <w:p>
      <w:pPr>
        <w:pStyle w:val="TOC2"/>
        <w:tabs>
          <w:tab w:val="right" w:leader="dot" w:pos="8306"/>
        </w:tabs>
      </w:pPr>
      <w:hyperlink w:anchor="_Toc5842" w:history="1">
        <w:r>
          <w:rPr>
            <w:rFonts w:ascii="仿宋" w:eastAsia="仿宋" w:hAnsi="仿宋" w:cs="仿宋" w:hint="eastAsia"/>
            <w:lang w:eastAsia="zh-CN"/>
          </w:rPr>
          <w:t>(一)、风险识别与评估</w:t>
        </w:r>
        <w:r>
          <w:tab/>
        </w:r>
        <w:r>
          <w:fldChar w:fldCharType="begin"/>
        </w:r>
        <w:r>
          <w:instrText xml:space="preserve"> PAGEREF _Toc5842 \h </w:instrText>
        </w:r>
        <w:r>
          <w:fldChar w:fldCharType="separate"/>
        </w:r>
        <w:r>
          <w:t>23</w:t>
        </w:r>
        <w:r>
          <w:fldChar w:fldCharType="end"/>
        </w:r>
      </w:hyperlink>
    </w:p>
    <w:p>
      <w:pPr>
        <w:pStyle w:val="TOC2"/>
        <w:tabs>
          <w:tab w:val="right" w:leader="dot" w:pos="8306"/>
        </w:tabs>
      </w:pPr>
      <w:hyperlink w:anchor="_Toc22172" w:history="1">
        <w:r>
          <w:rPr>
            <w:rFonts w:ascii="仿宋" w:eastAsia="仿宋" w:hAnsi="仿宋" w:cs="仿宋" w:hint="eastAsia"/>
            <w:lang w:eastAsia="zh-CN"/>
          </w:rPr>
          <w:t>(二)、风险应对策略</w:t>
        </w:r>
        <w:r>
          <w:tab/>
        </w:r>
        <w:r>
          <w:fldChar w:fldCharType="begin"/>
        </w:r>
        <w:r>
          <w:instrText xml:space="preserve"> PAGEREF _Toc22172 \h </w:instrText>
        </w:r>
        <w:r>
          <w:fldChar w:fldCharType="separate"/>
        </w:r>
        <w:r>
          <w:t>24</w:t>
        </w:r>
        <w:r>
          <w:fldChar w:fldCharType="end"/>
        </w:r>
      </w:hyperlink>
    </w:p>
    <w:p>
      <w:pPr>
        <w:pStyle w:val="TOC2"/>
        <w:tabs>
          <w:tab w:val="right" w:leader="dot" w:pos="8306"/>
        </w:tabs>
      </w:pPr>
      <w:hyperlink w:anchor="_Toc14554" w:history="1">
        <w:r>
          <w:rPr>
            <w:rFonts w:ascii="仿宋" w:eastAsia="仿宋" w:hAnsi="仿宋" w:cs="仿宋" w:hint="eastAsia"/>
            <w:lang w:eastAsia="zh-CN"/>
          </w:rPr>
          <w:t>(三)、风险监控与控制</w:t>
        </w:r>
        <w:r>
          <w:tab/>
        </w:r>
        <w:r>
          <w:fldChar w:fldCharType="begin"/>
        </w:r>
        <w:r>
          <w:instrText xml:space="preserve"> PAGEREF _Toc14554 \h </w:instrText>
        </w:r>
        <w:r>
          <w:fldChar w:fldCharType="separate"/>
        </w:r>
        <w:r>
          <w:t>26</w:t>
        </w:r>
        <w:r>
          <w:fldChar w:fldCharType="end"/>
        </w:r>
      </w:hyperlink>
    </w:p>
    <w:p>
      <w:pPr>
        <w:pStyle w:val="TOC1"/>
        <w:tabs>
          <w:tab w:val="right" w:leader="dot" w:pos="8306"/>
        </w:tabs>
      </w:pPr>
      <w:hyperlink w:anchor="_Toc23549" w:history="1">
        <w:r>
          <w:rPr>
            <w:rFonts w:ascii="仿宋" w:eastAsia="仿宋" w:hAnsi="仿宋" w:cs="仿宋" w:hint="eastAsia"/>
            <w:lang w:eastAsia="zh-CN"/>
          </w:rPr>
          <w:t>八、抗心力衰竭药项目投资规划</w:t>
        </w:r>
        <w:r>
          <w:tab/>
        </w:r>
        <w:r>
          <w:fldChar w:fldCharType="begin"/>
        </w:r>
        <w:r>
          <w:instrText xml:space="preserve"> PAGEREF _Toc23549 \h </w:instrText>
        </w:r>
        <w:r>
          <w:fldChar w:fldCharType="separate"/>
        </w:r>
        <w:r>
          <w:t>27</w:t>
        </w:r>
        <w:r>
          <w:fldChar w:fldCharType="end"/>
        </w:r>
      </w:hyperlink>
    </w:p>
    <w:p>
      <w:pPr>
        <w:pStyle w:val="TOC2"/>
        <w:tabs>
          <w:tab w:val="right" w:leader="dot" w:pos="8306"/>
        </w:tabs>
      </w:pPr>
      <w:hyperlink w:anchor="_Toc18673" w:history="1">
        <w:r>
          <w:rPr>
            <w:rFonts w:ascii="仿宋" w:eastAsia="仿宋" w:hAnsi="仿宋" w:cs="仿宋" w:hint="eastAsia"/>
            <w:lang w:eastAsia="zh-CN"/>
          </w:rPr>
          <w:t>(一)、抗心力衰竭药项目总投资估算</w:t>
        </w:r>
        <w:r>
          <w:tab/>
        </w:r>
        <w:r>
          <w:fldChar w:fldCharType="begin"/>
        </w:r>
        <w:r>
          <w:instrText xml:space="preserve"> PAGEREF _Toc18673 \h </w:instrText>
        </w:r>
        <w:r>
          <w:fldChar w:fldCharType="separate"/>
        </w:r>
        <w:r>
          <w:t>27</w:t>
        </w:r>
        <w:r>
          <w:fldChar w:fldCharType="end"/>
        </w:r>
      </w:hyperlink>
    </w:p>
    <w:p>
      <w:pPr>
        <w:pStyle w:val="TOC2"/>
        <w:tabs>
          <w:tab w:val="right" w:leader="dot" w:pos="8306"/>
        </w:tabs>
      </w:pPr>
      <w:hyperlink w:anchor="_Toc9010" w:history="1">
        <w:r>
          <w:rPr>
            <w:rFonts w:ascii="仿宋" w:eastAsia="仿宋" w:hAnsi="仿宋" w:cs="仿宋" w:hint="eastAsia"/>
            <w:lang w:eastAsia="zh-CN"/>
          </w:rPr>
          <w:t>(二)、资金筹措</w:t>
        </w:r>
        <w:r>
          <w:tab/>
        </w:r>
        <w:r>
          <w:fldChar w:fldCharType="begin"/>
        </w:r>
        <w:r>
          <w:instrText xml:space="preserve"> PAGEREF _Toc9010 \h </w:instrText>
        </w:r>
        <w:r>
          <w:fldChar w:fldCharType="separate"/>
        </w:r>
        <w:r>
          <w:t>29</w:t>
        </w:r>
        <w:r>
          <w:fldChar w:fldCharType="end"/>
        </w:r>
      </w:hyperlink>
    </w:p>
    <w:p>
      <w:pPr>
        <w:pStyle w:val="TOC1"/>
        <w:tabs>
          <w:tab w:val="right" w:leader="dot" w:pos="8306"/>
        </w:tabs>
      </w:pPr>
      <w:hyperlink w:anchor="_Toc1155" w:history="1">
        <w:r>
          <w:rPr>
            <w:rFonts w:ascii="仿宋" w:eastAsia="仿宋" w:hAnsi="仿宋" w:cs="仿宋" w:hint="eastAsia"/>
            <w:lang w:eastAsia="zh-CN"/>
          </w:rPr>
          <w:t>九、抗心力衰竭药项目创新与研发</w:t>
        </w:r>
        <w:r>
          <w:tab/>
        </w:r>
        <w:r>
          <w:fldChar w:fldCharType="begin"/>
        </w:r>
        <w:r>
          <w:instrText xml:space="preserve"> PAGEREF _Toc1155 \h </w:instrText>
        </w:r>
        <w:r>
          <w:fldChar w:fldCharType="separate"/>
        </w:r>
        <w:r>
          <w:t>29</w:t>
        </w:r>
        <w:r>
          <w:fldChar w:fldCharType="end"/>
        </w:r>
      </w:hyperlink>
    </w:p>
    <w:p>
      <w:pPr>
        <w:pStyle w:val="TOC2"/>
        <w:tabs>
          <w:tab w:val="right" w:leader="dot" w:pos="8306"/>
        </w:tabs>
      </w:pPr>
      <w:hyperlink w:anchor="_Toc22017" w:history="1">
        <w:r>
          <w:rPr>
            <w:rFonts w:ascii="仿宋" w:eastAsia="仿宋" w:hAnsi="仿宋" w:cs="仿宋" w:hint="eastAsia"/>
            <w:lang w:eastAsia="zh-CN"/>
          </w:rPr>
          <w:t>(一)、创新策略与方向</w:t>
        </w:r>
        <w:r>
          <w:tab/>
        </w:r>
        <w:r>
          <w:fldChar w:fldCharType="begin"/>
        </w:r>
        <w:r>
          <w:instrText xml:space="preserve"> PAGEREF _Toc22017 \h </w:instrText>
        </w:r>
        <w:r>
          <w:fldChar w:fldCharType="separate"/>
        </w:r>
        <w:r>
          <w:t>29</w:t>
        </w:r>
        <w:r>
          <w:fldChar w:fldCharType="end"/>
        </w:r>
      </w:hyperlink>
    </w:p>
    <w:p>
      <w:pPr>
        <w:pStyle w:val="TOC2"/>
        <w:tabs>
          <w:tab w:val="right" w:leader="dot" w:pos="8306"/>
        </w:tabs>
      </w:pPr>
      <w:hyperlink w:anchor="_Toc28713" w:history="1">
        <w:r>
          <w:rPr>
            <w:rFonts w:ascii="仿宋" w:eastAsia="仿宋" w:hAnsi="仿宋" w:cs="仿宋" w:hint="eastAsia"/>
            <w:lang w:eastAsia="zh-CN"/>
          </w:rPr>
          <w:t>(二)、研发规划与投入</w:t>
        </w:r>
        <w:r>
          <w:tab/>
        </w:r>
        <w:r>
          <w:fldChar w:fldCharType="begin"/>
        </w:r>
        <w:r>
          <w:instrText xml:space="preserve"> PAGEREF _Toc28713 \h </w:instrText>
        </w:r>
        <w:r>
          <w:fldChar w:fldCharType="separate"/>
        </w:r>
        <w:r>
          <w:t>31</w:t>
        </w:r>
        <w:r>
          <w:fldChar w:fldCharType="end"/>
        </w:r>
      </w:hyperlink>
    </w:p>
    <w:p>
      <w:pPr>
        <w:pStyle w:val="TOC1"/>
        <w:tabs>
          <w:tab w:val="right" w:leader="dot" w:pos="8306"/>
        </w:tabs>
      </w:pPr>
      <w:hyperlink w:anchor="_Toc26872" w:history="1">
        <w:r>
          <w:rPr>
            <w:rFonts w:ascii="仿宋" w:eastAsia="仿宋" w:hAnsi="仿宋" w:cs="仿宋" w:hint="eastAsia"/>
            <w:lang w:eastAsia="zh-CN"/>
          </w:rPr>
          <w:t>十、抗心力衰竭药项目技术管理</w:t>
        </w:r>
        <w:r>
          <w:tab/>
        </w:r>
        <w:r>
          <w:fldChar w:fldCharType="begin"/>
        </w:r>
        <w:r>
          <w:instrText xml:space="preserve"> PAGEREF _Toc26872 \h </w:instrText>
        </w:r>
        <w:r>
          <w:fldChar w:fldCharType="separate"/>
        </w:r>
        <w:r>
          <w:t>32</w:t>
        </w:r>
        <w:r>
          <w:fldChar w:fldCharType="end"/>
        </w:r>
      </w:hyperlink>
    </w:p>
    <w:p>
      <w:pPr>
        <w:pStyle w:val="TOC2"/>
        <w:tabs>
          <w:tab w:val="right" w:leader="dot" w:pos="8306"/>
        </w:tabs>
      </w:pPr>
      <w:hyperlink w:anchor="_Toc3879" w:history="1">
        <w:r>
          <w:rPr>
            <w:rFonts w:ascii="仿宋" w:eastAsia="仿宋" w:hAnsi="仿宋" w:cs="仿宋" w:hint="eastAsia"/>
            <w:lang w:eastAsia="zh-CN"/>
          </w:rPr>
          <w:t>(一)、技术方案选用方向</w:t>
        </w:r>
        <w:r>
          <w:tab/>
        </w:r>
        <w:r>
          <w:fldChar w:fldCharType="begin"/>
        </w:r>
        <w:r>
          <w:instrText xml:space="preserve"> PAGEREF _Toc3879 \h </w:instrText>
        </w:r>
        <w:r>
          <w:fldChar w:fldCharType="separate"/>
        </w:r>
        <w:r>
          <w:t>32</w:t>
        </w:r>
        <w:r>
          <w:fldChar w:fldCharType="end"/>
        </w:r>
      </w:hyperlink>
    </w:p>
    <w:p>
      <w:pPr>
        <w:pStyle w:val="TOC2"/>
        <w:tabs>
          <w:tab w:val="right" w:leader="dot" w:pos="8306"/>
        </w:tabs>
      </w:pPr>
      <w:hyperlink w:anchor="_Toc30583" w:history="1">
        <w:r>
          <w:rPr>
            <w:rFonts w:ascii="仿宋" w:eastAsia="仿宋" w:hAnsi="仿宋" w:cs="仿宋" w:hint="eastAsia"/>
            <w:lang w:eastAsia="zh-CN"/>
          </w:rPr>
          <w:t>(二)、工艺技术方案选用原则</w:t>
        </w:r>
        <w:r>
          <w:tab/>
        </w:r>
        <w:r>
          <w:fldChar w:fldCharType="begin"/>
        </w:r>
        <w:r>
          <w:instrText xml:space="preserve"> PAGEREF _Toc30583 \h </w:instrText>
        </w:r>
        <w:r>
          <w:fldChar w:fldCharType="separate"/>
        </w:r>
        <w:r>
          <w:t>34</w:t>
        </w:r>
        <w:r>
          <w:fldChar w:fldCharType="end"/>
        </w:r>
      </w:hyperlink>
    </w:p>
    <w:p>
      <w:pPr>
        <w:pStyle w:val="TOC2"/>
        <w:tabs>
          <w:tab w:val="right" w:leader="dot" w:pos="8306"/>
        </w:tabs>
      </w:pPr>
      <w:hyperlink w:anchor="_Toc18398" w:history="1">
        <w:r>
          <w:rPr>
            <w:rFonts w:ascii="仿宋" w:eastAsia="仿宋" w:hAnsi="仿宋" w:cs="仿宋" w:hint="eastAsia"/>
            <w:lang w:eastAsia="zh-CN"/>
          </w:rPr>
          <w:t>(三)、工艺技术方案要求</w:t>
        </w:r>
        <w:r>
          <w:tab/>
        </w:r>
        <w:r>
          <w:fldChar w:fldCharType="begin"/>
        </w:r>
        <w:r>
          <w:instrText xml:space="preserve"> PAGEREF _Toc18398 \h </w:instrText>
        </w:r>
        <w:r>
          <w:fldChar w:fldCharType="separate"/>
        </w:r>
        <w:r>
          <w:t>36</w:t>
        </w:r>
        <w:r>
          <w:fldChar w:fldCharType="end"/>
        </w:r>
      </w:hyperlink>
    </w:p>
    <w:p>
      <w:pPr>
        <w:pStyle w:val="TOC1"/>
        <w:tabs>
          <w:tab w:val="right" w:leader="dot" w:pos="8306"/>
        </w:tabs>
      </w:pPr>
      <w:hyperlink w:anchor="_Toc11477" w:history="1">
        <w:r>
          <w:rPr>
            <w:rFonts w:ascii="仿宋" w:eastAsia="仿宋" w:hAnsi="仿宋" w:cs="仿宋" w:hint="eastAsia"/>
            <w:lang w:eastAsia="zh-CN"/>
          </w:rPr>
          <w:t>十一、抗心力衰竭药项目人力资源培养与发展</w:t>
        </w:r>
        <w:r>
          <w:tab/>
        </w:r>
        <w:r>
          <w:fldChar w:fldCharType="begin"/>
        </w:r>
        <w:r>
          <w:instrText xml:space="preserve"> PAGEREF _Toc11477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22" w:history="1">
        <w:r>
          <w:rPr>
            <w:rFonts w:ascii="仿宋" w:eastAsia="仿宋" w:hAnsi="仿宋" w:cs="仿宋" w:hint="eastAsia"/>
            <w:lang w:eastAsia="zh-CN"/>
          </w:rPr>
          <w:t>(一)、人才需求与规划</w:t>
        </w:r>
        <w:r>
          <w:tab/>
        </w:r>
        <w:r>
          <w:fldChar w:fldCharType="begin"/>
        </w:r>
        <w:r>
          <w:instrText xml:space="preserve"> PAGEREF _Toc25822 \h </w:instrText>
        </w:r>
        <w:r>
          <w:fldChar w:fldCharType="separate"/>
        </w:r>
        <w:r>
          <w:t>39</w:t>
        </w:r>
        <w:r>
          <w:fldChar w:fldCharType="end"/>
        </w:r>
      </w:hyperlink>
    </w:p>
    <w:p>
      <w:pPr>
        <w:pStyle w:val="TOC2"/>
        <w:tabs>
          <w:tab w:val="right" w:leader="dot" w:pos="8306"/>
        </w:tabs>
      </w:pPr>
      <w:hyperlink w:anchor="_Toc2987" w:history="1">
        <w:r>
          <w:rPr>
            <w:rFonts w:ascii="仿宋" w:eastAsia="仿宋" w:hAnsi="仿宋" w:cs="仿宋" w:hint="eastAsia"/>
            <w:lang w:eastAsia="zh-CN"/>
          </w:rPr>
          <w:t>(二)、培训与发展计划</w:t>
        </w:r>
        <w:r>
          <w:tab/>
        </w:r>
        <w:r>
          <w:fldChar w:fldCharType="begin"/>
        </w:r>
        <w:r>
          <w:instrText xml:space="preserve"> PAGEREF _Toc2987 \h </w:instrText>
        </w:r>
        <w:r>
          <w:fldChar w:fldCharType="separate"/>
        </w:r>
        <w:r>
          <w:t>39</w:t>
        </w:r>
        <w:r>
          <w:fldChar w:fldCharType="end"/>
        </w:r>
      </w:hyperlink>
    </w:p>
    <w:p>
      <w:pPr>
        <w:pStyle w:val="TOC1"/>
        <w:tabs>
          <w:tab w:val="right" w:leader="dot" w:pos="8306"/>
        </w:tabs>
      </w:pPr>
      <w:hyperlink w:anchor="_Toc24443" w:history="1">
        <w:r>
          <w:rPr>
            <w:rFonts w:ascii="仿宋" w:eastAsia="仿宋" w:hAnsi="仿宋" w:cs="仿宋" w:hint="eastAsia"/>
            <w:lang w:eastAsia="zh-CN"/>
          </w:rPr>
          <w:t>十二、抗心力衰竭药项目计划安排</w:t>
        </w:r>
        <w:r>
          <w:tab/>
        </w:r>
        <w:r>
          <w:fldChar w:fldCharType="begin"/>
        </w:r>
        <w:r>
          <w:instrText xml:space="preserve"> PAGEREF _Toc24443 \h </w:instrText>
        </w:r>
        <w:r>
          <w:fldChar w:fldCharType="separate"/>
        </w:r>
        <w:r>
          <w:t>40</w:t>
        </w:r>
        <w:r>
          <w:fldChar w:fldCharType="end"/>
        </w:r>
      </w:hyperlink>
    </w:p>
    <w:p>
      <w:pPr>
        <w:pStyle w:val="TOC2"/>
        <w:tabs>
          <w:tab w:val="right" w:leader="dot" w:pos="8306"/>
        </w:tabs>
      </w:pPr>
      <w:hyperlink w:anchor="_Toc11414" w:history="1">
        <w:r>
          <w:rPr>
            <w:rFonts w:ascii="仿宋" w:eastAsia="仿宋" w:hAnsi="仿宋" w:cs="仿宋" w:hint="eastAsia"/>
            <w:lang w:eastAsia="zh-CN"/>
          </w:rPr>
          <w:t>(一)、建设周期</w:t>
        </w:r>
        <w:r>
          <w:tab/>
        </w:r>
        <w:r>
          <w:fldChar w:fldCharType="begin"/>
        </w:r>
        <w:r>
          <w:instrText xml:space="preserve"> PAGEREF _Toc11414 \h </w:instrText>
        </w:r>
        <w:r>
          <w:fldChar w:fldCharType="separate"/>
        </w:r>
        <w:r>
          <w:t>40</w:t>
        </w:r>
        <w:r>
          <w:fldChar w:fldCharType="end"/>
        </w:r>
      </w:hyperlink>
    </w:p>
    <w:p>
      <w:pPr>
        <w:pStyle w:val="TOC2"/>
        <w:tabs>
          <w:tab w:val="right" w:leader="dot" w:pos="8306"/>
        </w:tabs>
      </w:pPr>
      <w:hyperlink w:anchor="_Toc18449" w:history="1">
        <w:r>
          <w:rPr>
            <w:rFonts w:ascii="仿宋" w:eastAsia="仿宋" w:hAnsi="仿宋" w:cs="仿宋" w:hint="eastAsia"/>
            <w:lang w:eastAsia="zh-CN"/>
          </w:rPr>
          <w:t>(二)、建设进度</w:t>
        </w:r>
        <w:r>
          <w:tab/>
        </w:r>
        <w:r>
          <w:fldChar w:fldCharType="begin"/>
        </w:r>
        <w:r>
          <w:instrText xml:space="preserve"> PAGEREF _Toc18449 \h </w:instrText>
        </w:r>
        <w:r>
          <w:fldChar w:fldCharType="separate"/>
        </w:r>
        <w:r>
          <w:t>41</w:t>
        </w:r>
        <w:r>
          <w:fldChar w:fldCharType="end"/>
        </w:r>
      </w:hyperlink>
    </w:p>
    <w:p>
      <w:pPr>
        <w:pStyle w:val="TOC2"/>
        <w:tabs>
          <w:tab w:val="right" w:leader="dot" w:pos="8306"/>
        </w:tabs>
      </w:pPr>
      <w:hyperlink w:anchor="_Toc6126" w:history="1">
        <w:r>
          <w:rPr>
            <w:rFonts w:ascii="仿宋" w:eastAsia="仿宋" w:hAnsi="仿宋" w:cs="仿宋" w:hint="eastAsia"/>
            <w:lang w:eastAsia="zh-CN"/>
          </w:rPr>
          <w:t>(三)、进度安排注意事项</w:t>
        </w:r>
        <w:r>
          <w:tab/>
        </w:r>
        <w:r>
          <w:fldChar w:fldCharType="begin"/>
        </w:r>
        <w:r>
          <w:instrText xml:space="preserve"> PAGEREF _Toc6126 \h </w:instrText>
        </w:r>
        <w:r>
          <w:fldChar w:fldCharType="separate"/>
        </w:r>
        <w:r>
          <w:t>42</w:t>
        </w:r>
        <w:r>
          <w:fldChar w:fldCharType="end"/>
        </w:r>
      </w:hyperlink>
    </w:p>
    <w:p>
      <w:pPr>
        <w:pStyle w:val="TOC2"/>
        <w:tabs>
          <w:tab w:val="right" w:leader="dot" w:pos="8306"/>
        </w:tabs>
      </w:pPr>
      <w:hyperlink w:anchor="_Toc346" w:history="1">
        <w:r>
          <w:rPr>
            <w:rFonts w:ascii="仿宋" w:eastAsia="仿宋" w:hAnsi="仿宋" w:cs="仿宋" w:hint="eastAsia"/>
            <w:lang w:eastAsia="zh-CN"/>
          </w:rPr>
          <w:t>(四)、人力资源配置</w:t>
        </w:r>
        <w:r>
          <w:tab/>
        </w:r>
        <w:r>
          <w:fldChar w:fldCharType="begin"/>
        </w:r>
        <w:r>
          <w:instrText xml:space="preserve"> PAGEREF _Toc346 \h </w:instrText>
        </w:r>
        <w:r>
          <w:fldChar w:fldCharType="separate"/>
        </w:r>
        <w:r>
          <w:t>43</w:t>
        </w:r>
        <w:r>
          <w:fldChar w:fldCharType="end"/>
        </w:r>
      </w:hyperlink>
    </w:p>
    <w:p>
      <w:pPr>
        <w:pStyle w:val="TOC1"/>
        <w:tabs>
          <w:tab w:val="right" w:leader="dot" w:pos="8306"/>
        </w:tabs>
      </w:pPr>
      <w:hyperlink w:anchor="_Toc14912" w:history="1">
        <w:r>
          <w:rPr>
            <w:rFonts w:ascii="仿宋" w:eastAsia="仿宋" w:hAnsi="仿宋" w:cs="仿宋" w:hint="eastAsia"/>
            <w:lang w:eastAsia="zh-CN"/>
          </w:rPr>
          <w:t>十三、营销与推广策略</w:t>
        </w:r>
        <w:r>
          <w:tab/>
        </w:r>
        <w:r>
          <w:fldChar w:fldCharType="begin"/>
        </w:r>
        <w:r>
          <w:instrText xml:space="preserve"> PAGEREF _Toc14912 \h </w:instrText>
        </w:r>
        <w:r>
          <w:fldChar w:fldCharType="separate"/>
        </w:r>
        <w:r>
          <w:t>44</w:t>
        </w:r>
        <w:r>
          <w:fldChar w:fldCharType="end"/>
        </w:r>
      </w:hyperlink>
    </w:p>
    <w:p>
      <w:pPr>
        <w:pStyle w:val="TOC2"/>
        <w:tabs>
          <w:tab w:val="right" w:leader="dot" w:pos="8306"/>
        </w:tabs>
      </w:pPr>
      <w:hyperlink w:anchor="_Toc28546" w:history="1">
        <w:r>
          <w:rPr>
            <w:rFonts w:ascii="仿宋" w:eastAsia="仿宋" w:hAnsi="仿宋" w:cs="仿宋" w:hint="eastAsia"/>
            <w:lang w:eastAsia="zh-CN"/>
          </w:rPr>
          <w:t>(一)、产品/服务定位与特点</w:t>
        </w:r>
        <w:r>
          <w:tab/>
        </w:r>
        <w:r>
          <w:fldChar w:fldCharType="begin"/>
        </w:r>
        <w:r>
          <w:instrText xml:space="preserve"> PAGEREF _Toc28546 \h </w:instrText>
        </w:r>
        <w:r>
          <w:fldChar w:fldCharType="separate"/>
        </w:r>
        <w:r>
          <w:t>44</w:t>
        </w:r>
        <w:r>
          <w:fldChar w:fldCharType="end"/>
        </w:r>
      </w:hyperlink>
    </w:p>
    <w:p>
      <w:pPr>
        <w:pStyle w:val="TOC2"/>
        <w:tabs>
          <w:tab w:val="right" w:leader="dot" w:pos="8306"/>
        </w:tabs>
      </w:pPr>
      <w:hyperlink w:anchor="_Toc12686" w:history="1">
        <w:r>
          <w:rPr>
            <w:rFonts w:ascii="仿宋" w:eastAsia="仿宋" w:hAnsi="仿宋" w:cs="仿宋" w:hint="eastAsia"/>
            <w:lang w:eastAsia="zh-CN"/>
          </w:rPr>
          <w:t>(二)、市场定位与竞争分析</w:t>
        </w:r>
        <w:r>
          <w:tab/>
        </w:r>
        <w:r>
          <w:fldChar w:fldCharType="begin"/>
        </w:r>
        <w:r>
          <w:instrText xml:space="preserve"> PAGEREF _Toc12686 \h </w:instrText>
        </w:r>
        <w:r>
          <w:fldChar w:fldCharType="separate"/>
        </w:r>
        <w:r>
          <w:t>45</w:t>
        </w:r>
        <w:r>
          <w:fldChar w:fldCharType="end"/>
        </w:r>
      </w:hyperlink>
    </w:p>
    <w:p>
      <w:pPr>
        <w:pStyle w:val="TOC2"/>
        <w:tabs>
          <w:tab w:val="right" w:leader="dot" w:pos="8306"/>
        </w:tabs>
      </w:pPr>
      <w:hyperlink w:anchor="_Toc228" w:history="1">
        <w:r>
          <w:rPr>
            <w:rFonts w:ascii="仿宋" w:eastAsia="仿宋" w:hAnsi="仿宋" w:cs="仿宋" w:hint="eastAsia"/>
            <w:lang w:eastAsia="zh-CN"/>
          </w:rPr>
          <w:t>(三)、营销渠道与策略</w:t>
        </w:r>
        <w:r>
          <w:tab/>
        </w:r>
        <w:r>
          <w:fldChar w:fldCharType="begin"/>
        </w:r>
        <w:r>
          <w:instrText xml:space="preserve"> PAGEREF _Toc228 \h </w:instrText>
        </w:r>
        <w:r>
          <w:fldChar w:fldCharType="separate"/>
        </w:r>
        <w:r>
          <w:t>47</w:t>
        </w:r>
        <w:r>
          <w:fldChar w:fldCharType="end"/>
        </w:r>
      </w:hyperlink>
    </w:p>
    <w:p>
      <w:pPr>
        <w:pStyle w:val="TOC2"/>
        <w:tabs>
          <w:tab w:val="right" w:leader="dot" w:pos="8306"/>
        </w:tabs>
      </w:pPr>
      <w:hyperlink w:anchor="_Toc24996" w:history="1">
        <w:r>
          <w:rPr>
            <w:rFonts w:ascii="仿宋" w:eastAsia="仿宋" w:hAnsi="仿宋" w:cs="仿宋" w:hint="eastAsia"/>
            <w:lang w:eastAsia="zh-CN"/>
          </w:rPr>
          <w:t>(四)、推广与宣传活动</w:t>
        </w:r>
        <w:r>
          <w:tab/>
        </w:r>
        <w:r>
          <w:fldChar w:fldCharType="begin"/>
        </w:r>
        <w:r>
          <w:instrText xml:space="preserve"> PAGEREF _Toc24996 \h </w:instrText>
        </w:r>
        <w:r>
          <w:fldChar w:fldCharType="separate"/>
        </w:r>
        <w:r>
          <w:t>48</w:t>
        </w:r>
        <w:r>
          <w:fldChar w:fldCharType="end"/>
        </w:r>
      </w:hyperlink>
    </w:p>
    <w:p>
      <w:pPr>
        <w:pStyle w:val="TOC1"/>
        <w:tabs>
          <w:tab w:val="right" w:leader="dot" w:pos="8306"/>
        </w:tabs>
      </w:pPr>
      <w:hyperlink w:anchor="_Toc25996" w:history="1">
        <w:r>
          <w:rPr>
            <w:rFonts w:ascii="仿宋" w:eastAsia="仿宋" w:hAnsi="仿宋" w:cs="仿宋" w:hint="eastAsia"/>
            <w:lang w:eastAsia="zh-CN"/>
          </w:rPr>
          <w:t>十四、抗心力衰竭药项目变更管理</w:t>
        </w:r>
        <w:r>
          <w:tab/>
        </w:r>
        <w:r>
          <w:fldChar w:fldCharType="begin"/>
        </w:r>
        <w:r>
          <w:instrText xml:space="preserve"> PAGEREF _Toc25996 \h </w:instrText>
        </w:r>
        <w:r>
          <w:fldChar w:fldCharType="separate"/>
        </w:r>
        <w:r>
          <w:t>53</w:t>
        </w:r>
        <w:r>
          <w:fldChar w:fldCharType="end"/>
        </w:r>
      </w:hyperlink>
    </w:p>
    <w:p>
      <w:pPr>
        <w:pStyle w:val="TOC2"/>
        <w:tabs>
          <w:tab w:val="right" w:leader="dot" w:pos="8306"/>
        </w:tabs>
      </w:pPr>
      <w:hyperlink w:anchor="_Toc28677" w:history="1">
        <w:r>
          <w:rPr>
            <w:rFonts w:ascii="仿宋" w:eastAsia="仿宋" w:hAnsi="仿宋" w:cs="仿宋" w:hint="eastAsia"/>
            <w:lang w:eastAsia="zh-CN"/>
          </w:rPr>
          <w:t>(一)、变更申请与评估</w:t>
        </w:r>
        <w:r>
          <w:tab/>
        </w:r>
        <w:r>
          <w:fldChar w:fldCharType="begin"/>
        </w:r>
        <w:r>
          <w:instrText xml:space="preserve"> PAGEREF _Toc28677 \h </w:instrText>
        </w:r>
        <w:r>
          <w:fldChar w:fldCharType="separate"/>
        </w:r>
        <w:r>
          <w:t>53</w:t>
        </w:r>
        <w:r>
          <w:fldChar w:fldCharType="end"/>
        </w:r>
      </w:hyperlink>
    </w:p>
    <w:p>
      <w:pPr>
        <w:pStyle w:val="TOC2"/>
        <w:tabs>
          <w:tab w:val="right" w:leader="dot" w:pos="8306"/>
        </w:tabs>
      </w:pPr>
      <w:hyperlink w:anchor="_Toc13305" w:history="1">
        <w:r>
          <w:rPr>
            <w:rFonts w:ascii="仿宋" w:eastAsia="仿宋" w:hAnsi="仿宋" w:cs="仿宋" w:hint="eastAsia"/>
            <w:lang w:eastAsia="zh-CN"/>
          </w:rPr>
          <w:t>(二)、变更实施与控制</w:t>
        </w:r>
        <w:r>
          <w:tab/>
        </w:r>
        <w:r>
          <w:fldChar w:fldCharType="begin"/>
        </w:r>
        <w:r>
          <w:instrText xml:space="preserve"> PAGEREF _Toc13305 \h </w:instrText>
        </w:r>
        <w:r>
          <w:fldChar w:fldCharType="separate"/>
        </w:r>
        <w:r>
          <w:t>54</w:t>
        </w:r>
        <w:r>
          <w:fldChar w:fldCharType="end"/>
        </w:r>
      </w:hyperlink>
    </w:p>
    <w:p>
      <w:pPr>
        <w:pStyle w:val="TOC1"/>
        <w:tabs>
          <w:tab w:val="right" w:leader="dot" w:pos="8306"/>
        </w:tabs>
      </w:pPr>
      <w:hyperlink w:anchor="_Toc3125" w:history="1">
        <w:r>
          <w:rPr>
            <w:rFonts w:ascii="仿宋" w:eastAsia="仿宋" w:hAnsi="仿宋" w:cs="仿宋" w:hint="eastAsia"/>
            <w:lang w:eastAsia="zh-CN"/>
          </w:rPr>
          <w:t>十五、质量管理体系</w:t>
        </w:r>
        <w:r>
          <w:tab/>
        </w:r>
        <w:r>
          <w:fldChar w:fldCharType="begin"/>
        </w:r>
        <w:r>
          <w:instrText xml:space="preserve"> PAGEREF _Toc3125 \h </w:instrText>
        </w:r>
        <w:r>
          <w:fldChar w:fldCharType="separate"/>
        </w:r>
        <w:r>
          <w:t>54</w:t>
        </w:r>
        <w:r>
          <w:fldChar w:fldCharType="end"/>
        </w:r>
      </w:hyperlink>
    </w:p>
    <w:p>
      <w:pPr>
        <w:pStyle w:val="TOC2"/>
        <w:tabs>
          <w:tab w:val="right" w:leader="dot" w:pos="8306"/>
        </w:tabs>
      </w:pPr>
      <w:hyperlink w:anchor="_Toc27821" w:history="1">
        <w:r>
          <w:rPr>
            <w:rFonts w:ascii="仿宋" w:eastAsia="仿宋" w:hAnsi="仿宋" w:cs="仿宋" w:hint="eastAsia"/>
            <w:lang w:eastAsia="zh-CN"/>
          </w:rPr>
          <w:t>(一)、质量目标与方针</w:t>
        </w:r>
        <w:r>
          <w:tab/>
        </w:r>
        <w:r>
          <w:fldChar w:fldCharType="begin"/>
        </w:r>
        <w:r>
          <w:instrText xml:space="preserve"> PAGEREF _Toc27821 \h </w:instrText>
        </w:r>
        <w:r>
          <w:fldChar w:fldCharType="separate"/>
        </w:r>
        <w:r>
          <w:t>54</w:t>
        </w:r>
        <w:r>
          <w:fldChar w:fldCharType="end"/>
        </w:r>
      </w:hyperlink>
    </w:p>
    <w:p>
      <w:pPr>
        <w:pStyle w:val="TOC2"/>
        <w:tabs>
          <w:tab w:val="right" w:leader="dot" w:pos="8306"/>
        </w:tabs>
      </w:pPr>
      <w:hyperlink w:anchor="_Toc20337" w:history="1">
        <w:r>
          <w:rPr>
            <w:rFonts w:ascii="仿宋" w:eastAsia="仿宋" w:hAnsi="仿宋" w:cs="仿宋" w:hint="eastAsia"/>
            <w:lang w:eastAsia="zh-CN"/>
          </w:rPr>
          <w:t>(二)、质量管理责任</w:t>
        </w:r>
        <w:r>
          <w:tab/>
        </w:r>
        <w:r>
          <w:fldChar w:fldCharType="begin"/>
        </w:r>
        <w:r>
          <w:instrText xml:space="preserve"> PAGEREF _Toc20337 \h </w:instrText>
        </w:r>
        <w:r>
          <w:fldChar w:fldCharType="separate"/>
        </w:r>
        <w:r>
          <w:t>55</w:t>
        </w:r>
        <w:r>
          <w:fldChar w:fldCharType="end"/>
        </w:r>
      </w:hyperlink>
    </w:p>
    <w:p>
      <w:pPr>
        <w:pStyle w:val="TOC2"/>
        <w:tabs>
          <w:tab w:val="right" w:leader="dot" w:pos="8306"/>
        </w:tabs>
      </w:pPr>
      <w:hyperlink w:anchor="_Toc7058" w:history="1">
        <w:r>
          <w:rPr>
            <w:rFonts w:ascii="仿宋" w:eastAsia="仿宋" w:hAnsi="仿宋" w:cs="仿宋" w:hint="eastAsia"/>
            <w:lang w:eastAsia="zh-CN"/>
          </w:rPr>
          <w:t>(三)、质量管理体系文件</w:t>
        </w:r>
        <w:r>
          <w:tab/>
        </w:r>
        <w:r>
          <w:fldChar w:fldCharType="begin"/>
        </w:r>
        <w:r>
          <w:instrText xml:space="preserve"> PAGEREF _Toc7058 \h </w:instrText>
        </w:r>
        <w:r>
          <w:fldChar w:fldCharType="separate"/>
        </w:r>
        <w:r>
          <w:t>57</w:t>
        </w:r>
        <w:r>
          <w:fldChar w:fldCharType="end"/>
        </w:r>
      </w:hyperlink>
    </w:p>
    <w:p>
      <w:pPr>
        <w:pStyle w:val="TOC2"/>
        <w:tabs>
          <w:tab w:val="right" w:leader="dot" w:pos="8306"/>
        </w:tabs>
      </w:pPr>
      <w:hyperlink w:anchor="_Toc5911" w:history="1">
        <w:r>
          <w:rPr>
            <w:rFonts w:ascii="仿宋" w:eastAsia="仿宋" w:hAnsi="仿宋" w:cs="仿宋" w:hint="eastAsia"/>
            <w:lang w:eastAsia="zh-CN"/>
          </w:rPr>
          <w:t>(四)、质量培训与教育</w:t>
        </w:r>
        <w:r>
          <w:tab/>
        </w:r>
        <w:r>
          <w:fldChar w:fldCharType="begin"/>
        </w:r>
        <w:r>
          <w:instrText xml:space="preserve"> PAGEREF _Toc5911 \h </w:instrText>
        </w:r>
        <w:r>
          <w:fldChar w:fldCharType="separate"/>
        </w:r>
        <w:r>
          <w:t>59</w:t>
        </w:r>
        <w:r>
          <w:fldChar w:fldCharType="end"/>
        </w:r>
      </w:hyperlink>
    </w:p>
    <w:p>
      <w:pPr>
        <w:pStyle w:val="TOC2"/>
        <w:tabs>
          <w:tab w:val="right" w:leader="dot" w:pos="8306"/>
        </w:tabs>
      </w:pPr>
      <w:hyperlink w:anchor="_Toc3393" w:history="1">
        <w:r>
          <w:rPr>
            <w:rFonts w:ascii="仿宋" w:eastAsia="仿宋" w:hAnsi="仿宋" w:cs="仿宋" w:hint="eastAsia"/>
            <w:lang w:eastAsia="zh-CN"/>
          </w:rPr>
          <w:t>(五)、质量审核与评价</w:t>
        </w:r>
        <w:r>
          <w:tab/>
        </w:r>
        <w:r>
          <w:fldChar w:fldCharType="begin"/>
        </w:r>
        <w:r>
          <w:instrText xml:space="preserve"> PAGEREF _Toc3393 \h </w:instrText>
        </w:r>
        <w:r>
          <w:fldChar w:fldCharType="separate"/>
        </w:r>
        <w:r>
          <w:t>60</w:t>
        </w:r>
        <w:r>
          <w:fldChar w:fldCharType="end"/>
        </w:r>
      </w:hyperlink>
    </w:p>
    <w:p>
      <w:pPr>
        <w:pStyle w:val="TOC2"/>
        <w:tabs>
          <w:tab w:val="right" w:leader="dot" w:pos="8306"/>
        </w:tabs>
      </w:pPr>
      <w:hyperlink w:anchor="_Toc5956" w:history="1">
        <w:r>
          <w:rPr>
            <w:rFonts w:ascii="仿宋" w:eastAsia="仿宋" w:hAnsi="仿宋" w:cs="仿宋" w:hint="eastAsia"/>
            <w:lang w:eastAsia="zh-CN"/>
          </w:rPr>
          <w:t>(六)、不符合与纠正措施</w:t>
        </w:r>
        <w:r>
          <w:tab/>
        </w:r>
        <w:r>
          <w:fldChar w:fldCharType="begin"/>
        </w:r>
        <w:r>
          <w:instrText xml:space="preserve"> PAGEREF _Toc5956 \h </w:instrText>
        </w:r>
        <w:r>
          <w:fldChar w:fldCharType="separate"/>
        </w:r>
        <w:r>
          <w:t>61</w:t>
        </w:r>
        <w:r>
          <w:fldChar w:fldCharType="end"/>
        </w:r>
      </w:hyperlink>
    </w:p>
    <w:p>
      <w:pPr>
        <w:pStyle w:val="TOC1"/>
        <w:tabs>
          <w:tab w:val="right" w:leader="dot" w:pos="8306"/>
        </w:tabs>
      </w:pPr>
      <w:hyperlink w:anchor="_Toc32676" w:history="1">
        <w:r>
          <w:rPr>
            <w:rFonts w:ascii="仿宋" w:eastAsia="仿宋" w:hAnsi="仿宋" w:cs="仿宋" w:hint="eastAsia"/>
            <w:lang w:eastAsia="zh-CN"/>
          </w:rPr>
          <w:t>十六、抗心力衰竭药项目工程方案分析</w:t>
        </w:r>
        <w:r>
          <w:tab/>
        </w:r>
        <w:r>
          <w:fldChar w:fldCharType="begin"/>
        </w:r>
        <w:r>
          <w:instrText xml:space="preserve"> PAGEREF _Toc32676 \h </w:instrText>
        </w:r>
        <w:r>
          <w:fldChar w:fldCharType="separate"/>
        </w:r>
        <w:r>
          <w:t>62</w:t>
        </w:r>
        <w:r>
          <w:fldChar w:fldCharType="end"/>
        </w:r>
      </w:hyperlink>
    </w:p>
    <w:p>
      <w:pPr>
        <w:pStyle w:val="TOC2"/>
        <w:tabs>
          <w:tab w:val="right" w:leader="dot" w:pos="8306"/>
        </w:tabs>
      </w:pPr>
      <w:hyperlink w:anchor="_Toc3960" w:history="1">
        <w:r>
          <w:rPr>
            <w:rFonts w:ascii="仿宋" w:eastAsia="仿宋" w:hAnsi="仿宋" w:cs="仿宋" w:hint="eastAsia"/>
            <w:lang w:eastAsia="zh-CN"/>
          </w:rPr>
          <w:t>(一)、建筑工程设计原则</w:t>
        </w:r>
        <w:r>
          <w:tab/>
        </w:r>
        <w:r>
          <w:fldChar w:fldCharType="begin"/>
        </w:r>
        <w:r>
          <w:instrText xml:space="preserve"> PAGEREF _Toc3960 \h </w:instrText>
        </w:r>
        <w:r>
          <w:fldChar w:fldCharType="separate"/>
        </w:r>
        <w:r>
          <w:t>62</w:t>
        </w:r>
        <w:r>
          <w:fldChar w:fldCharType="end"/>
        </w:r>
      </w:hyperlink>
    </w:p>
    <w:p>
      <w:pPr>
        <w:pStyle w:val="TOC2"/>
        <w:tabs>
          <w:tab w:val="right" w:leader="dot" w:pos="8306"/>
        </w:tabs>
      </w:pPr>
      <w:hyperlink w:anchor="_Toc12432" w:history="1">
        <w:r>
          <w:rPr>
            <w:rFonts w:ascii="仿宋" w:eastAsia="仿宋" w:hAnsi="仿宋" w:cs="仿宋" w:hint="eastAsia"/>
            <w:lang w:eastAsia="zh-CN"/>
          </w:rPr>
          <w:t>(二)、土建工程建设指标</w:t>
        </w:r>
        <w:r>
          <w:tab/>
        </w:r>
        <w:r>
          <w:fldChar w:fldCharType="begin"/>
        </w:r>
        <w:r>
          <w:instrText xml:space="preserve"> PAGEREF _Toc12432 \h </w:instrText>
        </w:r>
        <w:r>
          <w:fldChar w:fldCharType="separate"/>
        </w:r>
        <w:r>
          <w:t>65</w:t>
        </w:r>
        <w:r>
          <w:fldChar w:fldCharType="end"/>
        </w:r>
      </w:hyperlink>
    </w:p>
    <w:p>
      <w:pPr>
        <w:pStyle w:val="TOC1"/>
        <w:tabs>
          <w:tab w:val="right" w:leader="dot" w:pos="8306"/>
        </w:tabs>
      </w:pPr>
      <w:hyperlink w:anchor="_Toc6461" w:history="1">
        <w:r>
          <w:rPr>
            <w:rFonts w:ascii="仿宋" w:eastAsia="仿宋" w:hAnsi="仿宋" w:cs="仿宋" w:hint="eastAsia"/>
            <w:lang w:eastAsia="zh-CN"/>
          </w:rPr>
          <w:t>十七、利益相关者分析与沟通计划</w:t>
        </w:r>
        <w:r>
          <w:tab/>
        </w:r>
        <w:r>
          <w:fldChar w:fldCharType="begin"/>
        </w:r>
        <w:r>
          <w:instrText xml:space="preserve"> PAGEREF _Toc6461 \h </w:instrText>
        </w:r>
        <w:r>
          <w:fldChar w:fldCharType="separate"/>
        </w:r>
        <w:r>
          <w:t>67</w:t>
        </w:r>
        <w:r>
          <w:fldChar w:fldCharType="end"/>
        </w:r>
      </w:hyperlink>
    </w:p>
    <w:p>
      <w:pPr>
        <w:pStyle w:val="TOC2"/>
        <w:tabs>
          <w:tab w:val="right" w:leader="dot" w:pos="8306"/>
        </w:tabs>
      </w:pPr>
      <w:hyperlink w:anchor="_Toc584" w:history="1">
        <w:r>
          <w:rPr>
            <w:rFonts w:ascii="仿宋" w:eastAsia="仿宋" w:hAnsi="仿宋" w:cs="仿宋" w:hint="eastAsia"/>
            <w:lang w:eastAsia="zh-CN"/>
          </w:rPr>
          <w:t>(一)、利益相关者分析</w:t>
        </w:r>
        <w:r>
          <w:tab/>
        </w:r>
        <w:r>
          <w:fldChar w:fldCharType="begin"/>
        </w:r>
        <w:r>
          <w:instrText xml:space="preserve"> PAGEREF _Toc584 \h </w:instrText>
        </w:r>
        <w:r>
          <w:fldChar w:fldCharType="separate"/>
        </w:r>
        <w:r>
          <w:t>67</w:t>
        </w:r>
        <w:r>
          <w:fldChar w:fldCharType="end"/>
        </w:r>
      </w:hyperlink>
    </w:p>
    <w:p>
      <w:pPr>
        <w:pStyle w:val="TOC2"/>
        <w:tabs>
          <w:tab w:val="right" w:leader="dot" w:pos="8306"/>
        </w:tabs>
      </w:pPr>
      <w:hyperlink w:anchor="_Toc2339" w:history="1">
        <w:r>
          <w:rPr>
            <w:rFonts w:ascii="仿宋" w:eastAsia="仿宋" w:hAnsi="仿宋" w:cs="仿宋" w:hint="eastAsia"/>
            <w:lang w:eastAsia="zh-CN"/>
          </w:rPr>
          <w:t>(二)、沟通计划</w:t>
        </w:r>
        <w:r>
          <w:tab/>
        </w:r>
        <w:r>
          <w:fldChar w:fldCharType="begin"/>
        </w:r>
        <w:r>
          <w:instrText xml:space="preserve"> PAGEREF _Toc2339 \h </w:instrText>
        </w:r>
        <w:r>
          <w:fldChar w:fldCharType="separate"/>
        </w:r>
        <w:r>
          <w:t>68</w:t>
        </w:r>
        <w:r>
          <w:fldChar w:fldCharType="end"/>
        </w:r>
      </w:hyperlink>
    </w:p>
    <w:p>
      <w:pPr>
        <w:pStyle w:val="TOC1"/>
        <w:tabs>
          <w:tab w:val="right" w:leader="dot" w:pos="8306"/>
        </w:tabs>
      </w:pPr>
      <w:hyperlink w:anchor="_Toc27915" w:history="1">
        <w:r>
          <w:rPr>
            <w:rFonts w:ascii="仿宋" w:eastAsia="仿宋" w:hAnsi="仿宋" w:cs="仿宋" w:hint="eastAsia"/>
            <w:lang w:eastAsia="zh-CN"/>
          </w:rPr>
          <w:t>十八、供应链管理</w:t>
        </w:r>
        <w:r>
          <w:tab/>
        </w:r>
        <w:r>
          <w:fldChar w:fldCharType="begin"/>
        </w:r>
        <w:r>
          <w:instrText xml:space="preserve"> PAGEREF _Toc27915 \h </w:instrText>
        </w:r>
        <w:r>
          <w:fldChar w:fldCharType="separate"/>
        </w:r>
        <w:r>
          <w:t>70</w:t>
        </w:r>
        <w:r>
          <w:fldChar w:fldCharType="end"/>
        </w:r>
      </w:hyperlink>
    </w:p>
    <w:p>
      <w:pPr>
        <w:pStyle w:val="TOC2"/>
        <w:tabs>
          <w:tab w:val="right" w:leader="dot" w:pos="8306"/>
        </w:tabs>
      </w:pPr>
      <w:hyperlink w:anchor="_Toc23703" w:history="1">
        <w:r>
          <w:rPr>
            <w:rFonts w:ascii="仿宋" w:eastAsia="仿宋" w:hAnsi="仿宋" w:cs="仿宋" w:hint="eastAsia"/>
            <w:lang w:eastAsia="zh-CN"/>
          </w:rPr>
          <w:t>(一)、供应链战略规划</w:t>
        </w:r>
        <w:r>
          <w:tab/>
        </w:r>
        <w:r>
          <w:fldChar w:fldCharType="begin"/>
        </w:r>
        <w:r>
          <w:instrText xml:space="preserve"> PAGEREF _Toc23703 \h </w:instrText>
        </w:r>
        <w:r>
          <w:fldChar w:fldCharType="separate"/>
        </w:r>
        <w:r>
          <w:t>70</w:t>
        </w:r>
        <w:r>
          <w:fldChar w:fldCharType="end"/>
        </w:r>
      </w:hyperlink>
    </w:p>
    <w:p>
      <w:pPr>
        <w:pStyle w:val="TOC2"/>
        <w:tabs>
          <w:tab w:val="right" w:leader="dot" w:pos="8306"/>
        </w:tabs>
      </w:pPr>
      <w:hyperlink w:anchor="_Toc28186" w:history="1">
        <w:r>
          <w:rPr>
            <w:rFonts w:ascii="仿宋" w:eastAsia="仿宋" w:hAnsi="仿宋" w:cs="仿宋" w:hint="eastAsia"/>
            <w:lang w:eastAsia="zh-CN"/>
          </w:rPr>
          <w:t>(二)、供应商选择与合作</w:t>
        </w:r>
        <w:r>
          <w:tab/>
        </w:r>
        <w:r>
          <w:fldChar w:fldCharType="begin"/>
        </w:r>
        <w:r>
          <w:instrText xml:space="preserve"> PAGEREF _Toc28186 \h </w:instrText>
        </w:r>
        <w:r>
          <w:fldChar w:fldCharType="separate"/>
        </w:r>
        <w:r>
          <w:t>71</w:t>
        </w:r>
        <w:r>
          <w:fldChar w:fldCharType="end"/>
        </w:r>
      </w:hyperlink>
    </w:p>
    <w:p>
      <w:pPr>
        <w:pStyle w:val="TOC2"/>
        <w:tabs>
          <w:tab w:val="right" w:leader="dot" w:pos="8306"/>
        </w:tabs>
      </w:pPr>
      <w:hyperlink w:anchor="_Toc17234" w:history="1">
        <w:r>
          <w:rPr>
            <w:rFonts w:ascii="仿宋" w:eastAsia="仿宋" w:hAnsi="仿宋" w:cs="仿宋" w:hint="eastAsia"/>
            <w:lang w:eastAsia="zh-CN"/>
          </w:rPr>
          <w:t>(三)、物流与库存管理</w:t>
        </w:r>
        <w:r>
          <w:tab/>
        </w:r>
        <w:r>
          <w:fldChar w:fldCharType="begin"/>
        </w:r>
        <w:r>
          <w:instrText xml:space="preserve"> PAGEREF _Toc17234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18"/>
      <w:r>
        <w:rPr>
          <w:rFonts w:ascii="仿宋" w:eastAsia="仿宋" w:hAnsi="仿宋" w:cs="仿宋" w:hint="eastAsia"/>
          <w:sz w:val="28"/>
          <w:lang w:eastAsia="zh-CN"/>
        </w:rPr>
        <w:t>一、抗心力衰竭药项目建设单位说明</w:t>
      </w:r>
      <w:bookmarkEnd w:id="2"/>
    </w:p>
    <w:p>
      <w:pPr>
        <w:pStyle w:val="Heading2"/>
        <w:rPr>
          <w:rFonts w:ascii="仿宋" w:eastAsia="仿宋" w:hAnsi="仿宋" w:cs="仿宋" w:hint="eastAsia"/>
          <w:lang w:eastAsia="zh-CN"/>
        </w:rPr>
      </w:pPr>
      <w:bookmarkStart w:id="3" w:name="_Toc17177"/>
      <w:r>
        <w:rPr>
          <w:rFonts w:ascii="仿宋" w:eastAsia="仿宋" w:hAnsi="仿宋" w:cs="仿宋" w:hint="eastAsia"/>
          <w:lang w:eastAsia="zh-CN"/>
        </w:rPr>
        <w:t>(一)、抗心力衰竭药项目承办单位基本情况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8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心力衰竭药项目承办单位的XXXX，我们着眼于实现可持续的经济效益。通过技术创新和解决方案的提供，公司预计在抗心力衰竭药项目执行期间将获得可观的收入增长。这一收入来源主要包括抗心力衰竭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同时，我们注重成本控制和效率提升，以确保抗心力衰竭药项目的可持续盈利。透过精细的管理和资源优化，公司期望实现抗心力衰竭药项目利润最大化。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心力衰竭药项目实施进行全面的投资评估，包括抗心力衰竭药项目启动阶段的资金投入和后续运营成本。通过对抗心力衰竭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心力衰竭药项目实施过程中具备足够的资金流动性，公司将进行详尽的现金流分析。这包括资金需求的合理预测、抗心力衰竭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153"/>
      <w:r>
        <w:rPr>
          <w:rFonts w:ascii="仿宋" w:eastAsia="仿宋" w:hAnsi="仿宋" w:cs="仿宋" w:hint="eastAsia"/>
          <w:sz w:val="28"/>
          <w:lang w:eastAsia="zh-CN"/>
        </w:rPr>
        <w:t>二、抗心力衰竭药项目文档管理</w:t>
      </w:r>
      <w:bookmarkEnd w:id="5"/>
    </w:p>
    <w:p>
      <w:pPr>
        <w:pStyle w:val="Heading2"/>
        <w:rPr>
          <w:rFonts w:ascii="仿宋" w:eastAsia="仿宋" w:hAnsi="仿宋" w:cs="仿宋" w:hint="eastAsia"/>
          <w:lang w:eastAsia="zh-CN"/>
        </w:rPr>
      </w:pPr>
      <w:bookmarkStart w:id="6" w:name="_Toc285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抗心力衰竭药项目高度重视文档的质量和准确性，以支持抗心力衰竭药项目的各项活动和决策。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文档的编制始于抗心力衰竭药项目计划的初期，我们制定了详细的文档编制计划，明确了每个文档的内容、格式和编写责任人。在抗心力衰竭药项目启动阶段，我们首先编制了抗心力衰竭药项目章程，明确定义了抗心力衰竭药项目的目标、范围、风险等关键要素。随后，抗心力衰竭药项目团队根据计划陆续编制了需求文档、设计文档、测试文档等各类文档，确保抗心力衰竭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心力衰竭药项目管理中的重要环节，旨在确保抗心力衰竭药项目文档符合质量标准和抗心力衰竭药项目需求。在抗心力衰竭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心力衰竭药项目相关利益方和专业领域的专家对文档进行独立审查。这有助于获取更全面、客观的反馈，确保抗心力衰竭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抗心力衰竭药项目在文档编制与审查方面建立了严格的管理机制，通过规范的流程和多维度的审查，确保抗心力衰竭药项目文档的质量、准确性和可靠性，为抗心力衰竭药项目的顺利推进提供了有力支持。</w:t>
      </w:r>
    </w:p>
    <w:p>
      <w:pPr>
        <w:pStyle w:val="Heading2"/>
        <w:ind w:firstLine="560" w:firstLineChars="200"/>
        <w:rPr>
          <w:rFonts w:ascii="仿宋" w:eastAsia="仿宋" w:hAnsi="仿宋" w:cs="仿宋" w:hint="eastAsia"/>
          <w:sz w:val="28"/>
          <w:lang w:eastAsia="zh-CN"/>
        </w:rPr>
      </w:pPr>
      <w:bookmarkStart w:id="7" w:name="_Toc45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我们通过多渠道发布文档，包括电子邮件、抗心力衰竭药项目管理平台、内部网站等，以满足不同团队成员的偏好和需求。多渠道发布确保了信息的全面覆盖。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我们采用了精细的权限控制，确保只有授权人员可以访问敏感信息。这种安全措施保护了抗心力衰竭药项目文档的机密性，防止了未经授权的信息泄露。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5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心力衰竭药项目生命周期中一个至关重要的环节，直接关系到抗心力衰竭药项目信息的长期保存和历史记录的完整性。在抗心力衰竭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2"/>
      <w:r>
        <w:rPr>
          <w:rFonts w:ascii="仿宋" w:eastAsia="仿宋" w:hAnsi="仿宋" w:cs="仿宋" w:hint="eastAsia"/>
          <w:sz w:val="28"/>
          <w:lang w:eastAsia="zh-CN"/>
        </w:rPr>
        <w:t>三、抗心力衰竭药项目土建工程</w:t>
      </w:r>
      <w:bookmarkEnd w:id="9"/>
    </w:p>
    <w:p>
      <w:pPr>
        <w:pStyle w:val="Heading2"/>
        <w:rPr>
          <w:rFonts w:ascii="仿宋" w:eastAsia="仿宋" w:hAnsi="仿宋" w:cs="仿宋" w:hint="eastAsia"/>
          <w:lang w:eastAsia="zh-CN"/>
        </w:rPr>
      </w:pPr>
      <w:bookmarkStart w:id="10" w:name="_Toc1523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在抗心力衰竭药项目的建筑工程设计中，我们将秉承一系列重要的设计原则，以确保抗心力衰竭药项目建筑在功能、美观、可持续性等方面达到最佳效果。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首要原则是确保建筑的功能性得到最大化的发挥。我们将充分理解抗心力衰竭药项目的实际需求，合理布局各个功能区域，保证建筑在满足业务需求的同时，提供高效的工作环境。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在建筑设计中，我们将综合考虑建设和运营成本。通过精细的经济效益分析，确保设计方案在高效利用资源的同时，对抗心力衰竭药项目的长期盈利能力有积极的贡献。</w:t>
      </w:r>
    </w:p>
    <w:p>
      <w:pPr>
        <w:pStyle w:val="Heading2"/>
        <w:ind w:firstLine="560" w:firstLineChars="200"/>
        <w:rPr>
          <w:rFonts w:ascii="仿宋" w:eastAsia="仿宋" w:hAnsi="仿宋" w:cs="仿宋" w:hint="eastAsia"/>
          <w:sz w:val="28"/>
          <w:lang w:eastAsia="zh-CN"/>
        </w:rPr>
      </w:pPr>
      <w:bookmarkStart w:id="11" w:name="_Toc1286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的土建工程设计中，我们将精准设定设计年限，结合抗心力衰竭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心力衰竭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24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抗心力衰竭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心力衰竭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心力衰竭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8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本期工程抗心力衰竭药项目预计总建筑面积XXX平方米，其中：计容建筑面积XXX平方米，计划建筑工程投资XX万元，占抗心力衰竭药项目总投资的XX%。</w:t>
      </w:r>
    </w:p>
    <w:p>
      <w:pPr>
        <w:pStyle w:val="Heading1"/>
        <w:ind w:firstLine="560" w:firstLineChars="200"/>
        <w:rPr>
          <w:rFonts w:ascii="仿宋" w:eastAsia="仿宋" w:hAnsi="仿宋" w:cs="仿宋" w:hint="eastAsia"/>
          <w:sz w:val="28"/>
          <w:lang w:eastAsia="zh-CN"/>
        </w:rPr>
      </w:pPr>
      <w:bookmarkStart w:id="14" w:name="_Toc13259"/>
      <w:r>
        <w:rPr>
          <w:rFonts w:ascii="仿宋" w:eastAsia="仿宋" w:hAnsi="仿宋" w:cs="仿宋" w:hint="eastAsia"/>
          <w:sz w:val="28"/>
          <w:lang w:eastAsia="zh-CN"/>
        </w:rPr>
        <w:t>四、抗心力衰竭药项目绩效评估</w:t>
      </w:r>
      <w:bookmarkEnd w:id="14"/>
    </w:p>
    <w:p>
      <w:pPr>
        <w:pStyle w:val="Heading2"/>
        <w:rPr>
          <w:rFonts w:ascii="仿宋" w:eastAsia="仿宋" w:hAnsi="仿宋" w:cs="仿宋" w:hint="eastAsia"/>
          <w:lang w:eastAsia="zh-CN"/>
        </w:rPr>
      </w:pPr>
      <w:bookmarkStart w:id="15" w:name="_Toc2531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中，我们设计了一套全面的绩效评估指标，以确保抗心力衰竭药项目的可控和成功交付。这些指标跨足抗心力衰竭药项目目标、成本、进度和质量等多个维度，为我们提供了全面洞察抗心力衰竭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目标达成率是我们关注的首要指标。我们设定了明确的目标，并通过定期监测和评估，迅速发现并应对潜在的目标偏差。这为抗心力衰竭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成本绩效是另一个核心关注点。通过实际成本与预算成本的对比分析，我们深入了解成本差异的原因，及时调整资源分配，保持抗心力衰竭药项目在经济效益方面的合理水平。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进度作为关键的绩效指标之一，得到了精心的关注。我们制定了详细的抗心力衰竭药项目进度计划，并设立了进度符合度指标，确保实际进度与计划进度保持一致。这使我们能够快速发现和解决潜在的进度问题，保持抗心力衰竭药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抗心力衰竭药项目绩效的不可或缺的一环。我们引入了一系列的质量标准和客户满意度指标，以确保抗心力衰竭药项目交付的成果在质量上达到或超越预期水平。通过持续监测这些指标，我们努力提升抗心力衰竭药项目整体质量水平，为抗心力衰竭药项目的成功交付提供有力保障。通过这些科学且全面的绩效评估，我们能够更好地引导抗心力衰竭药项目的持续改进，确保抗心力衰竭药项目目标的顺利达成。</w:t>
      </w:r>
    </w:p>
    <w:p>
      <w:pPr>
        <w:pStyle w:val="Heading2"/>
        <w:ind w:firstLine="560" w:firstLineChars="200"/>
        <w:rPr>
          <w:rFonts w:ascii="仿宋" w:eastAsia="仿宋" w:hAnsi="仿宋" w:cs="仿宋" w:hint="eastAsia"/>
          <w:sz w:val="28"/>
          <w:lang w:eastAsia="zh-CN"/>
        </w:rPr>
      </w:pPr>
      <w:bookmarkStart w:id="16" w:name="_Toc2561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绩效评估是抗心力衰竭药项目中的关键环节，为确保抗心力衰竭药项目达到预期目标，我们采用了多层次、多维度的绩效评估方法。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心力衰竭药项目的战略目标对齐，确保每个决策和行动都与抗心力衰竭药项目整体目标保持一致。团队会定期召开战略对齐会议，审视当前工作与抗心力衰竭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心力衰竭药项目进度、质量、成本和风险等方面。这些指标通过数据收集和分析，为抗心力衰竭药项目管理团队提供了客观的评估依据。例如，我们通过抗心力衰竭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绩效评估不仅仅停留在抗心力衰竭药项目内部，还考虑了抗心力衰竭药项目对外部环境的影响。我们定期进行干系人满意度调查，以了解各利益相关方对抗心力衰竭药项目的期望和满意度，并及时做出调整。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这种多层次、多角度的绩效评估方法，使得我们能够全面了解抗心力衰竭药项目的运行状态，及时做出调整，确保抗心力衰竭药项目在不断变化的环境中保持稳健前行。</w:t>
      </w:r>
    </w:p>
    <w:p>
      <w:pPr>
        <w:pStyle w:val="Heading2"/>
        <w:ind w:firstLine="560" w:firstLineChars="200"/>
        <w:rPr>
          <w:rFonts w:ascii="仿宋" w:eastAsia="仿宋" w:hAnsi="仿宋" w:cs="仿宋" w:hint="eastAsia"/>
          <w:sz w:val="28"/>
          <w:lang w:eastAsia="zh-CN"/>
        </w:rPr>
      </w:pPr>
      <w:bookmarkStart w:id="17" w:name="_Toc3209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为了确保抗心力衰竭药项目的有效管理和不断优化，我们采用了精心设计的绩效评估周期。这个周期旨在实现灵活、实时和全面的评估，以适应抗心力衰竭药项目执行中的各种挑战。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心力衰竭药项目的不同需求，分为短期、中期和长期。短期评估关注每个迭代或工作周期，以及时发现和解决当前任务中的问题。中期评估涵盖几个迭代，深入了解整体抗心力衰竭药项目的趋势和性能。长期评估则着眼于整个抗心力衰竭药项目阶段，确保抗心力衰竭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心力衰竭药项目管理工具和协作平台，团队成员能够随时更新和分享抗心力衰竭药项目数据。这种实时性的反馈机制使我们能够及时察觉潜在问题，快速调整，保持抗心力衰竭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抗心力衰竭药项目的决策制定密不可分。每个周期的抗心力衰竭药项目回顾会议成为集体总结经验、识别问题深层次原因并找到创新解决方案的平台。这种定期的反思与调整机制使抗心力衰竭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01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893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抗心力衰竭药项目的主要产品是XXXX，预计年产值为XXX万元。这一产品在市场中占据着重要的地位，其广泛的应用范围使得该抗心力衰竭药项目的市场前景非常广阔。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心力衰竭药项目的xxx产品作为重要的原材料之一，将在多个领域发挥关键作用。其在建筑、交通、能源等方面的广泛应用将为整个产业链提供强大的支持，形成产业协同效应。抗心力衰竭药项目的年产值XXX万XXX万XXX万万元不仅反映了其在市场上的巨大潜力，更预示着它对国民经济的积极贡献。这种关联度高、涉及面广的产业关系，使得该抗心力衰竭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097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总征地面积为XXXX平方米，相当于约XX.XX亩，其中净用地面积为XXXX平方米，红线范围内相当于约XX.XX亩。这一用地规模充分考虑了抗心力衰竭药项目的建设需求，保障了抗心力衰竭药项目在合适的空间内得以充分发展。抗心力衰竭药项目规划的总建筑面积为XXXX平方米，其中主体工程建设占XXXX平方米，计容建筑面积达XXXX平方米。预计建筑工程的投资将达到XXXX万元，为抗心力衰竭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计划购置的设备共计XXXX台（套），设备购置费用为XXXX万元。这一设备购置计划充分考虑到抗心力衰竭药项目的生产需求和技术要求，确保了抗心力衰竭药项目在生产运营中具备先进的技术装备和高效的生产能力。设备的合理配置将为抗心力衰竭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计划总投资为XXXX万元，预计年实现营业收入为XXXX万元。这一产能规模的设定旨在确保抗心力衰竭药项目能够在投资与回报之间取得平衡，实现长期可持续的发展。抗心力衰竭药项目的总投资充分考虑到各个方面的需求，包括用地建设、设备购置等多个环节，以确保抗心力衰竭药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https://d.book118.com/188027067137006025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A0087"/>
    <w:rsid w:val="3F8A0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2706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2024-01-11T21:01:00Z</dcterms:created>
  <dcterms:modified xsi:type="dcterms:W3CDTF">2024-01-11T21:01:54Z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CA789C82776D4A11BC663FCDEE5512A6_11</vt:lpwstr>
  </property>
  <property fmtid="{D5CDD505-2E9C-101B-9397-08002B2CF9AE}" pid="3" name="KSOProductBuildVer">
    <vt:lpwstr>2052-12.1.0.16120</vt:lpwstr>
  </property>
</Properties>
</file>