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覆膜机项目规划设计方案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7" w:history="1">
        <w:r>
          <w:rPr>
            <w:rFonts w:ascii="仿宋" w:eastAsia="仿宋" w:hAnsi="仿宋" w:cs="仿宋" w:hint="eastAsia"/>
            <w:lang w:eastAsia="zh-CN"/>
          </w:rPr>
          <w:t>序言</w:t>
        </w:r>
        <w:r>
          <w:tab/>
        </w:r>
        <w:r>
          <w:fldChar w:fldCharType="begin"/>
        </w:r>
        <w:r>
          <w:instrText xml:space="preserve"> PAGEREF _Toc10017 \h </w:instrText>
        </w:r>
        <w:r>
          <w:fldChar w:fldCharType="separate"/>
        </w:r>
        <w:r>
          <w:t>3</w:t>
        </w:r>
        <w:r>
          <w:fldChar w:fldCharType="end"/>
        </w:r>
      </w:hyperlink>
    </w:p>
    <w:p>
      <w:pPr>
        <w:pStyle w:val="TOC1"/>
        <w:tabs>
          <w:tab w:val="right" w:leader="dot" w:pos="8306"/>
        </w:tabs>
      </w:pPr>
      <w:hyperlink w:anchor="_Toc20865" w:history="1">
        <w:r>
          <w:rPr>
            <w:rFonts w:ascii="仿宋" w:eastAsia="仿宋" w:hAnsi="仿宋" w:cs="仿宋" w:hint="eastAsia"/>
            <w:lang w:eastAsia="zh-CN"/>
          </w:rPr>
          <w:t>一、覆膜机项目危机管理</w:t>
        </w:r>
        <w:r>
          <w:tab/>
        </w:r>
        <w:r>
          <w:fldChar w:fldCharType="begin"/>
        </w:r>
        <w:r>
          <w:instrText xml:space="preserve"> PAGEREF _Toc20865 \h </w:instrText>
        </w:r>
        <w:r>
          <w:fldChar w:fldCharType="separate"/>
        </w:r>
        <w:r>
          <w:t>3</w:t>
        </w:r>
        <w:r>
          <w:fldChar w:fldCharType="end"/>
        </w:r>
      </w:hyperlink>
    </w:p>
    <w:p>
      <w:pPr>
        <w:pStyle w:val="TOC2"/>
        <w:tabs>
          <w:tab w:val="right" w:leader="dot" w:pos="8306"/>
        </w:tabs>
      </w:pPr>
      <w:hyperlink w:anchor="_Toc10571" w:history="1">
        <w:r>
          <w:rPr>
            <w:rFonts w:ascii="仿宋" w:eastAsia="仿宋" w:hAnsi="仿宋" w:cs="仿宋" w:hint="eastAsia"/>
            <w:lang w:eastAsia="zh-CN"/>
          </w:rPr>
          <w:t>(一)、危机预警与识别</w:t>
        </w:r>
        <w:r>
          <w:tab/>
        </w:r>
        <w:r>
          <w:fldChar w:fldCharType="begin"/>
        </w:r>
        <w:r>
          <w:instrText xml:space="preserve"> PAGEREF _Toc10571 \h </w:instrText>
        </w:r>
        <w:r>
          <w:fldChar w:fldCharType="separate"/>
        </w:r>
        <w:r>
          <w:t>3</w:t>
        </w:r>
        <w:r>
          <w:fldChar w:fldCharType="end"/>
        </w:r>
      </w:hyperlink>
    </w:p>
    <w:p>
      <w:pPr>
        <w:pStyle w:val="TOC2"/>
        <w:tabs>
          <w:tab w:val="right" w:leader="dot" w:pos="8306"/>
        </w:tabs>
      </w:pPr>
      <w:hyperlink w:anchor="_Toc31128" w:history="1">
        <w:r>
          <w:rPr>
            <w:rFonts w:ascii="仿宋" w:eastAsia="仿宋" w:hAnsi="仿宋" w:cs="仿宋" w:hint="eastAsia"/>
            <w:lang w:eastAsia="zh-CN"/>
          </w:rPr>
          <w:t>(二)、危机应对与恢复</w:t>
        </w:r>
        <w:r>
          <w:tab/>
        </w:r>
        <w:r>
          <w:fldChar w:fldCharType="begin"/>
        </w:r>
        <w:r>
          <w:instrText xml:space="preserve"> PAGEREF _Toc31128 \h </w:instrText>
        </w:r>
        <w:r>
          <w:fldChar w:fldCharType="separate"/>
        </w:r>
        <w:r>
          <w:t>4</w:t>
        </w:r>
        <w:r>
          <w:fldChar w:fldCharType="end"/>
        </w:r>
      </w:hyperlink>
    </w:p>
    <w:p>
      <w:pPr>
        <w:pStyle w:val="TOC1"/>
        <w:tabs>
          <w:tab w:val="right" w:leader="dot" w:pos="8306"/>
        </w:tabs>
      </w:pPr>
      <w:hyperlink w:anchor="_Toc11362" w:history="1">
        <w:r>
          <w:rPr>
            <w:rFonts w:ascii="仿宋" w:eastAsia="仿宋" w:hAnsi="仿宋" w:cs="仿宋" w:hint="eastAsia"/>
            <w:lang w:eastAsia="zh-CN"/>
          </w:rPr>
          <w:t>二、覆膜机项目选址可行性分析</w:t>
        </w:r>
        <w:r>
          <w:tab/>
        </w:r>
        <w:r>
          <w:fldChar w:fldCharType="begin"/>
        </w:r>
        <w:r>
          <w:instrText xml:space="preserve"> PAGEREF _Toc11362 \h </w:instrText>
        </w:r>
        <w:r>
          <w:fldChar w:fldCharType="separate"/>
        </w:r>
        <w:r>
          <w:t>5</w:t>
        </w:r>
        <w:r>
          <w:fldChar w:fldCharType="end"/>
        </w:r>
      </w:hyperlink>
    </w:p>
    <w:p>
      <w:pPr>
        <w:pStyle w:val="TOC2"/>
        <w:tabs>
          <w:tab w:val="right" w:leader="dot" w:pos="8306"/>
        </w:tabs>
      </w:pPr>
      <w:hyperlink w:anchor="_Toc26853" w:history="1">
        <w:r>
          <w:rPr>
            <w:rFonts w:ascii="仿宋" w:eastAsia="仿宋" w:hAnsi="仿宋" w:cs="仿宋" w:hint="eastAsia"/>
            <w:lang w:eastAsia="zh-CN"/>
          </w:rPr>
          <w:t>(一)、覆膜机项目选址</w:t>
        </w:r>
        <w:r>
          <w:tab/>
        </w:r>
        <w:r>
          <w:fldChar w:fldCharType="begin"/>
        </w:r>
        <w:r>
          <w:instrText xml:space="preserve"> PAGEREF _Toc26853 \h </w:instrText>
        </w:r>
        <w:r>
          <w:fldChar w:fldCharType="separate"/>
        </w:r>
        <w:r>
          <w:t>5</w:t>
        </w:r>
        <w:r>
          <w:fldChar w:fldCharType="end"/>
        </w:r>
      </w:hyperlink>
    </w:p>
    <w:p>
      <w:pPr>
        <w:pStyle w:val="TOC2"/>
        <w:tabs>
          <w:tab w:val="right" w:leader="dot" w:pos="8306"/>
        </w:tabs>
      </w:pPr>
      <w:hyperlink w:anchor="_Toc13541" w:history="1">
        <w:r>
          <w:rPr>
            <w:rFonts w:ascii="仿宋" w:eastAsia="仿宋" w:hAnsi="仿宋" w:cs="仿宋" w:hint="eastAsia"/>
            <w:lang w:eastAsia="zh-CN"/>
          </w:rPr>
          <w:t>(二)、用地控制指标</w:t>
        </w:r>
        <w:r>
          <w:tab/>
        </w:r>
        <w:r>
          <w:fldChar w:fldCharType="begin"/>
        </w:r>
        <w:r>
          <w:instrText xml:space="preserve"> PAGEREF _Toc13541 \h </w:instrText>
        </w:r>
        <w:r>
          <w:fldChar w:fldCharType="separate"/>
        </w:r>
        <w:r>
          <w:t>5</w:t>
        </w:r>
        <w:r>
          <w:fldChar w:fldCharType="end"/>
        </w:r>
      </w:hyperlink>
    </w:p>
    <w:p>
      <w:pPr>
        <w:pStyle w:val="TOC2"/>
        <w:tabs>
          <w:tab w:val="right" w:leader="dot" w:pos="8306"/>
        </w:tabs>
      </w:pPr>
      <w:hyperlink w:anchor="_Toc3003" w:history="1">
        <w:r>
          <w:rPr>
            <w:rFonts w:ascii="仿宋" w:eastAsia="仿宋" w:hAnsi="仿宋" w:cs="仿宋" w:hint="eastAsia"/>
            <w:lang w:eastAsia="zh-CN"/>
          </w:rPr>
          <w:t>(三)、节约用地措施</w:t>
        </w:r>
        <w:r>
          <w:tab/>
        </w:r>
        <w:r>
          <w:fldChar w:fldCharType="begin"/>
        </w:r>
        <w:r>
          <w:instrText xml:space="preserve"> PAGEREF _Toc3003 \h </w:instrText>
        </w:r>
        <w:r>
          <w:fldChar w:fldCharType="separate"/>
        </w:r>
        <w:r>
          <w:t>7</w:t>
        </w:r>
        <w:r>
          <w:fldChar w:fldCharType="end"/>
        </w:r>
      </w:hyperlink>
    </w:p>
    <w:p>
      <w:pPr>
        <w:pStyle w:val="TOC2"/>
        <w:tabs>
          <w:tab w:val="right" w:leader="dot" w:pos="8306"/>
        </w:tabs>
      </w:pPr>
      <w:hyperlink w:anchor="_Toc22634" w:history="1">
        <w:r>
          <w:rPr>
            <w:rFonts w:ascii="仿宋" w:eastAsia="仿宋" w:hAnsi="仿宋" w:cs="仿宋" w:hint="eastAsia"/>
            <w:lang w:eastAsia="zh-CN"/>
          </w:rPr>
          <w:t>(四)、总图布置方案</w:t>
        </w:r>
        <w:r>
          <w:tab/>
        </w:r>
        <w:r>
          <w:fldChar w:fldCharType="begin"/>
        </w:r>
        <w:r>
          <w:instrText xml:space="preserve"> PAGEREF _Toc22634 \h </w:instrText>
        </w:r>
        <w:r>
          <w:fldChar w:fldCharType="separate"/>
        </w:r>
        <w:r>
          <w:t>8</w:t>
        </w:r>
        <w:r>
          <w:fldChar w:fldCharType="end"/>
        </w:r>
      </w:hyperlink>
    </w:p>
    <w:p>
      <w:pPr>
        <w:pStyle w:val="TOC2"/>
        <w:tabs>
          <w:tab w:val="right" w:leader="dot" w:pos="8306"/>
        </w:tabs>
      </w:pPr>
      <w:hyperlink w:anchor="_Toc14775" w:history="1">
        <w:r>
          <w:rPr>
            <w:rFonts w:ascii="仿宋" w:eastAsia="仿宋" w:hAnsi="仿宋" w:cs="仿宋" w:hint="eastAsia"/>
            <w:lang w:eastAsia="zh-CN"/>
          </w:rPr>
          <w:t>(五)、选址综合评价</w:t>
        </w:r>
        <w:r>
          <w:tab/>
        </w:r>
        <w:r>
          <w:fldChar w:fldCharType="begin"/>
        </w:r>
        <w:r>
          <w:instrText xml:space="preserve"> PAGEREF _Toc14775 \h </w:instrText>
        </w:r>
        <w:r>
          <w:fldChar w:fldCharType="separate"/>
        </w:r>
        <w:r>
          <w:t>9</w:t>
        </w:r>
        <w:r>
          <w:fldChar w:fldCharType="end"/>
        </w:r>
      </w:hyperlink>
    </w:p>
    <w:p>
      <w:pPr>
        <w:pStyle w:val="TOC1"/>
        <w:tabs>
          <w:tab w:val="right" w:leader="dot" w:pos="8306"/>
        </w:tabs>
      </w:pPr>
      <w:hyperlink w:anchor="_Toc20210" w:history="1">
        <w:r>
          <w:rPr>
            <w:rFonts w:ascii="仿宋" w:eastAsia="仿宋" w:hAnsi="仿宋" w:cs="仿宋" w:hint="eastAsia"/>
            <w:lang w:eastAsia="zh-CN"/>
          </w:rPr>
          <w:t>三、市场分析、调研</w:t>
        </w:r>
        <w:r>
          <w:tab/>
        </w:r>
        <w:r>
          <w:fldChar w:fldCharType="begin"/>
        </w:r>
        <w:r>
          <w:instrText xml:space="preserve"> PAGEREF _Toc20210 \h </w:instrText>
        </w:r>
        <w:r>
          <w:fldChar w:fldCharType="separate"/>
        </w:r>
        <w:r>
          <w:t>10</w:t>
        </w:r>
        <w:r>
          <w:fldChar w:fldCharType="end"/>
        </w:r>
      </w:hyperlink>
    </w:p>
    <w:p>
      <w:pPr>
        <w:pStyle w:val="TOC2"/>
        <w:tabs>
          <w:tab w:val="right" w:leader="dot" w:pos="8306"/>
        </w:tabs>
      </w:pPr>
      <w:hyperlink w:anchor="_Toc30282" w:history="1">
        <w:r>
          <w:rPr>
            <w:rFonts w:ascii="仿宋" w:eastAsia="仿宋" w:hAnsi="仿宋" w:cs="仿宋" w:hint="eastAsia"/>
            <w:lang w:eastAsia="zh-CN"/>
          </w:rPr>
          <w:t>(一)、覆膜机行业分析</w:t>
        </w:r>
        <w:r>
          <w:tab/>
        </w:r>
        <w:r>
          <w:fldChar w:fldCharType="begin"/>
        </w:r>
        <w:r>
          <w:instrText xml:space="preserve"> PAGEREF _Toc30282 \h </w:instrText>
        </w:r>
        <w:r>
          <w:fldChar w:fldCharType="separate"/>
        </w:r>
        <w:r>
          <w:t>10</w:t>
        </w:r>
        <w:r>
          <w:fldChar w:fldCharType="end"/>
        </w:r>
      </w:hyperlink>
    </w:p>
    <w:p>
      <w:pPr>
        <w:pStyle w:val="TOC2"/>
        <w:tabs>
          <w:tab w:val="right" w:leader="dot" w:pos="8306"/>
        </w:tabs>
      </w:pPr>
      <w:hyperlink w:anchor="_Toc21460" w:history="1">
        <w:r>
          <w:rPr>
            <w:rFonts w:ascii="仿宋" w:eastAsia="仿宋" w:hAnsi="仿宋" w:cs="仿宋" w:hint="eastAsia"/>
            <w:lang w:eastAsia="zh-CN"/>
          </w:rPr>
          <w:t>(二)、覆膜机市场分析预测</w:t>
        </w:r>
        <w:r>
          <w:tab/>
        </w:r>
        <w:r>
          <w:fldChar w:fldCharType="begin"/>
        </w:r>
        <w:r>
          <w:instrText xml:space="preserve"> PAGEREF _Toc21460 \h </w:instrText>
        </w:r>
        <w:r>
          <w:fldChar w:fldCharType="separate"/>
        </w:r>
        <w:r>
          <w:t>11</w:t>
        </w:r>
        <w:r>
          <w:fldChar w:fldCharType="end"/>
        </w:r>
      </w:hyperlink>
    </w:p>
    <w:p>
      <w:pPr>
        <w:pStyle w:val="TOC1"/>
        <w:tabs>
          <w:tab w:val="right" w:leader="dot" w:pos="8306"/>
        </w:tabs>
      </w:pPr>
      <w:hyperlink w:anchor="_Toc26230" w:history="1">
        <w:r>
          <w:rPr>
            <w:rFonts w:ascii="仿宋" w:eastAsia="仿宋" w:hAnsi="仿宋" w:cs="仿宋" w:hint="eastAsia"/>
            <w:lang w:eastAsia="zh-CN"/>
          </w:rPr>
          <w:t>四、覆膜机项目可持续发展</w:t>
        </w:r>
        <w:r>
          <w:tab/>
        </w:r>
        <w:r>
          <w:fldChar w:fldCharType="begin"/>
        </w:r>
        <w:r>
          <w:instrText xml:space="preserve"> PAGEREF _Toc26230 \h </w:instrText>
        </w:r>
        <w:r>
          <w:fldChar w:fldCharType="separate"/>
        </w:r>
        <w:r>
          <w:t>12</w:t>
        </w:r>
        <w:r>
          <w:fldChar w:fldCharType="end"/>
        </w:r>
      </w:hyperlink>
    </w:p>
    <w:p>
      <w:pPr>
        <w:pStyle w:val="TOC2"/>
        <w:tabs>
          <w:tab w:val="right" w:leader="dot" w:pos="8306"/>
        </w:tabs>
      </w:pPr>
      <w:hyperlink w:anchor="_Toc31494" w:history="1">
        <w:r>
          <w:rPr>
            <w:rFonts w:ascii="仿宋" w:eastAsia="仿宋" w:hAnsi="仿宋" w:cs="仿宋" w:hint="eastAsia"/>
            <w:lang w:eastAsia="zh-CN"/>
          </w:rPr>
          <w:t>(一)、可持续战略与实践</w:t>
        </w:r>
        <w:r>
          <w:tab/>
        </w:r>
        <w:r>
          <w:fldChar w:fldCharType="begin"/>
        </w:r>
        <w:r>
          <w:instrText xml:space="preserve"> PAGEREF _Toc31494 \h </w:instrText>
        </w:r>
        <w:r>
          <w:fldChar w:fldCharType="separate"/>
        </w:r>
        <w:r>
          <w:t>12</w:t>
        </w:r>
        <w:r>
          <w:fldChar w:fldCharType="end"/>
        </w:r>
      </w:hyperlink>
    </w:p>
    <w:p>
      <w:pPr>
        <w:pStyle w:val="TOC2"/>
        <w:tabs>
          <w:tab w:val="right" w:leader="dot" w:pos="8306"/>
        </w:tabs>
      </w:pPr>
      <w:hyperlink w:anchor="_Toc11617" w:history="1">
        <w:r>
          <w:rPr>
            <w:rFonts w:ascii="仿宋" w:eastAsia="仿宋" w:hAnsi="仿宋" w:cs="仿宋" w:hint="eastAsia"/>
            <w:lang w:eastAsia="zh-CN"/>
          </w:rPr>
          <w:t>(二)、环保与社会责任</w:t>
        </w:r>
        <w:r>
          <w:tab/>
        </w:r>
        <w:r>
          <w:fldChar w:fldCharType="begin"/>
        </w:r>
        <w:r>
          <w:instrText xml:space="preserve"> PAGEREF _Toc11617 \h </w:instrText>
        </w:r>
        <w:r>
          <w:fldChar w:fldCharType="separate"/>
        </w:r>
        <w:r>
          <w:t>13</w:t>
        </w:r>
        <w:r>
          <w:fldChar w:fldCharType="end"/>
        </w:r>
      </w:hyperlink>
    </w:p>
    <w:p>
      <w:pPr>
        <w:pStyle w:val="TOC1"/>
        <w:tabs>
          <w:tab w:val="right" w:leader="dot" w:pos="8306"/>
        </w:tabs>
      </w:pPr>
      <w:hyperlink w:anchor="_Toc1499" w:history="1">
        <w:r>
          <w:rPr>
            <w:rFonts w:ascii="仿宋" w:eastAsia="仿宋" w:hAnsi="仿宋" w:cs="仿宋" w:hint="eastAsia"/>
            <w:lang w:eastAsia="zh-CN"/>
          </w:rPr>
          <w:t>五、产品规划分析</w:t>
        </w:r>
        <w:r>
          <w:tab/>
        </w:r>
        <w:r>
          <w:fldChar w:fldCharType="begin"/>
        </w:r>
        <w:r>
          <w:instrText xml:space="preserve"> PAGEREF _Toc1499 \h </w:instrText>
        </w:r>
        <w:r>
          <w:fldChar w:fldCharType="separate"/>
        </w:r>
        <w:r>
          <w:t>14</w:t>
        </w:r>
        <w:r>
          <w:fldChar w:fldCharType="end"/>
        </w:r>
      </w:hyperlink>
    </w:p>
    <w:p>
      <w:pPr>
        <w:pStyle w:val="TOC2"/>
        <w:tabs>
          <w:tab w:val="right" w:leader="dot" w:pos="8306"/>
        </w:tabs>
      </w:pPr>
      <w:hyperlink w:anchor="_Toc11962" w:history="1">
        <w:r>
          <w:rPr>
            <w:rFonts w:ascii="仿宋" w:eastAsia="仿宋" w:hAnsi="仿宋" w:cs="仿宋" w:hint="eastAsia"/>
            <w:lang w:eastAsia="zh-CN"/>
          </w:rPr>
          <w:t>(一)、产品规划</w:t>
        </w:r>
        <w:r>
          <w:tab/>
        </w:r>
        <w:r>
          <w:fldChar w:fldCharType="begin"/>
        </w:r>
        <w:r>
          <w:instrText xml:space="preserve"> PAGEREF _Toc11962 \h </w:instrText>
        </w:r>
        <w:r>
          <w:fldChar w:fldCharType="separate"/>
        </w:r>
        <w:r>
          <w:t>14</w:t>
        </w:r>
        <w:r>
          <w:fldChar w:fldCharType="end"/>
        </w:r>
      </w:hyperlink>
    </w:p>
    <w:p>
      <w:pPr>
        <w:pStyle w:val="TOC2"/>
        <w:tabs>
          <w:tab w:val="right" w:leader="dot" w:pos="8306"/>
        </w:tabs>
      </w:pPr>
      <w:hyperlink w:anchor="_Toc23141" w:history="1">
        <w:r>
          <w:rPr>
            <w:rFonts w:ascii="仿宋" w:eastAsia="仿宋" w:hAnsi="仿宋" w:cs="仿宋" w:hint="eastAsia"/>
            <w:lang w:eastAsia="zh-CN"/>
          </w:rPr>
          <w:t>(二)、建设规模</w:t>
        </w:r>
        <w:r>
          <w:tab/>
        </w:r>
        <w:r>
          <w:fldChar w:fldCharType="begin"/>
        </w:r>
        <w:r>
          <w:instrText xml:space="preserve"> PAGEREF _Toc23141 \h </w:instrText>
        </w:r>
        <w:r>
          <w:fldChar w:fldCharType="separate"/>
        </w:r>
        <w:r>
          <w:t>14</w:t>
        </w:r>
        <w:r>
          <w:fldChar w:fldCharType="end"/>
        </w:r>
      </w:hyperlink>
    </w:p>
    <w:p>
      <w:pPr>
        <w:pStyle w:val="TOC1"/>
        <w:tabs>
          <w:tab w:val="right" w:leader="dot" w:pos="8306"/>
        </w:tabs>
      </w:pPr>
      <w:hyperlink w:anchor="_Toc27902" w:history="1">
        <w:r>
          <w:rPr>
            <w:rFonts w:ascii="仿宋" w:eastAsia="仿宋" w:hAnsi="仿宋" w:cs="仿宋" w:hint="eastAsia"/>
            <w:lang w:eastAsia="zh-CN"/>
          </w:rPr>
          <w:t>六、覆膜机项目建设背景及必要性分析</w:t>
        </w:r>
        <w:r>
          <w:tab/>
        </w:r>
        <w:r>
          <w:fldChar w:fldCharType="begin"/>
        </w:r>
        <w:r>
          <w:instrText xml:space="preserve"> PAGEREF _Toc27902 \h </w:instrText>
        </w:r>
        <w:r>
          <w:fldChar w:fldCharType="separate"/>
        </w:r>
        <w:r>
          <w:t>16</w:t>
        </w:r>
        <w:r>
          <w:fldChar w:fldCharType="end"/>
        </w:r>
      </w:hyperlink>
    </w:p>
    <w:p>
      <w:pPr>
        <w:pStyle w:val="TOC2"/>
        <w:tabs>
          <w:tab w:val="right" w:leader="dot" w:pos="8306"/>
        </w:tabs>
      </w:pPr>
      <w:hyperlink w:anchor="_Toc6933" w:history="1">
        <w:r>
          <w:rPr>
            <w:rFonts w:ascii="仿宋" w:eastAsia="仿宋" w:hAnsi="仿宋" w:cs="仿宋" w:hint="eastAsia"/>
            <w:lang w:eastAsia="zh-CN"/>
          </w:rPr>
          <w:t>(一)、覆膜机项目背景分析</w:t>
        </w:r>
        <w:r>
          <w:tab/>
        </w:r>
        <w:r>
          <w:fldChar w:fldCharType="begin"/>
        </w:r>
        <w:r>
          <w:instrText xml:space="preserve"> PAGEREF _Toc6933 \h </w:instrText>
        </w:r>
        <w:r>
          <w:fldChar w:fldCharType="separate"/>
        </w:r>
        <w:r>
          <w:t>16</w:t>
        </w:r>
        <w:r>
          <w:fldChar w:fldCharType="end"/>
        </w:r>
      </w:hyperlink>
    </w:p>
    <w:p>
      <w:pPr>
        <w:pStyle w:val="TOC2"/>
        <w:tabs>
          <w:tab w:val="right" w:leader="dot" w:pos="8306"/>
        </w:tabs>
      </w:pPr>
      <w:hyperlink w:anchor="_Toc11034" w:history="1">
        <w:r>
          <w:rPr>
            <w:rFonts w:ascii="仿宋" w:eastAsia="仿宋" w:hAnsi="仿宋" w:cs="仿宋" w:hint="eastAsia"/>
            <w:lang w:eastAsia="zh-CN"/>
          </w:rPr>
          <w:t>(二)、覆膜机项目建设必要性分析</w:t>
        </w:r>
        <w:r>
          <w:tab/>
        </w:r>
        <w:r>
          <w:fldChar w:fldCharType="begin"/>
        </w:r>
        <w:r>
          <w:instrText xml:space="preserve"> PAGEREF _Toc11034 \h </w:instrText>
        </w:r>
        <w:r>
          <w:fldChar w:fldCharType="separate"/>
        </w:r>
        <w:r>
          <w:t>17</w:t>
        </w:r>
        <w:r>
          <w:fldChar w:fldCharType="end"/>
        </w:r>
      </w:hyperlink>
    </w:p>
    <w:p>
      <w:pPr>
        <w:pStyle w:val="TOC1"/>
        <w:tabs>
          <w:tab w:val="right" w:leader="dot" w:pos="8306"/>
        </w:tabs>
      </w:pPr>
      <w:hyperlink w:anchor="_Toc2142" w:history="1">
        <w:r>
          <w:rPr>
            <w:rFonts w:ascii="仿宋" w:eastAsia="仿宋" w:hAnsi="仿宋" w:cs="仿宋" w:hint="eastAsia"/>
            <w:lang w:eastAsia="zh-CN"/>
          </w:rPr>
          <w:t>七、生产安全保护</w:t>
        </w:r>
        <w:r>
          <w:tab/>
        </w:r>
        <w:r>
          <w:fldChar w:fldCharType="begin"/>
        </w:r>
        <w:r>
          <w:instrText xml:space="preserve"> PAGEREF _Toc2142 \h </w:instrText>
        </w:r>
        <w:r>
          <w:fldChar w:fldCharType="separate"/>
        </w:r>
        <w:r>
          <w:t>19</w:t>
        </w:r>
        <w:r>
          <w:fldChar w:fldCharType="end"/>
        </w:r>
      </w:hyperlink>
    </w:p>
    <w:p>
      <w:pPr>
        <w:pStyle w:val="TOC2"/>
        <w:tabs>
          <w:tab w:val="right" w:leader="dot" w:pos="8306"/>
        </w:tabs>
      </w:pPr>
      <w:hyperlink w:anchor="_Toc29704" w:history="1">
        <w:r>
          <w:rPr>
            <w:rFonts w:ascii="仿宋" w:eastAsia="仿宋" w:hAnsi="仿宋" w:cs="仿宋" w:hint="eastAsia"/>
            <w:lang w:eastAsia="zh-CN"/>
          </w:rPr>
          <w:t>(一)、消防安全</w:t>
        </w:r>
        <w:r>
          <w:tab/>
        </w:r>
        <w:r>
          <w:fldChar w:fldCharType="begin"/>
        </w:r>
        <w:r>
          <w:instrText xml:space="preserve"> PAGEREF _Toc29704 \h </w:instrText>
        </w:r>
        <w:r>
          <w:fldChar w:fldCharType="separate"/>
        </w:r>
        <w:r>
          <w:t>19</w:t>
        </w:r>
        <w:r>
          <w:fldChar w:fldCharType="end"/>
        </w:r>
      </w:hyperlink>
    </w:p>
    <w:p>
      <w:pPr>
        <w:pStyle w:val="TOC2"/>
        <w:tabs>
          <w:tab w:val="right" w:leader="dot" w:pos="8306"/>
        </w:tabs>
      </w:pPr>
      <w:hyperlink w:anchor="_Toc25694" w:history="1">
        <w:r>
          <w:rPr>
            <w:rFonts w:ascii="仿宋" w:eastAsia="仿宋" w:hAnsi="仿宋" w:cs="仿宋" w:hint="eastAsia"/>
            <w:lang w:eastAsia="zh-CN"/>
          </w:rPr>
          <w:t>(二)、防火防爆总图布置措施</w:t>
        </w:r>
        <w:r>
          <w:tab/>
        </w:r>
        <w:r>
          <w:fldChar w:fldCharType="begin"/>
        </w:r>
        <w:r>
          <w:instrText xml:space="preserve"> PAGEREF _Toc25694 \h </w:instrText>
        </w:r>
        <w:r>
          <w:fldChar w:fldCharType="separate"/>
        </w:r>
        <w:r>
          <w:t>20</w:t>
        </w:r>
        <w:r>
          <w:fldChar w:fldCharType="end"/>
        </w:r>
      </w:hyperlink>
    </w:p>
    <w:p>
      <w:pPr>
        <w:pStyle w:val="TOC2"/>
        <w:tabs>
          <w:tab w:val="right" w:leader="dot" w:pos="8306"/>
        </w:tabs>
      </w:pPr>
      <w:hyperlink w:anchor="_Toc78" w:history="1">
        <w:r>
          <w:rPr>
            <w:rFonts w:ascii="仿宋" w:eastAsia="仿宋" w:hAnsi="仿宋" w:cs="仿宋" w:hint="eastAsia"/>
            <w:lang w:eastAsia="zh-CN"/>
          </w:rPr>
          <w:t>(三)、自然灾害防范措施</w:t>
        </w:r>
        <w:r>
          <w:tab/>
        </w:r>
        <w:r>
          <w:fldChar w:fldCharType="begin"/>
        </w:r>
        <w:r>
          <w:instrText xml:space="preserve"> PAGEREF _Toc78 \h </w:instrText>
        </w:r>
        <w:r>
          <w:fldChar w:fldCharType="separate"/>
        </w:r>
        <w:r>
          <w:t>21</w:t>
        </w:r>
        <w:r>
          <w:fldChar w:fldCharType="end"/>
        </w:r>
      </w:hyperlink>
    </w:p>
    <w:p>
      <w:pPr>
        <w:pStyle w:val="TOC2"/>
        <w:tabs>
          <w:tab w:val="right" w:leader="dot" w:pos="8306"/>
        </w:tabs>
      </w:pPr>
      <w:hyperlink w:anchor="_Toc4314" w:history="1">
        <w:r>
          <w:rPr>
            <w:rFonts w:ascii="仿宋" w:eastAsia="仿宋" w:hAnsi="仿宋" w:cs="仿宋" w:hint="eastAsia"/>
            <w:lang w:eastAsia="zh-CN"/>
          </w:rPr>
          <w:t>(四)、安全色及安全标志使用要求</w:t>
        </w:r>
        <w:r>
          <w:tab/>
        </w:r>
        <w:r>
          <w:fldChar w:fldCharType="begin"/>
        </w:r>
        <w:r>
          <w:instrText xml:space="preserve"> PAGEREF _Toc4314 \h </w:instrText>
        </w:r>
        <w:r>
          <w:fldChar w:fldCharType="separate"/>
        </w:r>
        <w:r>
          <w:t>22</w:t>
        </w:r>
        <w:r>
          <w:fldChar w:fldCharType="end"/>
        </w:r>
      </w:hyperlink>
    </w:p>
    <w:p>
      <w:pPr>
        <w:pStyle w:val="TOC2"/>
        <w:tabs>
          <w:tab w:val="right" w:leader="dot" w:pos="8306"/>
        </w:tabs>
      </w:pPr>
      <w:hyperlink w:anchor="_Toc28816" w:history="1">
        <w:r>
          <w:rPr>
            <w:rFonts w:ascii="仿宋" w:eastAsia="仿宋" w:hAnsi="仿宋" w:cs="仿宋" w:hint="eastAsia"/>
            <w:lang w:eastAsia="zh-CN"/>
          </w:rPr>
          <w:t>(五)、防尘防毒措施</w:t>
        </w:r>
        <w:r>
          <w:tab/>
        </w:r>
        <w:r>
          <w:fldChar w:fldCharType="begin"/>
        </w:r>
        <w:r>
          <w:instrText xml:space="preserve"> PAGEREF _Toc28816 \h </w:instrText>
        </w:r>
        <w:r>
          <w:fldChar w:fldCharType="separate"/>
        </w:r>
        <w:r>
          <w:t>23</w:t>
        </w:r>
        <w:r>
          <w:fldChar w:fldCharType="end"/>
        </w:r>
      </w:hyperlink>
    </w:p>
    <w:p>
      <w:pPr>
        <w:pStyle w:val="TOC2"/>
        <w:tabs>
          <w:tab w:val="right" w:leader="dot" w:pos="8306"/>
        </w:tabs>
      </w:pPr>
      <w:hyperlink w:anchor="_Toc8721" w:history="1">
        <w:r>
          <w:rPr>
            <w:rFonts w:ascii="仿宋" w:eastAsia="仿宋" w:hAnsi="仿宋" w:cs="仿宋" w:hint="eastAsia"/>
            <w:lang w:eastAsia="zh-CN"/>
          </w:rPr>
          <w:t>(六)、防静电、触电防护及防雷措施</w:t>
        </w:r>
        <w:r>
          <w:tab/>
        </w:r>
        <w:r>
          <w:fldChar w:fldCharType="begin"/>
        </w:r>
        <w:r>
          <w:instrText xml:space="preserve"> PAGEREF _Toc8721 \h </w:instrText>
        </w:r>
        <w:r>
          <w:fldChar w:fldCharType="separate"/>
        </w:r>
        <w:r>
          <w:t>24</w:t>
        </w:r>
        <w:r>
          <w:fldChar w:fldCharType="end"/>
        </w:r>
      </w:hyperlink>
    </w:p>
    <w:p>
      <w:pPr>
        <w:pStyle w:val="TOC2"/>
        <w:tabs>
          <w:tab w:val="right" w:leader="dot" w:pos="8306"/>
        </w:tabs>
      </w:pPr>
      <w:hyperlink w:anchor="_Toc19857" w:history="1">
        <w:r>
          <w:rPr>
            <w:rFonts w:ascii="仿宋" w:eastAsia="仿宋" w:hAnsi="仿宋" w:cs="仿宋" w:hint="eastAsia"/>
            <w:lang w:eastAsia="zh-CN"/>
          </w:rPr>
          <w:t>(七)、机械设备安全保障措施</w:t>
        </w:r>
        <w:r>
          <w:tab/>
        </w:r>
        <w:r>
          <w:fldChar w:fldCharType="begin"/>
        </w:r>
        <w:r>
          <w:instrText xml:space="preserve"> PAGEREF _Toc19857 \h </w:instrText>
        </w:r>
        <w:r>
          <w:fldChar w:fldCharType="separate"/>
        </w:r>
        <w:r>
          <w:t>25</w:t>
        </w:r>
        <w:r>
          <w:fldChar w:fldCharType="end"/>
        </w:r>
      </w:hyperlink>
    </w:p>
    <w:p>
      <w:pPr>
        <w:pStyle w:val="TOC1"/>
        <w:tabs>
          <w:tab w:val="right" w:leader="dot" w:pos="8306"/>
        </w:tabs>
      </w:pPr>
      <w:hyperlink w:anchor="_Toc13620" w:history="1">
        <w:r>
          <w:rPr>
            <w:rFonts w:ascii="仿宋" w:eastAsia="仿宋" w:hAnsi="仿宋" w:cs="仿宋" w:hint="eastAsia"/>
            <w:lang w:eastAsia="zh-CN"/>
          </w:rPr>
          <w:t>八、覆膜机项目技术管理</w:t>
        </w:r>
        <w:r>
          <w:tab/>
        </w:r>
        <w:r>
          <w:fldChar w:fldCharType="begin"/>
        </w:r>
        <w:r>
          <w:instrText xml:space="preserve"> PAGEREF _Toc13620 \h </w:instrText>
        </w:r>
        <w:r>
          <w:fldChar w:fldCharType="separate"/>
        </w:r>
        <w:r>
          <w:t>26</w:t>
        </w:r>
        <w:r>
          <w:fldChar w:fldCharType="end"/>
        </w:r>
      </w:hyperlink>
    </w:p>
    <w:p>
      <w:pPr>
        <w:pStyle w:val="TOC2"/>
        <w:tabs>
          <w:tab w:val="right" w:leader="dot" w:pos="8306"/>
        </w:tabs>
      </w:pPr>
      <w:hyperlink w:anchor="_Toc342" w:history="1">
        <w:r>
          <w:rPr>
            <w:rFonts w:ascii="仿宋" w:eastAsia="仿宋" w:hAnsi="仿宋" w:cs="仿宋" w:hint="eastAsia"/>
            <w:lang w:eastAsia="zh-CN"/>
          </w:rPr>
          <w:t>(一)、技术方案选用方向</w:t>
        </w:r>
        <w:r>
          <w:tab/>
        </w:r>
        <w:r>
          <w:fldChar w:fldCharType="begin"/>
        </w:r>
        <w:r>
          <w:instrText xml:space="preserve"> PAGEREF _Toc342 \h </w:instrText>
        </w:r>
        <w:r>
          <w:fldChar w:fldCharType="separate"/>
        </w:r>
        <w:r>
          <w:t>26</w:t>
        </w:r>
        <w:r>
          <w:fldChar w:fldCharType="end"/>
        </w:r>
      </w:hyperlink>
    </w:p>
    <w:p>
      <w:pPr>
        <w:pStyle w:val="TOC2"/>
        <w:tabs>
          <w:tab w:val="right" w:leader="dot" w:pos="8306"/>
        </w:tabs>
      </w:pPr>
      <w:hyperlink w:anchor="_Toc3967" w:history="1">
        <w:r>
          <w:rPr>
            <w:rFonts w:ascii="仿宋" w:eastAsia="仿宋" w:hAnsi="仿宋" w:cs="仿宋" w:hint="eastAsia"/>
            <w:lang w:eastAsia="zh-CN"/>
          </w:rPr>
          <w:t>(二)、工艺技术方案选用原则</w:t>
        </w:r>
        <w:r>
          <w:tab/>
        </w:r>
        <w:r>
          <w:fldChar w:fldCharType="begin"/>
        </w:r>
        <w:r>
          <w:instrText xml:space="preserve"> PAGEREF _Toc3967 \h </w:instrText>
        </w:r>
        <w:r>
          <w:fldChar w:fldCharType="separate"/>
        </w:r>
        <w:r>
          <w:t>28</w:t>
        </w:r>
        <w:r>
          <w:fldChar w:fldCharType="end"/>
        </w:r>
      </w:hyperlink>
    </w:p>
    <w:p>
      <w:pPr>
        <w:pStyle w:val="TOC2"/>
        <w:tabs>
          <w:tab w:val="right" w:leader="dot" w:pos="8306"/>
        </w:tabs>
      </w:pPr>
      <w:hyperlink w:anchor="_Toc23113" w:history="1">
        <w:r>
          <w:rPr>
            <w:rFonts w:ascii="仿宋" w:eastAsia="仿宋" w:hAnsi="仿宋" w:cs="仿宋" w:hint="eastAsia"/>
            <w:lang w:eastAsia="zh-CN"/>
          </w:rPr>
          <w:t>(三)、工艺技术方案要求</w:t>
        </w:r>
        <w:r>
          <w:tab/>
        </w:r>
        <w:r>
          <w:fldChar w:fldCharType="begin"/>
        </w:r>
        <w:r>
          <w:instrText xml:space="preserve"> PAGEREF _Toc23113 \h </w:instrText>
        </w:r>
        <w:r>
          <w:fldChar w:fldCharType="separate"/>
        </w:r>
        <w:r>
          <w:t>30</w:t>
        </w:r>
        <w:r>
          <w:fldChar w:fldCharType="end"/>
        </w:r>
      </w:hyperlink>
    </w:p>
    <w:p>
      <w:pPr>
        <w:pStyle w:val="TOC1"/>
        <w:tabs>
          <w:tab w:val="right" w:leader="dot" w:pos="8306"/>
        </w:tabs>
      </w:pPr>
      <w:hyperlink w:anchor="_Toc29515" w:history="1">
        <w:r>
          <w:rPr>
            <w:rFonts w:ascii="仿宋" w:eastAsia="仿宋" w:hAnsi="仿宋" w:cs="仿宋" w:hint="eastAsia"/>
            <w:lang w:eastAsia="zh-CN"/>
          </w:rPr>
          <w:t>九、覆膜机项目环境影响分析</w:t>
        </w:r>
        <w:r>
          <w:tab/>
        </w:r>
        <w:r>
          <w:fldChar w:fldCharType="begin"/>
        </w:r>
        <w:r>
          <w:instrText xml:space="preserve"> PAGEREF _Toc29515 \h </w:instrText>
        </w:r>
        <w:r>
          <w:fldChar w:fldCharType="separate"/>
        </w:r>
        <w:r>
          <w:t>32</w:t>
        </w:r>
        <w:r>
          <w:fldChar w:fldCharType="end"/>
        </w:r>
      </w:hyperlink>
    </w:p>
    <w:p>
      <w:pPr>
        <w:pStyle w:val="TOC2"/>
        <w:tabs>
          <w:tab w:val="right" w:leader="dot" w:pos="8306"/>
        </w:tabs>
      </w:pPr>
      <w:hyperlink w:anchor="_Toc28815" w:history="1">
        <w:r>
          <w:rPr>
            <w:rFonts w:ascii="仿宋" w:eastAsia="仿宋" w:hAnsi="仿宋" w:cs="仿宋" w:hint="eastAsia"/>
            <w:lang w:eastAsia="zh-CN"/>
          </w:rPr>
          <w:t>(一)、建设区域环境质量现状</w:t>
        </w:r>
        <w:r>
          <w:tab/>
        </w:r>
        <w:r>
          <w:fldChar w:fldCharType="begin"/>
        </w:r>
        <w:r>
          <w:instrText xml:space="preserve"> PAGEREF _Toc28815 \h </w:instrText>
        </w:r>
        <w:r>
          <w:fldChar w:fldCharType="separate"/>
        </w:r>
        <w:r>
          <w:t>32</w:t>
        </w:r>
        <w:r>
          <w:fldChar w:fldCharType="end"/>
        </w:r>
      </w:hyperlink>
    </w:p>
    <w:p>
      <w:pPr>
        <w:pStyle w:val="TOC2"/>
        <w:tabs>
          <w:tab w:val="right" w:leader="dot" w:pos="8306"/>
        </w:tabs>
      </w:pPr>
      <w:hyperlink w:anchor="_Toc17049" w:history="1">
        <w:r>
          <w:rPr>
            <w:rFonts w:ascii="仿宋" w:eastAsia="仿宋" w:hAnsi="仿宋" w:cs="仿宋" w:hint="eastAsia"/>
            <w:lang w:eastAsia="zh-CN"/>
          </w:rPr>
          <w:t>(二)、建设期环境保护</w:t>
        </w:r>
        <w:r>
          <w:tab/>
        </w:r>
        <w:r>
          <w:fldChar w:fldCharType="begin"/>
        </w:r>
        <w:r>
          <w:instrText xml:space="preserve"> PAGEREF _Toc17049 \h </w:instrText>
        </w:r>
        <w:r>
          <w:fldChar w:fldCharType="separate"/>
        </w:r>
        <w:r>
          <w:t>34</w:t>
        </w:r>
        <w:r>
          <w:fldChar w:fldCharType="end"/>
        </w:r>
      </w:hyperlink>
    </w:p>
    <w:p>
      <w:pPr>
        <w:pStyle w:val="TOC2"/>
        <w:tabs>
          <w:tab w:val="right" w:leader="dot" w:pos="8306"/>
        </w:tabs>
      </w:pPr>
      <w:hyperlink w:anchor="_Toc18154" w:history="1">
        <w:r>
          <w:rPr>
            <w:rFonts w:ascii="仿宋" w:eastAsia="仿宋" w:hAnsi="仿宋" w:cs="仿宋" w:hint="eastAsia"/>
            <w:lang w:eastAsia="zh-CN"/>
          </w:rPr>
          <w:t>(三)、运营期环境保护</w:t>
        </w:r>
        <w:r>
          <w:tab/>
        </w:r>
        <w:r>
          <w:fldChar w:fldCharType="begin"/>
        </w:r>
        <w:r>
          <w:instrText xml:space="preserve"> PAGEREF _Toc18154 \h </w:instrText>
        </w:r>
        <w:r>
          <w:fldChar w:fldCharType="separate"/>
        </w:r>
        <w:r>
          <w:t>35</w:t>
        </w:r>
        <w:r>
          <w:fldChar w:fldCharType="end"/>
        </w:r>
      </w:hyperlink>
    </w:p>
    <w:p>
      <w:pPr>
        <w:pStyle w:val="TOC2"/>
        <w:tabs>
          <w:tab w:val="right" w:leader="dot" w:pos="8306"/>
        </w:tabs>
      </w:pPr>
      <w:hyperlink w:anchor="_Toc726" w:history="1">
        <w:r>
          <w:rPr>
            <w:rFonts w:ascii="仿宋" w:eastAsia="仿宋" w:hAnsi="仿宋" w:cs="仿宋" w:hint="eastAsia"/>
            <w:lang w:eastAsia="zh-CN"/>
          </w:rPr>
          <w:t>(四)、覆膜机项目建设对区域经济的影响</w:t>
        </w:r>
        <w:r>
          <w:tab/>
        </w:r>
        <w:r>
          <w:fldChar w:fldCharType="begin"/>
        </w:r>
        <w:r>
          <w:instrText xml:space="preserve"> PAGEREF _Toc726 \h </w:instrText>
        </w:r>
        <w:r>
          <w:fldChar w:fldCharType="separate"/>
        </w:r>
        <w:r>
          <w:t>37</w:t>
        </w:r>
        <w:r>
          <w:fldChar w:fldCharType="end"/>
        </w:r>
      </w:hyperlink>
    </w:p>
    <w:p>
      <w:pPr>
        <w:pStyle w:val="TOC2"/>
        <w:tabs>
          <w:tab w:val="right" w:leader="dot" w:pos="8306"/>
        </w:tabs>
      </w:pPr>
      <w:hyperlink w:anchor="_Toc3045" w:history="1">
        <w:r>
          <w:rPr>
            <w:rFonts w:ascii="仿宋" w:eastAsia="仿宋" w:hAnsi="仿宋" w:cs="仿宋" w:hint="eastAsia"/>
            <w:lang w:eastAsia="zh-CN"/>
          </w:rPr>
          <w:t>(五)、废弃物处理</w:t>
        </w:r>
        <w:r>
          <w:tab/>
        </w:r>
        <w:r>
          <w:fldChar w:fldCharType="begin"/>
        </w:r>
        <w:r>
          <w:instrText xml:space="preserve"> PAGEREF _Toc3045 \h </w:instrText>
        </w:r>
        <w:r>
          <w:fldChar w:fldCharType="separate"/>
        </w:r>
        <w:r>
          <w:t>38</w:t>
        </w:r>
        <w:r>
          <w:fldChar w:fldCharType="end"/>
        </w:r>
      </w:hyperlink>
    </w:p>
    <w:p>
      <w:pPr>
        <w:pStyle w:val="TOC2"/>
        <w:tabs>
          <w:tab w:val="right" w:leader="dot" w:pos="8306"/>
        </w:tabs>
      </w:pPr>
      <w:hyperlink w:anchor="_Toc13296" w:history="1">
        <w:r>
          <w:rPr>
            <w:rFonts w:ascii="仿宋" w:eastAsia="仿宋" w:hAnsi="仿宋" w:cs="仿宋" w:hint="eastAsia"/>
            <w:lang w:eastAsia="zh-CN"/>
          </w:rPr>
          <w:t>(六)、特殊环境影响分析</w:t>
        </w:r>
        <w:r>
          <w:tab/>
        </w:r>
        <w:r>
          <w:fldChar w:fldCharType="begin"/>
        </w:r>
        <w:r>
          <w:instrText xml:space="preserve"> PAGEREF _Toc13296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88" w:history="1">
        <w:r>
          <w:rPr>
            <w:rFonts w:ascii="仿宋" w:eastAsia="仿宋" w:hAnsi="仿宋" w:cs="仿宋" w:hint="eastAsia"/>
            <w:lang w:eastAsia="zh-CN"/>
          </w:rPr>
          <w:t>(七)、清洁生产</w:t>
        </w:r>
        <w:r>
          <w:tab/>
        </w:r>
        <w:r>
          <w:fldChar w:fldCharType="begin"/>
        </w:r>
        <w:r>
          <w:instrText xml:space="preserve"> PAGEREF _Toc17688 \h </w:instrText>
        </w:r>
        <w:r>
          <w:fldChar w:fldCharType="separate"/>
        </w:r>
        <w:r>
          <w:t>41</w:t>
        </w:r>
        <w:r>
          <w:fldChar w:fldCharType="end"/>
        </w:r>
      </w:hyperlink>
    </w:p>
    <w:p>
      <w:pPr>
        <w:pStyle w:val="TOC2"/>
        <w:tabs>
          <w:tab w:val="right" w:leader="dot" w:pos="8306"/>
        </w:tabs>
      </w:pPr>
      <w:hyperlink w:anchor="_Toc15608" w:history="1">
        <w:r>
          <w:rPr>
            <w:rFonts w:ascii="仿宋" w:eastAsia="仿宋" w:hAnsi="仿宋" w:cs="仿宋" w:hint="eastAsia"/>
            <w:lang w:eastAsia="zh-CN"/>
          </w:rPr>
          <w:t>(八)、环境保护综合评价</w:t>
        </w:r>
        <w:r>
          <w:tab/>
        </w:r>
        <w:r>
          <w:fldChar w:fldCharType="begin"/>
        </w:r>
        <w:r>
          <w:instrText xml:space="preserve"> PAGEREF _Toc15608 \h </w:instrText>
        </w:r>
        <w:r>
          <w:fldChar w:fldCharType="separate"/>
        </w:r>
        <w:r>
          <w:t>42</w:t>
        </w:r>
        <w:r>
          <w:fldChar w:fldCharType="end"/>
        </w:r>
      </w:hyperlink>
    </w:p>
    <w:p>
      <w:pPr>
        <w:pStyle w:val="TOC1"/>
        <w:tabs>
          <w:tab w:val="right" w:leader="dot" w:pos="8306"/>
        </w:tabs>
      </w:pPr>
      <w:hyperlink w:anchor="_Toc15808" w:history="1">
        <w:r>
          <w:rPr>
            <w:rFonts w:ascii="仿宋" w:eastAsia="仿宋" w:hAnsi="仿宋" w:cs="仿宋" w:hint="eastAsia"/>
            <w:lang w:eastAsia="zh-CN"/>
          </w:rPr>
          <w:t>十、覆膜机项目财务管理</w:t>
        </w:r>
        <w:r>
          <w:tab/>
        </w:r>
        <w:r>
          <w:fldChar w:fldCharType="begin"/>
        </w:r>
        <w:r>
          <w:instrText xml:space="preserve"> PAGEREF _Toc15808 \h </w:instrText>
        </w:r>
        <w:r>
          <w:fldChar w:fldCharType="separate"/>
        </w:r>
        <w:r>
          <w:t>43</w:t>
        </w:r>
        <w:r>
          <w:fldChar w:fldCharType="end"/>
        </w:r>
      </w:hyperlink>
    </w:p>
    <w:p>
      <w:pPr>
        <w:pStyle w:val="TOC2"/>
        <w:tabs>
          <w:tab w:val="right" w:leader="dot" w:pos="8306"/>
        </w:tabs>
      </w:pPr>
      <w:hyperlink w:anchor="_Toc736" w:history="1">
        <w:r>
          <w:rPr>
            <w:rFonts w:ascii="仿宋" w:eastAsia="仿宋" w:hAnsi="仿宋" w:cs="仿宋" w:hint="eastAsia"/>
            <w:lang w:eastAsia="zh-CN"/>
          </w:rPr>
          <w:t>(一)、资金需求大</w:t>
        </w:r>
        <w:r>
          <w:tab/>
        </w:r>
        <w:r>
          <w:fldChar w:fldCharType="begin"/>
        </w:r>
        <w:r>
          <w:instrText xml:space="preserve"> PAGEREF _Toc736 \h </w:instrText>
        </w:r>
        <w:r>
          <w:fldChar w:fldCharType="separate"/>
        </w:r>
        <w:r>
          <w:t>43</w:t>
        </w:r>
        <w:r>
          <w:fldChar w:fldCharType="end"/>
        </w:r>
      </w:hyperlink>
    </w:p>
    <w:p>
      <w:pPr>
        <w:pStyle w:val="TOC2"/>
        <w:tabs>
          <w:tab w:val="right" w:leader="dot" w:pos="8306"/>
        </w:tabs>
      </w:pPr>
      <w:hyperlink w:anchor="_Toc6924" w:history="1">
        <w:r>
          <w:rPr>
            <w:rFonts w:ascii="仿宋" w:eastAsia="仿宋" w:hAnsi="仿宋" w:cs="仿宋" w:hint="eastAsia"/>
            <w:lang w:eastAsia="zh-CN"/>
          </w:rPr>
          <w:t>(二)、研发周期长</w:t>
        </w:r>
        <w:r>
          <w:tab/>
        </w:r>
        <w:r>
          <w:fldChar w:fldCharType="begin"/>
        </w:r>
        <w:r>
          <w:instrText xml:space="preserve"> PAGEREF _Toc6924 \h </w:instrText>
        </w:r>
        <w:r>
          <w:fldChar w:fldCharType="separate"/>
        </w:r>
        <w:r>
          <w:t>44</w:t>
        </w:r>
        <w:r>
          <w:fldChar w:fldCharType="end"/>
        </w:r>
      </w:hyperlink>
    </w:p>
    <w:p>
      <w:pPr>
        <w:pStyle w:val="TOC2"/>
        <w:tabs>
          <w:tab w:val="right" w:leader="dot" w:pos="8306"/>
        </w:tabs>
      </w:pPr>
      <w:hyperlink w:anchor="_Toc8725" w:history="1">
        <w:r>
          <w:rPr>
            <w:rFonts w:ascii="仿宋" w:eastAsia="仿宋" w:hAnsi="仿宋" w:cs="仿宋" w:hint="eastAsia"/>
            <w:lang w:eastAsia="zh-CN"/>
          </w:rPr>
          <w:t>(三)、市场风险大</w:t>
        </w:r>
        <w:r>
          <w:tab/>
        </w:r>
        <w:r>
          <w:fldChar w:fldCharType="begin"/>
        </w:r>
        <w:r>
          <w:instrText xml:space="preserve"> PAGEREF _Toc8725 \h </w:instrText>
        </w:r>
        <w:r>
          <w:fldChar w:fldCharType="separate"/>
        </w:r>
        <w:r>
          <w:t>45</w:t>
        </w:r>
        <w:r>
          <w:fldChar w:fldCharType="end"/>
        </w:r>
      </w:hyperlink>
    </w:p>
    <w:p>
      <w:pPr>
        <w:pStyle w:val="TOC2"/>
        <w:tabs>
          <w:tab w:val="right" w:leader="dot" w:pos="8306"/>
        </w:tabs>
      </w:pPr>
      <w:hyperlink w:anchor="_Toc19396" w:history="1">
        <w:r>
          <w:rPr>
            <w:rFonts w:ascii="仿宋" w:eastAsia="仿宋" w:hAnsi="仿宋" w:cs="仿宋" w:hint="eastAsia"/>
            <w:lang w:eastAsia="zh-CN"/>
          </w:rPr>
          <w:t>(四)、利润率高</w:t>
        </w:r>
        <w:r>
          <w:tab/>
        </w:r>
        <w:r>
          <w:fldChar w:fldCharType="begin"/>
        </w:r>
        <w:r>
          <w:instrText xml:space="preserve"> PAGEREF _Toc19396 \h </w:instrText>
        </w:r>
        <w:r>
          <w:fldChar w:fldCharType="separate"/>
        </w:r>
        <w:r>
          <w:t>48</w:t>
        </w:r>
        <w:r>
          <w:fldChar w:fldCharType="end"/>
        </w:r>
      </w:hyperlink>
    </w:p>
    <w:p>
      <w:pPr>
        <w:pStyle w:val="TOC1"/>
        <w:tabs>
          <w:tab w:val="right" w:leader="dot" w:pos="8306"/>
        </w:tabs>
      </w:pPr>
      <w:hyperlink w:anchor="_Toc18951" w:history="1">
        <w:r>
          <w:rPr>
            <w:rFonts w:ascii="仿宋" w:eastAsia="仿宋" w:hAnsi="仿宋" w:cs="仿宋" w:hint="eastAsia"/>
            <w:lang w:eastAsia="zh-CN"/>
          </w:rPr>
          <w:t>十一、覆膜机项目人力资源管理</w:t>
        </w:r>
        <w:r>
          <w:tab/>
        </w:r>
        <w:r>
          <w:fldChar w:fldCharType="begin"/>
        </w:r>
        <w:r>
          <w:instrText xml:space="preserve"> PAGEREF _Toc18951 \h </w:instrText>
        </w:r>
        <w:r>
          <w:fldChar w:fldCharType="separate"/>
        </w:r>
        <w:r>
          <w:t>50</w:t>
        </w:r>
        <w:r>
          <w:fldChar w:fldCharType="end"/>
        </w:r>
      </w:hyperlink>
    </w:p>
    <w:p>
      <w:pPr>
        <w:pStyle w:val="TOC2"/>
        <w:tabs>
          <w:tab w:val="right" w:leader="dot" w:pos="8306"/>
        </w:tabs>
      </w:pPr>
      <w:hyperlink w:anchor="_Toc30264" w:history="1">
        <w:r>
          <w:rPr>
            <w:rFonts w:ascii="仿宋" w:eastAsia="仿宋" w:hAnsi="仿宋" w:cs="仿宋" w:hint="eastAsia"/>
            <w:lang w:eastAsia="zh-CN"/>
          </w:rPr>
          <w:t>(一)、建立健全的预算管理制度</w:t>
        </w:r>
        <w:r>
          <w:tab/>
        </w:r>
        <w:r>
          <w:fldChar w:fldCharType="begin"/>
        </w:r>
        <w:r>
          <w:instrText xml:space="preserve"> PAGEREF _Toc30264 \h </w:instrText>
        </w:r>
        <w:r>
          <w:fldChar w:fldCharType="separate"/>
        </w:r>
        <w:r>
          <w:t>50</w:t>
        </w:r>
        <w:r>
          <w:fldChar w:fldCharType="end"/>
        </w:r>
      </w:hyperlink>
    </w:p>
    <w:p>
      <w:pPr>
        <w:pStyle w:val="TOC2"/>
        <w:tabs>
          <w:tab w:val="right" w:leader="dot" w:pos="8306"/>
        </w:tabs>
      </w:pPr>
      <w:hyperlink w:anchor="_Toc29155" w:history="1">
        <w:r>
          <w:rPr>
            <w:rFonts w:ascii="仿宋" w:eastAsia="仿宋" w:hAnsi="仿宋" w:cs="仿宋" w:hint="eastAsia"/>
            <w:lang w:eastAsia="zh-CN"/>
          </w:rPr>
          <w:t>(二)、加强资金流动监控</w:t>
        </w:r>
        <w:r>
          <w:tab/>
        </w:r>
        <w:r>
          <w:fldChar w:fldCharType="begin"/>
        </w:r>
        <w:r>
          <w:instrText xml:space="preserve"> PAGEREF _Toc29155 \h </w:instrText>
        </w:r>
        <w:r>
          <w:fldChar w:fldCharType="separate"/>
        </w:r>
        <w:r>
          <w:t>52</w:t>
        </w:r>
        <w:r>
          <w:fldChar w:fldCharType="end"/>
        </w:r>
      </w:hyperlink>
    </w:p>
    <w:p>
      <w:pPr>
        <w:pStyle w:val="TOC2"/>
        <w:tabs>
          <w:tab w:val="right" w:leader="dot" w:pos="8306"/>
        </w:tabs>
      </w:pPr>
      <w:hyperlink w:anchor="_Toc24219" w:history="1">
        <w:r>
          <w:rPr>
            <w:rFonts w:ascii="仿宋" w:eastAsia="仿宋" w:hAnsi="仿宋" w:cs="仿宋" w:hint="eastAsia"/>
            <w:lang w:eastAsia="zh-CN"/>
          </w:rPr>
          <w:t>(三)、制定完善的风险控制机制</w:t>
        </w:r>
        <w:r>
          <w:tab/>
        </w:r>
        <w:r>
          <w:fldChar w:fldCharType="begin"/>
        </w:r>
        <w:r>
          <w:instrText xml:space="preserve"> PAGEREF _Toc24219 \h </w:instrText>
        </w:r>
        <w:r>
          <w:fldChar w:fldCharType="separate"/>
        </w:r>
        <w:r>
          <w:t>53</w:t>
        </w:r>
        <w:r>
          <w:fldChar w:fldCharType="end"/>
        </w:r>
      </w:hyperlink>
    </w:p>
    <w:p>
      <w:pPr>
        <w:pStyle w:val="TOC2"/>
        <w:tabs>
          <w:tab w:val="right" w:leader="dot" w:pos="8306"/>
        </w:tabs>
      </w:pPr>
      <w:hyperlink w:anchor="_Toc6140" w:history="1">
        <w:r>
          <w:rPr>
            <w:rFonts w:ascii="仿宋" w:eastAsia="仿宋" w:hAnsi="仿宋" w:cs="仿宋" w:hint="eastAsia"/>
            <w:lang w:eastAsia="zh-CN"/>
          </w:rPr>
          <w:t>(四)、优化成本管理</w:t>
        </w:r>
        <w:r>
          <w:tab/>
        </w:r>
        <w:r>
          <w:fldChar w:fldCharType="begin"/>
        </w:r>
        <w:r>
          <w:instrText xml:space="preserve"> PAGEREF _Toc6140 \h </w:instrText>
        </w:r>
        <w:r>
          <w:fldChar w:fldCharType="separate"/>
        </w:r>
        <w:r>
          <w:t>54</w:t>
        </w:r>
        <w:r>
          <w:fldChar w:fldCharType="end"/>
        </w:r>
      </w:hyperlink>
    </w:p>
    <w:p>
      <w:pPr>
        <w:pStyle w:val="TOC1"/>
        <w:tabs>
          <w:tab w:val="right" w:leader="dot" w:pos="8306"/>
        </w:tabs>
      </w:pPr>
      <w:hyperlink w:anchor="_Toc20782" w:history="1">
        <w:r>
          <w:rPr>
            <w:rFonts w:ascii="仿宋" w:eastAsia="仿宋" w:hAnsi="仿宋" w:cs="仿宋" w:hint="eastAsia"/>
            <w:lang w:eastAsia="zh-CN"/>
          </w:rPr>
          <w:t>十二、覆膜机项目创新与研发</w:t>
        </w:r>
        <w:r>
          <w:tab/>
        </w:r>
        <w:r>
          <w:fldChar w:fldCharType="begin"/>
        </w:r>
        <w:r>
          <w:instrText xml:space="preserve"> PAGEREF _Toc20782 \h </w:instrText>
        </w:r>
        <w:r>
          <w:fldChar w:fldCharType="separate"/>
        </w:r>
        <w:r>
          <w:t>55</w:t>
        </w:r>
        <w:r>
          <w:fldChar w:fldCharType="end"/>
        </w:r>
      </w:hyperlink>
    </w:p>
    <w:p>
      <w:pPr>
        <w:pStyle w:val="TOC2"/>
        <w:tabs>
          <w:tab w:val="right" w:leader="dot" w:pos="8306"/>
        </w:tabs>
      </w:pPr>
      <w:hyperlink w:anchor="_Toc2500" w:history="1">
        <w:r>
          <w:rPr>
            <w:rFonts w:ascii="仿宋" w:eastAsia="仿宋" w:hAnsi="仿宋" w:cs="仿宋" w:hint="eastAsia"/>
            <w:lang w:eastAsia="zh-CN"/>
          </w:rPr>
          <w:t>(一)、创新策略与方向</w:t>
        </w:r>
        <w:r>
          <w:tab/>
        </w:r>
        <w:r>
          <w:fldChar w:fldCharType="begin"/>
        </w:r>
        <w:r>
          <w:instrText xml:space="preserve"> PAGEREF _Toc2500 \h </w:instrText>
        </w:r>
        <w:r>
          <w:fldChar w:fldCharType="separate"/>
        </w:r>
        <w:r>
          <w:t>55</w:t>
        </w:r>
        <w:r>
          <w:fldChar w:fldCharType="end"/>
        </w:r>
      </w:hyperlink>
    </w:p>
    <w:p>
      <w:pPr>
        <w:pStyle w:val="TOC2"/>
        <w:tabs>
          <w:tab w:val="right" w:leader="dot" w:pos="8306"/>
        </w:tabs>
      </w:pPr>
      <w:hyperlink w:anchor="_Toc14068" w:history="1">
        <w:r>
          <w:rPr>
            <w:rFonts w:ascii="仿宋" w:eastAsia="仿宋" w:hAnsi="仿宋" w:cs="仿宋" w:hint="eastAsia"/>
            <w:lang w:eastAsia="zh-CN"/>
          </w:rPr>
          <w:t>(二)、研发规划与投入</w:t>
        </w:r>
        <w:r>
          <w:tab/>
        </w:r>
        <w:r>
          <w:fldChar w:fldCharType="begin"/>
        </w:r>
        <w:r>
          <w:instrText xml:space="preserve"> PAGEREF _Toc14068 \h </w:instrText>
        </w:r>
        <w:r>
          <w:fldChar w:fldCharType="separate"/>
        </w:r>
        <w:r>
          <w:t>57</w:t>
        </w:r>
        <w:r>
          <w:fldChar w:fldCharType="end"/>
        </w:r>
      </w:hyperlink>
    </w:p>
    <w:p>
      <w:pPr>
        <w:pStyle w:val="TOC1"/>
        <w:tabs>
          <w:tab w:val="right" w:leader="dot" w:pos="8306"/>
        </w:tabs>
      </w:pPr>
      <w:hyperlink w:anchor="_Toc24638" w:history="1">
        <w:r>
          <w:rPr>
            <w:rFonts w:ascii="仿宋" w:eastAsia="仿宋" w:hAnsi="仿宋" w:cs="仿宋" w:hint="eastAsia"/>
            <w:lang w:eastAsia="zh-CN"/>
          </w:rPr>
          <w:t>十三、覆膜机项目实施时间节点</w:t>
        </w:r>
        <w:r>
          <w:tab/>
        </w:r>
        <w:r>
          <w:fldChar w:fldCharType="begin"/>
        </w:r>
        <w:r>
          <w:instrText xml:space="preserve"> PAGEREF _Toc24638 \h </w:instrText>
        </w:r>
        <w:r>
          <w:fldChar w:fldCharType="separate"/>
        </w:r>
        <w:r>
          <w:t>58</w:t>
        </w:r>
        <w:r>
          <w:fldChar w:fldCharType="end"/>
        </w:r>
      </w:hyperlink>
    </w:p>
    <w:p>
      <w:pPr>
        <w:pStyle w:val="TOC2"/>
        <w:tabs>
          <w:tab w:val="right" w:leader="dot" w:pos="8306"/>
        </w:tabs>
      </w:pPr>
      <w:hyperlink w:anchor="_Toc28862" w:history="1">
        <w:r>
          <w:rPr>
            <w:rFonts w:ascii="仿宋" w:eastAsia="仿宋" w:hAnsi="仿宋" w:cs="仿宋" w:hint="eastAsia"/>
            <w:lang w:eastAsia="zh-CN"/>
          </w:rPr>
          <w:t>(一)、覆膜机项目启动阶段时间节点</w:t>
        </w:r>
        <w:r>
          <w:tab/>
        </w:r>
        <w:r>
          <w:fldChar w:fldCharType="begin"/>
        </w:r>
        <w:r>
          <w:instrText xml:space="preserve"> PAGEREF _Toc28862 \h </w:instrText>
        </w:r>
        <w:r>
          <w:fldChar w:fldCharType="separate"/>
        </w:r>
        <w:r>
          <w:t>58</w:t>
        </w:r>
        <w:r>
          <w:fldChar w:fldCharType="end"/>
        </w:r>
      </w:hyperlink>
    </w:p>
    <w:p>
      <w:pPr>
        <w:pStyle w:val="TOC2"/>
        <w:tabs>
          <w:tab w:val="right" w:leader="dot" w:pos="8306"/>
        </w:tabs>
      </w:pPr>
      <w:hyperlink w:anchor="_Toc32083" w:history="1">
        <w:r>
          <w:rPr>
            <w:rFonts w:ascii="仿宋" w:eastAsia="仿宋" w:hAnsi="仿宋" w:cs="仿宋" w:hint="eastAsia"/>
            <w:lang w:eastAsia="zh-CN"/>
          </w:rPr>
          <w:t>(二)、覆膜机项目执行阶段时间节点</w:t>
        </w:r>
        <w:r>
          <w:tab/>
        </w:r>
        <w:r>
          <w:fldChar w:fldCharType="begin"/>
        </w:r>
        <w:r>
          <w:instrText xml:space="preserve"> PAGEREF _Toc32083 \h </w:instrText>
        </w:r>
        <w:r>
          <w:fldChar w:fldCharType="separate"/>
        </w:r>
        <w:r>
          <w:t>59</w:t>
        </w:r>
        <w:r>
          <w:fldChar w:fldCharType="end"/>
        </w:r>
      </w:hyperlink>
    </w:p>
    <w:p>
      <w:pPr>
        <w:pStyle w:val="TOC2"/>
        <w:tabs>
          <w:tab w:val="right" w:leader="dot" w:pos="8306"/>
        </w:tabs>
      </w:pPr>
      <w:hyperlink w:anchor="_Toc13259" w:history="1">
        <w:r>
          <w:rPr>
            <w:rFonts w:ascii="仿宋" w:eastAsia="仿宋" w:hAnsi="仿宋" w:cs="仿宋" w:hint="eastAsia"/>
            <w:lang w:eastAsia="zh-CN"/>
          </w:rPr>
          <w:t>(三)、覆膜机项目完成阶段时间节点</w:t>
        </w:r>
        <w:r>
          <w:tab/>
        </w:r>
        <w:r>
          <w:fldChar w:fldCharType="begin"/>
        </w:r>
        <w:r>
          <w:instrText xml:space="preserve"> PAGEREF _Toc13259 \h </w:instrText>
        </w:r>
        <w:r>
          <w:fldChar w:fldCharType="separate"/>
        </w:r>
        <w:r>
          <w:t>60</w:t>
        </w:r>
        <w:r>
          <w:fldChar w:fldCharType="end"/>
        </w:r>
      </w:hyperlink>
    </w:p>
    <w:p>
      <w:pPr>
        <w:pStyle w:val="TOC1"/>
        <w:tabs>
          <w:tab w:val="right" w:leader="dot" w:pos="8306"/>
        </w:tabs>
      </w:pPr>
      <w:hyperlink w:anchor="_Toc30827" w:history="1">
        <w:r>
          <w:rPr>
            <w:rFonts w:ascii="仿宋" w:eastAsia="仿宋" w:hAnsi="仿宋" w:cs="仿宋" w:hint="eastAsia"/>
            <w:lang w:eastAsia="zh-CN"/>
          </w:rPr>
          <w:t>十四、覆膜机项目工程方案分析</w:t>
        </w:r>
        <w:r>
          <w:tab/>
        </w:r>
        <w:r>
          <w:fldChar w:fldCharType="begin"/>
        </w:r>
        <w:r>
          <w:instrText xml:space="preserve"> PAGEREF _Toc30827 \h </w:instrText>
        </w:r>
        <w:r>
          <w:fldChar w:fldCharType="separate"/>
        </w:r>
        <w:r>
          <w:t>61</w:t>
        </w:r>
        <w:r>
          <w:fldChar w:fldCharType="end"/>
        </w:r>
      </w:hyperlink>
    </w:p>
    <w:p>
      <w:pPr>
        <w:pStyle w:val="TOC2"/>
        <w:tabs>
          <w:tab w:val="right" w:leader="dot" w:pos="8306"/>
        </w:tabs>
      </w:pPr>
      <w:hyperlink w:anchor="_Toc15454" w:history="1">
        <w:r>
          <w:rPr>
            <w:rFonts w:ascii="仿宋" w:eastAsia="仿宋" w:hAnsi="仿宋" w:cs="仿宋" w:hint="eastAsia"/>
            <w:lang w:eastAsia="zh-CN"/>
          </w:rPr>
          <w:t>(一)、建筑工程设计原则</w:t>
        </w:r>
        <w:r>
          <w:tab/>
        </w:r>
        <w:r>
          <w:fldChar w:fldCharType="begin"/>
        </w:r>
        <w:r>
          <w:instrText xml:space="preserve"> PAGEREF _Toc15454 \h </w:instrText>
        </w:r>
        <w:r>
          <w:fldChar w:fldCharType="separate"/>
        </w:r>
        <w:r>
          <w:t>61</w:t>
        </w:r>
        <w:r>
          <w:fldChar w:fldCharType="end"/>
        </w:r>
      </w:hyperlink>
    </w:p>
    <w:p>
      <w:pPr>
        <w:pStyle w:val="TOC2"/>
        <w:tabs>
          <w:tab w:val="right" w:leader="dot" w:pos="8306"/>
        </w:tabs>
      </w:pPr>
      <w:hyperlink w:anchor="_Toc7484" w:history="1">
        <w:r>
          <w:rPr>
            <w:rFonts w:ascii="仿宋" w:eastAsia="仿宋" w:hAnsi="仿宋" w:cs="仿宋" w:hint="eastAsia"/>
            <w:lang w:eastAsia="zh-CN"/>
          </w:rPr>
          <w:t>(二)、土建工程建设指标</w:t>
        </w:r>
        <w:r>
          <w:tab/>
        </w:r>
        <w:r>
          <w:fldChar w:fldCharType="begin"/>
        </w:r>
        <w:r>
          <w:instrText xml:space="preserve"> PAGEREF _Toc7484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865"/>
      <w:r>
        <w:rPr>
          <w:rFonts w:ascii="仿宋" w:eastAsia="仿宋" w:hAnsi="仿宋" w:cs="仿宋" w:hint="eastAsia"/>
          <w:sz w:val="28"/>
          <w:lang w:eastAsia="zh-CN"/>
        </w:rPr>
        <w:t>一、覆膜机项目危机管理</w:t>
      </w:r>
      <w:bookmarkEnd w:id="2"/>
    </w:p>
    <w:p>
      <w:pPr>
        <w:pStyle w:val="Heading2"/>
        <w:rPr>
          <w:rFonts w:ascii="仿宋" w:eastAsia="仿宋" w:hAnsi="仿宋" w:cs="仿宋" w:hint="eastAsia"/>
          <w:lang w:eastAsia="zh-CN"/>
        </w:rPr>
      </w:pPr>
      <w:bookmarkStart w:id="3" w:name="_Toc1057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覆膜机项目危机管理中，危机预警与识别是确保覆膜机项目稳健运行的核心步骤。通过建立全面的监测机制，覆膜机项目团队旨在及时发现和理解潜在的风险和危机因素，以便采取及时的预防和应对措施，确保覆膜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首先，通过深入的风险评估，覆膜机项目团队全面分析了整个覆膜机项目和各个阶段可能存在的威胁。这包括准确评估每个潜在风险的发生概率和可能影响的程度，为后续危机预警提供了有力支持。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覆膜机项目团队着重于明确定义覆膜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覆膜机项目进展的持续监控，团队能够及时发现潜在问题并作出迅速反应。覆膜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在这一阶段，团队的专业素养和反应速度将发挥至关重要的作用，以确保潜在危机能够在初期得到有效的处理，最大程度地减轻负面影响。通过危机预警与识别，覆膜机项目得以更有序、可控地推进。</w:t>
      </w:r>
    </w:p>
    <w:p>
      <w:pPr>
        <w:pStyle w:val="Heading2"/>
        <w:ind w:firstLine="560" w:firstLineChars="200"/>
        <w:rPr>
          <w:rFonts w:ascii="仿宋" w:eastAsia="仿宋" w:hAnsi="仿宋" w:cs="仿宋" w:hint="eastAsia"/>
          <w:sz w:val="28"/>
          <w:lang w:eastAsia="zh-CN"/>
        </w:rPr>
      </w:pPr>
      <w:bookmarkStart w:id="4" w:name="_Toc3112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在危机发生时，覆膜机项目团队立即行动，成立了应急小组。该小组的任务是迅速制定并实施紧急应对措施，以最小化潜在损失。以下是采取的主要措施：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暂停覆膜机项目进度：为遏制危机蔓延，覆膜机项目暂时停止进行，以便全面评估当前状况。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资源重新分配：重新评估覆膜机项目资源的分配，确保最大限度地减小损失。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实时沟通：与关键利益相关者建立实时沟通机制，向他们传递覆膜机项目危机的实际状况，保障覆膜机项目核心利益。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在紧急应对的同时，覆膜机项目团队强调了团队协作和有效沟通的重要性。以下是团队协作的关键举措：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信息共享机制：建立了信息共享平台，确保团队成员能够及时获取覆膜机项目危机的实时信息。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领导者沟通：覆膜机项目领导者通过定期会议和即时沟通工具，指导团队应对危机，保持团队稳定运行。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随着危机得到初步控制，覆膜机项目团队转向制定恢复计划，以确保覆膜机项目能够从中迅速恢复。主要恢复计划包括：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修复受损的进度计划：重新评估覆膜机项目进度，制定修复计划，确保覆膜机项目尽快回归正常进程。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重新调整资源分配：优化资源分配，确保覆膜机项目在有限资源下高效运转。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风险管理机制加强：对覆膜机项目风险进行全面评估，制定更强化的风险管理策略，以预防未来可能的危机。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362"/>
      <w:r>
        <w:rPr>
          <w:rFonts w:ascii="仿宋" w:eastAsia="仿宋" w:hAnsi="仿宋" w:cs="仿宋" w:hint="eastAsia"/>
          <w:sz w:val="28"/>
          <w:lang w:eastAsia="zh-CN"/>
        </w:rPr>
        <w:t>二、覆膜机项目选址可行性分析</w:t>
      </w:r>
      <w:bookmarkEnd w:id="5"/>
    </w:p>
    <w:p>
      <w:pPr>
        <w:pStyle w:val="Heading2"/>
        <w:rPr>
          <w:rFonts w:ascii="仿宋" w:eastAsia="仿宋" w:hAnsi="仿宋" w:cs="仿宋" w:hint="eastAsia"/>
          <w:lang w:eastAsia="zh-CN"/>
        </w:rPr>
      </w:pPr>
      <w:bookmarkStart w:id="6" w:name="_Toc26853"/>
      <w:r>
        <w:rPr>
          <w:rFonts w:ascii="仿宋" w:eastAsia="仿宋" w:hAnsi="仿宋" w:cs="仿宋" w:hint="eastAsia"/>
          <w:lang w:eastAsia="zh-CN"/>
        </w:rPr>
        <w:t>(一)、覆膜机项目选址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该覆膜机项目选址位于XX省XX市XX区XXX街道</w:t>
      </w:r>
    </w:p>
    <w:p>
      <w:pPr>
        <w:pStyle w:val="Heading2"/>
        <w:ind w:firstLine="560" w:firstLineChars="200"/>
        <w:rPr>
          <w:rFonts w:ascii="仿宋" w:eastAsia="仿宋" w:hAnsi="仿宋" w:cs="仿宋" w:hint="eastAsia"/>
          <w:sz w:val="28"/>
          <w:lang w:eastAsia="zh-CN"/>
        </w:rPr>
      </w:pPr>
      <w:bookmarkStart w:id="7" w:name="_Toc1354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征地面积： 覆膜机项目的征地面积将根据覆膜机项目的实际规模和需求进行精确规划。具体面积XXX平方米，旨在确保覆膜机项目不仅能够满足当前的发展需求，还能够预留空间以适应未来的扩展。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净用地面积是在征地面积基础上去除不可利用面积后的实际可开发用地。具体面积XXX平方米，考虑到环保、交通、安全等多方面因素，以确保覆膜机项目在整体利用效率上达到最优。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覆膜机项目计划建设的建筑总规模具体面积XXX平方米。这一规模的确定综合考虑了覆膜机项目的性质、规模，以及城市规划的相关要求，确保建筑布局与周边环境协调一致。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绿地率是覆膜机项目用地中被规划为绿地的比例。具体面积XXX平方米，旨在通过合理规划绿地，改善覆膜机项目周边环境，提升居民生活质量，并符合城市整体绿化规划。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容积率是用地上可以建设的建筑总体积与用地面积之比。具体面积XXX，通过合理的容积率规划，确保覆膜机项目建筑规模与周边环境和谐共生。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确保覆膜机项目选址与当地城市规划相一致，具体面积XXX平方米。通过与城市规划部门深入沟通，确保覆膜机项目不仅符合城市的整体发展方向，还能够融入城市的发展布局，为城市的长远发展贡献力量。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充分了解并确保覆膜机项目选址符合当地产业政策，具体面积XXX平方米。这包括覆膜机项目对当地经济的促进作用，以及对相关产业的带动效应，确保覆膜机项目与地方政府的产业政策保持一致，促进共赢合作。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用地总体要求必须符合环保和可持续发展的原则，具体面积XXX平方米。通过采用绿色建筑设计、节能减排等措施，确保覆膜机项目在建设和运营过程中对环境的影响最小化，达到可持续发展的要求。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确保覆膜机项目选址具备必要的公共设施配套，具体面积XXX平方米。这包括交通便利性、教育、医疗等基础设施，以提高居民生活品质，使得覆膜机项目选址更具吸引力。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考虑用地总体要求对当地社会稳定性的影响，具体面积XXX平方米。通过深入了解当地社区反馈，确保覆膜机项目的选址和建设过程对当地社会和谐稳定产生积极作用。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覆膜机项目选址不仅符合法规和规划，还在实际操作中具有可行性。这一全面规划将为覆膜机项目的成功实施提供坚实的基础，确保覆膜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0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覆膜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覆膜机项目的设备规划和空间设计中，我们将采取灵活设备布局的措施。设备布局将根据实际需求进行灵活设计，避免不必要的浪费。通过合理规划设备摆放位置，我们将提高设备的利用率，减少设备间距，以确保覆膜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覆膜机项目内部引入共享设施的概念，例如共享会议室、办公区等。通过这种方式，我们可以减少对资源的重复建设，提高资源共享效率，从而减小覆膜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63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 在覆膜机项目的总图布置中，我们将不同功能区域进行明确的规划，以最大程度满足覆膜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77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我们首先关注市场因素，包括潜在客户分布、竞争对手位置、市场需求等。通过深入的市场调研，我们能够更准确地评估选址对于市场开拓和产品销售的影响，确保覆膜机项目能够在有利的市场环境中蓬勃发展。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覆膜机项目对环境的影响是综合评价的重要因素之一。我们将详细考虑选址周边的自然环境、生态保护区、水源地等情况，确保覆膜机项目的建设和运营对环境影响最小化，并符合当地的环保法规标准。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对选址的评价还需充分考虑当地政府的产业政策和法规。我们将详细了解覆膜机项目所在地的相关政策，确保覆膜机项目的规划和运营与当地法规相符，降低不必要的法律风险。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考虑到社会稳定性对企业运营的重要性，我们将评估选址地区的社会安全情况、劳工关系、社区反馈等方面，以确保覆膜机项目的建设和运营不会受到社会稳定性的负面影响。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最后，我们将综合考虑用地成本，包括土地购置费用、土地开发成本等。通过对用地成本的详细评估，我们能够做出更为精确的经济效益分析，为覆膜机项目的投资决策提供有力支持。</w:t>
      </w:r>
    </w:p>
    <w:p>
      <w:pPr>
        <w:pStyle w:val="Heading1"/>
        <w:ind w:firstLine="560" w:firstLineChars="200"/>
        <w:rPr>
          <w:rFonts w:ascii="仿宋" w:eastAsia="仿宋" w:hAnsi="仿宋" w:cs="仿宋" w:hint="eastAsia"/>
          <w:sz w:val="28"/>
          <w:lang w:eastAsia="zh-CN"/>
        </w:rPr>
      </w:pPr>
      <w:bookmarkStart w:id="11" w:name="_Toc2021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0282"/>
      <w:r>
        <w:rPr>
          <w:rFonts w:ascii="仿宋" w:eastAsia="仿宋" w:hAnsi="仿宋" w:cs="仿宋" w:hint="eastAsia"/>
          <w:lang w:eastAsia="zh-CN"/>
        </w:rPr>
        <w:t>(一)、覆膜机行业分析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行业一直以来都是市场的关注焦点。行业内的发展趋势、竞争态势以及潜在机会都对覆膜机项目的推进产生深远的影响。通过深入研究行业的整体概貌，我们将更好地理解行业的核心特征，为覆膜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覆膜机行业，技术一直是推动创新和发展的关键因素。我们将对当前技术趋势进行详尽分析，包括但不限于人工智能、大数据应用、先进制造技术等。这有助于覆膜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覆膜机项目成功的基础。我们将对主要竞争对手进行深入研究，包括其市场份额、产品特点、市场定位等。通过全面了解竞争对手的优势和劣势，覆膜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1460"/>
      <w:r>
        <w:rPr>
          <w:rFonts w:ascii="仿宋" w:eastAsia="仿宋" w:hAnsi="仿宋" w:cs="仿宋" w:hint="eastAsia"/>
          <w:sz w:val="28"/>
          <w:lang w:eastAsia="zh-CN"/>
        </w:rPr>
        <w:t>(二)、覆膜机市场分析预测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通过对市场规模的深入调研，我们将预测覆膜机市场未来的增长趋势。这包括市场的整体规模、各细分领域的发展趋势等。覆膜机项目可以根据市场的扩张速度和潜在机会，制定更符合市场需求的发展策略。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了解消费者的需求是市场分析的核心。我们将通过调查研究，深入挖掘目标消费者的需求特点、购买习惯以及对产品和服务的期望。这有助于覆膜机项目更好地定位目标市场，提供更符合消费者期待的解决方案。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覆膜机项目实施过程中需要充分考虑的因素。我们将对市场风险进行全面评估，包括但不限于政策法规风险、市场竞争风险、技术变革风险等。通过对潜在风险的深入分析，覆膜机项目可以制定相应的风险缓解策略，降低不确定性对覆膜机项目的影响。</w:t>
      </w:r>
    </w:p>
    <w:p>
      <w:pPr>
        <w:pStyle w:val="Heading1"/>
        <w:ind w:firstLine="560" w:firstLineChars="200"/>
        <w:rPr>
          <w:rFonts w:ascii="仿宋" w:eastAsia="仿宋" w:hAnsi="仿宋" w:cs="仿宋" w:hint="eastAsia"/>
          <w:sz w:val="28"/>
          <w:lang w:eastAsia="zh-CN"/>
        </w:rPr>
      </w:pPr>
      <w:bookmarkStart w:id="14" w:name="_Toc26230"/>
      <w:r>
        <w:rPr>
          <w:rFonts w:ascii="仿宋" w:eastAsia="仿宋" w:hAnsi="仿宋" w:cs="仿宋" w:hint="eastAsia"/>
          <w:sz w:val="28"/>
          <w:lang w:eastAsia="zh-CN"/>
        </w:rPr>
        <w:t>四、覆膜机项目可持续发展</w:t>
      </w:r>
      <w:bookmarkEnd w:id="14"/>
    </w:p>
    <w:p>
      <w:pPr>
        <w:pStyle w:val="Heading2"/>
        <w:rPr>
          <w:rFonts w:ascii="仿宋" w:eastAsia="仿宋" w:hAnsi="仿宋" w:cs="仿宋" w:hint="eastAsia"/>
          <w:lang w:eastAsia="zh-CN"/>
        </w:rPr>
      </w:pPr>
      <w:bookmarkStart w:id="15" w:name="_Toc3149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覆膜机项目中，覆膜机项目团队着眼于未来，明确了可持续发展的战略方向。制定的具体可持续发展目标包括降低资源使用、采用环保技术、最大化社会效益等。这一步骤不仅有助于覆膜机项目在环保和社会责任方面达到最高标准，也为未来提供了明确的指引，确保覆膜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可持续实践的融入覆膜机项目管理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覆膜机项目管理周期。从覆膜机项目规划开始，覆膜机项目团队就考虑了环境和社会的因素。在执行阶段，覆膜机项目团队积极推动绿色技术的应用，优化资源利用。此外，关注员工的社会责任，通过培训和沟通活动提高员工对可持续发展的认知，使他们能够在日常工作中践行可持续实践。这些举措不仅为覆膜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61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扎根于覆膜机项目的可持续发展理念，我们深信环保与社会责任是覆膜机项目成功的关键支柱。在覆膜机项目的每一步，我们都致力于通过创新和实践，履行对环境和社会的坚定责任。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团队通过引入先进的环保技术、建立高效的废物处理系统以及推动能源节约措施，积极履行环保责任。定期的环保监测和评估确保覆膜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不仅致力于自身可持续发展，还注重对社会的回馈。通过支持社区覆膜机项目、参与慈善事业、提供培训机会等方式，覆膜机项目积极履行社会责任。与当地社区建立积极互动，关注员工的工作与生活平衡，以及员工的身心健康，是覆膜机项目在社会责任层面的关键举措。这样的实践不仅增强了覆膜机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149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196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覆膜机项目的主要产品是XXXX，预计年产值为XXX万元。这一产品在市场中占据着重要的地位，其广泛的应用范围使得该覆膜机项目的市场前景非常广阔。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覆膜机项目的xxx产品作为重要的原材料之一，将在多个领域发挥关键作用。其在建筑、交通、能源等方面的广泛应用将为整个产业链提供强大的支持，形成产业协同效应。覆膜机项目的年产值XXX万XXX万XXX万万元不仅反映了其在市场上的巨大潜力，更预示着它对国民经济的积极贡献。这种关联度高、涉及面广的产业关系，使得该覆膜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314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总征地面积为XXXX平方米，相当于约XX.XX亩，其中净用地面积为XXXX平方米，红线范围内相当于约XX.XX亩。这一用地规模充分考虑了覆膜机项目的建设需求，保障了覆膜机项目在合适的空间内得以充分发展。覆膜机项目规划的总建筑面积为XXXX平方米，其中主体工程建设占XXXX平方米，计容建筑面积达XXXX平方米。预计建筑工程的投资将达到XXXX万元，为覆膜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计划购置的设备共计XXXX台（套），设备购置费用为XXXX万元。这一设备购置计划充分考虑到覆膜机项目的生产需求和技术要求，确保了覆膜机项目在生产运营中具备先进的技术装备和高效的生产能力。设备的合理配置将为覆膜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覆膜机项目计划总投资为XXXX万元，预计年实现营业收入为XXXX万元。这一产能规模的设定旨在确保覆膜机项目能够在投资与回报之间取得平衡，实现长期可持续的发展。覆膜机项目的总投资充分考虑到各个方面的需求，包括用地建设、设备购置等多个环节，以确保覆膜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7902"/>
      <w:r>
        <w:rPr>
          <w:rFonts w:ascii="仿宋" w:eastAsia="仿宋" w:hAnsi="仿宋" w:cs="仿宋" w:hint="eastAsia"/>
          <w:sz w:val="28"/>
          <w:lang w:eastAsia="zh-CN"/>
        </w:rPr>
        <w:t>六、覆膜机项目建设背景及必要性分析</w:t>
      </w:r>
      <w:bookmarkEnd w:id="20"/>
    </w:p>
    <w:p>
      <w:pPr>
        <w:pStyle w:val="Heading2"/>
        <w:rPr>
          <w:rFonts w:ascii="仿宋" w:eastAsia="仿宋" w:hAnsi="仿宋" w:cs="仿宋" w:hint="eastAsia"/>
          <w:lang w:eastAsia="zh-CN"/>
        </w:rPr>
      </w:pPr>
      <w:bookmarkStart w:id="21" w:name="_Toc6933"/>
      <w:r>
        <w:rPr>
          <w:rFonts w:ascii="仿宋" w:eastAsia="仿宋" w:hAnsi="仿宋" w:cs="仿宋" w:hint="eastAsia"/>
          <w:lang w:eastAsia="zh-CN"/>
        </w:rPr>
        <w:t>(一)、覆膜机项目背景分析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覆膜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我们的背景分析将深入挖掘当前行业的发展趋势，通过对竞争态势的全面审视，找到覆膜机项目在这个潮流中的定位。同时，我们将关注行业内涌现的新兴机遇，以便覆膜机项目更好地融入行业发展的潮流中。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覆膜机项目提供了强大的发展动力。我们将聚焦于行业内最新的技术发展趋势，包括但不限于人工智能、大数据分析、物联网等领域。通过深度的技术研究，我们将确保覆膜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https://d.book118.com/188032127113006045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F3535"/>
    <w:rsid w:val="78AF35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3212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2024-03-03T11:53:00Z</dcterms:created>
  <dcterms:modified xsi:type="dcterms:W3CDTF">2024-03-03T11:53:27Z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AE47ADF3B6594712B98623644D1AE319_11</vt:lpwstr>
  </property>
  <property fmtid="{D5CDD505-2E9C-101B-9397-08002B2CF9AE}" pid="3" name="KSOProductBuildVer">
    <vt:lpwstr>2052-12.1.0.16388</vt:lpwstr>
  </property>
</Properties>
</file>