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炼乳项目规划设计蓝图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6" w:history="1">
        <w:r>
          <w:rPr>
            <w:rFonts w:ascii="仿宋" w:eastAsia="仿宋" w:hAnsi="仿宋" w:cs="仿宋" w:hint="eastAsia"/>
            <w:lang w:eastAsia="zh-CN"/>
          </w:rPr>
          <w:t>概论</w:t>
        </w:r>
        <w:r>
          <w:tab/>
        </w:r>
        <w:r>
          <w:fldChar w:fldCharType="begin"/>
        </w:r>
        <w:r>
          <w:instrText xml:space="preserve"> PAGEREF _Toc26476 \h </w:instrText>
        </w:r>
        <w:r>
          <w:fldChar w:fldCharType="separate"/>
        </w:r>
        <w:r>
          <w:t>3</w:t>
        </w:r>
        <w:r>
          <w:fldChar w:fldCharType="end"/>
        </w:r>
      </w:hyperlink>
    </w:p>
    <w:p>
      <w:pPr>
        <w:pStyle w:val="TOC1"/>
        <w:tabs>
          <w:tab w:val="right" w:leader="dot" w:pos="8306"/>
        </w:tabs>
      </w:pPr>
      <w:hyperlink w:anchor="_Toc5798" w:history="1">
        <w:r>
          <w:rPr>
            <w:rFonts w:ascii="仿宋" w:eastAsia="仿宋" w:hAnsi="仿宋" w:cs="仿宋" w:hint="eastAsia"/>
            <w:lang w:eastAsia="zh-CN"/>
          </w:rPr>
          <w:t>一、炼乳项目建设背景及必要性分析</w:t>
        </w:r>
        <w:r>
          <w:tab/>
        </w:r>
        <w:r>
          <w:fldChar w:fldCharType="begin"/>
        </w:r>
        <w:r>
          <w:instrText xml:space="preserve"> PAGEREF _Toc5798 \h </w:instrText>
        </w:r>
        <w:r>
          <w:fldChar w:fldCharType="separate"/>
        </w:r>
        <w:r>
          <w:t>3</w:t>
        </w:r>
        <w:r>
          <w:fldChar w:fldCharType="end"/>
        </w:r>
      </w:hyperlink>
    </w:p>
    <w:p>
      <w:pPr>
        <w:pStyle w:val="TOC2"/>
        <w:tabs>
          <w:tab w:val="right" w:leader="dot" w:pos="8306"/>
        </w:tabs>
      </w:pPr>
      <w:hyperlink w:anchor="_Toc30539" w:history="1">
        <w:r>
          <w:rPr>
            <w:rFonts w:ascii="仿宋" w:eastAsia="仿宋" w:hAnsi="仿宋" w:cs="仿宋" w:hint="eastAsia"/>
            <w:lang w:eastAsia="zh-CN"/>
          </w:rPr>
          <w:t>(一)、炼乳项目背景分析</w:t>
        </w:r>
        <w:r>
          <w:tab/>
        </w:r>
        <w:r>
          <w:fldChar w:fldCharType="begin"/>
        </w:r>
        <w:r>
          <w:instrText xml:space="preserve"> PAGEREF _Toc30539 \h </w:instrText>
        </w:r>
        <w:r>
          <w:fldChar w:fldCharType="separate"/>
        </w:r>
        <w:r>
          <w:t>3</w:t>
        </w:r>
        <w:r>
          <w:fldChar w:fldCharType="end"/>
        </w:r>
      </w:hyperlink>
    </w:p>
    <w:p>
      <w:pPr>
        <w:pStyle w:val="TOC2"/>
        <w:tabs>
          <w:tab w:val="right" w:leader="dot" w:pos="8306"/>
        </w:tabs>
      </w:pPr>
      <w:hyperlink w:anchor="_Toc10445" w:history="1">
        <w:r>
          <w:rPr>
            <w:rFonts w:ascii="仿宋" w:eastAsia="仿宋" w:hAnsi="仿宋" w:cs="仿宋" w:hint="eastAsia"/>
            <w:lang w:eastAsia="zh-CN"/>
          </w:rPr>
          <w:t>(二)、炼乳项目建设必要性分析</w:t>
        </w:r>
        <w:r>
          <w:tab/>
        </w:r>
        <w:r>
          <w:fldChar w:fldCharType="begin"/>
        </w:r>
        <w:r>
          <w:instrText xml:space="preserve"> PAGEREF _Toc10445 \h </w:instrText>
        </w:r>
        <w:r>
          <w:fldChar w:fldCharType="separate"/>
        </w:r>
        <w:r>
          <w:t>5</w:t>
        </w:r>
        <w:r>
          <w:fldChar w:fldCharType="end"/>
        </w:r>
      </w:hyperlink>
    </w:p>
    <w:p>
      <w:pPr>
        <w:pStyle w:val="TOC1"/>
        <w:tabs>
          <w:tab w:val="right" w:leader="dot" w:pos="8306"/>
        </w:tabs>
      </w:pPr>
      <w:hyperlink w:anchor="_Toc32421" w:history="1">
        <w:r>
          <w:rPr>
            <w:rFonts w:ascii="仿宋" w:eastAsia="仿宋" w:hAnsi="仿宋" w:cs="仿宋" w:hint="eastAsia"/>
            <w:lang w:eastAsia="zh-CN"/>
          </w:rPr>
          <w:t>二、工艺说明</w:t>
        </w:r>
        <w:r>
          <w:tab/>
        </w:r>
        <w:r>
          <w:fldChar w:fldCharType="begin"/>
        </w:r>
        <w:r>
          <w:instrText xml:space="preserve"> PAGEREF _Toc32421 \h </w:instrText>
        </w:r>
        <w:r>
          <w:fldChar w:fldCharType="separate"/>
        </w:r>
        <w:r>
          <w:t>6</w:t>
        </w:r>
        <w:r>
          <w:fldChar w:fldCharType="end"/>
        </w:r>
      </w:hyperlink>
    </w:p>
    <w:p>
      <w:pPr>
        <w:pStyle w:val="TOC2"/>
        <w:tabs>
          <w:tab w:val="right" w:leader="dot" w:pos="8306"/>
        </w:tabs>
      </w:pPr>
      <w:hyperlink w:anchor="_Toc20472" w:history="1">
        <w:r>
          <w:rPr>
            <w:rFonts w:ascii="仿宋" w:eastAsia="仿宋" w:hAnsi="仿宋" w:cs="仿宋" w:hint="eastAsia"/>
            <w:lang w:eastAsia="zh-CN"/>
          </w:rPr>
          <w:t>(一)、技术管理特点</w:t>
        </w:r>
        <w:r>
          <w:tab/>
        </w:r>
        <w:r>
          <w:fldChar w:fldCharType="begin"/>
        </w:r>
        <w:r>
          <w:instrText xml:space="preserve"> PAGEREF _Toc20472 \h </w:instrText>
        </w:r>
        <w:r>
          <w:fldChar w:fldCharType="separate"/>
        </w:r>
        <w:r>
          <w:t>6</w:t>
        </w:r>
        <w:r>
          <w:fldChar w:fldCharType="end"/>
        </w:r>
      </w:hyperlink>
    </w:p>
    <w:p>
      <w:pPr>
        <w:pStyle w:val="TOC2"/>
        <w:tabs>
          <w:tab w:val="right" w:leader="dot" w:pos="8306"/>
        </w:tabs>
      </w:pPr>
      <w:hyperlink w:anchor="_Toc28057" w:history="1">
        <w:r>
          <w:rPr>
            <w:rFonts w:ascii="仿宋" w:eastAsia="仿宋" w:hAnsi="仿宋" w:cs="仿宋" w:hint="eastAsia"/>
            <w:lang w:eastAsia="zh-CN"/>
          </w:rPr>
          <w:t>(二)、炼乳项目工艺技术设计方案</w:t>
        </w:r>
        <w:r>
          <w:tab/>
        </w:r>
        <w:r>
          <w:fldChar w:fldCharType="begin"/>
        </w:r>
        <w:r>
          <w:instrText xml:space="preserve"> PAGEREF _Toc28057 \h </w:instrText>
        </w:r>
        <w:r>
          <w:fldChar w:fldCharType="separate"/>
        </w:r>
        <w:r>
          <w:t>7</w:t>
        </w:r>
        <w:r>
          <w:fldChar w:fldCharType="end"/>
        </w:r>
      </w:hyperlink>
    </w:p>
    <w:p>
      <w:pPr>
        <w:pStyle w:val="TOC2"/>
        <w:tabs>
          <w:tab w:val="right" w:leader="dot" w:pos="8306"/>
        </w:tabs>
      </w:pPr>
      <w:hyperlink w:anchor="_Toc346" w:history="1">
        <w:r>
          <w:rPr>
            <w:rFonts w:ascii="仿宋" w:eastAsia="仿宋" w:hAnsi="仿宋" w:cs="仿宋" w:hint="eastAsia"/>
            <w:lang w:eastAsia="zh-CN"/>
          </w:rPr>
          <w:t>(三)、设备选型方案</w:t>
        </w:r>
        <w:r>
          <w:tab/>
        </w:r>
        <w:r>
          <w:fldChar w:fldCharType="begin"/>
        </w:r>
        <w:r>
          <w:instrText xml:space="preserve"> PAGEREF _Toc346 \h </w:instrText>
        </w:r>
        <w:r>
          <w:fldChar w:fldCharType="separate"/>
        </w:r>
        <w:r>
          <w:t>8</w:t>
        </w:r>
        <w:r>
          <w:fldChar w:fldCharType="end"/>
        </w:r>
      </w:hyperlink>
    </w:p>
    <w:p>
      <w:pPr>
        <w:pStyle w:val="TOC1"/>
        <w:tabs>
          <w:tab w:val="right" w:leader="dot" w:pos="8306"/>
        </w:tabs>
      </w:pPr>
      <w:hyperlink w:anchor="_Toc23516" w:history="1">
        <w:r>
          <w:rPr>
            <w:rFonts w:ascii="仿宋" w:eastAsia="仿宋" w:hAnsi="仿宋" w:cs="仿宋" w:hint="eastAsia"/>
            <w:lang w:eastAsia="zh-CN"/>
          </w:rPr>
          <w:t>三、炼乳项目土建工程</w:t>
        </w:r>
        <w:r>
          <w:tab/>
        </w:r>
        <w:r>
          <w:fldChar w:fldCharType="begin"/>
        </w:r>
        <w:r>
          <w:instrText xml:space="preserve"> PAGEREF _Toc23516 \h </w:instrText>
        </w:r>
        <w:r>
          <w:fldChar w:fldCharType="separate"/>
        </w:r>
        <w:r>
          <w:t>9</w:t>
        </w:r>
        <w:r>
          <w:fldChar w:fldCharType="end"/>
        </w:r>
      </w:hyperlink>
    </w:p>
    <w:p>
      <w:pPr>
        <w:pStyle w:val="TOC2"/>
        <w:tabs>
          <w:tab w:val="right" w:leader="dot" w:pos="8306"/>
        </w:tabs>
      </w:pPr>
      <w:hyperlink w:anchor="_Toc14322" w:history="1">
        <w:r>
          <w:rPr>
            <w:rFonts w:ascii="仿宋" w:eastAsia="仿宋" w:hAnsi="仿宋" w:cs="仿宋" w:hint="eastAsia"/>
            <w:lang w:eastAsia="zh-CN"/>
          </w:rPr>
          <w:t>(一)、建筑工程设计原则</w:t>
        </w:r>
        <w:r>
          <w:tab/>
        </w:r>
        <w:r>
          <w:fldChar w:fldCharType="begin"/>
        </w:r>
        <w:r>
          <w:instrText xml:space="preserve"> PAGEREF _Toc14322 \h </w:instrText>
        </w:r>
        <w:r>
          <w:fldChar w:fldCharType="separate"/>
        </w:r>
        <w:r>
          <w:t>9</w:t>
        </w:r>
        <w:r>
          <w:fldChar w:fldCharType="end"/>
        </w:r>
      </w:hyperlink>
    </w:p>
    <w:p>
      <w:pPr>
        <w:pStyle w:val="TOC2"/>
        <w:tabs>
          <w:tab w:val="right" w:leader="dot" w:pos="8306"/>
        </w:tabs>
      </w:pPr>
      <w:hyperlink w:anchor="_Toc6667" w:history="1">
        <w:r>
          <w:rPr>
            <w:rFonts w:ascii="仿宋" w:eastAsia="仿宋" w:hAnsi="仿宋" w:cs="仿宋" w:hint="eastAsia"/>
            <w:lang w:eastAsia="zh-CN"/>
          </w:rPr>
          <w:t>(二)、土建工程设计年限及安全等级</w:t>
        </w:r>
        <w:r>
          <w:tab/>
        </w:r>
        <w:r>
          <w:fldChar w:fldCharType="begin"/>
        </w:r>
        <w:r>
          <w:instrText xml:space="preserve"> PAGEREF _Toc6667 \h </w:instrText>
        </w:r>
        <w:r>
          <w:fldChar w:fldCharType="separate"/>
        </w:r>
        <w:r>
          <w:t>11</w:t>
        </w:r>
        <w:r>
          <w:fldChar w:fldCharType="end"/>
        </w:r>
      </w:hyperlink>
    </w:p>
    <w:p>
      <w:pPr>
        <w:pStyle w:val="TOC2"/>
        <w:tabs>
          <w:tab w:val="right" w:leader="dot" w:pos="8306"/>
        </w:tabs>
      </w:pPr>
      <w:hyperlink w:anchor="_Toc9505" w:history="1">
        <w:r>
          <w:rPr>
            <w:rFonts w:ascii="仿宋" w:eastAsia="仿宋" w:hAnsi="仿宋" w:cs="仿宋" w:hint="eastAsia"/>
            <w:lang w:eastAsia="zh-CN"/>
          </w:rPr>
          <w:t>(三)、建筑工程设计总体要求</w:t>
        </w:r>
        <w:r>
          <w:tab/>
        </w:r>
        <w:r>
          <w:fldChar w:fldCharType="begin"/>
        </w:r>
        <w:r>
          <w:instrText xml:space="preserve"> PAGEREF _Toc9505 \h </w:instrText>
        </w:r>
        <w:r>
          <w:fldChar w:fldCharType="separate"/>
        </w:r>
        <w:r>
          <w:t>12</w:t>
        </w:r>
        <w:r>
          <w:fldChar w:fldCharType="end"/>
        </w:r>
      </w:hyperlink>
    </w:p>
    <w:p>
      <w:pPr>
        <w:pStyle w:val="TOC2"/>
        <w:tabs>
          <w:tab w:val="right" w:leader="dot" w:pos="8306"/>
        </w:tabs>
      </w:pPr>
      <w:hyperlink w:anchor="_Toc29294" w:history="1">
        <w:r>
          <w:rPr>
            <w:rFonts w:ascii="仿宋" w:eastAsia="仿宋" w:hAnsi="仿宋" w:cs="仿宋" w:hint="eastAsia"/>
            <w:lang w:eastAsia="zh-CN"/>
          </w:rPr>
          <w:t>(四)、土建工程建设指标</w:t>
        </w:r>
        <w:r>
          <w:tab/>
        </w:r>
        <w:r>
          <w:fldChar w:fldCharType="begin"/>
        </w:r>
        <w:r>
          <w:instrText xml:space="preserve"> PAGEREF _Toc29294 \h </w:instrText>
        </w:r>
        <w:r>
          <w:fldChar w:fldCharType="separate"/>
        </w:r>
        <w:r>
          <w:t>12</w:t>
        </w:r>
        <w:r>
          <w:fldChar w:fldCharType="end"/>
        </w:r>
      </w:hyperlink>
    </w:p>
    <w:p>
      <w:pPr>
        <w:pStyle w:val="TOC1"/>
        <w:tabs>
          <w:tab w:val="right" w:leader="dot" w:pos="8306"/>
        </w:tabs>
      </w:pPr>
      <w:hyperlink w:anchor="_Toc30415" w:history="1">
        <w:r>
          <w:rPr>
            <w:rFonts w:ascii="仿宋" w:eastAsia="仿宋" w:hAnsi="仿宋" w:cs="仿宋" w:hint="eastAsia"/>
            <w:lang w:eastAsia="zh-CN"/>
          </w:rPr>
          <w:t>四、市场分析、调研</w:t>
        </w:r>
        <w:r>
          <w:tab/>
        </w:r>
        <w:r>
          <w:fldChar w:fldCharType="begin"/>
        </w:r>
        <w:r>
          <w:instrText xml:space="preserve"> PAGEREF _Toc30415 \h </w:instrText>
        </w:r>
        <w:r>
          <w:fldChar w:fldCharType="separate"/>
        </w:r>
        <w:r>
          <w:t>13</w:t>
        </w:r>
        <w:r>
          <w:fldChar w:fldCharType="end"/>
        </w:r>
      </w:hyperlink>
    </w:p>
    <w:p>
      <w:pPr>
        <w:pStyle w:val="TOC2"/>
        <w:tabs>
          <w:tab w:val="right" w:leader="dot" w:pos="8306"/>
        </w:tabs>
      </w:pPr>
      <w:hyperlink w:anchor="_Toc15618" w:history="1">
        <w:r>
          <w:rPr>
            <w:rFonts w:ascii="仿宋" w:eastAsia="仿宋" w:hAnsi="仿宋" w:cs="仿宋" w:hint="eastAsia"/>
            <w:lang w:eastAsia="zh-CN"/>
          </w:rPr>
          <w:t>(一)、炼乳行业分析</w:t>
        </w:r>
        <w:r>
          <w:tab/>
        </w:r>
        <w:r>
          <w:fldChar w:fldCharType="begin"/>
        </w:r>
        <w:r>
          <w:instrText xml:space="preserve"> PAGEREF _Toc15618 \h </w:instrText>
        </w:r>
        <w:r>
          <w:fldChar w:fldCharType="separate"/>
        </w:r>
        <w:r>
          <w:t>13</w:t>
        </w:r>
        <w:r>
          <w:fldChar w:fldCharType="end"/>
        </w:r>
      </w:hyperlink>
    </w:p>
    <w:p>
      <w:pPr>
        <w:pStyle w:val="TOC2"/>
        <w:tabs>
          <w:tab w:val="right" w:leader="dot" w:pos="8306"/>
        </w:tabs>
      </w:pPr>
      <w:hyperlink w:anchor="_Toc26579" w:history="1">
        <w:r>
          <w:rPr>
            <w:rFonts w:ascii="仿宋" w:eastAsia="仿宋" w:hAnsi="仿宋" w:cs="仿宋" w:hint="eastAsia"/>
            <w:lang w:eastAsia="zh-CN"/>
          </w:rPr>
          <w:t>(二)、炼乳市场分析预测</w:t>
        </w:r>
        <w:r>
          <w:tab/>
        </w:r>
        <w:r>
          <w:fldChar w:fldCharType="begin"/>
        </w:r>
        <w:r>
          <w:instrText xml:space="preserve"> PAGEREF _Toc26579 \h </w:instrText>
        </w:r>
        <w:r>
          <w:fldChar w:fldCharType="separate"/>
        </w:r>
        <w:r>
          <w:t>13</w:t>
        </w:r>
        <w:r>
          <w:fldChar w:fldCharType="end"/>
        </w:r>
      </w:hyperlink>
    </w:p>
    <w:p>
      <w:pPr>
        <w:pStyle w:val="TOC1"/>
        <w:tabs>
          <w:tab w:val="right" w:leader="dot" w:pos="8306"/>
        </w:tabs>
      </w:pPr>
      <w:hyperlink w:anchor="_Toc18640" w:history="1">
        <w:r>
          <w:rPr>
            <w:rFonts w:ascii="仿宋" w:eastAsia="仿宋" w:hAnsi="仿宋" w:cs="仿宋" w:hint="eastAsia"/>
            <w:lang w:eastAsia="zh-CN"/>
          </w:rPr>
          <w:t>五、炼乳项目绩效评估</w:t>
        </w:r>
        <w:r>
          <w:tab/>
        </w:r>
        <w:r>
          <w:fldChar w:fldCharType="begin"/>
        </w:r>
        <w:r>
          <w:instrText xml:space="preserve"> PAGEREF _Toc18640 \h </w:instrText>
        </w:r>
        <w:r>
          <w:fldChar w:fldCharType="separate"/>
        </w:r>
        <w:r>
          <w:t>14</w:t>
        </w:r>
        <w:r>
          <w:fldChar w:fldCharType="end"/>
        </w:r>
      </w:hyperlink>
    </w:p>
    <w:p>
      <w:pPr>
        <w:pStyle w:val="TOC2"/>
        <w:tabs>
          <w:tab w:val="right" w:leader="dot" w:pos="8306"/>
        </w:tabs>
      </w:pPr>
      <w:hyperlink w:anchor="_Toc13435" w:history="1">
        <w:r>
          <w:rPr>
            <w:rFonts w:ascii="仿宋" w:eastAsia="仿宋" w:hAnsi="仿宋" w:cs="仿宋" w:hint="eastAsia"/>
            <w:lang w:eastAsia="zh-CN"/>
          </w:rPr>
          <w:t>(一)、绩效评估指标</w:t>
        </w:r>
        <w:r>
          <w:tab/>
        </w:r>
        <w:r>
          <w:fldChar w:fldCharType="begin"/>
        </w:r>
        <w:r>
          <w:instrText xml:space="preserve"> PAGEREF _Toc13435 \h </w:instrText>
        </w:r>
        <w:r>
          <w:fldChar w:fldCharType="separate"/>
        </w:r>
        <w:r>
          <w:t>14</w:t>
        </w:r>
        <w:r>
          <w:fldChar w:fldCharType="end"/>
        </w:r>
      </w:hyperlink>
    </w:p>
    <w:p>
      <w:pPr>
        <w:pStyle w:val="TOC2"/>
        <w:tabs>
          <w:tab w:val="right" w:leader="dot" w:pos="8306"/>
        </w:tabs>
      </w:pPr>
      <w:hyperlink w:anchor="_Toc27848" w:history="1">
        <w:r>
          <w:rPr>
            <w:rFonts w:ascii="仿宋" w:eastAsia="仿宋" w:hAnsi="仿宋" w:cs="仿宋" w:hint="eastAsia"/>
            <w:lang w:eastAsia="zh-CN"/>
          </w:rPr>
          <w:t>(二)、绩效评估方法</w:t>
        </w:r>
        <w:r>
          <w:tab/>
        </w:r>
        <w:r>
          <w:fldChar w:fldCharType="begin"/>
        </w:r>
        <w:r>
          <w:instrText xml:space="preserve"> PAGEREF _Toc27848 \h </w:instrText>
        </w:r>
        <w:r>
          <w:fldChar w:fldCharType="separate"/>
        </w:r>
        <w:r>
          <w:t>15</w:t>
        </w:r>
        <w:r>
          <w:fldChar w:fldCharType="end"/>
        </w:r>
      </w:hyperlink>
    </w:p>
    <w:p>
      <w:pPr>
        <w:pStyle w:val="TOC2"/>
        <w:tabs>
          <w:tab w:val="right" w:leader="dot" w:pos="8306"/>
        </w:tabs>
      </w:pPr>
      <w:hyperlink w:anchor="_Toc7265" w:history="1">
        <w:r>
          <w:rPr>
            <w:rFonts w:ascii="仿宋" w:eastAsia="仿宋" w:hAnsi="仿宋" w:cs="仿宋" w:hint="eastAsia"/>
            <w:lang w:eastAsia="zh-CN"/>
          </w:rPr>
          <w:t>(三)、绩效评估周期</w:t>
        </w:r>
        <w:r>
          <w:tab/>
        </w:r>
        <w:r>
          <w:fldChar w:fldCharType="begin"/>
        </w:r>
        <w:r>
          <w:instrText xml:space="preserve"> PAGEREF _Toc7265 \h </w:instrText>
        </w:r>
        <w:r>
          <w:fldChar w:fldCharType="separate"/>
        </w:r>
        <w:r>
          <w:t>16</w:t>
        </w:r>
        <w:r>
          <w:fldChar w:fldCharType="end"/>
        </w:r>
      </w:hyperlink>
    </w:p>
    <w:p>
      <w:pPr>
        <w:pStyle w:val="TOC1"/>
        <w:tabs>
          <w:tab w:val="right" w:leader="dot" w:pos="8306"/>
        </w:tabs>
      </w:pPr>
      <w:hyperlink w:anchor="_Toc25799" w:history="1">
        <w:r>
          <w:rPr>
            <w:rFonts w:ascii="仿宋" w:eastAsia="仿宋" w:hAnsi="仿宋" w:cs="仿宋" w:hint="eastAsia"/>
            <w:lang w:eastAsia="zh-CN"/>
          </w:rPr>
          <w:t>六、产品规划分析</w:t>
        </w:r>
        <w:r>
          <w:tab/>
        </w:r>
        <w:r>
          <w:fldChar w:fldCharType="begin"/>
        </w:r>
        <w:r>
          <w:instrText xml:space="preserve"> PAGEREF _Toc25799 \h </w:instrText>
        </w:r>
        <w:r>
          <w:fldChar w:fldCharType="separate"/>
        </w:r>
        <w:r>
          <w:t>17</w:t>
        </w:r>
        <w:r>
          <w:fldChar w:fldCharType="end"/>
        </w:r>
      </w:hyperlink>
    </w:p>
    <w:p>
      <w:pPr>
        <w:pStyle w:val="TOC2"/>
        <w:tabs>
          <w:tab w:val="right" w:leader="dot" w:pos="8306"/>
        </w:tabs>
      </w:pPr>
      <w:hyperlink w:anchor="_Toc9208" w:history="1">
        <w:r>
          <w:rPr>
            <w:rFonts w:ascii="仿宋" w:eastAsia="仿宋" w:hAnsi="仿宋" w:cs="仿宋" w:hint="eastAsia"/>
            <w:lang w:eastAsia="zh-CN"/>
          </w:rPr>
          <w:t>(一)、产品规划</w:t>
        </w:r>
        <w:r>
          <w:tab/>
        </w:r>
        <w:r>
          <w:fldChar w:fldCharType="begin"/>
        </w:r>
        <w:r>
          <w:instrText xml:space="preserve"> PAGEREF _Toc9208 \h </w:instrText>
        </w:r>
        <w:r>
          <w:fldChar w:fldCharType="separate"/>
        </w:r>
        <w:r>
          <w:t>17</w:t>
        </w:r>
        <w:r>
          <w:fldChar w:fldCharType="end"/>
        </w:r>
      </w:hyperlink>
    </w:p>
    <w:p>
      <w:pPr>
        <w:pStyle w:val="TOC2"/>
        <w:tabs>
          <w:tab w:val="right" w:leader="dot" w:pos="8306"/>
        </w:tabs>
      </w:pPr>
      <w:hyperlink w:anchor="_Toc874" w:history="1">
        <w:r>
          <w:rPr>
            <w:rFonts w:ascii="仿宋" w:eastAsia="仿宋" w:hAnsi="仿宋" w:cs="仿宋" w:hint="eastAsia"/>
            <w:lang w:eastAsia="zh-CN"/>
          </w:rPr>
          <w:t>(二)、建设规模</w:t>
        </w:r>
        <w:r>
          <w:tab/>
        </w:r>
        <w:r>
          <w:fldChar w:fldCharType="begin"/>
        </w:r>
        <w:r>
          <w:instrText xml:space="preserve"> PAGEREF _Toc874 \h </w:instrText>
        </w:r>
        <w:r>
          <w:fldChar w:fldCharType="separate"/>
        </w:r>
        <w:r>
          <w:t>18</w:t>
        </w:r>
        <w:r>
          <w:fldChar w:fldCharType="end"/>
        </w:r>
      </w:hyperlink>
    </w:p>
    <w:p>
      <w:pPr>
        <w:pStyle w:val="TOC1"/>
        <w:tabs>
          <w:tab w:val="right" w:leader="dot" w:pos="8306"/>
        </w:tabs>
      </w:pPr>
      <w:hyperlink w:anchor="_Toc7030" w:history="1">
        <w:r>
          <w:rPr>
            <w:rFonts w:ascii="仿宋" w:eastAsia="仿宋" w:hAnsi="仿宋" w:cs="仿宋" w:hint="eastAsia"/>
            <w:lang w:eastAsia="zh-CN"/>
          </w:rPr>
          <w:t>七、炼乳项目人力资源管理</w:t>
        </w:r>
        <w:r>
          <w:tab/>
        </w:r>
        <w:r>
          <w:fldChar w:fldCharType="begin"/>
        </w:r>
        <w:r>
          <w:instrText xml:space="preserve"> PAGEREF _Toc7030 \h </w:instrText>
        </w:r>
        <w:r>
          <w:fldChar w:fldCharType="separate"/>
        </w:r>
        <w:r>
          <w:t>19</w:t>
        </w:r>
        <w:r>
          <w:fldChar w:fldCharType="end"/>
        </w:r>
      </w:hyperlink>
    </w:p>
    <w:p>
      <w:pPr>
        <w:pStyle w:val="TOC2"/>
        <w:tabs>
          <w:tab w:val="right" w:leader="dot" w:pos="8306"/>
        </w:tabs>
      </w:pPr>
      <w:hyperlink w:anchor="_Toc18395" w:history="1">
        <w:r>
          <w:rPr>
            <w:rFonts w:ascii="仿宋" w:eastAsia="仿宋" w:hAnsi="仿宋" w:cs="仿宋" w:hint="eastAsia"/>
            <w:lang w:eastAsia="zh-CN"/>
          </w:rPr>
          <w:t>(一)、建立健全的预算管理制度</w:t>
        </w:r>
        <w:r>
          <w:tab/>
        </w:r>
        <w:r>
          <w:fldChar w:fldCharType="begin"/>
        </w:r>
        <w:r>
          <w:instrText xml:space="preserve"> PAGEREF _Toc18395 \h </w:instrText>
        </w:r>
        <w:r>
          <w:fldChar w:fldCharType="separate"/>
        </w:r>
        <w:r>
          <w:t>19</w:t>
        </w:r>
        <w:r>
          <w:fldChar w:fldCharType="end"/>
        </w:r>
      </w:hyperlink>
    </w:p>
    <w:p>
      <w:pPr>
        <w:pStyle w:val="TOC2"/>
        <w:tabs>
          <w:tab w:val="right" w:leader="dot" w:pos="8306"/>
        </w:tabs>
      </w:pPr>
      <w:hyperlink w:anchor="_Toc24064" w:history="1">
        <w:r>
          <w:rPr>
            <w:rFonts w:ascii="仿宋" w:eastAsia="仿宋" w:hAnsi="仿宋" w:cs="仿宋" w:hint="eastAsia"/>
            <w:lang w:eastAsia="zh-CN"/>
          </w:rPr>
          <w:t>(二)、加强资金流动监控</w:t>
        </w:r>
        <w:r>
          <w:tab/>
        </w:r>
        <w:r>
          <w:fldChar w:fldCharType="begin"/>
        </w:r>
        <w:r>
          <w:instrText xml:space="preserve"> PAGEREF _Toc24064 \h </w:instrText>
        </w:r>
        <w:r>
          <w:fldChar w:fldCharType="separate"/>
        </w:r>
        <w:r>
          <w:t>21</w:t>
        </w:r>
        <w:r>
          <w:fldChar w:fldCharType="end"/>
        </w:r>
      </w:hyperlink>
    </w:p>
    <w:p>
      <w:pPr>
        <w:pStyle w:val="TOC2"/>
        <w:tabs>
          <w:tab w:val="right" w:leader="dot" w:pos="8306"/>
        </w:tabs>
      </w:pPr>
      <w:hyperlink w:anchor="_Toc7878" w:history="1">
        <w:r>
          <w:rPr>
            <w:rFonts w:ascii="仿宋" w:eastAsia="仿宋" w:hAnsi="仿宋" w:cs="仿宋" w:hint="eastAsia"/>
            <w:lang w:eastAsia="zh-CN"/>
          </w:rPr>
          <w:t>(三)、制定完善的风险控制机制</w:t>
        </w:r>
        <w:r>
          <w:tab/>
        </w:r>
        <w:r>
          <w:fldChar w:fldCharType="begin"/>
        </w:r>
        <w:r>
          <w:instrText xml:space="preserve"> PAGEREF _Toc7878 \h </w:instrText>
        </w:r>
        <w:r>
          <w:fldChar w:fldCharType="separate"/>
        </w:r>
        <w:r>
          <w:t>22</w:t>
        </w:r>
        <w:r>
          <w:fldChar w:fldCharType="end"/>
        </w:r>
      </w:hyperlink>
    </w:p>
    <w:p>
      <w:pPr>
        <w:pStyle w:val="TOC2"/>
        <w:tabs>
          <w:tab w:val="right" w:leader="dot" w:pos="8306"/>
        </w:tabs>
      </w:pPr>
      <w:hyperlink w:anchor="_Toc4932" w:history="1">
        <w:r>
          <w:rPr>
            <w:rFonts w:ascii="仿宋" w:eastAsia="仿宋" w:hAnsi="仿宋" w:cs="仿宋" w:hint="eastAsia"/>
            <w:lang w:eastAsia="zh-CN"/>
          </w:rPr>
          <w:t>(四)、优化成本管理</w:t>
        </w:r>
        <w:r>
          <w:tab/>
        </w:r>
        <w:r>
          <w:fldChar w:fldCharType="begin"/>
        </w:r>
        <w:r>
          <w:instrText xml:space="preserve"> PAGEREF _Toc4932 \h </w:instrText>
        </w:r>
        <w:r>
          <w:fldChar w:fldCharType="separate"/>
        </w:r>
        <w:r>
          <w:t>23</w:t>
        </w:r>
        <w:r>
          <w:fldChar w:fldCharType="end"/>
        </w:r>
      </w:hyperlink>
    </w:p>
    <w:p>
      <w:pPr>
        <w:pStyle w:val="TOC1"/>
        <w:tabs>
          <w:tab w:val="right" w:leader="dot" w:pos="8306"/>
        </w:tabs>
      </w:pPr>
      <w:hyperlink w:anchor="_Toc4105" w:history="1">
        <w:r>
          <w:rPr>
            <w:rFonts w:ascii="仿宋" w:eastAsia="仿宋" w:hAnsi="仿宋" w:cs="仿宋" w:hint="eastAsia"/>
            <w:lang w:eastAsia="zh-CN"/>
          </w:rPr>
          <w:t>八、炼乳项目创新与研发</w:t>
        </w:r>
        <w:r>
          <w:tab/>
        </w:r>
        <w:r>
          <w:fldChar w:fldCharType="begin"/>
        </w:r>
        <w:r>
          <w:instrText xml:space="preserve"> PAGEREF _Toc4105 \h </w:instrText>
        </w:r>
        <w:r>
          <w:fldChar w:fldCharType="separate"/>
        </w:r>
        <w:r>
          <w:t>24</w:t>
        </w:r>
        <w:r>
          <w:fldChar w:fldCharType="end"/>
        </w:r>
      </w:hyperlink>
    </w:p>
    <w:p>
      <w:pPr>
        <w:pStyle w:val="TOC2"/>
        <w:tabs>
          <w:tab w:val="right" w:leader="dot" w:pos="8306"/>
        </w:tabs>
      </w:pPr>
      <w:hyperlink w:anchor="_Toc20204" w:history="1">
        <w:r>
          <w:rPr>
            <w:rFonts w:ascii="仿宋" w:eastAsia="仿宋" w:hAnsi="仿宋" w:cs="仿宋" w:hint="eastAsia"/>
            <w:lang w:eastAsia="zh-CN"/>
          </w:rPr>
          <w:t>(一)、创新策略与方向</w:t>
        </w:r>
        <w:r>
          <w:tab/>
        </w:r>
        <w:r>
          <w:fldChar w:fldCharType="begin"/>
        </w:r>
        <w:r>
          <w:instrText xml:space="preserve"> PAGEREF _Toc20204 \h </w:instrText>
        </w:r>
        <w:r>
          <w:fldChar w:fldCharType="separate"/>
        </w:r>
        <w:r>
          <w:t>24</w:t>
        </w:r>
        <w:r>
          <w:fldChar w:fldCharType="end"/>
        </w:r>
      </w:hyperlink>
    </w:p>
    <w:p>
      <w:pPr>
        <w:pStyle w:val="TOC2"/>
        <w:tabs>
          <w:tab w:val="right" w:leader="dot" w:pos="8306"/>
        </w:tabs>
      </w:pPr>
      <w:hyperlink w:anchor="_Toc26340" w:history="1">
        <w:r>
          <w:rPr>
            <w:rFonts w:ascii="仿宋" w:eastAsia="仿宋" w:hAnsi="仿宋" w:cs="仿宋" w:hint="eastAsia"/>
            <w:lang w:eastAsia="zh-CN"/>
          </w:rPr>
          <w:t>(二)、研发规划与投入</w:t>
        </w:r>
        <w:r>
          <w:tab/>
        </w:r>
        <w:r>
          <w:fldChar w:fldCharType="begin"/>
        </w:r>
        <w:r>
          <w:instrText xml:space="preserve"> PAGEREF _Toc26340 \h </w:instrText>
        </w:r>
        <w:r>
          <w:fldChar w:fldCharType="separate"/>
        </w:r>
        <w:r>
          <w:t>26</w:t>
        </w:r>
        <w:r>
          <w:fldChar w:fldCharType="end"/>
        </w:r>
      </w:hyperlink>
    </w:p>
    <w:p>
      <w:pPr>
        <w:pStyle w:val="TOC1"/>
        <w:tabs>
          <w:tab w:val="right" w:leader="dot" w:pos="8306"/>
        </w:tabs>
      </w:pPr>
      <w:hyperlink w:anchor="_Toc1156" w:history="1">
        <w:r>
          <w:rPr>
            <w:rFonts w:ascii="仿宋" w:eastAsia="仿宋" w:hAnsi="仿宋" w:cs="仿宋" w:hint="eastAsia"/>
            <w:lang w:eastAsia="zh-CN"/>
          </w:rPr>
          <w:t>九、炼乳项目计划安排</w:t>
        </w:r>
        <w:r>
          <w:tab/>
        </w:r>
        <w:r>
          <w:fldChar w:fldCharType="begin"/>
        </w:r>
        <w:r>
          <w:instrText xml:space="preserve"> PAGEREF _Toc1156 \h </w:instrText>
        </w:r>
        <w:r>
          <w:fldChar w:fldCharType="separate"/>
        </w:r>
        <w:r>
          <w:t>27</w:t>
        </w:r>
        <w:r>
          <w:fldChar w:fldCharType="end"/>
        </w:r>
      </w:hyperlink>
    </w:p>
    <w:p>
      <w:pPr>
        <w:pStyle w:val="TOC2"/>
        <w:tabs>
          <w:tab w:val="right" w:leader="dot" w:pos="8306"/>
        </w:tabs>
      </w:pPr>
      <w:hyperlink w:anchor="_Toc4280" w:history="1">
        <w:r>
          <w:rPr>
            <w:rFonts w:ascii="仿宋" w:eastAsia="仿宋" w:hAnsi="仿宋" w:cs="仿宋" w:hint="eastAsia"/>
            <w:lang w:eastAsia="zh-CN"/>
          </w:rPr>
          <w:t>(一)、建设周期</w:t>
        </w:r>
        <w:r>
          <w:tab/>
        </w:r>
        <w:r>
          <w:fldChar w:fldCharType="begin"/>
        </w:r>
        <w:r>
          <w:instrText xml:space="preserve"> PAGEREF _Toc4280 \h </w:instrText>
        </w:r>
        <w:r>
          <w:fldChar w:fldCharType="separate"/>
        </w:r>
        <w:r>
          <w:t>27</w:t>
        </w:r>
        <w:r>
          <w:fldChar w:fldCharType="end"/>
        </w:r>
      </w:hyperlink>
    </w:p>
    <w:p>
      <w:pPr>
        <w:pStyle w:val="TOC2"/>
        <w:tabs>
          <w:tab w:val="right" w:leader="dot" w:pos="8306"/>
        </w:tabs>
      </w:pPr>
      <w:hyperlink w:anchor="_Toc15316" w:history="1">
        <w:r>
          <w:rPr>
            <w:rFonts w:ascii="仿宋" w:eastAsia="仿宋" w:hAnsi="仿宋" w:cs="仿宋" w:hint="eastAsia"/>
            <w:lang w:eastAsia="zh-CN"/>
          </w:rPr>
          <w:t>(二)、建设进度</w:t>
        </w:r>
        <w:r>
          <w:tab/>
        </w:r>
        <w:r>
          <w:fldChar w:fldCharType="begin"/>
        </w:r>
        <w:r>
          <w:instrText xml:space="preserve"> PAGEREF _Toc15316 \h </w:instrText>
        </w:r>
        <w:r>
          <w:fldChar w:fldCharType="separate"/>
        </w:r>
        <w:r>
          <w:t>28</w:t>
        </w:r>
        <w:r>
          <w:fldChar w:fldCharType="end"/>
        </w:r>
      </w:hyperlink>
    </w:p>
    <w:p>
      <w:pPr>
        <w:pStyle w:val="TOC2"/>
        <w:tabs>
          <w:tab w:val="right" w:leader="dot" w:pos="8306"/>
        </w:tabs>
      </w:pPr>
      <w:hyperlink w:anchor="_Toc3722" w:history="1">
        <w:r>
          <w:rPr>
            <w:rFonts w:ascii="仿宋" w:eastAsia="仿宋" w:hAnsi="仿宋" w:cs="仿宋" w:hint="eastAsia"/>
            <w:lang w:eastAsia="zh-CN"/>
          </w:rPr>
          <w:t>(三)、进度安排注意事项</w:t>
        </w:r>
        <w:r>
          <w:tab/>
        </w:r>
        <w:r>
          <w:fldChar w:fldCharType="begin"/>
        </w:r>
        <w:r>
          <w:instrText xml:space="preserve"> PAGEREF _Toc3722 \h </w:instrText>
        </w:r>
        <w:r>
          <w:fldChar w:fldCharType="separate"/>
        </w:r>
        <w:r>
          <w:t>29</w:t>
        </w:r>
        <w:r>
          <w:fldChar w:fldCharType="end"/>
        </w:r>
      </w:hyperlink>
    </w:p>
    <w:p>
      <w:pPr>
        <w:pStyle w:val="TOC2"/>
        <w:tabs>
          <w:tab w:val="right" w:leader="dot" w:pos="8306"/>
        </w:tabs>
      </w:pPr>
      <w:hyperlink w:anchor="_Toc30702" w:history="1">
        <w:r>
          <w:rPr>
            <w:rFonts w:ascii="仿宋" w:eastAsia="仿宋" w:hAnsi="仿宋" w:cs="仿宋" w:hint="eastAsia"/>
            <w:lang w:eastAsia="zh-CN"/>
          </w:rPr>
          <w:t>(四)、人力资源配置</w:t>
        </w:r>
        <w:r>
          <w:tab/>
        </w:r>
        <w:r>
          <w:fldChar w:fldCharType="begin"/>
        </w:r>
        <w:r>
          <w:instrText xml:space="preserve"> PAGEREF _Toc30702 \h </w:instrText>
        </w:r>
        <w:r>
          <w:fldChar w:fldCharType="separate"/>
        </w:r>
        <w:r>
          <w:t>31</w:t>
        </w:r>
        <w:r>
          <w:fldChar w:fldCharType="end"/>
        </w:r>
      </w:hyperlink>
    </w:p>
    <w:p>
      <w:pPr>
        <w:pStyle w:val="TOC1"/>
        <w:tabs>
          <w:tab w:val="right" w:leader="dot" w:pos="8306"/>
        </w:tabs>
      </w:pPr>
      <w:hyperlink w:anchor="_Toc8952" w:history="1">
        <w:r>
          <w:rPr>
            <w:rFonts w:ascii="仿宋" w:eastAsia="仿宋" w:hAnsi="仿宋" w:cs="仿宋" w:hint="eastAsia"/>
            <w:lang w:eastAsia="zh-CN"/>
          </w:rPr>
          <w:t>十、炼乳项目环境影响分析</w:t>
        </w:r>
        <w:r>
          <w:tab/>
        </w:r>
        <w:r>
          <w:fldChar w:fldCharType="begin"/>
        </w:r>
        <w:r>
          <w:instrText xml:space="preserve"> PAGEREF _Toc8952 \h </w:instrText>
        </w:r>
        <w:r>
          <w:fldChar w:fldCharType="separate"/>
        </w:r>
        <w:r>
          <w:t>31</w:t>
        </w:r>
        <w:r>
          <w:fldChar w:fldCharType="end"/>
        </w:r>
      </w:hyperlink>
    </w:p>
    <w:p>
      <w:pPr>
        <w:pStyle w:val="TOC2"/>
        <w:tabs>
          <w:tab w:val="right" w:leader="dot" w:pos="8306"/>
        </w:tabs>
      </w:pPr>
      <w:hyperlink w:anchor="_Toc16906" w:history="1">
        <w:r>
          <w:rPr>
            <w:rFonts w:ascii="仿宋" w:eastAsia="仿宋" w:hAnsi="仿宋" w:cs="仿宋" w:hint="eastAsia"/>
            <w:lang w:eastAsia="zh-CN"/>
          </w:rPr>
          <w:t>(一)、建设区域环境质量现状</w:t>
        </w:r>
        <w:r>
          <w:tab/>
        </w:r>
        <w:r>
          <w:fldChar w:fldCharType="begin"/>
        </w:r>
        <w:r>
          <w:instrText xml:space="preserve"> PAGEREF _Toc16906 \h </w:instrText>
        </w:r>
        <w:r>
          <w:fldChar w:fldCharType="separate"/>
        </w:r>
        <w:r>
          <w:t>31</w:t>
        </w:r>
        <w:r>
          <w:fldChar w:fldCharType="end"/>
        </w:r>
      </w:hyperlink>
    </w:p>
    <w:p>
      <w:pPr>
        <w:pStyle w:val="TOC2"/>
        <w:tabs>
          <w:tab w:val="right" w:leader="dot" w:pos="8306"/>
        </w:tabs>
      </w:pPr>
      <w:hyperlink w:anchor="_Toc32180" w:history="1">
        <w:r>
          <w:rPr>
            <w:rFonts w:ascii="仿宋" w:eastAsia="仿宋" w:hAnsi="仿宋" w:cs="仿宋" w:hint="eastAsia"/>
            <w:lang w:eastAsia="zh-CN"/>
          </w:rPr>
          <w:t>(二)、建设期环境保护</w:t>
        </w:r>
        <w:r>
          <w:tab/>
        </w:r>
        <w:r>
          <w:fldChar w:fldCharType="begin"/>
        </w:r>
        <w:r>
          <w:instrText xml:space="preserve"> PAGEREF _Toc32180 \h </w:instrText>
        </w:r>
        <w:r>
          <w:fldChar w:fldCharType="separate"/>
        </w:r>
        <w:r>
          <w:t>33</w:t>
        </w:r>
        <w:r>
          <w:fldChar w:fldCharType="end"/>
        </w:r>
      </w:hyperlink>
    </w:p>
    <w:p>
      <w:pPr>
        <w:pStyle w:val="TOC2"/>
        <w:tabs>
          <w:tab w:val="right" w:leader="dot" w:pos="8306"/>
        </w:tabs>
      </w:pPr>
      <w:hyperlink w:anchor="_Toc21444" w:history="1">
        <w:r>
          <w:rPr>
            <w:rFonts w:ascii="仿宋" w:eastAsia="仿宋" w:hAnsi="仿宋" w:cs="仿宋" w:hint="eastAsia"/>
            <w:lang w:eastAsia="zh-CN"/>
          </w:rPr>
          <w:t>(三)、运营期环境保护</w:t>
        </w:r>
        <w:r>
          <w:tab/>
        </w:r>
        <w:r>
          <w:fldChar w:fldCharType="begin"/>
        </w:r>
        <w:r>
          <w:instrText xml:space="preserve"> PAGEREF _Toc21444 \h </w:instrText>
        </w:r>
        <w:r>
          <w:fldChar w:fldCharType="separate"/>
        </w:r>
        <w:r>
          <w:t>34</w:t>
        </w:r>
        <w:r>
          <w:fldChar w:fldCharType="end"/>
        </w:r>
      </w:hyperlink>
    </w:p>
    <w:p>
      <w:pPr>
        <w:pStyle w:val="TOC2"/>
        <w:tabs>
          <w:tab w:val="right" w:leader="dot" w:pos="8306"/>
        </w:tabs>
      </w:pPr>
      <w:hyperlink w:anchor="_Toc31582" w:history="1">
        <w:r>
          <w:rPr>
            <w:rFonts w:ascii="仿宋" w:eastAsia="仿宋" w:hAnsi="仿宋" w:cs="仿宋" w:hint="eastAsia"/>
            <w:lang w:eastAsia="zh-CN"/>
          </w:rPr>
          <w:t>(四)、炼乳项目建设对区域经济的影响</w:t>
        </w:r>
        <w:r>
          <w:tab/>
        </w:r>
        <w:r>
          <w:fldChar w:fldCharType="begin"/>
        </w:r>
        <w:r>
          <w:instrText xml:space="preserve"> PAGEREF _Toc31582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5" w:history="1">
        <w:r>
          <w:rPr>
            <w:rFonts w:ascii="仿宋" w:eastAsia="仿宋" w:hAnsi="仿宋" w:cs="仿宋" w:hint="eastAsia"/>
            <w:lang w:eastAsia="zh-CN"/>
          </w:rPr>
          <w:t>(五)、废弃物处理</w:t>
        </w:r>
        <w:r>
          <w:tab/>
        </w:r>
        <w:r>
          <w:fldChar w:fldCharType="begin"/>
        </w:r>
        <w:r>
          <w:instrText xml:space="preserve"> PAGEREF _Toc30815 \h </w:instrText>
        </w:r>
        <w:r>
          <w:fldChar w:fldCharType="separate"/>
        </w:r>
        <w:r>
          <w:t>37</w:t>
        </w:r>
        <w:r>
          <w:fldChar w:fldCharType="end"/>
        </w:r>
      </w:hyperlink>
    </w:p>
    <w:p>
      <w:pPr>
        <w:pStyle w:val="TOC2"/>
        <w:tabs>
          <w:tab w:val="right" w:leader="dot" w:pos="8306"/>
        </w:tabs>
      </w:pPr>
      <w:hyperlink w:anchor="_Toc4700" w:history="1">
        <w:r>
          <w:rPr>
            <w:rFonts w:ascii="仿宋" w:eastAsia="仿宋" w:hAnsi="仿宋" w:cs="仿宋" w:hint="eastAsia"/>
            <w:lang w:eastAsia="zh-CN"/>
          </w:rPr>
          <w:t>(六)、特殊环境影响分析</w:t>
        </w:r>
        <w:r>
          <w:tab/>
        </w:r>
        <w:r>
          <w:fldChar w:fldCharType="begin"/>
        </w:r>
        <w:r>
          <w:instrText xml:space="preserve"> PAGEREF _Toc4700 \h </w:instrText>
        </w:r>
        <w:r>
          <w:fldChar w:fldCharType="separate"/>
        </w:r>
        <w:r>
          <w:t>38</w:t>
        </w:r>
        <w:r>
          <w:fldChar w:fldCharType="end"/>
        </w:r>
      </w:hyperlink>
    </w:p>
    <w:p>
      <w:pPr>
        <w:pStyle w:val="TOC2"/>
        <w:tabs>
          <w:tab w:val="right" w:leader="dot" w:pos="8306"/>
        </w:tabs>
      </w:pPr>
      <w:hyperlink w:anchor="_Toc3095" w:history="1">
        <w:r>
          <w:rPr>
            <w:rFonts w:ascii="仿宋" w:eastAsia="仿宋" w:hAnsi="仿宋" w:cs="仿宋" w:hint="eastAsia"/>
            <w:lang w:eastAsia="zh-CN"/>
          </w:rPr>
          <w:t>(七)、清洁生产</w:t>
        </w:r>
        <w:r>
          <w:tab/>
        </w:r>
        <w:r>
          <w:fldChar w:fldCharType="begin"/>
        </w:r>
        <w:r>
          <w:instrText xml:space="preserve"> PAGEREF _Toc3095 \h </w:instrText>
        </w:r>
        <w:r>
          <w:fldChar w:fldCharType="separate"/>
        </w:r>
        <w:r>
          <w:t>40</w:t>
        </w:r>
        <w:r>
          <w:fldChar w:fldCharType="end"/>
        </w:r>
      </w:hyperlink>
    </w:p>
    <w:p>
      <w:pPr>
        <w:pStyle w:val="TOC2"/>
        <w:tabs>
          <w:tab w:val="right" w:leader="dot" w:pos="8306"/>
        </w:tabs>
      </w:pPr>
      <w:hyperlink w:anchor="_Toc6077" w:history="1">
        <w:r>
          <w:rPr>
            <w:rFonts w:ascii="仿宋" w:eastAsia="仿宋" w:hAnsi="仿宋" w:cs="仿宋" w:hint="eastAsia"/>
            <w:lang w:eastAsia="zh-CN"/>
          </w:rPr>
          <w:t>(八)、环境保护综合评价</w:t>
        </w:r>
        <w:r>
          <w:tab/>
        </w:r>
        <w:r>
          <w:fldChar w:fldCharType="begin"/>
        </w:r>
        <w:r>
          <w:instrText xml:space="preserve"> PAGEREF _Toc6077 \h </w:instrText>
        </w:r>
        <w:r>
          <w:fldChar w:fldCharType="separate"/>
        </w:r>
        <w:r>
          <w:t>41</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十一、炼乳项目财务管理</w:t>
        </w:r>
        <w:r>
          <w:tab/>
        </w:r>
        <w:r>
          <w:fldChar w:fldCharType="begin"/>
        </w:r>
        <w:r>
          <w:instrText xml:space="preserve"> PAGEREF _Toc23160 \h </w:instrText>
        </w:r>
        <w:r>
          <w:fldChar w:fldCharType="separate"/>
        </w:r>
        <w:r>
          <w:t>42</w:t>
        </w:r>
        <w:r>
          <w:fldChar w:fldCharType="end"/>
        </w:r>
      </w:hyperlink>
    </w:p>
    <w:p>
      <w:pPr>
        <w:pStyle w:val="TOC2"/>
        <w:tabs>
          <w:tab w:val="right" w:leader="dot" w:pos="8306"/>
        </w:tabs>
      </w:pPr>
      <w:hyperlink w:anchor="_Toc12463" w:history="1">
        <w:r>
          <w:rPr>
            <w:rFonts w:ascii="仿宋" w:eastAsia="仿宋" w:hAnsi="仿宋" w:cs="仿宋" w:hint="eastAsia"/>
            <w:lang w:eastAsia="zh-CN"/>
          </w:rPr>
          <w:t>(一)、资金需求大</w:t>
        </w:r>
        <w:r>
          <w:tab/>
        </w:r>
        <w:r>
          <w:fldChar w:fldCharType="begin"/>
        </w:r>
        <w:r>
          <w:instrText xml:space="preserve"> PAGEREF _Toc12463 \h </w:instrText>
        </w:r>
        <w:r>
          <w:fldChar w:fldCharType="separate"/>
        </w:r>
        <w:r>
          <w:t>42</w:t>
        </w:r>
        <w:r>
          <w:fldChar w:fldCharType="end"/>
        </w:r>
      </w:hyperlink>
    </w:p>
    <w:p>
      <w:pPr>
        <w:pStyle w:val="TOC2"/>
        <w:tabs>
          <w:tab w:val="right" w:leader="dot" w:pos="8306"/>
        </w:tabs>
      </w:pPr>
      <w:hyperlink w:anchor="_Toc9345" w:history="1">
        <w:r>
          <w:rPr>
            <w:rFonts w:ascii="仿宋" w:eastAsia="仿宋" w:hAnsi="仿宋" w:cs="仿宋" w:hint="eastAsia"/>
            <w:lang w:eastAsia="zh-CN"/>
          </w:rPr>
          <w:t>(二)、研发周期长</w:t>
        </w:r>
        <w:r>
          <w:tab/>
        </w:r>
        <w:r>
          <w:fldChar w:fldCharType="begin"/>
        </w:r>
        <w:r>
          <w:instrText xml:space="preserve"> PAGEREF _Toc9345 \h </w:instrText>
        </w:r>
        <w:r>
          <w:fldChar w:fldCharType="separate"/>
        </w:r>
        <w:r>
          <w:t>43</w:t>
        </w:r>
        <w:r>
          <w:fldChar w:fldCharType="end"/>
        </w:r>
      </w:hyperlink>
    </w:p>
    <w:p>
      <w:pPr>
        <w:pStyle w:val="TOC2"/>
        <w:tabs>
          <w:tab w:val="right" w:leader="dot" w:pos="8306"/>
        </w:tabs>
      </w:pPr>
      <w:hyperlink w:anchor="_Toc12442" w:history="1">
        <w:r>
          <w:rPr>
            <w:rFonts w:ascii="仿宋" w:eastAsia="仿宋" w:hAnsi="仿宋" w:cs="仿宋" w:hint="eastAsia"/>
            <w:lang w:eastAsia="zh-CN"/>
          </w:rPr>
          <w:t>(三)、市场风险大</w:t>
        </w:r>
        <w:r>
          <w:tab/>
        </w:r>
        <w:r>
          <w:fldChar w:fldCharType="begin"/>
        </w:r>
        <w:r>
          <w:instrText xml:space="preserve"> PAGEREF _Toc12442 \h </w:instrText>
        </w:r>
        <w:r>
          <w:fldChar w:fldCharType="separate"/>
        </w:r>
        <w:r>
          <w:t>44</w:t>
        </w:r>
        <w:r>
          <w:fldChar w:fldCharType="end"/>
        </w:r>
      </w:hyperlink>
    </w:p>
    <w:p>
      <w:pPr>
        <w:pStyle w:val="TOC2"/>
        <w:tabs>
          <w:tab w:val="right" w:leader="dot" w:pos="8306"/>
        </w:tabs>
      </w:pPr>
      <w:hyperlink w:anchor="_Toc13524" w:history="1">
        <w:r>
          <w:rPr>
            <w:rFonts w:ascii="仿宋" w:eastAsia="仿宋" w:hAnsi="仿宋" w:cs="仿宋" w:hint="eastAsia"/>
            <w:lang w:eastAsia="zh-CN"/>
          </w:rPr>
          <w:t>(四)、利润率高</w:t>
        </w:r>
        <w:r>
          <w:tab/>
        </w:r>
        <w:r>
          <w:fldChar w:fldCharType="begin"/>
        </w:r>
        <w:r>
          <w:instrText xml:space="preserve"> PAGEREF _Toc13524 \h </w:instrText>
        </w:r>
        <w:r>
          <w:fldChar w:fldCharType="separate"/>
        </w:r>
        <w:r>
          <w:t>47</w:t>
        </w:r>
        <w:r>
          <w:fldChar w:fldCharType="end"/>
        </w:r>
      </w:hyperlink>
    </w:p>
    <w:p>
      <w:pPr>
        <w:pStyle w:val="TOC1"/>
        <w:tabs>
          <w:tab w:val="right" w:leader="dot" w:pos="8306"/>
        </w:tabs>
      </w:pPr>
      <w:hyperlink w:anchor="_Toc20741" w:history="1">
        <w:r>
          <w:rPr>
            <w:rFonts w:ascii="仿宋" w:eastAsia="仿宋" w:hAnsi="仿宋" w:cs="仿宋" w:hint="eastAsia"/>
            <w:lang w:eastAsia="zh-CN"/>
          </w:rPr>
          <w:t>十二、炼乳项目投资规划</w:t>
        </w:r>
        <w:r>
          <w:tab/>
        </w:r>
        <w:r>
          <w:fldChar w:fldCharType="begin"/>
        </w:r>
        <w:r>
          <w:instrText xml:space="preserve"> PAGEREF _Toc20741 \h </w:instrText>
        </w:r>
        <w:r>
          <w:fldChar w:fldCharType="separate"/>
        </w:r>
        <w:r>
          <w:t>49</w:t>
        </w:r>
        <w:r>
          <w:fldChar w:fldCharType="end"/>
        </w:r>
      </w:hyperlink>
    </w:p>
    <w:p>
      <w:pPr>
        <w:pStyle w:val="TOC2"/>
        <w:tabs>
          <w:tab w:val="right" w:leader="dot" w:pos="8306"/>
        </w:tabs>
      </w:pPr>
      <w:hyperlink w:anchor="_Toc23175" w:history="1">
        <w:r>
          <w:rPr>
            <w:rFonts w:ascii="仿宋" w:eastAsia="仿宋" w:hAnsi="仿宋" w:cs="仿宋" w:hint="eastAsia"/>
            <w:lang w:eastAsia="zh-CN"/>
          </w:rPr>
          <w:t>(一)、炼乳项目总投资估算</w:t>
        </w:r>
        <w:r>
          <w:tab/>
        </w:r>
        <w:r>
          <w:fldChar w:fldCharType="begin"/>
        </w:r>
        <w:r>
          <w:instrText xml:space="preserve"> PAGEREF _Toc23175 \h </w:instrText>
        </w:r>
        <w:r>
          <w:fldChar w:fldCharType="separate"/>
        </w:r>
        <w:r>
          <w:t>49</w:t>
        </w:r>
        <w:r>
          <w:fldChar w:fldCharType="end"/>
        </w:r>
      </w:hyperlink>
    </w:p>
    <w:p>
      <w:pPr>
        <w:pStyle w:val="TOC2"/>
        <w:tabs>
          <w:tab w:val="right" w:leader="dot" w:pos="8306"/>
        </w:tabs>
      </w:pPr>
      <w:hyperlink w:anchor="_Toc22961" w:history="1">
        <w:r>
          <w:rPr>
            <w:rFonts w:ascii="仿宋" w:eastAsia="仿宋" w:hAnsi="仿宋" w:cs="仿宋" w:hint="eastAsia"/>
            <w:lang w:eastAsia="zh-CN"/>
          </w:rPr>
          <w:t>(二)、资金筹措</w:t>
        </w:r>
        <w:r>
          <w:tab/>
        </w:r>
        <w:r>
          <w:fldChar w:fldCharType="begin"/>
        </w:r>
        <w:r>
          <w:instrText xml:space="preserve"> PAGEREF _Toc22961 \h </w:instrText>
        </w:r>
        <w:r>
          <w:fldChar w:fldCharType="separate"/>
        </w:r>
        <w:r>
          <w:t>50</w:t>
        </w:r>
        <w:r>
          <w:fldChar w:fldCharType="end"/>
        </w:r>
      </w:hyperlink>
    </w:p>
    <w:p>
      <w:pPr>
        <w:pStyle w:val="TOC1"/>
        <w:tabs>
          <w:tab w:val="right" w:leader="dot" w:pos="8306"/>
        </w:tabs>
      </w:pPr>
      <w:hyperlink w:anchor="_Toc10063" w:history="1">
        <w:r>
          <w:rPr>
            <w:rFonts w:ascii="仿宋" w:eastAsia="仿宋" w:hAnsi="仿宋" w:cs="仿宋" w:hint="eastAsia"/>
            <w:lang w:eastAsia="zh-CN"/>
          </w:rPr>
          <w:t>十三、炼乳项目变更管理</w:t>
        </w:r>
        <w:r>
          <w:tab/>
        </w:r>
        <w:r>
          <w:fldChar w:fldCharType="begin"/>
        </w:r>
        <w:r>
          <w:instrText xml:space="preserve"> PAGEREF _Toc10063 \h </w:instrText>
        </w:r>
        <w:r>
          <w:fldChar w:fldCharType="separate"/>
        </w:r>
        <w:r>
          <w:t>51</w:t>
        </w:r>
        <w:r>
          <w:fldChar w:fldCharType="end"/>
        </w:r>
      </w:hyperlink>
    </w:p>
    <w:p>
      <w:pPr>
        <w:pStyle w:val="TOC2"/>
        <w:tabs>
          <w:tab w:val="right" w:leader="dot" w:pos="8306"/>
        </w:tabs>
      </w:pPr>
      <w:hyperlink w:anchor="_Toc17044" w:history="1">
        <w:r>
          <w:rPr>
            <w:rFonts w:ascii="仿宋" w:eastAsia="仿宋" w:hAnsi="仿宋" w:cs="仿宋" w:hint="eastAsia"/>
            <w:lang w:eastAsia="zh-CN"/>
          </w:rPr>
          <w:t>(一)、变更申请与评估</w:t>
        </w:r>
        <w:r>
          <w:tab/>
        </w:r>
        <w:r>
          <w:fldChar w:fldCharType="begin"/>
        </w:r>
        <w:r>
          <w:instrText xml:space="preserve"> PAGEREF _Toc17044 \h </w:instrText>
        </w:r>
        <w:r>
          <w:fldChar w:fldCharType="separate"/>
        </w:r>
        <w:r>
          <w:t>51</w:t>
        </w:r>
        <w:r>
          <w:fldChar w:fldCharType="end"/>
        </w:r>
      </w:hyperlink>
    </w:p>
    <w:p>
      <w:pPr>
        <w:pStyle w:val="TOC2"/>
        <w:tabs>
          <w:tab w:val="right" w:leader="dot" w:pos="8306"/>
        </w:tabs>
      </w:pPr>
      <w:hyperlink w:anchor="_Toc29716" w:history="1">
        <w:r>
          <w:rPr>
            <w:rFonts w:ascii="仿宋" w:eastAsia="仿宋" w:hAnsi="仿宋" w:cs="仿宋" w:hint="eastAsia"/>
            <w:lang w:eastAsia="zh-CN"/>
          </w:rPr>
          <w:t>(二)、变更实施与控制</w:t>
        </w:r>
        <w:r>
          <w:tab/>
        </w:r>
        <w:r>
          <w:fldChar w:fldCharType="begin"/>
        </w:r>
        <w:r>
          <w:instrText xml:space="preserve"> PAGEREF _Toc29716 \h </w:instrText>
        </w:r>
        <w:r>
          <w:fldChar w:fldCharType="separate"/>
        </w:r>
        <w:r>
          <w:t>51</w:t>
        </w:r>
        <w:r>
          <w:fldChar w:fldCharType="end"/>
        </w:r>
      </w:hyperlink>
    </w:p>
    <w:p>
      <w:pPr>
        <w:pStyle w:val="TOC1"/>
        <w:tabs>
          <w:tab w:val="right" w:leader="dot" w:pos="8306"/>
        </w:tabs>
      </w:pPr>
      <w:hyperlink w:anchor="_Toc26262" w:history="1">
        <w:r>
          <w:rPr>
            <w:rFonts w:ascii="仿宋" w:eastAsia="仿宋" w:hAnsi="仿宋" w:cs="仿宋" w:hint="eastAsia"/>
            <w:lang w:eastAsia="zh-CN"/>
          </w:rPr>
          <w:t>十四、供应链管理</w:t>
        </w:r>
        <w:r>
          <w:tab/>
        </w:r>
        <w:r>
          <w:fldChar w:fldCharType="begin"/>
        </w:r>
        <w:r>
          <w:instrText xml:space="preserve"> PAGEREF _Toc26262 \h </w:instrText>
        </w:r>
        <w:r>
          <w:fldChar w:fldCharType="separate"/>
        </w:r>
        <w:r>
          <w:t>52</w:t>
        </w:r>
        <w:r>
          <w:fldChar w:fldCharType="end"/>
        </w:r>
      </w:hyperlink>
    </w:p>
    <w:p>
      <w:pPr>
        <w:pStyle w:val="TOC2"/>
        <w:tabs>
          <w:tab w:val="right" w:leader="dot" w:pos="8306"/>
        </w:tabs>
      </w:pPr>
      <w:hyperlink w:anchor="_Toc1852" w:history="1">
        <w:r>
          <w:rPr>
            <w:rFonts w:ascii="仿宋" w:eastAsia="仿宋" w:hAnsi="仿宋" w:cs="仿宋" w:hint="eastAsia"/>
            <w:lang w:eastAsia="zh-CN"/>
          </w:rPr>
          <w:t>(一)、供应链战略规划</w:t>
        </w:r>
        <w:r>
          <w:tab/>
        </w:r>
        <w:r>
          <w:fldChar w:fldCharType="begin"/>
        </w:r>
        <w:r>
          <w:instrText xml:space="preserve"> PAGEREF _Toc1852 \h </w:instrText>
        </w:r>
        <w:r>
          <w:fldChar w:fldCharType="separate"/>
        </w:r>
        <w:r>
          <w:t>52</w:t>
        </w:r>
        <w:r>
          <w:fldChar w:fldCharType="end"/>
        </w:r>
      </w:hyperlink>
    </w:p>
    <w:p>
      <w:pPr>
        <w:pStyle w:val="TOC2"/>
        <w:tabs>
          <w:tab w:val="right" w:leader="dot" w:pos="8306"/>
        </w:tabs>
      </w:pPr>
      <w:hyperlink w:anchor="_Toc21817" w:history="1">
        <w:r>
          <w:rPr>
            <w:rFonts w:ascii="仿宋" w:eastAsia="仿宋" w:hAnsi="仿宋" w:cs="仿宋" w:hint="eastAsia"/>
            <w:lang w:eastAsia="zh-CN"/>
          </w:rPr>
          <w:t>(二)、供应商选择与合作</w:t>
        </w:r>
        <w:r>
          <w:tab/>
        </w:r>
        <w:r>
          <w:fldChar w:fldCharType="begin"/>
        </w:r>
        <w:r>
          <w:instrText xml:space="preserve"> PAGEREF _Toc21817 \h </w:instrText>
        </w:r>
        <w:r>
          <w:fldChar w:fldCharType="separate"/>
        </w:r>
        <w:r>
          <w:t>53</w:t>
        </w:r>
        <w:r>
          <w:fldChar w:fldCharType="end"/>
        </w:r>
      </w:hyperlink>
    </w:p>
    <w:p>
      <w:pPr>
        <w:pStyle w:val="TOC2"/>
        <w:tabs>
          <w:tab w:val="right" w:leader="dot" w:pos="8306"/>
        </w:tabs>
      </w:pPr>
      <w:hyperlink w:anchor="_Toc21031" w:history="1">
        <w:r>
          <w:rPr>
            <w:rFonts w:ascii="仿宋" w:eastAsia="仿宋" w:hAnsi="仿宋" w:cs="仿宋" w:hint="eastAsia"/>
            <w:lang w:eastAsia="zh-CN"/>
          </w:rPr>
          <w:t>(三)、物流与库存管理</w:t>
        </w:r>
        <w:r>
          <w:tab/>
        </w:r>
        <w:r>
          <w:fldChar w:fldCharType="begin"/>
        </w:r>
        <w:r>
          <w:instrText xml:space="preserve"> PAGEREF _Toc21031 \h </w:instrText>
        </w:r>
        <w:r>
          <w:fldChar w:fldCharType="separate"/>
        </w:r>
        <w:r>
          <w:t>55</w:t>
        </w:r>
        <w:r>
          <w:fldChar w:fldCharType="end"/>
        </w:r>
      </w:hyperlink>
    </w:p>
    <w:p>
      <w:pPr>
        <w:pStyle w:val="TOC1"/>
        <w:tabs>
          <w:tab w:val="right" w:leader="dot" w:pos="8306"/>
        </w:tabs>
      </w:pPr>
      <w:hyperlink w:anchor="_Toc668" w:history="1">
        <w:r>
          <w:rPr>
            <w:rFonts w:ascii="仿宋" w:eastAsia="仿宋" w:hAnsi="仿宋" w:cs="仿宋" w:hint="eastAsia"/>
            <w:lang w:eastAsia="zh-CN"/>
          </w:rPr>
          <w:t>十五、炼乳项目工程方案分析</w:t>
        </w:r>
        <w:r>
          <w:tab/>
        </w:r>
        <w:r>
          <w:fldChar w:fldCharType="begin"/>
        </w:r>
        <w:r>
          <w:instrText xml:space="preserve"> PAGEREF _Toc668 \h </w:instrText>
        </w:r>
        <w:r>
          <w:fldChar w:fldCharType="separate"/>
        </w:r>
        <w:r>
          <w:t>56</w:t>
        </w:r>
        <w:r>
          <w:fldChar w:fldCharType="end"/>
        </w:r>
      </w:hyperlink>
    </w:p>
    <w:p>
      <w:pPr>
        <w:pStyle w:val="TOC2"/>
        <w:tabs>
          <w:tab w:val="right" w:leader="dot" w:pos="8306"/>
        </w:tabs>
      </w:pPr>
      <w:hyperlink w:anchor="_Toc10163" w:history="1">
        <w:r>
          <w:rPr>
            <w:rFonts w:ascii="仿宋" w:eastAsia="仿宋" w:hAnsi="仿宋" w:cs="仿宋" w:hint="eastAsia"/>
            <w:lang w:eastAsia="zh-CN"/>
          </w:rPr>
          <w:t>(一)、建筑工程设计原则</w:t>
        </w:r>
        <w:r>
          <w:tab/>
        </w:r>
        <w:r>
          <w:fldChar w:fldCharType="begin"/>
        </w:r>
        <w:r>
          <w:instrText xml:space="preserve"> PAGEREF _Toc10163 \h </w:instrText>
        </w:r>
        <w:r>
          <w:fldChar w:fldCharType="separate"/>
        </w:r>
        <w:r>
          <w:t>56</w:t>
        </w:r>
        <w:r>
          <w:fldChar w:fldCharType="end"/>
        </w:r>
      </w:hyperlink>
    </w:p>
    <w:p>
      <w:pPr>
        <w:pStyle w:val="TOC2"/>
        <w:tabs>
          <w:tab w:val="right" w:leader="dot" w:pos="8306"/>
        </w:tabs>
      </w:pPr>
      <w:hyperlink w:anchor="_Toc20598" w:history="1">
        <w:r>
          <w:rPr>
            <w:rFonts w:ascii="仿宋" w:eastAsia="仿宋" w:hAnsi="仿宋" w:cs="仿宋" w:hint="eastAsia"/>
            <w:lang w:eastAsia="zh-CN"/>
          </w:rPr>
          <w:t>(二)、土建工程建设指标</w:t>
        </w:r>
        <w:r>
          <w:tab/>
        </w:r>
        <w:r>
          <w:fldChar w:fldCharType="begin"/>
        </w:r>
        <w:r>
          <w:instrText xml:space="preserve"> PAGEREF _Toc20598 \h </w:instrText>
        </w:r>
        <w:r>
          <w:fldChar w:fldCharType="separate"/>
        </w:r>
        <w:r>
          <w:t>59</w:t>
        </w:r>
        <w:r>
          <w:fldChar w:fldCharType="end"/>
        </w:r>
      </w:hyperlink>
    </w:p>
    <w:p>
      <w:pPr>
        <w:pStyle w:val="TOC1"/>
        <w:tabs>
          <w:tab w:val="right" w:leader="dot" w:pos="8306"/>
        </w:tabs>
      </w:pPr>
      <w:hyperlink w:anchor="_Toc7112" w:history="1">
        <w:r>
          <w:rPr>
            <w:rFonts w:ascii="仿宋" w:eastAsia="仿宋" w:hAnsi="仿宋" w:cs="仿宋" w:hint="eastAsia"/>
            <w:lang w:eastAsia="zh-CN"/>
          </w:rPr>
          <w:t>十六、炼乳项目实施保障措施</w:t>
        </w:r>
        <w:r>
          <w:tab/>
        </w:r>
        <w:r>
          <w:fldChar w:fldCharType="begin"/>
        </w:r>
        <w:r>
          <w:instrText xml:space="preserve"> PAGEREF _Toc7112 \h </w:instrText>
        </w:r>
        <w:r>
          <w:fldChar w:fldCharType="separate"/>
        </w:r>
        <w:r>
          <w:t>61</w:t>
        </w:r>
        <w:r>
          <w:fldChar w:fldCharType="end"/>
        </w:r>
      </w:hyperlink>
    </w:p>
    <w:p>
      <w:pPr>
        <w:pStyle w:val="TOC2"/>
        <w:tabs>
          <w:tab w:val="right" w:leader="dot" w:pos="8306"/>
        </w:tabs>
      </w:pPr>
      <w:hyperlink w:anchor="_Toc32758" w:history="1">
        <w:r>
          <w:rPr>
            <w:rFonts w:ascii="仿宋" w:eastAsia="仿宋" w:hAnsi="仿宋" w:cs="仿宋" w:hint="eastAsia"/>
            <w:lang w:eastAsia="zh-CN"/>
          </w:rPr>
          <w:t>(一)、炼乳项目实施保障机制</w:t>
        </w:r>
        <w:r>
          <w:tab/>
        </w:r>
        <w:r>
          <w:fldChar w:fldCharType="begin"/>
        </w:r>
        <w:r>
          <w:instrText xml:space="preserve"> PAGEREF _Toc32758 \h </w:instrText>
        </w:r>
        <w:r>
          <w:fldChar w:fldCharType="separate"/>
        </w:r>
        <w:r>
          <w:t>61</w:t>
        </w:r>
        <w:r>
          <w:fldChar w:fldCharType="end"/>
        </w:r>
      </w:hyperlink>
    </w:p>
    <w:p>
      <w:pPr>
        <w:pStyle w:val="TOC2"/>
        <w:tabs>
          <w:tab w:val="right" w:leader="dot" w:pos="8306"/>
        </w:tabs>
      </w:pPr>
      <w:hyperlink w:anchor="_Toc31788" w:history="1">
        <w:r>
          <w:rPr>
            <w:rFonts w:ascii="仿宋" w:eastAsia="仿宋" w:hAnsi="仿宋" w:cs="仿宋" w:hint="eastAsia"/>
            <w:lang w:eastAsia="zh-CN"/>
          </w:rPr>
          <w:t>(二)、炼乳项目法律合规要求</w:t>
        </w:r>
        <w:r>
          <w:tab/>
        </w:r>
        <w:r>
          <w:fldChar w:fldCharType="begin"/>
        </w:r>
        <w:r>
          <w:instrText xml:space="preserve"> PAGEREF _Toc31788 \h </w:instrText>
        </w:r>
        <w:r>
          <w:fldChar w:fldCharType="separate"/>
        </w:r>
        <w:r>
          <w:t>64</w:t>
        </w:r>
        <w:r>
          <w:fldChar w:fldCharType="end"/>
        </w:r>
      </w:hyperlink>
    </w:p>
    <w:p>
      <w:pPr>
        <w:pStyle w:val="TOC2"/>
        <w:tabs>
          <w:tab w:val="right" w:leader="dot" w:pos="8306"/>
        </w:tabs>
      </w:pPr>
      <w:hyperlink w:anchor="_Toc23479" w:history="1">
        <w:r>
          <w:rPr>
            <w:rFonts w:ascii="仿宋" w:eastAsia="仿宋" w:hAnsi="仿宋" w:cs="仿宋" w:hint="eastAsia"/>
            <w:lang w:eastAsia="zh-CN"/>
          </w:rPr>
          <w:t>(三)、炼乳项目合同管理与法律事务</w:t>
        </w:r>
        <w:r>
          <w:tab/>
        </w:r>
        <w:r>
          <w:fldChar w:fldCharType="begin"/>
        </w:r>
        <w:r>
          <w:instrText xml:space="preserve"> PAGEREF _Toc23479 \h </w:instrText>
        </w:r>
        <w:r>
          <w:fldChar w:fldCharType="separate"/>
        </w:r>
        <w:r>
          <w:t>68</w:t>
        </w:r>
        <w:r>
          <w:fldChar w:fldCharType="end"/>
        </w:r>
      </w:hyperlink>
    </w:p>
    <w:p>
      <w:pPr>
        <w:pStyle w:val="TOC2"/>
        <w:tabs>
          <w:tab w:val="right" w:leader="dot" w:pos="8306"/>
        </w:tabs>
      </w:pPr>
      <w:hyperlink w:anchor="_Toc5440" w:history="1">
        <w:r>
          <w:rPr>
            <w:rFonts w:ascii="仿宋" w:eastAsia="仿宋" w:hAnsi="仿宋" w:cs="仿宋" w:hint="eastAsia"/>
            <w:lang w:eastAsia="zh-CN"/>
          </w:rPr>
          <w:t>(四)、炼乳项目知识产权保护策略</w:t>
        </w:r>
        <w:r>
          <w:tab/>
        </w:r>
        <w:r>
          <w:fldChar w:fldCharType="begin"/>
        </w:r>
        <w:r>
          <w:instrText xml:space="preserve"> PAGEREF _Toc5440 \h </w:instrText>
        </w:r>
        <w:r>
          <w:fldChar w:fldCharType="separate"/>
        </w:r>
        <w:r>
          <w:t>74</w:t>
        </w:r>
        <w:r>
          <w:fldChar w:fldCharType="end"/>
        </w:r>
      </w:hyperlink>
    </w:p>
    <w:p>
      <w:pPr>
        <w:pStyle w:val="TOC1"/>
        <w:tabs>
          <w:tab w:val="right" w:leader="dot" w:pos="8306"/>
        </w:tabs>
      </w:pPr>
      <w:hyperlink w:anchor="_Toc8732" w:history="1">
        <w:r>
          <w:rPr>
            <w:rFonts w:ascii="仿宋" w:eastAsia="仿宋" w:hAnsi="仿宋" w:cs="仿宋" w:hint="eastAsia"/>
            <w:lang w:eastAsia="zh-CN"/>
          </w:rPr>
          <w:t>十七、风险识别与分类</w:t>
        </w:r>
        <w:r>
          <w:tab/>
        </w:r>
        <w:r>
          <w:fldChar w:fldCharType="begin"/>
        </w:r>
        <w:r>
          <w:instrText xml:space="preserve"> PAGEREF _Toc8732 \h </w:instrText>
        </w:r>
        <w:r>
          <w:fldChar w:fldCharType="separate"/>
        </w:r>
        <w:r>
          <w:t>76</w:t>
        </w:r>
        <w:r>
          <w:fldChar w:fldCharType="end"/>
        </w:r>
      </w:hyperlink>
    </w:p>
    <w:p>
      <w:pPr>
        <w:pStyle w:val="TOC2"/>
        <w:tabs>
          <w:tab w:val="right" w:leader="dot" w:pos="8306"/>
        </w:tabs>
      </w:pPr>
      <w:hyperlink w:anchor="_Toc18765" w:history="1">
        <w:r>
          <w:rPr>
            <w:rFonts w:ascii="仿宋" w:eastAsia="仿宋" w:hAnsi="仿宋" w:cs="仿宋" w:hint="eastAsia"/>
            <w:lang w:eastAsia="zh-CN"/>
          </w:rPr>
          <w:t>(一)、风险识别</w:t>
        </w:r>
        <w:r>
          <w:tab/>
        </w:r>
        <w:r>
          <w:fldChar w:fldCharType="begin"/>
        </w:r>
        <w:r>
          <w:instrText xml:space="preserve"> PAGEREF _Toc18765 \h </w:instrText>
        </w:r>
        <w:r>
          <w:fldChar w:fldCharType="separate"/>
        </w:r>
        <w:r>
          <w:t>76</w:t>
        </w:r>
        <w:r>
          <w:fldChar w:fldCharType="end"/>
        </w:r>
      </w:hyperlink>
    </w:p>
    <w:p>
      <w:pPr>
        <w:pStyle w:val="TOC2"/>
        <w:tabs>
          <w:tab w:val="right" w:leader="dot" w:pos="8306"/>
        </w:tabs>
      </w:pPr>
      <w:hyperlink w:anchor="_Toc15321" w:history="1">
        <w:r>
          <w:rPr>
            <w:rFonts w:ascii="仿宋" w:eastAsia="仿宋" w:hAnsi="仿宋" w:cs="仿宋" w:hint="eastAsia"/>
            <w:lang w:eastAsia="zh-CN"/>
          </w:rPr>
          <w:t>(二)、风险分类</w:t>
        </w:r>
        <w:r>
          <w:tab/>
        </w:r>
        <w:r>
          <w:fldChar w:fldCharType="begin"/>
        </w:r>
        <w:r>
          <w:instrText xml:space="preserve"> PAGEREF _Toc15321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98"/>
      <w:r>
        <w:rPr>
          <w:rFonts w:ascii="仿宋" w:eastAsia="仿宋" w:hAnsi="仿宋" w:cs="仿宋" w:hint="eastAsia"/>
          <w:sz w:val="28"/>
          <w:lang w:eastAsia="zh-CN"/>
        </w:rPr>
        <w:t>一、炼乳项目建设背景及必要性分析</w:t>
      </w:r>
      <w:bookmarkEnd w:id="2"/>
    </w:p>
    <w:p>
      <w:pPr>
        <w:pStyle w:val="Heading2"/>
        <w:rPr>
          <w:rFonts w:ascii="仿宋" w:eastAsia="仿宋" w:hAnsi="仿宋" w:cs="仿宋" w:hint="eastAsia"/>
          <w:lang w:eastAsia="zh-CN"/>
        </w:rPr>
      </w:pPr>
      <w:bookmarkStart w:id="3" w:name="_Toc30539"/>
      <w:r>
        <w:rPr>
          <w:rFonts w:ascii="仿宋" w:eastAsia="仿宋" w:hAnsi="仿宋" w:cs="仿宋" w:hint="eastAsia"/>
          <w:lang w:eastAsia="zh-CN"/>
        </w:rPr>
        <w:t>(一)、炼乳项目背景分析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炼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我们的背景分析将深入挖掘当前行业的发展趋势，通过对竞争态势的全面审视，找到炼乳项目在这个潮流中的定位。同时，我们将关注行业内涌现的新兴机遇，以便炼乳项目更好地融入行业发展的潮流中。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炼乳项目提供了强大的发展动力。我们将聚焦于行业内最新的技术发展趋势，包括但不限于人工智能、大数据分析、物联网等领域。通过深度的技术研究，我们将确保炼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炼乳项目发展的源泉。我们将投入更多的精力对市场需求进行深入剖析，超越表面的需求，深入挖掘潜在的市场痛点和机遇。通过对市场需求的细致了解，炼乳项目将更有针对性地设计解决方案，满足市场的多样化需求，从而更好地促进炼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炼乳项目战略至关重要。我们将对竞争态势进行更为深入的分析，包括但不限于市场份额、产品特点、客户满意度等多个维度。通过深度的竞争分析，炼乳项目将能够更准确地把握市场脉搏，制定具有竞争力的炼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炼乳项目的发展具有直接的影响。我们将进行更为全面的法规和政策分析，了解行业发展中的潜在法律风险和合规挑战。通过充分了解和遵守相关法规，炼乳项目将确保在法律框架内合法合规运营，为炼乳项目的稳健发展提供有力支持。</w:t>
      </w:r>
    </w:p>
    <w:p>
      <w:pPr>
        <w:pStyle w:val="Heading2"/>
        <w:ind w:firstLine="560" w:firstLineChars="200"/>
        <w:rPr>
          <w:rFonts w:ascii="仿宋" w:eastAsia="仿宋" w:hAnsi="仿宋" w:cs="仿宋" w:hint="eastAsia"/>
          <w:sz w:val="28"/>
          <w:lang w:eastAsia="zh-CN"/>
        </w:rPr>
      </w:pPr>
      <w:bookmarkStart w:id="4" w:name="_Toc10445"/>
      <w:r>
        <w:rPr>
          <w:rFonts w:ascii="仿宋" w:eastAsia="仿宋" w:hAnsi="仿宋" w:cs="仿宋" w:hint="eastAsia"/>
          <w:sz w:val="28"/>
          <w:lang w:eastAsia="zh-CN"/>
        </w:rPr>
        <w:t>(二)、炼乳项目建设必要性分析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建设的迫切性源于对行业发展趋势的深刻洞察。我们正处于一个行业变革的时代，科技创新、数字化转型成为企业发展的关键动力。炼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建设不仅仅是为了跟上潮流，更是为了通过技术创新推动企业的持续发展。通过引入先进的技术和解决方案，炼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炼乳项目的建设成为必然选择，通过提高产品质量、拓展服务领域，从而在竞争中获得更多的机会。炼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炼乳项目建设的必要性体现在对客户需求更精准的满足。通过炼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建设的背后是对企业持续创新的追求。只有通过不断创新，企业才能在竞争中立于不败之地。炼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4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4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的技术管理特点体现在其创新导向。通过引入最先进的技术趋势和解决方案，炼乳项目致力于提升科技含量、提高质量和效率水平。这意味着我们将采用最新的工具和方法，确保炼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炼乳项目技术管理的显著特征。通过整合不同领域的技术资源，我们实现了跨学科的协同工作。这有助于优化技术架构，提高整体效能。此外，整合性策略还促进了不同技术团队之间的紧密沟通和高效合作，确保炼乳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炼乳项目所采用的技术。通过不断优化技术方案，炼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炼乳项目团队将在炼乳项目初期识别可能的技术风险，并采取相应的预防和应对措施。通过建立健全的风险评估机制，炼乳项目能够在实施过程中及时发现并解决潜在的技术问题，保障炼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通过这些独特的技术管理特点，我们确信在炼乳项目中，技术将成为炼乳项目成功的有力支持。这一深度剖析揭示了技术管理在炼乳项目实施中的关键作用，为炼乳项目的技术基础奠定了坚实的基础。</w:t>
      </w:r>
    </w:p>
    <w:p>
      <w:pPr>
        <w:pStyle w:val="Heading2"/>
        <w:ind w:firstLine="560" w:firstLineChars="200"/>
        <w:rPr>
          <w:rFonts w:ascii="仿宋" w:eastAsia="仿宋" w:hAnsi="仿宋" w:cs="仿宋" w:hint="eastAsia"/>
          <w:sz w:val="28"/>
          <w:lang w:eastAsia="zh-CN"/>
        </w:rPr>
      </w:pPr>
      <w:bookmarkStart w:id="7" w:name="_Toc28057"/>
      <w:r>
        <w:rPr>
          <w:rFonts w:ascii="仿宋" w:eastAsia="仿宋" w:hAnsi="仿宋" w:cs="仿宋" w:hint="eastAsia"/>
          <w:sz w:val="28"/>
          <w:lang w:eastAsia="zh-CN"/>
        </w:rPr>
        <w:t>(二)、炼乳项目工艺技术设计方案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炼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炼乳项目将严格按照相关行业规范要求进行组织。通过有效控制产品质量，炼乳项目将致力于为顾客提供优质的炼乳项目产品和良好的服务。这体现了炼乳项目对于生产活动合规性和质量标准的高度重视，为炼乳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炼乳项目注重生态效益和清洁生产原则。炼乳项目建设将紧密结合地方特色经济发展，与社会经济发展规划和区域环境保护规划方案相协调一致。通过与当地区域自然生态系统的结合，炼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炼乳项目产品具有多样化的客户需求和个性化的特点。因此，炼乳项目产品规格品种多样，且单批生产数量较小。为满足这一特点，炼乳项目承办单位将建设先进的柔性制造生产线。通过广泛应用柔性制造技术，炼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总体而言，炼乳项目采用的技术具有较高的技术含量和自动化水平，处于国内先进水平。这一技术选用不仅体现了对生产效率、质量和环境友好性的高标准要求，同时为炼乳项目的可持续发展奠定了坚实的基础。</w:t>
      </w:r>
    </w:p>
    <w:p>
      <w:pPr>
        <w:pStyle w:val="Heading2"/>
        <w:ind w:firstLine="560" w:firstLineChars="200"/>
        <w:rPr>
          <w:rFonts w:ascii="仿宋" w:eastAsia="仿宋" w:hAnsi="仿宋" w:cs="仿宋" w:hint="eastAsia"/>
          <w:sz w:val="28"/>
          <w:lang w:eastAsia="zh-CN"/>
        </w:rPr>
      </w:pPr>
      <w:bookmarkStart w:id="8" w:name="_Toc3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为确保炼乳项目的高效生产和技术实施，我们制定了一套精心设计的设备选型方案，以满足炼乳项目生产、质量和环保的要求。该方案的主要特点如下：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炼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针对炼乳项目产品的多样性和小批量生产的特点，我们将建设柔性制造生产线。通过在设备选型中考虑柔性制造技术，可以灵活应对不同产品规格和生产需求，实现生产线的高度灵活性和适应性。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516"/>
      <w:r>
        <w:rPr>
          <w:rFonts w:ascii="仿宋" w:eastAsia="仿宋" w:hAnsi="仿宋" w:cs="仿宋" w:hint="eastAsia"/>
          <w:sz w:val="28"/>
          <w:lang w:eastAsia="zh-CN"/>
        </w:rPr>
        <w:t>三、炼乳项目土建工程</w:t>
      </w:r>
      <w:bookmarkEnd w:id="9"/>
    </w:p>
    <w:p>
      <w:pPr>
        <w:pStyle w:val="Heading2"/>
        <w:rPr>
          <w:rFonts w:ascii="仿宋" w:eastAsia="仿宋" w:hAnsi="仿宋" w:cs="仿宋" w:hint="eastAsia"/>
          <w:lang w:eastAsia="zh-CN"/>
        </w:rPr>
      </w:pPr>
      <w:bookmarkStart w:id="10" w:name="_Toc143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在炼乳项目的建筑工程设计中，我们将秉承一系列重要的设计原则，以确保炼乳项目建筑在功能、美观、可持续性等方面达到最佳效果。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首要原则是确保建筑的功能性得到最大化的发挥。我们将充分理解炼乳项目的实际需求，合理布局各个功能区域，保证建筑在满足业务需求的同时，提供高效的工作环境。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在建筑设计中，我们将综合考虑建设和运营成本。通过精细的经济效益分析，确保设计方案在高效利用资源的同时，对炼乳项目的长期盈利能力有积极的贡献。</w:t>
      </w:r>
    </w:p>
    <w:p>
      <w:pPr>
        <w:pStyle w:val="Heading2"/>
        <w:ind w:firstLine="560" w:firstLineChars="200"/>
        <w:rPr>
          <w:rFonts w:ascii="仿宋" w:eastAsia="仿宋" w:hAnsi="仿宋" w:cs="仿宋" w:hint="eastAsia"/>
          <w:sz w:val="28"/>
          <w:lang w:eastAsia="zh-CN"/>
        </w:rPr>
      </w:pPr>
      <w:bookmarkStart w:id="11" w:name="_Toc666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炼乳项目的土建工程设计中，我们将精准设定设计年限，结合炼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炼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5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炼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炼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炼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29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本期工程炼乳项目预计总建筑面积XXX平方米，其中：计容建筑面积XXX平方米，计划建筑工程投资XX万元，占炼乳项目总投资的XX%。</w:t>
      </w:r>
    </w:p>
    <w:p>
      <w:pPr>
        <w:pStyle w:val="Heading1"/>
        <w:ind w:firstLine="560" w:firstLineChars="200"/>
        <w:rPr>
          <w:rFonts w:ascii="仿宋" w:eastAsia="仿宋" w:hAnsi="仿宋" w:cs="仿宋" w:hint="eastAsia"/>
          <w:sz w:val="28"/>
          <w:lang w:eastAsia="zh-CN"/>
        </w:rPr>
      </w:pPr>
      <w:bookmarkStart w:id="14" w:name="_Toc3041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618"/>
      <w:r>
        <w:rPr>
          <w:rFonts w:ascii="仿宋" w:eastAsia="仿宋" w:hAnsi="仿宋" w:cs="仿宋" w:hint="eastAsia"/>
          <w:lang w:eastAsia="zh-CN"/>
        </w:rPr>
        <w:t>(一)、炼乳行业分析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炼乳行业一直以来都是市场的关注焦点。行业内的发展趋势、竞争态势以及潜在机会都对炼乳项目的推进产生深远的影响。通过深入研究行业的整体概貌，我们将更好地理解行业的核心特征，为炼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炼乳行业，技术一直是推动创新和发展的关键因素。我们将对当前技术趋势进行详尽分析，包括但不限于人工智能、大数据应用、先进制造技术等。这有助于炼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炼乳项目成功的基础。我们将对主要竞争对手进行深入研究，包括其市场份额、产品特点、市场定位等。通过全面了解竞争对手的优势和劣势，炼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579"/>
      <w:r>
        <w:rPr>
          <w:rFonts w:ascii="仿宋" w:eastAsia="仿宋" w:hAnsi="仿宋" w:cs="仿宋" w:hint="eastAsia"/>
          <w:sz w:val="28"/>
          <w:lang w:eastAsia="zh-CN"/>
        </w:rPr>
        <w:t>(二)、炼乳市场分析预测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通过对市场规模的深入调研，我们将预测炼乳市场未来的增长趋势。这包括市场的整体规模、各细分领域的发展趋势等。炼乳项目可以根据市场的扩张速度和潜在机会，制定更符合市场需求的发展策略。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了解消费者的需求是市场分析的核心。我们将通过调查研究，深入挖掘目标消费者的需求特点、购买习惯以及对产品和服务的期望。这有助于炼乳项目更好地定位目标市场，提供更符合消费者期待的解决方案。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炼乳项目实施过程中需要充分考虑的因素。我们将对市场风险进行全面评估，包括但不限于政策法规风险、市场竞争风险、技术变革风险等。通过对潜在风险的深入分析，炼乳项目可以制定相应的风险缓解策略，降低不确定性对炼乳项目的影响。</w:t>
      </w:r>
    </w:p>
    <w:p>
      <w:pPr>
        <w:pStyle w:val="Heading1"/>
        <w:ind w:firstLine="560" w:firstLineChars="200"/>
        <w:rPr>
          <w:rFonts w:ascii="仿宋" w:eastAsia="仿宋" w:hAnsi="仿宋" w:cs="仿宋" w:hint="eastAsia"/>
          <w:sz w:val="28"/>
          <w:lang w:eastAsia="zh-CN"/>
        </w:rPr>
      </w:pPr>
      <w:bookmarkStart w:id="17" w:name="_Toc18640"/>
      <w:r>
        <w:rPr>
          <w:rFonts w:ascii="仿宋" w:eastAsia="仿宋" w:hAnsi="仿宋" w:cs="仿宋" w:hint="eastAsia"/>
          <w:sz w:val="28"/>
          <w:lang w:eastAsia="zh-CN"/>
        </w:rPr>
        <w:t>五、炼乳项目绩效评估</w:t>
      </w:r>
      <w:bookmarkEnd w:id="17"/>
    </w:p>
    <w:p>
      <w:pPr>
        <w:pStyle w:val="Heading2"/>
        <w:rPr>
          <w:rFonts w:ascii="仿宋" w:eastAsia="仿宋" w:hAnsi="仿宋" w:cs="仿宋" w:hint="eastAsia"/>
          <w:lang w:eastAsia="zh-CN"/>
        </w:rPr>
      </w:pPr>
      <w:bookmarkStart w:id="18" w:name="_Toc1343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在炼乳项目中，我们设计了一套全面的绩效评估指标，以确保炼乳项目的可控和成功交付。这些指标跨足炼乳项目目标、成本、进度和质量等多个维度，为我们提供了全面洞察炼乳项目的健康状况。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炼乳项目目标达成率是我们关注的首要指标。我们设定了明确的目标，并通过定期监测和评估，迅速发现并应对潜在的目标偏差。这为炼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成本绩效是另一个核心关注点。通过实际成本与预算成本的对比分析，我们深入了解成本差异的原因，及时调整资源分配，保持炼乳项目在经济效益方面的合理水平。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炼乳项目进度作为关键的绩效指标之一，得到了精心的关注。我们制定了详细的炼乳项目进度计划，并设立了进度符合度指标，确保实际进度与计划进度保持一致。这使我们能够快速发现和解决潜在的进度问题，保持炼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炼乳项目绩效的不可或缺的一环。我们引入了一系列的质量标准和客户满意度指标，以确保炼乳项目交付的成果在质量上达到或超越预期水平。通过持续监测这些指标，我们努力提升炼乳项目整体质量水平，为炼乳项目的成功交付提供有力保障。通过这些科学且全面的绩效评估，我们能够更好地引导炼乳项目的持续改进，确保炼乳项目目标的顺利达成。</w:t>
      </w:r>
    </w:p>
    <w:p>
      <w:pPr>
        <w:pStyle w:val="Heading2"/>
        <w:ind w:firstLine="560" w:firstLineChars="200"/>
        <w:rPr>
          <w:rFonts w:ascii="仿宋" w:eastAsia="仿宋" w:hAnsi="仿宋" w:cs="仿宋" w:hint="eastAsia"/>
          <w:sz w:val="28"/>
          <w:lang w:eastAsia="zh-CN"/>
        </w:rPr>
      </w:pPr>
      <w:bookmarkStart w:id="19" w:name="_Toc2784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绩效评估是炼乳项目中的关键环节，为确保炼乳项目达到预期目标，我们采用了多层次、多维度的绩效评估方法。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炼乳项目的战略目标对齐，确保每个决策和行动都与炼乳项目整体目标保持一致。团队会定期召开战略对齐会议，审视当前工作与炼乳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炼乳项目进度、质量、成本和风险等方面。这些指标通过数据收集和分析，为炼乳项目管理团队提供了客观的评估依据。例如，我们通过炼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绩效评估不仅仅停留在炼乳项目内部，还考虑了炼乳项目对外部环境的影响。我们定期进行干系人满意度调查，以了解各利益相关方对炼乳项目的期望和满意度，并及时做出调整。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这种多层次、多角度的绩效评估方法，使得我们能够全面了解炼乳项目的运行状态，及时做出调整，确保炼乳项目在不断变化的环境中保持稳健前行。</w:t>
      </w:r>
    </w:p>
    <w:p>
      <w:pPr>
        <w:pStyle w:val="Heading2"/>
        <w:ind w:firstLine="560" w:firstLineChars="200"/>
        <w:rPr>
          <w:rFonts w:ascii="仿宋" w:eastAsia="仿宋" w:hAnsi="仿宋" w:cs="仿宋" w:hint="eastAsia"/>
          <w:sz w:val="28"/>
          <w:lang w:eastAsia="zh-CN"/>
        </w:rPr>
      </w:pPr>
      <w:bookmarkStart w:id="20" w:name="_Toc726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为了确保炼乳项目的有效管理和不断优化，我们采用了精心设计的绩效评估周期。这个周期旨在实现灵活、实时和全面的评估，以适应炼乳项目执行中的各种挑战。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https://d.book118.com/188035120025006034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72BAA"/>
    <w:rsid w:val="28472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35120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2024-02-02T05:47:00Z</dcterms:created>
  <dcterms:modified xsi:type="dcterms:W3CDTF">2024-02-02T05:48:00Z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29B28C85B760446196933213D60FEBCA_11</vt:lpwstr>
  </property>
  <property fmtid="{D5CDD505-2E9C-101B-9397-08002B2CF9AE}" pid="3" name="KSOProductBuildVer">
    <vt:lpwstr>2052-12.1.0.16250</vt:lpwstr>
  </property>
</Properties>
</file>