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22100364"/>
      <w:bookmarkStart w:id="1" w:name="_Toc133210720"/>
      <w:bookmarkStart w:id="2" w:name="_Toc304984175"/>
      <w:bookmarkStart w:id="3" w:name="_Toc122182837"/>
      <w:bookmarkStart w:id="4" w:name="_Toc137458463"/>
      <w:bookmarkStart w:id="5" w:name="_Toc136232570"/>
      <w:bookmarkStart w:id="6" w:name="_Toc198603544"/>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bookmarkStart w:id="7" w:name="_Toc11313"/>
      <w:bookmarkStart w:id="8" w:name="_Toc15296"/>
      <w:bookmarkStart w:id="9" w:name="_Toc2775"/>
      <w:bookmarkStart w:id="10" w:name="_Toc7896"/>
      <w:bookmarkStart w:id="11" w:name="_Toc2508"/>
      <w:bookmarkStart w:id="12" w:name="_Toc30433"/>
      <w:bookmarkStart w:id="13" w:name="_Toc7548"/>
      <w:bookmarkStart w:id="14" w:name="_Toc28226"/>
      <w:r>
        <w:rPr>
          <w:rFonts w:ascii="楷体_GB2312" w:eastAsia="楷体_GB2312" w:hAnsi="华文楷体" w:cs="Times New Roman"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基于单片机的温湿度测量系统设计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headerReference w:type="default" r:id="rId6"/>
          <w:footerReference w:type="even" r:id="rId7"/>
          <w:footerReference w:type="default" r:id="rId8"/>
          <w:headerReference w:type="first" r:id="rId9"/>
          <w:footerReference w:type="first" r:id="rId10"/>
          <w:pgSz w:w="11906" w:h="16838"/>
          <w:pgMar w:top="1440" w:right="1797" w:bottom="1440" w:left="1797" w:header="851" w:footer="992" w:gutter="0"/>
          <w:pgNumType w:fmt="decimal" w:start="1"/>
          <w:cols w:num="1" w:space="720"/>
          <w:docGrid w:type="lines" w:linePitch="312" w:charSpace="0"/>
        </w:sectPr>
      </w:pPr>
    </w:p>
    <w:bookmarkEnd w:id="0"/>
    <w:bookmarkEnd w:id="1"/>
    <w:bookmarkEnd w:id="2"/>
    <w:bookmarkEnd w:id="3"/>
    <w:bookmarkEnd w:id="4"/>
    <w:bookmarkEnd w:id="5"/>
    <w:bookmarkEnd w:id="6"/>
    <w:p>
      <w:pPr>
        <w:sectPr>
          <w:headerReference w:type="even" r:id="rId11"/>
          <w:headerReference w:type="default" r:id="rId12"/>
          <w:footerReference w:type="even" r:id="rId13"/>
          <w:footerReference w:type="default" r:id="rId14"/>
          <w:headerReference w:type="first" r:id="rId15"/>
          <w:footerReference w:type="first" r:id="rId16"/>
          <w:pgSz w:w="11906" w:h="16838"/>
          <w:pgMar w:top="1440" w:right="1797" w:bottom="1440" w:left="1797" w:header="851" w:footer="992" w:gutter="0"/>
          <w:pgNumType w:fmt="decimal" w:start="2"/>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15" w:name="_Toc31688"/>
      <w:bookmarkStart w:id="16" w:name="_Toc10284"/>
      <w:r>
        <w:rPr>
          <w:rFonts w:ascii="Times New Roman" w:eastAsia="黑体" w:hAnsi="Times New Roman" w:cs="Times New Roman" w:hint="eastAsia"/>
          <w:b/>
          <w:kern w:val="44"/>
          <w:sz w:val="36"/>
          <w:szCs w:val="36"/>
        </w:rPr>
        <w:t>摘要</w:t>
      </w:r>
      <w:bookmarkEnd w:id="15"/>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本文介绍了一套基于单片机的温湿度测量系统，包括单片机、传感器模块和显示模块。单片机采集和处理传感器模块中的温湿度数据，并将结果显示在显示模块上。软件设计方面，使用适合的编程语言编写单片机程序，并实现了实时监测和记录功能。经实验验证，该系统精度高、响应速度快，适用于室内温湿度监测和农业温湿度控制等领域。</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17" w:name="_Toc136628969"/>
      <w:r>
        <w:rPr>
          <w:rFonts w:ascii="Times New Roman" w:eastAsia="黑体" w:hAnsi="Times New Roman" w:cs="Times New Roman" w:hint="eastAsia"/>
          <w:b/>
          <w:sz w:val="24"/>
          <w:szCs w:val="21"/>
          <w:lang w:val="en-US" w:eastAsia="zh-CN"/>
        </w:rPr>
        <w:t>温湿度测量，单片机，传感器，显示模块，监测系统</w:t>
      </w:r>
    </w:p>
    <w:p>
      <w:pPr>
        <w:pStyle w:val="Heading1"/>
        <w:keepLines/>
        <w:spacing w:line="360" w:lineRule="auto"/>
        <w:rPr>
          <w:rFonts w:ascii="Times New Roman" w:eastAsia="黑体" w:hAnsi="Times New Roman" w:cs="Times New Roman" w:hint="eastAsia"/>
          <w:kern w:val="44"/>
          <w:lang w:eastAsia="en-US"/>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797" w:bottom="1440" w:left="1797" w:header="851" w:footer="992" w:gutter="0"/>
          <w:pgNumType w:fmt="decimal" w:start="3"/>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8" w:name="_Toc2918"/>
      <w:r>
        <w:rPr>
          <w:rFonts w:ascii="Times New Roman" w:eastAsia="黑体" w:hAnsi="Times New Roman" w:cs="Times New Roman" w:hint="eastAsia"/>
          <w:b/>
          <w:kern w:val="44"/>
          <w:lang w:eastAsia="en-US"/>
        </w:rPr>
        <w:t>Abstract</w:t>
      </w:r>
      <w:bookmarkEnd w:id="17"/>
      <w:bookmarkEnd w:id="18"/>
    </w:p>
    <w:p>
      <w:pPr>
        <w:widowControl/>
        <w:spacing w:after="200" w:line="276" w:lineRule="auto"/>
        <w:ind w:firstLine="480" w:firstLineChars="200"/>
        <w:jc w:val="both"/>
        <w:rPr>
          <w:rFonts w:hint="eastAsia"/>
          <w:b w:val="0"/>
          <w:sz w:val="24"/>
          <w:szCs w:val="21"/>
        </w:rPr>
      </w:pPr>
      <w:r>
        <w:rPr>
          <w:rFonts w:ascii="Times New Roman" w:eastAsia="宋体" w:hAnsi="Times New Roman" w:cs="Times New Roman" w:hint="eastAsia"/>
          <w:b w:val="0"/>
          <w:sz w:val="24"/>
          <w:szCs w:val="21"/>
        </w:rPr>
        <w:t>This paper introduces a set of MCCM based temperature and humidity measurement system, including SCM, sensor module and display module. The SCM collects and processes the temperature and humidity data in the sensor module and displays the results on the display module. In terms of software design, it microis program using suitable programming language and realizes real-time monitoring and recording function. According to the experiment, the system has high accuracy and fast response speed, and is suitable for indoor temperature and humidity monitoring and agricultural temperature and humidity control.</w:t>
      </w:r>
    </w:p>
    <w:p>
      <w:pPr>
        <w:jc w:val="both"/>
        <w:rPr>
          <w:rFonts w:ascii="黑体" w:eastAsia="黑体" w:hAnsi="黑体"/>
          <w:b/>
          <w:sz w:val="32"/>
        </w:rPr>
        <w:sectPr>
          <w:headerReference w:type="even" r:id="rId23"/>
          <w:headerReference w:type="default" r:id="rId24"/>
          <w:footerReference w:type="even" r:id="rId25"/>
          <w:footerReference w:type="default" r:id="rId26"/>
          <w:headerReference w:type="first" r:id="rId27"/>
          <w:footerReference w:type="first" r:id="rId28"/>
          <w:pgSz w:w="11906" w:h="16838"/>
          <w:pgMar w:top="1440" w:right="1797" w:bottom="1440" w:left="1797" w:header="851" w:footer="992" w:gutter="0"/>
          <w:pgNumType w:fmt="decimal" w:start="4"/>
          <w:cols w:num="1" w:space="720"/>
          <w:docGrid w:type="lines" w:linePitch="312" w:charSpace="0"/>
        </w:sectPr>
      </w:pPr>
      <w:r>
        <w:rPr>
          <w:rFonts w:ascii="Times New Roman" w:eastAsia="黑体" w:hAnsi="Times New Roman" w:cs="Times New Roman" w:hint="eastAsia"/>
          <w:b/>
          <w:sz w:val="24"/>
          <w:szCs w:val="21"/>
          <w:lang w:val="en-US" w:eastAsia="zh-CN"/>
        </w:rPr>
        <w:t>Keywords: Temperature and humidity measurement, single-chip microcomputer, sensor, display module, and monitoring system</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31688" w:history="1">
        <w:r>
          <w:rPr>
            <w:rFonts w:ascii="Times New Roman" w:eastAsia="黑体" w:hAnsi="Times New Roman" w:cs="Times New Roman" w:hint="eastAsia"/>
            <w:kern w:val="44"/>
            <w:szCs w:val="36"/>
          </w:rPr>
          <w:t>摘要</w:t>
        </w:r>
        <w:r>
          <w:tab/>
        </w:r>
        <w:r>
          <w:fldChar w:fldCharType="begin"/>
        </w:r>
        <w:r>
          <w:instrText xml:space="preserve"> PAGEREF _Toc31688 \h </w:instrText>
        </w:r>
        <w:r>
          <w:fldChar w:fldCharType="separate"/>
        </w:r>
        <w:r>
          <w:t>2</w:t>
        </w:r>
        <w:r>
          <w:fldChar w:fldCharType="end"/>
        </w:r>
      </w:hyperlink>
    </w:p>
    <w:p>
      <w:pPr>
        <w:pStyle w:val="TOC1"/>
        <w:tabs>
          <w:tab w:val="clear" w:pos="8280"/>
          <w:tab w:val="right" w:leader="dot" w:pos="8312"/>
        </w:tabs>
      </w:pPr>
      <w:hyperlink w:anchor="_Toc2918" w:history="1">
        <w:r>
          <w:rPr>
            <w:rFonts w:ascii="Times New Roman" w:eastAsia="黑体" w:hAnsi="Times New Roman" w:cs="Times New Roman" w:hint="eastAsia"/>
            <w:kern w:val="44"/>
            <w:lang w:eastAsia="en-US"/>
          </w:rPr>
          <w:t>Abstract</w:t>
        </w:r>
        <w:r>
          <w:tab/>
        </w:r>
        <w:r>
          <w:fldChar w:fldCharType="begin"/>
        </w:r>
        <w:r>
          <w:instrText xml:space="preserve"> PAGEREF _Toc2918 \h </w:instrText>
        </w:r>
        <w:r>
          <w:fldChar w:fldCharType="separate"/>
        </w:r>
        <w:r>
          <w:t>3</w:t>
        </w:r>
        <w:r>
          <w:fldChar w:fldCharType="end"/>
        </w:r>
      </w:hyperlink>
    </w:p>
    <w:p>
      <w:pPr>
        <w:pStyle w:val="TOC1"/>
        <w:tabs>
          <w:tab w:val="clear" w:pos="8280"/>
          <w:tab w:val="right" w:leader="dot" w:pos="8312"/>
        </w:tabs>
      </w:pPr>
      <w:hyperlink w:anchor="_Toc18088" w:history="1">
        <w:r>
          <w:rPr>
            <w:rFonts w:ascii="宋体" w:eastAsia="宋体" w:hAnsi="宋体" w:cs="宋体" w:hint="eastAsia"/>
            <w:bCs/>
            <w:kern w:val="0"/>
            <w:szCs w:val="30"/>
          </w:rPr>
          <w:t>第一章 绪论</w:t>
        </w:r>
        <w:r>
          <w:tab/>
        </w:r>
        <w:r>
          <w:fldChar w:fldCharType="begin"/>
        </w:r>
        <w:r>
          <w:instrText xml:space="preserve"> PAGEREF _Toc18088 \h </w:instrText>
        </w:r>
        <w:r>
          <w:fldChar w:fldCharType="separate"/>
        </w:r>
        <w:r>
          <w:t>6</w:t>
        </w:r>
        <w:r>
          <w:fldChar w:fldCharType="end"/>
        </w:r>
      </w:hyperlink>
    </w:p>
    <w:p>
      <w:pPr>
        <w:pStyle w:val="TOC2"/>
        <w:tabs>
          <w:tab w:val="right" w:leader="dot" w:pos="8312"/>
        </w:tabs>
      </w:pPr>
      <w:hyperlink w:anchor="_Toc26751" w:history="1">
        <w:r>
          <w:rPr>
            <w:rFonts w:ascii="宋体" w:eastAsia="宋体" w:hAnsi="宋体" w:cs="宋体" w:hint="eastAsia"/>
            <w:bCs w:val="0"/>
            <w:kern w:val="0"/>
            <w:szCs w:val="28"/>
          </w:rPr>
          <w:t>1.1</w:t>
        </w:r>
        <w:r>
          <w:rPr>
            <w:rFonts w:ascii="宋体" w:eastAsia="宋体" w:hAnsi="宋体" w:cs="宋体" w:hint="eastAsia"/>
            <w:bCs w:val="0"/>
            <w:kern w:val="0"/>
            <w:szCs w:val="28"/>
            <w:lang w:val="en-US" w:eastAsia="zh-CN"/>
          </w:rPr>
          <w:t xml:space="preserve"> 研究背景</w:t>
        </w:r>
        <w:r>
          <w:tab/>
        </w:r>
        <w:r>
          <w:fldChar w:fldCharType="begin"/>
        </w:r>
        <w:r>
          <w:instrText xml:space="preserve"> PAGEREF _Toc26751 \h </w:instrText>
        </w:r>
        <w:r>
          <w:fldChar w:fldCharType="separate"/>
        </w:r>
        <w:r>
          <w:t>6</w:t>
        </w:r>
        <w:r>
          <w:fldChar w:fldCharType="end"/>
        </w:r>
      </w:hyperlink>
    </w:p>
    <w:p>
      <w:pPr>
        <w:pStyle w:val="TOC2"/>
        <w:tabs>
          <w:tab w:val="right" w:leader="dot" w:pos="8312"/>
        </w:tabs>
      </w:pPr>
      <w:hyperlink w:anchor="_Toc4691" w:history="1">
        <w:r>
          <w:rPr>
            <w:rFonts w:ascii="宋体" w:eastAsia="宋体" w:hAnsi="宋体" w:cs="宋体" w:hint="eastAsia"/>
            <w:bCs w:val="0"/>
            <w:kern w:val="0"/>
            <w:szCs w:val="28"/>
            <w:lang w:val="en-US" w:eastAsia="zh-CN"/>
          </w:rPr>
          <w:t>1.2 研究目的及意义</w:t>
        </w:r>
        <w:r>
          <w:tab/>
        </w:r>
        <w:r>
          <w:fldChar w:fldCharType="begin"/>
        </w:r>
        <w:r>
          <w:instrText xml:space="preserve"> PAGEREF _Toc4691 \h </w:instrText>
        </w:r>
        <w:r>
          <w:fldChar w:fldCharType="separate"/>
        </w:r>
        <w:r>
          <w:t>6</w:t>
        </w:r>
        <w:r>
          <w:fldChar w:fldCharType="end"/>
        </w:r>
      </w:hyperlink>
    </w:p>
    <w:p>
      <w:pPr>
        <w:pStyle w:val="TOC2"/>
        <w:tabs>
          <w:tab w:val="right" w:leader="dot" w:pos="8312"/>
        </w:tabs>
      </w:pPr>
      <w:hyperlink w:anchor="_Toc2108" w:history="1">
        <w:r>
          <w:rPr>
            <w:rFonts w:ascii="宋体" w:eastAsia="宋体" w:hAnsi="宋体" w:cs="宋体" w:hint="eastAsia"/>
            <w:bCs w:val="0"/>
            <w:kern w:val="0"/>
            <w:szCs w:val="28"/>
            <w:lang w:val="en-US" w:eastAsia="zh-CN"/>
          </w:rPr>
          <w:t>1.3 研究的现状</w:t>
        </w:r>
        <w:r>
          <w:tab/>
        </w:r>
        <w:r>
          <w:fldChar w:fldCharType="begin"/>
        </w:r>
        <w:r>
          <w:instrText xml:space="preserve"> PAGEREF _Toc2108 \h </w:instrText>
        </w:r>
        <w:r>
          <w:fldChar w:fldCharType="separate"/>
        </w:r>
        <w:r>
          <w:t>7</w:t>
        </w:r>
        <w:r>
          <w:fldChar w:fldCharType="end"/>
        </w:r>
      </w:hyperlink>
    </w:p>
    <w:p>
      <w:pPr>
        <w:pStyle w:val="TOC1"/>
        <w:tabs>
          <w:tab w:val="clear" w:pos="8280"/>
          <w:tab w:val="right" w:leader="dot" w:pos="8312"/>
        </w:tabs>
      </w:pPr>
      <w:hyperlink w:anchor="_Toc10247" w:history="1">
        <w:r>
          <w:rPr>
            <w:rFonts w:ascii="宋体" w:eastAsia="宋体" w:hAnsi="宋体" w:cs="宋体" w:hint="eastAsia"/>
            <w:bCs/>
            <w:kern w:val="0"/>
            <w:szCs w:val="30"/>
          </w:rPr>
          <w:t xml:space="preserve">第二章 </w:t>
        </w:r>
        <w:r>
          <w:rPr>
            <w:rFonts w:ascii="宋体" w:eastAsia="宋体" w:hAnsi="宋体" w:cs="宋体" w:hint="eastAsia"/>
            <w:bCs/>
            <w:kern w:val="0"/>
            <w:szCs w:val="30"/>
            <w:lang w:val="en-US" w:eastAsia="zh-CN"/>
          </w:rPr>
          <w:t>技术理论分析</w:t>
        </w:r>
        <w:r>
          <w:tab/>
        </w:r>
        <w:r>
          <w:fldChar w:fldCharType="begin"/>
        </w:r>
        <w:r>
          <w:instrText xml:space="preserve"> PAGEREF _Toc10247 \h </w:instrText>
        </w:r>
        <w:r>
          <w:fldChar w:fldCharType="separate"/>
        </w:r>
        <w:r>
          <w:t>9</w:t>
        </w:r>
        <w:r>
          <w:fldChar w:fldCharType="end"/>
        </w:r>
      </w:hyperlink>
    </w:p>
    <w:p>
      <w:pPr>
        <w:pStyle w:val="TOC2"/>
        <w:tabs>
          <w:tab w:val="right" w:leader="dot" w:pos="8312"/>
        </w:tabs>
      </w:pPr>
      <w:hyperlink w:anchor="_Toc28932" w:history="1">
        <w:r>
          <w:rPr>
            <w:rFonts w:ascii="宋体" w:eastAsia="宋体" w:hAnsi="宋体" w:cs="宋体" w:hint="eastAsia"/>
            <w:bCs w:val="0"/>
            <w:kern w:val="0"/>
            <w:szCs w:val="28"/>
            <w:lang w:val="en-US" w:eastAsia="zh-CN"/>
          </w:rPr>
          <w:t>2.1 单片机概述</w:t>
        </w:r>
        <w:r>
          <w:tab/>
        </w:r>
        <w:r>
          <w:fldChar w:fldCharType="begin"/>
        </w:r>
        <w:r>
          <w:instrText xml:space="preserve"> PAGEREF _Toc28932 \h </w:instrText>
        </w:r>
        <w:r>
          <w:fldChar w:fldCharType="separate"/>
        </w:r>
        <w:r>
          <w:t>9</w:t>
        </w:r>
        <w:r>
          <w:fldChar w:fldCharType="end"/>
        </w:r>
      </w:hyperlink>
    </w:p>
    <w:p>
      <w:pPr>
        <w:pStyle w:val="TOC2"/>
        <w:tabs>
          <w:tab w:val="right" w:leader="dot" w:pos="8312"/>
        </w:tabs>
      </w:pPr>
      <w:hyperlink w:anchor="_Toc22055" w:history="1">
        <w:r>
          <w:rPr>
            <w:rFonts w:ascii="宋体" w:eastAsia="宋体" w:hAnsi="宋体" w:cs="宋体" w:hint="eastAsia"/>
            <w:bCs w:val="0"/>
            <w:kern w:val="0"/>
            <w:szCs w:val="28"/>
            <w:lang w:val="en-US" w:eastAsia="zh-CN"/>
          </w:rPr>
          <w:t>2.2 传感器概述</w:t>
        </w:r>
        <w:r>
          <w:tab/>
        </w:r>
        <w:r>
          <w:fldChar w:fldCharType="begin"/>
        </w:r>
        <w:r>
          <w:instrText xml:space="preserve"> PAGEREF _Toc22055 \h </w:instrText>
        </w:r>
        <w:r>
          <w:fldChar w:fldCharType="separate"/>
        </w:r>
        <w:r>
          <w:t>10</w:t>
        </w:r>
        <w:r>
          <w:fldChar w:fldCharType="end"/>
        </w:r>
      </w:hyperlink>
    </w:p>
    <w:p>
      <w:pPr>
        <w:pStyle w:val="TOC1"/>
        <w:tabs>
          <w:tab w:val="clear" w:pos="8280"/>
          <w:tab w:val="right" w:leader="dot" w:pos="8312"/>
        </w:tabs>
      </w:pPr>
      <w:hyperlink w:anchor="_Toc31455" w:history="1">
        <w:r>
          <w:rPr>
            <w:rFonts w:ascii="宋体" w:eastAsia="宋体" w:hAnsi="宋体" w:cs="宋体" w:hint="eastAsia"/>
            <w:bCs/>
            <w:kern w:val="0"/>
            <w:szCs w:val="30"/>
          </w:rPr>
          <w:t xml:space="preserve">第三章 </w:t>
        </w:r>
        <w:r>
          <w:rPr>
            <w:rFonts w:ascii="宋体" w:hAnsi="宋体" w:cs="宋体" w:hint="eastAsia"/>
            <w:bCs/>
            <w:kern w:val="0"/>
            <w:szCs w:val="30"/>
            <w:lang w:val="en-US" w:eastAsia="zh-CN"/>
          </w:rPr>
          <w:t>总体方案设计</w:t>
        </w:r>
        <w:r>
          <w:tab/>
        </w:r>
        <w:r>
          <w:fldChar w:fldCharType="begin"/>
        </w:r>
        <w:r>
          <w:instrText xml:space="preserve"> PAGEREF _Toc31455 \h </w:instrText>
        </w:r>
        <w:r>
          <w:fldChar w:fldCharType="separate"/>
        </w:r>
        <w:r>
          <w:t>12</w:t>
        </w:r>
        <w:r>
          <w:fldChar w:fldCharType="end"/>
        </w:r>
      </w:hyperlink>
    </w:p>
    <w:p>
      <w:pPr>
        <w:pStyle w:val="TOC2"/>
        <w:tabs>
          <w:tab w:val="right" w:leader="dot" w:pos="8312"/>
        </w:tabs>
      </w:pPr>
      <w:hyperlink w:anchor="_Toc4867" w:history="1">
        <w:r>
          <w:rPr>
            <w:rFonts w:ascii="宋体" w:eastAsia="宋体" w:hAnsi="宋体" w:cs="宋体" w:hint="eastAsia"/>
            <w:bCs w:val="0"/>
            <w:kern w:val="0"/>
            <w:szCs w:val="28"/>
            <w:lang w:val="en-US" w:eastAsia="zh-CN"/>
          </w:rPr>
          <w:t>3.1 单片机选型</w:t>
        </w:r>
        <w:r>
          <w:tab/>
        </w:r>
        <w:r>
          <w:fldChar w:fldCharType="begin"/>
        </w:r>
        <w:r>
          <w:instrText xml:space="preserve"> PAGEREF _Toc4867 \h </w:instrText>
        </w:r>
        <w:r>
          <w:fldChar w:fldCharType="separate"/>
        </w:r>
        <w:r>
          <w:t>12</w:t>
        </w:r>
        <w:r>
          <w:fldChar w:fldCharType="end"/>
        </w:r>
      </w:hyperlink>
    </w:p>
    <w:p>
      <w:pPr>
        <w:pStyle w:val="TOC2"/>
        <w:tabs>
          <w:tab w:val="right" w:leader="dot" w:pos="8312"/>
        </w:tabs>
      </w:pPr>
      <w:hyperlink w:anchor="_Toc28575" w:history="1">
        <w:r>
          <w:rPr>
            <w:rFonts w:ascii="宋体" w:eastAsia="宋体" w:hAnsi="宋体" w:cs="宋体" w:hint="eastAsia"/>
            <w:bCs w:val="0"/>
            <w:kern w:val="0"/>
            <w:szCs w:val="28"/>
            <w:lang w:val="en-US" w:eastAsia="zh-CN"/>
          </w:rPr>
          <w:t>3.2 SHT11传感器</w:t>
        </w:r>
        <w:r>
          <w:tab/>
        </w:r>
        <w:r>
          <w:fldChar w:fldCharType="begin"/>
        </w:r>
        <w:r>
          <w:instrText xml:space="preserve"> PAGEREF _Toc28575 \h </w:instrText>
        </w:r>
        <w:r>
          <w:fldChar w:fldCharType="separate"/>
        </w:r>
        <w:r>
          <w:t>12</w:t>
        </w:r>
        <w:r>
          <w:fldChar w:fldCharType="end"/>
        </w:r>
      </w:hyperlink>
    </w:p>
    <w:p>
      <w:pPr>
        <w:pStyle w:val="TOC1"/>
        <w:tabs>
          <w:tab w:val="clear" w:pos="8280"/>
          <w:tab w:val="right" w:leader="dot" w:pos="8312"/>
        </w:tabs>
      </w:pPr>
      <w:hyperlink w:anchor="_Toc739" w:history="1">
        <w:r>
          <w:rPr>
            <w:rFonts w:ascii="宋体" w:eastAsia="宋体" w:hAnsi="宋体" w:cs="宋体" w:hint="eastAsia"/>
            <w:bCs/>
            <w:kern w:val="0"/>
            <w:szCs w:val="30"/>
          </w:rPr>
          <w:t xml:space="preserve">第四章 </w:t>
        </w:r>
        <w:r>
          <w:rPr>
            <w:rFonts w:ascii="宋体" w:hAnsi="宋体" w:cs="宋体" w:hint="eastAsia"/>
            <w:bCs/>
            <w:kern w:val="0"/>
            <w:szCs w:val="30"/>
            <w:lang w:val="en-US" w:eastAsia="zh-CN"/>
          </w:rPr>
          <w:t>硬件设计</w:t>
        </w:r>
        <w:r>
          <w:tab/>
        </w:r>
        <w:r>
          <w:fldChar w:fldCharType="begin"/>
        </w:r>
        <w:r>
          <w:instrText xml:space="preserve"> PAGEREF _Toc739 \h </w:instrText>
        </w:r>
        <w:r>
          <w:fldChar w:fldCharType="separate"/>
        </w:r>
        <w:r>
          <w:t>14</w:t>
        </w:r>
        <w:r>
          <w:fldChar w:fldCharType="end"/>
        </w:r>
      </w:hyperlink>
    </w:p>
    <w:p>
      <w:pPr>
        <w:pStyle w:val="TOC2"/>
        <w:tabs>
          <w:tab w:val="right" w:leader="dot" w:pos="8312"/>
        </w:tabs>
      </w:pPr>
      <w:hyperlink w:anchor="_Toc17730" w:history="1">
        <w:r>
          <w:rPr>
            <w:rFonts w:ascii="宋体" w:eastAsia="宋体" w:hAnsi="宋体" w:cs="宋体" w:hint="eastAsia"/>
            <w:bCs w:val="0"/>
            <w:kern w:val="0"/>
            <w:szCs w:val="28"/>
            <w:lang w:val="en-US" w:eastAsia="zh-CN"/>
          </w:rPr>
          <w:t>4.1 系统设计的整体框图</w:t>
        </w:r>
        <w:r>
          <w:tab/>
        </w:r>
        <w:r>
          <w:fldChar w:fldCharType="begin"/>
        </w:r>
        <w:r>
          <w:instrText xml:space="preserve"> PAGEREF _Toc17730 \h </w:instrText>
        </w:r>
        <w:r>
          <w:fldChar w:fldCharType="separate"/>
        </w:r>
        <w:r>
          <w:t>14</w:t>
        </w:r>
        <w:r>
          <w:fldChar w:fldCharType="end"/>
        </w:r>
      </w:hyperlink>
    </w:p>
    <w:p>
      <w:pPr>
        <w:pStyle w:val="TOC2"/>
        <w:tabs>
          <w:tab w:val="right" w:leader="dot" w:pos="8312"/>
        </w:tabs>
      </w:pPr>
      <w:hyperlink w:anchor="_Toc25428" w:history="1">
        <w:r>
          <w:rPr>
            <w:rFonts w:ascii="宋体" w:eastAsia="宋体" w:hAnsi="宋体" w:cs="宋体" w:hint="eastAsia"/>
            <w:bCs w:val="0"/>
            <w:kern w:val="0"/>
            <w:szCs w:val="28"/>
            <w:lang w:val="en-US" w:eastAsia="zh-CN"/>
          </w:rPr>
          <w:t>4.2 外接晶体引脚</w:t>
        </w:r>
        <w:r>
          <w:tab/>
        </w:r>
        <w:r>
          <w:fldChar w:fldCharType="begin"/>
        </w:r>
        <w:r>
          <w:instrText xml:space="preserve"> PAGEREF _Toc25428 \h </w:instrText>
        </w:r>
        <w:r>
          <w:fldChar w:fldCharType="separate"/>
        </w:r>
        <w:r>
          <w:t>14</w:t>
        </w:r>
        <w:r>
          <w:fldChar w:fldCharType="end"/>
        </w:r>
      </w:hyperlink>
    </w:p>
    <w:p>
      <w:pPr>
        <w:pStyle w:val="TOC2"/>
        <w:tabs>
          <w:tab w:val="right" w:leader="dot" w:pos="8312"/>
        </w:tabs>
      </w:pPr>
      <w:hyperlink w:anchor="_Toc3197" w:history="1">
        <w:r>
          <w:rPr>
            <w:rFonts w:ascii="宋体" w:eastAsia="宋体" w:hAnsi="宋体" w:cs="宋体" w:hint="eastAsia"/>
            <w:bCs w:val="0"/>
            <w:kern w:val="0"/>
            <w:szCs w:val="28"/>
            <w:lang w:val="en-US" w:eastAsia="zh-CN"/>
          </w:rPr>
          <w:t>4.3 系统的设计</w:t>
        </w:r>
        <w:r>
          <w:tab/>
        </w:r>
        <w:r>
          <w:fldChar w:fldCharType="begin"/>
        </w:r>
        <w:r>
          <w:instrText xml:space="preserve"> PAGEREF _Toc3197 \h </w:instrText>
        </w:r>
        <w:r>
          <w:fldChar w:fldCharType="separate"/>
        </w:r>
        <w:r>
          <w:t>15</w:t>
        </w:r>
        <w:r>
          <w:fldChar w:fldCharType="end"/>
        </w:r>
      </w:hyperlink>
    </w:p>
    <w:p>
      <w:pPr>
        <w:pStyle w:val="TOC3"/>
        <w:tabs>
          <w:tab w:val="right" w:leader="dot" w:pos="8312"/>
        </w:tabs>
      </w:pPr>
      <w:hyperlink w:anchor="_Toc11794" w:history="1">
        <w:r>
          <w:rPr>
            <w:rFonts w:ascii="宋体" w:eastAsia="宋体" w:hAnsi="宋体" w:cs="宋体" w:hint="eastAsia"/>
            <w:bCs w:val="0"/>
            <w:kern w:val="0"/>
            <w:szCs w:val="28"/>
            <w:lang w:val="en-US" w:eastAsia="zh-CN"/>
          </w:rPr>
          <w:t>4.3.1 温湿度测量电路的设计</w:t>
        </w:r>
        <w:r>
          <w:tab/>
        </w:r>
        <w:r>
          <w:fldChar w:fldCharType="begin"/>
        </w:r>
        <w:r>
          <w:instrText xml:space="preserve"> PAGEREF _Toc11794 \h </w:instrText>
        </w:r>
        <w:r>
          <w:fldChar w:fldCharType="separate"/>
        </w:r>
        <w:r>
          <w:t>15</w:t>
        </w:r>
        <w:r>
          <w:fldChar w:fldCharType="end"/>
        </w:r>
      </w:hyperlink>
    </w:p>
    <w:p>
      <w:pPr>
        <w:pStyle w:val="TOC3"/>
        <w:tabs>
          <w:tab w:val="right" w:leader="dot" w:pos="8312"/>
        </w:tabs>
      </w:pPr>
      <w:hyperlink w:anchor="_Toc15507" w:history="1">
        <w:r>
          <w:rPr>
            <w:rFonts w:ascii="宋体" w:eastAsia="宋体" w:hAnsi="宋体" w:cs="宋体" w:hint="eastAsia"/>
            <w:bCs w:val="0"/>
            <w:kern w:val="0"/>
            <w:szCs w:val="28"/>
            <w:lang w:val="en-US" w:eastAsia="zh-CN"/>
          </w:rPr>
          <w:t>4.</w:t>
        </w:r>
        <w:r>
          <w:rPr>
            <w:rFonts w:ascii="宋体" w:hAnsi="宋体" w:cs="宋体" w:hint="eastAsia"/>
            <w:bCs w:val="0"/>
            <w:kern w:val="0"/>
            <w:szCs w:val="28"/>
            <w:lang w:val="en-US" w:eastAsia="zh-CN"/>
          </w:rPr>
          <w:t>3.2</w:t>
        </w:r>
        <w:r>
          <w:rPr>
            <w:rFonts w:ascii="宋体" w:eastAsia="宋体" w:hAnsi="宋体" w:cs="宋体" w:hint="eastAsia"/>
            <w:bCs w:val="0"/>
            <w:kern w:val="0"/>
            <w:szCs w:val="28"/>
            <w:lang w:val="en-US" w:eastAsia="zh-CN"/>
          </w:rPr>
          <w:t xml:space="preserve"> LCD显示电路设计</w:t>
        </w:r>
        <w:r>
          <w:tab/>
        </w:r>
        <w:r>
          <w:fldChar w:fldCharType="begin"/>
        </w:r>
        <w:r>
          <w:instrText xml:space="preserve"> PAGEREF _Toc15507 \h </w:instrText>
        </w:r>
        <w:r>
          <w:fldChar w:fldCharType="separate"/>
        </w:r>
        <w:r>
          <w:t>16</w:t>
        </w:r>
        <w:r>
          <w:fldChar w:fldCharType="end"/>
        </w:r>
      </w:hyperlink>
    </w:p>
    <w:p>
      <w:pPr>
        <w:pStyle w:val="TOC3"/>
        <w:tabs>
          <w:tab w:val="right" w:leader="dot" w:pos="8312"/>
        </w:tabs>
      </w:pPr>
      <w:hyperlink w:anchor="_Toc6143" w:history="1">
        <w:r>
          <w:rPr>
            <w:rFonts w:ascii="宋体" w:eastAsia="宋体" w:hAnsi="宋体" w:cs="宋体" w:hint="eastAsia"/>
            <w:bCs w:val="0"/>
            <w:kern w:val="0"/>
            <w:szCs w:val="28"/>
            <w:lang w:val="en-US" w:eastAsia="zh-CN"/>
          </w:rPr>
          <w:t>4.</w:t>
        </w:r>
        <w:r>
          <w:rPr>
            <w:rFonts w:ascii="宋体" w:hAnsi="宋体" w:cs="宋体" w:hint="eastAsia"/>
            <w:bCs w:val="0"/>
            <w:kern w:val="0"/>
            <w:szCs w:val="28"/>
            <w:lang w:val="en-US" w:eastAsia="zh-CN"/>
          </w:rPr>
          <w:t>3.3</w:t>
        </w:r>
        <w:r>
          <w:rPr>
            <w:rFonts w:ascii="宋体" w:eastAsia="宋体" w:hAnsi="宋体" w:cs="宋体" w:hint="eastAsia"/>
            <w:bCs w:val="0"/>
            <w:kern w:val="0"/>
            <w:szCs w:val="28"/>
            <w:lang w:val="en-US" w:eastAsia="zh-CN"/>
          </w:rPr>
          <w:t xml:space="preserve"> 时钟电路设计</w:t>
        </w:r>
        <w:r>
          <w:tab/>
        </w:r>
        <w:r>
          <w:fldChar w:fldCharType="begin"/>
        </w:r>
        <w:r>
          <w:instrText xml:space="preserve"> PAGEREF _Toc6143 \h </w:instrText>
        </w:r>
        <w:r>
          <w:fldChar w:fldCharType="separate"/>
        </w:r>
        <w:r>
          <w:t>18</w:t>
        </w:r>
        <w:r>
          <w:fldChar w:fldCharType="end"/>
        </w:r>
      </w:hyperlink>
    </w:p>
    <w:p>
      <w:pPr>
        <w:pStyle w:val="TOC3"/>
        <w:tabs>
          <w:tab w:val="right" w:leader="dot" w:pos="8312"/>
        </w:tabs>
      </w:pPr>
      <w:hyperlink w:anchor="_Toc3808" w:history="1">
        <w:r>
          <w:rPr>
            <w:rFonts w:ascii="宋体" w:eastAsia="宋体" w:hAnsi="宋体" w:cs="宋体" w:hint="eastAsia"/>
            <w:bCs w:val="0"/>
            <w:kern w:val="0"/>
            <w:szCs w:val="28"/>
            <w:lang w:val="en-US" w:eastAsia="zh-CN"/>
          </w:rPr>
          <w:t>4.</w:t>
        </w:r>
        <w:r>
          <w:rPr>
            <w:rFonts w:ascii="宋体" w:hAnsi="宋体" w:cs="宋体" w:hint="eastAsia"/>
            <w:bCs w:val="0"/>
            <w:kern w:val="0"/>
            <w:szCs w:val="28"/>
            <w:lang w:val="en-US" w:eastAsia="zh-CN"/>
          </w:rPr>
          <w:t>3.4</w:t>
        </w:r>
        <w:r>
          <w:rPr>
            <w:rFonts w:ascii="宋体" w:eastAsia="宋体" w:hAnsi="宋体" w:cs="宋体" w:hint="eastAsia"/>
            <w:bCs w:val="0"/>
            <w:kern w:val="0"/>
            <w:szCs w:val="28"/>
            <w:lang w:val="en-US" w:eastAsia="zh-CN"/>
          </w:rPr>
          <w:t xml:space="preserve"> 报警电路设计</w:t>
        </w:r>
        <w:r>
          <w:tab/>
        </w:r>
        <w:r>
          <w:fldChar w:fldCharType="begin"/>
        </w:r>
        <w:r>
          <w:instrText xml:space="preserve"> PAGEREF _Toc3808 \h </w:instrText>
        </w:r>
        <w:r>
          <w:fldChar w:fldCharType="separate"/>
        </w:r>
        <w:r>
          <w:t>19</w:t>
        </w:r>
        <w:r>
          <w:fldChar w:fldCharType="end"/>
        </w:r>
      </w:hyperlink>
    </w:p>
    <w:p>
      <w:pPr>
        <w:pStyle w:val="TOC1"/>
        <w:tabs>
          <w:tab w:val="clear" w:pos="8280"/>
          <w:tab w:val="right" w:leader="dot" w:pos="8312"/>
        </w:tabs>
      </w:pPr>
      <w:hyperlink w:anchor="_Toc29953" w:history="1">
        <w:r>
          <w:rPr>
            <w:rFonts w:ascii="宋体" w:eastAsia="宋体" w:hAnsi="宋体" w:cs="宋体" w:hint="eastAsia"/>
            <w:bCs/>
            <w:kern w:val="0"/>
            <w:szCs w:val="30"/>
          </w:rPr>
          <w:t>第</w:t>
        </w:r>
        <w:r>
          <w:rPr>
            <w:rFonts w:ascii="宋体" w:eastAsia="宋体" w:hAnsi="宋体" w:cs="宋体" w:hint="eastAsia"/>
            <w:bCs/>
            <w:kern w:val="0"/>
            <w:szCs w:val="30"/>
            <w:lang w:val="en-US" w:eastAsia="zh-CN"/>
          </w:rPr>
          <w:t>五</w:t>
        </w:r>
        <w:r>
          <w:rPr>
            <w:rFonts w:ascii="宋体" w:eastAsia="宋体" w:hAnsi="宋体" w:cs="宋体" w:hint="eastAsia"/>
            <w:bCs/>
            <w:kern w:val="0"/>
            <w:szCs w:val="30"/>
          </w:rPr>
          <w:t xml:space="preserve">章 </w:t>
        </w:r>
        <w:r>
          <w:rPr>
            <w:rFonts w:ascii="宋体" w:hAnsi="宋体" w:cs="宋体" w:hint="eastAsia"/>
            <w:bCs/>
            <w:kern w:val="0"/>
            <w:szCs w:val="30"/>
            <w:lang w:val="en-US" w:eastAsia="zh-CN"/>
          </w:rPr>
          <w:t>软件设计</w:t>
        </w:r>
        <w:r>
          <w:tab/>
        </w:r>
        <w:r>
          <w:fldChar w:fldCharType="begin"/>
        </w:r>
        <w:r>
          <w:instrText xml:space="preserve"> PAGEREF _Toc29953 \h </w:instrText>
        </w:r>
        <w:r>
          <w:fldChar w:fldCharType="separate"/>
        </w:r>
        <w:r>
          <w:t>21</w:t>
        </w:r>
        <w:r>
          <w:fldChar w:fldCharType="end"/>
        </w:r>
      </w:hyperlink>
    </w:p>
    <w:p>
      <w:pPr>
        <w:pStyle w:val="TOC2"/>
        <w:tabs>
          <w:tab w:val="right" w:leader="dot" w:pos="8312"/>
        </w:tabs>
      </w:pPr>
      <w:hyperlink w:anchor="_Toc28609" w:history="1">
        <w:r>
          <w:rPr>
            <w:rFonts w:ascii="宋体" w:eastAsia="宋体" w:hAnsi="宋体" w:cs="宋体" w:hint="eastAsia"/>
            <w:bCs w:val="0"/>
            <w:kern w:val="0"/>
            <w:szCs w:val="28"/>
            <w:lang w:val="en-US" w:eastAsia="zh-CN"/>
          </w:rPr>
          <w:t>5.1 系统总体流程图</w:t>
        </w:r>
        <w:r>
          <w:tab/>
        </w:r>
        <w:r>
          <w:fldChar w:fldCharType="begin"/>
        </w:r>
        <w:r>
          <w:instrText xml:space="preserve"> PAGEREF _Toc28609 \h </w:instrText>
        </w:r>
        <w:r>
          <w:fldChar w:fldCharType="separate"/>
        </w:r>
        <w:r>
          <w:t>21</w:t>
        </w:r>
        <w:r>
          <w:fldChar w:fldCharType="end"/>
        </w:r>
      </w:hyperlink>
    </w:p>
    <w:p>
      <w:pPr>
        <w:pStyle w:val="TOC2"/>
        <w:tabs>
          <w:tab w:val="right" w:leader="dot" w:pos="8312"/>
        </w:tabs>
      </w:pPr>
      <w:hyperlink w:anchor="_Toc4042" w:history="1">
        <w:r>
          <w:rPr>
            <w:rFonts w:ascii="宋体" w:eastAsia="宋体" w:hAnsi="宋体" w:cs="宋体" w:hint="eastAsia"/>
            <w:bCs w:val="0"/>
            <w:kern w:val="0"/>
            <w:szCs w:val="28"/>
            <w:lang w:val="en-US" w:eastAsia="zh-CN"/>
          </w:rPr>
          <w:t>5.2 软件的设计</w:t>
        </w:r>
        <w:r>
          <w:tab/>
        </w:r>
        <w:r>
          <w:fldChar w:fldCharType="begin"/>
        </w:r>
        <w:r>
          <w:instrText xml:space="preserve"> PAGEREF _Toc4042 \h </w:instrText>
        </w:r>
        <w:r>
          <w:fldChar w:fldCharType="separate"/>
        </w:r>
        <w:r>
          <w:t>21</w:t>
        </w:r>
        <w:r>
          <w:fldChar w:fldCharType="end"/>
        </w:r>
      </w:hyperlink>
    </w:p>
    <w:p>
      <w:pPr>
        <w:pStyle w:val="TOC3"/>
        <w:tabs>
          <w:tab w:val="right" w:leader="dot" w:pos="8312"/>
        </w:tabs>
      </w:pPr>
      <w:hyperlink w:anchor="_Toc30659" w:history="1">
        <w:r>
          <w:rPr>
            <w:rFonts w:ascii="宋体" w:eastAsia="宋体" w:hAnsi="宋体" w:cs="宋体" w:hint="eastAsia"/>
            <w:bCs w:val="0"/>
            <w:kern w:val="0"/>
            <w:szCs w:val="28"/>
            <w:lang w:val="en-US" w:eastAsia="zh-CN"/>
          </w:rPr>
          <w:t>5.2.1</w:t>
        </w:r>
        <w:r>
          <w:rPr>
            <w:rFonts w:ascii="宋体" w:hAnsi="宋体" w:cs="宋体" w:hint="eastAsia"/>
            <w:bCs w:val="0"/>
            <w:kern w:val="0"/>
            <w:szCs w:val="28"/>
            <w:lang w:val="en-US" w:eastAsia="zh-CN"/>
          </w:rPr>
          <w:t xml:space="preserve"> 温湿度采集模块软件设计</w:t>
        </w:r>
        <w:r>
          <w:tab/>
        </w:r>
        <w:r>
          <w:fldChar w:fldCharType="begin"/>
        </w:r>
        <w:r>
          <w:instrText xml:space="preserve"> PAGEREF _Toc30659 \h </w:instrText>
        </w:r>
        <w:r>
          <w:fldChar w:fldCharType="separate"/>
        </w:r>
        <w:r>
          <w:t>21</w:t>
        </w:r>
        <w:r>
          <w:fldChar w:fldCharType="end"/>
        </w:r>
      </w:hyperlink>
    </w:p>
    <w:p>
      <w:pPr>
        <w:pStyle w:val="TOC3"/>
        <w:tabs>
          <w:tab w:val="right" w:leader="dot" w:pos="8312"/>
        </w:tabs>
      </w:pPr>
      <w:hyperlink w:anchor="_Toc15566" w:history="1">
        <w:r>
          <w:rPr>
            <w:rFonts w:ascii="宋体" w:eastAsia="宋体" w:hAnsi="宋体" w:cs="宋体" w:hint="eastAsia"/>
            <w:bCs w:val="0"/>
            <w:kern w:val="0"/>
            <w:szCs w:val="28"/>
            <w:lang w:val="en-US" w:eastAsia="zh-CN"/>
          </w:rPr>
          <w:t>5.2.</w:t>
        </w:r>
        <w:r>
          <w:rPr>
            <w:rFonts w:ascii="宋体" w:hAnsi="宋体" w:cs="宋体" w:hint="eastAsia"/>
            <w:bCs w:val="0"/>
            <w:kern w:val="0"/>
            <w:szCs w:val="28"/>
            <w:lang w:val="en-US" w:eastAsia="zh-CN"/>
          </w:rPr>
          <w:t>2 LCD显示模块软件设计</w:t>
        </w:r>
        <w:r>
          <w:tab/>
        </w:r>
        <w:r>
          <w:fldChar w:fldCharType="begin"/>
        </w:r>
        <w:r>
          <w:instrText xml:space="preserve"> PAGEREF _Toc15566 \h </w:instrText>
        </w:r>
        <w:r>
          <w:fldChar w:fldCharType="separate"/>
        </w:r>
        <w:r>
          <w:t>23</w:t>
        </w:r>
        <w:r>
          <w:fldChar w:fldCharType="end"/>
        </w:r>
      </w:hyperlink>
    </w:p>
    <w:p>
      <w:pPr>
        <w:pStyle w:val="TOC3"/>
        <w:tabs>
          <w:tab w:val="right" w:leader="dot" w:pos="8312"/>
        </w:tabs>
      </w:pPr>
      <w:hyperlink w:anchor="_Toc14140" w:history="1">
        <w:r>
          <w:rPr>
            <w:rFonts w:ascii="宋体" w:eastAsia="宋体" w:hAnsi="宋体" w:cs="宋体" w:hint="eastAsia"/>
            <w:bCs w:val="0"/>
            <w:kern w:val="0"/>
            <w:szCs w:val="28"/>
            <w:lang w:val="en-US" w:eastAsia="zh-CN"/>
          </w:rPr>
          <w:t>5.2.</w:t>
        </w:r>
        <w:r>
          <w:rPr>
            <w:rFonts w:ascii="宋体" w:hAnsi="宋体" w:cs="宋体" w:hint="eastAsia"/>
            <w:bCs w:val="0"/>
            <w:kern w:val="0"/>
            <w:szCs w:val="28"/>
            <w:lang w:val="en-US" w:eastAsia="zh-CN"/>
          </w:rPr>
          <w:t>3 时钟模块软件设计</w:t>
        </w:r>
        <w:r>
          <w:tab/>
        </w:r>
        <w:r>
          <w:fldChar w:fldCharType="begin"/>
        </w:r>
        <w:r>
          <w:instrText xml:space="preserve"> PAGEREF _Toc14140 \h </w:instrText>
        </w:r>
        <w:r>
          <w:fldChar w:fldCharType="separate"/>
        </w:r>
        <w:r>
          <w:t>25</w:t>
        </w:r>
        <w:r>
          <w:fldChar w:fldCharType="end"/>
        </w:r>
      </w:hyperlink>
    </w:p>
    <w:p>
      <w:pPr>
        <w:pStyle w:val="TOC3"/>
        <w:tabs>
          <w:tab w:val="right" w:leader="dot" w:pos="8312"/>
        </w:tabs>
      </w:pPr>
      <w:hyperlink w:anchor="_Toc27123" w:history="1">
        <w:r>
          <w:rPr>
            <w:rFonts w:ascii="宋体" w:eastAsia="宋体" w:hAnsi="宋体" w:cs="宋体" w:hint="eastAsia"/>
            <w:bCs w:val="0"/>
            <w:kern w:val="0"/>
            <w:szCs w:val="28"/>
            <w:lang w:val="en-US" w:eastAsia="zh-CN"/>
          </w:rPr>
          <w:t>5.2.</w:t>
        </w:r>
        <w:r>
          <w:rPr>
            <w:rFonts w:ascii="宋体" w:hAnsi="宋体" w:cs="宋体" w:hint="eastAsia"/>
            <w:bCs w:val="0"/>
            <w:kern w:val="0"/>
            <w:szCs w:val="28"/>
            <w:lang w:val="en-US" w:eastAsia="zh-CN"/>
          </w:rPr>
          <w:t>4 报警电路软件设计</w:t>
        </w:r>
        <w:r>
          <w:tab/>
        </w:r>
        <w:r>
          <w:fldChar w:fldCharType="begin"/>
        </w:r>
        <w:r>
          <w:instrText xml:space="preserve"> PAGEREF _Toc27123 \h </w:instrText>
        </w:r>
        <w:r>
          <w:fldChar w:fldCharType="separate"/>
        </w:r>
        <w:r>
          <w:t>26</w:t>
        </w:r>
        <w:r>
          <w:fldChar w:fldCharType="end"/>
        </w:r>
      </w:hyperlink>
    </w:p>
    <w:p>
      <w:pPr>
        <w:pStyle w:val="TOC2"/>
        <w:tabs>
          <w:tab w:val="right" w:leader="dot" w:pos="8312"/>
        </w:tabs>
      </w:pPr>
      <w:hyperlink w:anchor="_Toc12221" w:history="1">
        <w:r>
          <w:rPr>
            <w:rFonts w:ascii="宋体" w:eastAsia="宋体" w:hAnsi="宋体" w:cs="宋体" w:hint="eastAsia"/>
            <w:bCs w:val="0"/>
            <w:kern w:val="0"/>
            <w:szCs w:val="28"/>
            <w:lang w:val="en-US" w:eastAsia="zh-CN"/>
          </w:rPr>
          <w:t>5.3 仿真设计</w:t>
        </w:r>
        <w:r>
          <w:tab/>
        </w:r>
        <w:r>
          <w:fldChar w:fldCharType="begin"/>
        </w:r>
        <w:r>
          <w:instrText xml:space="preserve"> PAGEREF _Toc12221 \h </w:instrText>
        </w:r>
        <w:r>
          <w:fldChar w:fldCharType="separate"/>
        </w:r>
        <w:r>
          <w:t>27</w:t>
        </w:r>
        <w:r>
          <w:fldChar w:fldCharType="end"/>
        </w:r>
      </w:hyperlink>
    </w:p>
    <w:p>
      <w:pPr>
        <w:pStyle w:val="TOC1"/>
        <w:tabs>
          <w:tab w:val="clear" w:pos="8280"/>
          <w:tab w:val="right" w:leader="dot" w:pos="8312"/>
        </w:tabs>
      </w:pPr>
      <w:hyperlink w:anchor="_Toc14530" w:history="1">
        <w:r>
          <w:rPr>
            <w:rFonts w:ascii="宋体" w:eastAsia="宋体" w:hAnsi="宋体" w:cs="宋体" w:hint="eastAsia"/>
            <w:bCs/>
            <w:kern w:val="0"/>
            <w:szCs w:val="30"/>
          </w:rPr>
          <w:t>第</w:t>
        </w:r>
        <w:r>
          <w:rPr>
            <w:rFonts w:ascii="宋体" w:eastAsia="宋体" w:hAnsi="宋体" w:cs="宋体" w:hint="eastAsia"/>
            <w:bCs/>
            <w:kern w:val="0"/>
            <w:szCs w:val="30"/>
            <w:lang w:val="en-US" w:eastAsia="zh-CN"/>
          </w:rPr>
          <w:t>六</w:t>
        </w:r>
        <w:r>
          <w:rPr>
            <w:rFonts w:ascii="宋体" w:eastAsia="宋体" w:hAnsi="宋体" w:cs="宋体" w:hint="eastAsia"/>
            <w:bCs/>
            <w:kern w:val="0"/>
            <w:szCs w:val="30"/>
          </w:rPr>
          <w:t xml:space="preserve">章 </w:t>
        </w:r>
        <w:r>
          <w:rPr>
            <w:rFonts w:ascii="宋体" w:hAnsi="宋体" w:cs="宋体" w:hint="eastAsia"/>
            <w:bCs/>
            <w:kern w:val="0"/>
            <w:szCs w:val="30"/>
            <w:lang w:val="en-US" w:eastAsia="zh-CN"/>
          </w:rPr>
          <w:t>软硬</w:t>
        </w:r>
        <w:r>
          <w:rPr>
            <w:rFonts w:ascii="宋体" w:eastAsia="宋体" w:hAnsi="宋体" w:cs="宋体" w:hint="eastAsia"/>
            <w:bCs/>
            <w:kern w:val="0"/>
            <w:szCs w:val="30"/>
            <w:lang w:val="en-US" w:eastAsia="zh-CN"/>
          </w:rPr>
          <w:t>调式</w:t>
        </w:r>
        <w:r>
          <w:tab/>
        </w:r>
        <w:r>
          <w:fldChar w:fldCharType="begin"/>
        </w:r>
        <w:r>
          <w:instrText xml:space="preserve"> PAGEREF _Toc14530 \h </w:instrText>
        </w:r>
        <w:r>
          <w:fldChar w:fldCharType="separate"/>
        </w:r>
        <w:r>
          <w:t>32</w:t>
        </w:r>
        <w:r>
          <w:fldChar w:fldCharType="end"/>
        </w:r>
      </w:hyperlink>
    </w:p>
    <w:p>
      <w:pPr>
        <w:pStyle w:val="TOC1"/>
        <w:tabs>
          <w:tab w:val="clear" w:pos="8280"/>
          <w:tab w:val="right" w:leader="dot" w:pos="8312"/>
        </w:tabs>
      </w:pPr>
      <w:hyperlink w:anchor="_Toc29180" w:history="1">
        <w:r>
          <w:rPr>
            <w:rFonts w:ascii="宋体" w:eastAsia="宋体" w:hAnsi="宋体" w:cs="宋体" w:hint="eastAsia"/>
            <w:bCs/>
            <w:kern w:val="0"/>
            <w:szCs w:val="30"/>
            <w:lang w:val="en-US" w:eastAsia="zh-CN"/>
          </w:rPr>
          <w:t>第七章 总结与展望</w:t>
        </w:r>
        <w:r>
          <w:tab/>
        </w:r>
        <w:r>
          <w:fldChar w:fldCharType="begin"/>
        </w:r>
        <w:r>
          <w:instrText xml:space="preserve"> PAGEREF _Toc29180 \h </w:instrText>
        </w:r>
        <w:r>
          <w:fldChar w:fldCharType="separate"/>
        </w:r>
        <w:r>
          <w:t>33</w:t>
        </w:r>
        <w:r>
          <w:fldChar w:fldCharType="end"/>
        </w:r>
      </w:hyperlink>
    </w:p>
    <w:p>
      <w:pPr>
        <w:pStyle w:val="TOC2"/>
        <w:tabs>
          <w:tab w:val="right" w:leader="dot" w:pos="8312"/>
        </w:tabs>
        <w:sectPr>
          <w:headerReference w:type="even" r:id="rId29"/>
          <w:headerReference w:type="default" r:id="rId30"/>
          <w:footerReference w:type="even" r:id="rId31"/>
          <w:footerReference w:type="default" r:id="rId32"/>
          <w:headerReference w:type="first" r:id="rId33"/>
          <w:footerReference w:type="first" r:id="rId34"/>
          <w:pgSz w:w="11906" w:h="16838"/>
          <w:pgMar w:top="1440" w:right="1797" w:bottom="1440" w:left="1797" w:header="851" w:footer="992" w:gutter="0"/>
          <w:pgNumType w:fmt="decimal" w:start="5"/>
          <w:cols w:num="1" w:space="720"/>
          <w:docGrid w:type="lines" w:linePitch="312" w:charSpace="0"/>
        </w:sectPr>
      </w:pPr>
      <w:hyperlink w:anchor="_Toc24353" w:history="1">
        <w:r>
          <w:rPr>
            <w:rFonts w:ascii="宋体" w:eastAsia="宋体" w:hAnsi="宋体" w:cs="宋体" w:hint="eastAsia"/>
            <w:bCs w:val="0"/>
            <w:kern w:val="0"/>
            <w:szCs w:val="28"/>
            <w:lang w:val="en-US" w:eastAsia="zh-CN"/>
          </w:rPr>
          <w:t>7.1 总结</w:t>
        </w:r>
        <w:r>
          <w:tab/>
        </w:r>
        <w:r>
          <w:fldChar w:fldCharType="begin"/>
        </w:r>
        <w:r>
          <w:instrText xml:space="preserve"> PAGEREF _Toc24353 \h </w:instrText>
        </w:r>
        <w:r>
          <w:fldChar w:fldCharType="separate"/>
        </w:r>
        <w:r>
          <w:t>33</w:t>
        </w:r>
        <w:r>
          <w:fldChar w:fldCharType="end"/>
        </w:r>
      </w:hyperlink>
    </w:p>
    <w:p>
      <w:pPr>
        <w:pStyle w:val="TOC2"/>
        <w:tabs>
          <w:tab w:val="right" w:leader="dot" w:pos="8312"/>
        </w:tabs>
      </w:pPr>
      <w:hyperlink w:anchor="_Toc19495" w:history="1">
        <w:r>
          <w:rPr>
            <w:rFonts w:ascii="宋体" w:eastAsia="宋体" w:hAnsi="宋体" w:cs="宋体" w:hint="eastAsia"/>
            <w:bCs w:val="0"/>
            <w:kern w:val="0"/>
            <w:szCs w:val="28"/>
            <w:lang w:val="en-US" w:eastAsia="zh-CN"/>
          </w:rPr>
          <w:t>7.2 展望</w:t>
        </w:r>
        <w:r>
          <w:tab/>
        </w:r>
        <w:r>
          <w:fldChar w:fldCharType="begin"/>
        </w:r>
        <w:r>
          <w:instrText xml:space="preserve"> PAGEREF _Toc19495 \h </w:instrText>
        </w:r>
        <w:r>
          <w:fldChar w:fldCharType="separate"/>
        </w:r>
        <w:r>
          <w:t>33</w:t>
        </w:r>
        <w:r>
          <w:fldChar w:fldCharType="end"/>
        </w:r>
      </w:hyperlink>
    </w:p>
    <w:p>
      <w:pPr>
        <w:pStyle w:val="TOC1"/>
        <w:tabs>
          <w:tab w:val="clear" w:pos="8280"/>
          <w:tab w:val="right" w:leader="dot" w:pos="8312"/>
        </w:tabs>
      </w:pPr>
      <w:hyperlink w:anchor="_Toc10976" w:history="1">
        <w:r>
          <w:rPr>
            <w:rFonts w:ascii="宋体" w:eastAsia="宋体" w:hAnsi="宋体" w:cs="宋体" w:hint="eastAsia"/>
            <w:bCs/>
            <w:kern w:val="0"/>
            <w:szCs w:val="30"/>
            <w:lang w:val="en-US" w:eastAsia="zh-CN"/>
          </w:rPr>
          <w:t>致谢</w:t>
        </w:r>
        <w:r>
          <w:tab/>
        </w:r>
        <w:r>
          <w:fldChar w:fldCharType="begin"/>
        </w:r>
        <w:r>
          <w:instrText xml:space="preserve"> PAGEREF _Toc10976 \h </w:instrText>
        </w:r>
        <w:r>
          <w:fldChar w:fldCharType="separate"/>
        </w:r>
        <w:r>
          <w:t>34</w:t>
        </w:r>
        <w:r>
          <w:fldChar w:fldCharType="end"/>
        </w:r>
      </w:hyperlink>
    </w:p>
    <w:p>
      <w:pPr>
        <w:pStyle w:val="TOC1"/>
        <w:tabs>
          <w:tab w:val="clear" w:pos="8280"/>
          <w:tab w:val="right" w:leader="dot" w:pos="8312"/>
        </w:tabs>
      </w:pPr>
      <w:hyperlink w:anchor="_Toc5060" w:history="1">
        <w:r>
          <w:rPr>
            <w:rFonts w:ascii="Times New Roman" w:eastAsia="黑体" w:hAnsi="Times New Roman" w:cs="宋体" w:hint="eastAsia"/>
            <w:bCs/>
            <w:kern w:val="0"/>
            <w:szCs w:val="32"/>
          </w:rPr>
          <w:t>参考文献</w:t>
        </w:r>
        <w:r>
          <w:tab/>
        </w:r>
        <w:r>
          <w:fldChar w:fldCharType="begin"/>
        </w:r>
        <w:r>
          <w:instrText xml:space="preserve"> PAGEREF _Toc5060 \h </w:instrText>
        </w:r>
        <w:r>
          <w:fldChar w:fldCharType="separate"/>
        </w:r>
        <w:r>
          <w:t>35</w:t>
        </w:r>
        <w:r>
          <w:fldChar w:fldCharType="end"/>
        </w:r>
      </w:hyperlink>
    </w:p>
    <w:p>
      <w:pPr>
        <w:pStyle w:val="Heading1"/>
        <w:keepNext w:val="0"/>
        <w:keepLines w:val="0"/>
        <w:spacing w:line="360" w:lineRule="auto"/>
        <w:jc w:val="both"/>
        <w:rPr>
          <w:rFonts w:hint="eastAsia"/>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797" w:bottom="1440" w:left="1797" w:header="851" w:footer="992" w:gutter="0"/>
          <w:pgNumType w:fmt="decimal" w:start="6"/>
          <w:cols w:num="1" w:space="720"/>
          <w:titlePg w:val="0"/>
          <w:docGrid w:type="lines" w:linePitch="312" w:charSpace="0"/>
        </w:sectPr>
      </w:pPr>
      <w:r>
        <w:rPr>
          <w:rFonts w:hint="eastAsia"/>
        </w:rPr>
        <w:fldChar w:fldCharType="end"/>
      </w:r>
      <w:bookmarkStart w:id="19" w:name="_Toc13916"/>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pPr>
      <w:bookmarkStart w:id="20" w:name="_Toc18088"/>
      <w:r>
        <w:rPr>
          <w:rFonts w:ascii="宋体" w:eastAsia="宋体" w:hAnsi="宋体" w:cs="宋体" w:hint="eastAsia"/>
          <w:b/>
          <w:bCs/>
          <w:color w:val="000000"/>
          <w:kern w:val="0"/>
          <w:sz w:val="30"/>
          <w:szCs w:val="30"/>
        </w:rPr>
        <w:t>第一章 绪论</w:t>
      </w:r>
      <w:bookmarkEnd w:id="16"/>
      <w:bookmarkEnd w:id="19"/>
      <w:bookmarkEnd w:id="20"/>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21" w:name="_Toc192925647"/>
      <w:bookmarkStart w:id="22" w:name="_Toc9403"/>
      <w:bookmarkStart w:id="23" w:name="_Toc26533"/>
      <w:bookmarkStart w:id="24" w:name="_Toc26751"/>
      <w:r>
        <w:rPr>
          <w:rFonts w:ascii="宋体" w:eastAsia="宋体" w:hAnsi="宋体" w:cs="宋体" w:hint="eastAsia"/>
          <w:b/>
          <w:bCs w:val="0"/>
          <w:color w:val="000000"/>
          <w:kern w:val="0"/>
          <w:sz w:val="28"/>
          <w:szCs w:val="28"/>
        </w:rPr>
        <w:t>1.1</w:t>
      </w:r>
      <w:bookmarkEnd w:id="21"/>
      <w:r>
        <w:rPr>
          <w:rFonts w:ascii="宋体" w:eastAsia="宋体" w:hAnsi="宋体" w:cs="宋体" w:hint="eastAsia"/>
          <w:b/>
          <w:bCs w:val="0"/>
          <w:color w:val="000000"/>
          <w:kern w:val="0"/>
          <w:sz w:val="28"/>
          <w:szCs w:val="28"/>
          <w:lang w:val="en-US" w:eastAsia="zh-CN"/>
        </w:rPr>
        <w:t xml:space="preserve"> 研究背景</w:t>
      </w:r>
      <w:bookmarkEnd w:id="22"/>
      <w:bookmarkEnd w:id="23"/>
      <w:bookmarkEnd w:id="24"/>
      <w:bookmarkStart w:id="25" w:name="_Toc30444"/>
      <w:bookmarkStart w:id="26" w:name="_Toc25090"/>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当今世界，温湿度是环境中两个重要的参数，它们对于各种应用领域都具有重要意义。温度和湿度的测量在气象学、农业、室内环境控制、医疗设备、食品加工和储存等各个领域都起到关键作用。因此，设计一个基于单片机的温湿度测量系统是非常有意义的，因为这可以提供一种简单、准确、高效的方法来监测和控制这两个重要的环境参数。</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随着科技的发展，传感器技术和嵌入式系统的进步，温湿度测量系统已经变得更加先进和智能化。单片机是一种微控制器，它能够集成处理器、存储器和各种接口，非常适合用于数据采集和控制应用。通过将单片机与温湿度传感器和显示模块相结合，可以创建一个灵活、精确的测量系统，用于各种环境监测和控制任务。</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此外，随着互联网的普及，远程监测和数据记录变得更加重要。基于单片机的温湿度测量系统可以轻松地集成网络连接，允许用户在远程位置监视环境参数。这对于气象预测、农业自动化和室内环境控制等领域都具有广泛的应用前景。</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本研究的背景是基于当前科技发展需求，针对温湿度测量系统的设计和开发，旨在提供一种高度可定制的解决方案，以满足不同应用领域的需求。这种系统具有广泛的潜在应用，可以提高生产效率、改善环境质量和促进科学研究。</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27" w:name="_Toc4691"/>
      <w:r>
        <w:rPr>
          <w:rFonts w:ascii="宋体" w:eastAsia="宋体" w:hAnsi="宋体" w:cs="宋体" w:hint="eastAsia"/>
          <w:b/>
          <w:bCs w:val="0"/>
          <w:color w:val="000000"/>
          <w:kern w:val="0"/>
          <w:sz w:val="28"/>
          <w:szCs w:val="28"/>
          <w:lang w:val="en-US" w:eastAsia="zh-CN"/>
        </w:rPr>
        <w:t>1.2 研究目的及意义</w:t>
      </w:r>
      <w:bookmarkEnd w:id="25"/>
      <w:bookmarkEnd w:id="26"/>
      <w:bookmarkEnd w:id="27"/>
      <w:r>
        <w:rPr>
          <w:rFonts w:ascii="宋体" w:eastAsia="宋体" w:hAnsi="宋体" w:cs="宋体" w:hint="eastAsia"/>
          <w:b/>
          <w:bCs w:val="0"/>
          <w:color w:val="000000"/>
          <w:kern w:val="0"/>
          <w:sz w:val="28"/>
          <w:szCs w:val="28"/>
          <w:lang w:val="en-US" w:eastAsia="zh-CN"/>
        </w:rPr>
        <w:tab/>
      </w:r>
    </w:p>
    <w:p>
      <w:pPr>
        <w:spacing w:line="440" w:lineRule="exact"/>
        <w:ind w:firstLine="480"/>
        <w:rPr>
          <w:rFonts w:ascii="宋体" w:hAnsi="宋体" w:cs="宋体" w:hint="eastAsia"/>
          <w:b w:val="0"/>
          <w:sz w:val="28"/>
          <w:szCs w:val="28"/>
        </w:rPr>
      </w:pPr>
      <w:bookmarkStart w:id="28" w:name="_Toc14901"/>
      <w:bookmarkStart w:id="29" w:name="_Toc20084"/>
      <w:r>
        <w:rPr>
          <w:rFonts w:ascii="宋体" w:eastAsia="宋体" w:hAnsi="宋体" w:cs="宋体" w:hint="eastAsia"/>
          <w:b w:val="0"/>
          <w:sz w:val="28"/>
          <w:szCs w:val="28"/>
          <w:lang w:val="en-US" w:eastAsia="zh-CN"/>
        </w:rPr>
        <w:t>研究目的：本研究的主要目的是设计和实现一个基于单片机的温湿度测量系统，旨在提供一种简单、准确、高效的方法来测量和监控环境中的温度和湿度。具体而言，研究目的包括以下几个方面：</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设计一个可靠而稳定的系统，能够准确测量和监测环境中的温度和湿度。系统应该具有高精度和可重复性的特点，以便在各种实际应用中得到可靠的结果。</w:t>
      </w:r>
    </w:p>
    <w:p>
      <w:pPr>
        <w:spacing w:line="440" w:lineRule="exact"/>
        <w:ind w:firstLine="480"/>
        <w:rPr>
          <w:rFonts w:ascii="宋体" w:hAnsi="宋体" w:cs="宋体" w:hint="eastAsia"/>
          <w:b w:val="0"/>
          <w:sz w:val="28"/>
          <w:szCs w:val="28"/>
        </w:rPr>
        <w:sectPr>
          <w:headerReference w:type="even" r:id="rId41"/>
          <w:headerReference w:type="default" r:id="rId42"/>
          <w:footerReference w:type="even" r:id="rId43"/>
          <w:footerReference w:type="default" r:id="rId44"/>
          <w:headerReference w:type="first" r:id="rId45"/>
          <w:footerReference w:type="first" r:id="rId46"/>
          <w:pgSz w:w="11906" w:h="16838"/>
          <w:pgMar w:top="1440" w:right="1800" w:bottom="1440" w:left="1800" w:header="851" w:footer="992" w:gutter="0"/>
          <w:pgNumType w:fmt="decimal" w:start="7"/>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实现温湿度数据的实时监测和记录功能，以便用户能够实时获取环境参数，并将数据保存到存储器中，方便后续分析和使用。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提供用户友好的界面和操作方式，使用户可以方便地使用和控制系统。系统应具备一定的灵活性和可定制性，以满足不同用户和应用场景的需求。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研究意义：本研究的意义主要体现在以下几个方面：</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实用性：温湿度测量在各个领域中都具有重要的应用，如气象观测、农业控制、室内环境监测等。设计和实现一个基于单片机的温湿度测量系统可以为这些应用提供一种简单、高效、准确的解决方案。</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自动化：通过将温湿度测量系统与其他自动化设备集成，可以实现对环境参数的实时监测和控制。这对于自动化农业、工业生产和设备维护等领域具有重要意义。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科学研究：温湿度是许多科学研究的重要参数，如气候研究、植物生长研究等。一个可靠的温湿度测量系统可以为科学家提供准确的数据，促进科学研究的发展。</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教育和学习：基于单片机的温湿度测量系统可以作为教育和学习工具，帮助学生和爱好者更好地理解和实践嵌入式系统和传感器技术。</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综上所述，基于单片机的温湿度测量系统在实际应用、自动化、科学研究、教育和学习等方面具有广泛的意义和价值。它可以提供可靠的温湿度测量和监测功能，并促进相关领域的发展和创新。</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30" w:name="_Toc2108"/>
      <w:r>
        <w:rPr>
          <w:rFonts w:ascii="宋体" w:eastAsia="宋体" w:hAnsi="宋体" w:cs="宋体" w:hint="eastAsia"/>
          <w:b/>
          <w:bCs w:val="0"/>
          <w:color w:val="000000"/>
          <w:kern w:val="0"/>
          <w:sz w:val="28"/>
          <w:szCs w:val="28"/>
          <w:lang w:val="en-US" w:eastAsia="zh-CN"/>
        </w:rPr>
        <w:t>1.3 研究的现状</w:t>
      </w:r>
      <w:bookmarkEnd w:id="30"/>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温湿度测量系统在各个领域中已经有了广泛的应用，因此相关研究也逐渐丰富和深入。以下是关于温湿度测量系统领域的一些研究现状：传感器技术：温湿度传感器的发展对测量系统的性能提高起到了关键作用。各种类型的传感器，如电阻式、电容式、电子式、红外式等，已经广泛用于温湿度测量。这些传感器不仅提高了测量的准确性，还提供了更广泛的工作范围和适用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嵌入式系统：嵌入式系统，特别是单片机，已经成为温湿度测量系统的核心。单片机能够处理传感器数据、控制显示模块、存储数据和与其他设备通信。其低成本和低功耗的特性使其成为理想的选择。</w:t>
      </w:r>
    </w:p>
    <w:p>
      <w:pPr>
        <w:spacing w:line="440" w:lineRule="exact"/>
        <w:ind w:firstLine="480"/>
        <w:rPr>
          <w:rFonts w:ascii="宋体" w:hAnsi="宋体" w:cs="宋体" w:hint="eastAsia"/>
          <w:b w:val="0"/>
          <w:sz w:val="28"/>
          <w:szCs w:val="28"/>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fmt="decimal" w:start="8"/>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通信技术：随着互联网的发展，温湿度测量系统的通信能力变得越来越重要。系统可以通过无线技术（如Wi-Fi、蓝牙）或有线技术（如Ethernet）与网络连接，实现远程监测和控制。这在气象站、农业自动化和工业监测中具有广泛应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数据处理和存储：温湿度测量系统需要能够有效地处理和存储大量的数据。因此，研究人员正在开发各种算法和技术，以确保数据的准确性和可靠性，并提供数据的实时分析和存储功能。</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应用领域：温湿度测量系统已经应用于众多领域，包括气象学、农业、室内环境控制、食品加工、医疗设备等。不同应用领域对于系统性能和功能有不同的需求，因此研究人员致力于开发定制化的系统以满足这些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温湿度测量系统的研究领域涵盖了传感器技术、嵌入式系统、通信技术、数据处理和各种应用领域。随着科技的不断进步，基于单片机的温湿度测量系统具有更大的发展潜力，可以为各种领域提供高效、精确的环境监测和控制解决方案。</w:t>
      </w: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fmt="decimal" w:start="9"/>
          <w:cols w:num="1" w:space="720"/>
          <w:titlePg w:val="0"/>
          <w:docGrid w:type="lines" w:linePitch="312" w:charSpace="0"/>
        </w:sectPr>
      </w:pPr>
    </w:p>
    <w:p>
      <w:pPr>
        <w:pStyle w:val="Heading1"/>
        <w:autoSpaceDE w:val="0"/>
        <w:autoSpaceDN w:val="0"/>
        <w:adjustRightInd w:val="0"/>
        <w:spacing w:before="240" w:after="240"/>
        <w:ind w:left="-138" w:hanging="618" w:leftChars="-360" w:hangingChars="206"/>
        <w:jc w:val="center"/>
        <w:rPr>
          <w:rFonts w:ascii="宋体" w:eastAsia="宋体" w:hAnsi="宋体" w:cs="宋体" w:hint="default"/>
          <w:bCs/>
          <w:color w:val="000000"/>
          <w:kern w:val="0"/>
          <w:sz w:val="30"/>
          <w:szCs w:val="30"/>
          <w:lang w:val="en-US" w:eastAsia="zh-CN"/>
        </w:rPr>
      </w:pPr>
      <w:bookmarkStart w:id="31" w:name="_Toc10247"/>
      <w:r>
        <w:rPr>
          <w:rFonts w:ascii="宋体" w:eastAsia="宋体" w:hAnsi="宋体" w:cs="宋体" w:hint="eastAsia"/>
          <w:b/>
          <w:bCs/>
          <w:color w:val="000000"/>
          <w:kern w:val="0"/>
          <w:sz w:val="30"/>
          <w:szCs w:val="30"/>
        </w:rPr>
        <w:t xml:space="preserve">第二章 </w:t>
      </w:r>
      <w:bookmarkEnd w:id="28"/>
      <w:bookmarkEnd w:id="29"/>
      <w:r>
        <w:rPr>
          <w:rFonts w:ascii="宋体" w:eastAsia="宋体" w:hAnsi="宋体" w:cs="宋体" w:hint="eastAsia"/>
          <w:b/>
          <w:bCs/>
          <w:color w:val="000000"/>
          <w:kern w:val="0"/>
          <w:sz w:val="30"/>
          <w:szCs w:val="30"/>
          <w:lang w:val="en-US" w:eastAsia="zh-CN"/>
        </w:rPr>
        <w:t>技术理论分析</w:t>
      </w:r>
      <w:bookmarkEnd w:id="31"/>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32" w:name="_Toc19230"/>
      <w:bookmarkStart w:id="33" w:name="_Toc5189"/>
      <w:bookmarkStart w:id="34" w:name="_Toc28932"/>
      <w:bookmarkStart w:id="35" w:name="_Toc28668"/>
      <w:bookmarkStart w:id="36" w:name="_Toc23097"/>
      <w:r>
        <w:rPr>
          <w:rFonts w:ascii="宋体" w:eastAsia="宋体" w:hAnsi="宋体" w:cs="宋体" w:hint="eastAsia"/>
          <w:b/>
          <w:bCs w:val="0"/>
          <w:color w:val="000000"/>
          <w:kern w:val="0"/>
          <w:sz w:val="28"/>
          <w:szCs w:val="28"/>
          <w:lang w:val="en-US" w:eastAsia="zh-CN"/>
        </w:rPr>
        <w:t>2.1</w:t>
      </w:r>
      <w:bookmarkEnd w:id="32"/>
      <w:bookmarkEnd w:id="33"/>
      <w:r>
        <w:rPr>
          <w:rFonts w:ascii="宋体" w:eastAsia="宋体" w:hAnsi="宋体" w:cs="宋体" w:hint="eastAsia"/>
          <w:b/>
          <w:bCs w:val="0"/>
          <w:color w:val="000000"/>
          <w:kern w:val="0"/>
          <w:sz w:val="28"/>
          <w:szCs w:val="28"/>
          <w:lang w:val="en-US" w:eastAsia="zh-CN"/>
        </w:rPr>
        <w:t xml:space="preserve"> 单片机概述</w:t>
      </w:r>
      <w:bookmarkEnd w:id="34"/>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单片机（Microcontroller）是一种集成了中央处理单元（CPU）、存储器（RAM、ROM/Flash）、输入/输出接口和定时器等功能于一体的微型计算机系统。它通常用于嵌入式系统中，旨在执行特定的任务或控制特定的设备。单片机是一种高度集成的芯片，通常包括以下关键组件：</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中央处理单元（CPU）：单片机的核心是CPU，它负责执行指令、控制程序的运行和处理数据。单片机的CPU通常基于微处理器架构，如ARM、PIC、AVR等。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存储器：单片机包括内部存储器，通常包括RAM（随机存取存储器）用于临时数据存储和ROM/Flash（只读存储器/可编程闪存）用于程序存储。ROM存储了单片机的程序代码，而RAM用于临时数据存储。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输入/输出接口：单片机通常具有多个数字输入/输出引脚，用于与外部世界进行通信。这些引脚可以用于连接传感器、执行控制操作、与其他设备通信等。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定时器/计数器：定时器和计数器是单片机的重要组成部分，用于生成定时和延时，或者计算特定事件的发生次数。它们对于实现精确的时间控制非常重要。</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单片机广泛用于各种嵌入式系统和控制应用，包括温湿度测量系统。在温湿度测量系统中，单片机通常用于以下任务：数据采集：单片机可以连接到温湿度传感器，负责收集传感器模块中的温湿度数据。</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数据处理：单片机对采集到的数据进行处理，计算温度和湿度值，并进行校准。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数据显示：单片机可以控制显示模块，将温湿度数据以可读的形式显示在屏幕上。</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数据存储：单片机可以将数据保存到内部存储器或外部存储设备，以供后续分析和记录。</w:t>
      </w:r>
    </w:p>
    <w:p>
      <w:pPr>
        <w:spacing w:line="440" w:lineRule="exact"/>
        <w:ind w:firstLine="480"/>
        <w:rPr>
          <w:rFonts w:ascii="宋体" w:hAnsi="宋体" w:cs="宋体" w:hint="eastAsia"/>
          <w:b w:val="0"/>
          <w:sz w:val="28"/>
          <w:szCs w:val="28"/>
        </w:rPr>
        <w:sectPr>
          <w:headerReference w:type="even" r:id="rId59"/>
          <w:headerReference w:type="default" r:id="rId60"/>
          <w:footerReference w:type="even" r:id="rId61"/>
          <w:footerReference w:type="default" r:id="rId62"/>
          <w:headerReference w:type="first" r:id="rId63"/>
          <w:footerReference w:type="first" r:id="rId64"/>
          <w:pgSz w:w="11906" w:h="16838"/>
          <w:pgMar w:top="1440" w:right="1800" w:bottom="1440" w:left="1800" w:header="851" w:footer="992" w:gutter="0"/>
          <w:pgNumType w:fmt="decimal" w:start="10"/>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控制操作：单片机还可以执行控制操作，例如控制加热器或风扇，以维持环境内的期望温湿度。</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总之，单片机是嵌入式系统中的重要组成部分，可以通过编程来实现各种功能，包括温湿度测量和控制。在温湿度测量系统设计中，单片机的选择和编程非常关键，以确保系统能够满足性能要求和应用需求。</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37" w:name="_Toc22055"/>
      <w:r>
        <w:rPr>
          <w:rFonts w:ascii="宋体" w:eastAsia="宋体" w:hAnsi="宋体" w:cs="宋体" w:hint="eastAsia"/>
          <w:b/>
          <w:bCs w:val="0"/>
          <w:color w:val="000000"/>
          <w:kern w:val="0"/>
          <w:sz w:val="28"/>
          <w:szCs w:val="28"/>
          <w:lang w:val="en-US" w:eastAsia="zh-CN"/>
        </w:rPr>
        <w:t xml:space="preserve">2.2 </w:t>
      </w:r>
      <w:bookmarkEnd w:id="35"/>
      <w:bookmarkEnd w:id="36"/>
      <w:bookmarkStart w:id="38" w:name="_Toc3336"/>
      <w:bookmarkStart w:id="39" w:name="_Toc10900"/>
      <w:r>
        <w:rPr>
          <w:rFonts w:ascii="宋体" w:eastAsia="宋体" w:hAnsi="宋体" w:cs="宋体" w:hint="eastAsia"/>
          <w:b/>
          <w:bCs w:val="0"/>
          <w:color w:val="000000"/>
          <w:kern w:val="0"/>
          <w:sz w:val="28"/>
          <w:szCs w:val="28"/>
          <w:lang w:val="en-US" w:eastAsia="zh-CN"/>
        </w:rPr>
        <w:t>传感器概述</w:t>
      </w:r>
      <w:bookmarkEnd w:id="37"/>
    </w:p>
    <w:bookmarkEnd w:id="38"/>
    <w:bookmarkEnd w:id="39"/>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传感器是一种用于检测和感知环境中物理量或化学量的设备，将这些量转换为可用于电信号处理的电信号。在温湿度测量系统中，温湿度传感器是至关重要的组成部分。以下是温湿度传感器的概述：</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温湿度传感器原理：温湿度传感器基于不同的物理原理来测量温度和湿度。最常见的温湿度传感器类型包括电阻式、电容式、电子式和红外式传感器。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电阻式传感器：电阻式温湿度传感器利用湿度对电阻值的敏感性来测量湿度，它们通常是一种由湿度敏感材料制成的电阻网络。电容式传感器：电容式温湿度传感器测量介质中的电容变化，将其转换为湿度值。它们通常由两个电极和测量介质组成。</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电子式传感器：电子式温湿度传感器使用基于半导体物理特性的元件来测量温度和湿度。它们通常是由半导体材料构成的微小电路。红外式传感器：红外式温湿度传感器利用红外辐射的吸收特性来测量温度和湿度。它们通常包括一个红外源和一个红外检测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传感器精度和响应速度：传感器的精度指其能够准确测量温度和湿度的能力。响应速度表示传感器从接收到输入信号到输出有效信号所需的时间。在温湿度测量系统设计中，选择合适的温湿度传感器非常重要。以下是几个关键考虑因素：</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精度和可靠性：传感器应具有高精度和可靠性，以确保测量结果的准确性和一致性。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工作范围：传感器应能够适应所需的温度和湿度范围，并能够在极端条件下正常工作。</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响应速度：传感器的响应速度决定了数据的实时性，因此应选择具有较快响应速度的传感器。</w:t>
      </w:r>
    </w:p>
    <w:p>
      <w:pPr>
        <w:spacing w:line="440" w:lineRule="exact"/>
        <w:ind w:firstLine="480"/>
        <w:rPr>
          <w:rFonts w:ascii="宋体" w:hAnsi="宋体" w:cs="宋体" w:hint="eastAsia"/>
          <w:b w:val="0"/>
          <w:sz w:val="28"/>
          <w:szCs w:val="28"/>
        </w:rPr>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440" w:right="1800" w:bottom="1440" w:left="1800" w:header="851" w:footer="992" w:gutter="0"/>
          <w:pgNumType w:fmt="decimal" w:start="11"/>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接口和兼容性：传感器应具有与单片机或系统接口兼容的接口，以便数据的高效传输和处理。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综上所述，温湿度传感器是温湿度测量系统中的关键元件，其选择应考虑精度、可靠性、工作范围以及响应速度等因素，以满足具体的测量需求。</w:t>
      </w: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fmt="decimal" w:start="12"/>
          <w:cols w:num="1" w:space="720"/>
          <w:titlePg w:val="0"/>
          <w:docGrid w:type="lines" w:linePitch="312" w:charSpace="0"/>
        </w:sectPr>
      </w:pPr>
    </w:p>
    <w:p>
      <w:pPr>
        <w:pStyle w:val="Heading1"/>
        <w:autoSpaceDE w:val="0"/>
        <w:autoSpaceDN w:val="0"/>
        <w:adjustRightInd w:val="0"/>
        <w:spacing w:before="240" w:after="240"/>
        <w:ind w:left="-138" w:hanging="618" w:leftChars="-360" w:hangingChars="206"/>
        <w:jc w:val="center"/>
        <w:rPr>
          <w:rFonts w:ascii="宋体" w:eastAsia="宋体" w:hAnsi="宋体" w:cs="宋体" w:hint="default"/>
          <w:bCs/>
          <w:color w:val="000000"/>
          <w:kern w:val="0"/>
          <w:sz w:val="30"/>
          <w:szCs w:val="30"/>
          <w:lang w:val="en-US" w:eastAsia="zh-CN"/>
        </w:rPr>
      </w:pPr>
      <w:bookmarkStart w:id="40" w:name="_Toc31455"/>
      <w:r>
        <w:rPr>
          <w:rFonts w:ascii="宋体" w:eastAsia="宋体" w:hAnsi="宋体" w:cs="宋体" w:hint="eastAsia"/>
          <w:b/>
          <w:bCs/>
          <w:color w:val="000000"/>
          <w:kern w:val="0"/>
          <w:sz w:val="30"/>
          <w:szCs w:val="30"/>
        </w:rPr>
        <w:t xml:space="preserve">第三章 </w:t>
      </w:r>
      <w:r>
        <w:rPr>
          <w:rFonts w:ascii="宋体" w:hAnsi="宋体" w:cs="宋体" w:hint="eastAsia"/>
          <w:b/>
          <w:bCs/>
          <w:color w:val="000000"/>
          <w:kern w:val="0"/>
          <w:sz w:val="30"/>
          <w:szCs w:val="30"/>
          <w:lang w:val="en-US" w:eastAsia="zh-CN"/>
        </w:rPr>
        <w:t>总体方案设计</w:t>
      </w:r>
      <w:bookmarkEnd w:id="40"/>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41" w:name="_Toc9334"/>
      <w:bookmarkStart w:id="42" w:name="_Toc32765"/>
      <w:bookmarkStart w:id="43" w:name="_Toc7851"/>
      <w:bookmarkStart w:id="44" w:name="_Toc356821097"/>
      <w:bookmarkStart w:id="45" w:name="_Toc4867"/>
      <w:r>
        <w:rPr>
          <w:rFonts w:ascii="宋体" w:eastAsia="宋体" w:hAnsi="宋体" w:cs="宋体" w:hint="eastAsia"/>
          <w:b/>
          <w:bCs w:val="0"/>
          <w:color w:val="000000"/>
          <w:kern w:val="0"/>
          <w:sz w:val="28"/>
          <w:szCs w:val="28"/>
          <w:lang w:val="en-US" w:eastAsia="zh-CN"/>
        </w:rPr>
        <w:t xml:space="preserve">3.1 </w:t>
      </w:r>
      <w:bookmarkEnd w:id="41"/>
      <w:bookmarkEnd w:id="42"/>
      <w:bookmarkEnd w:id="43"/>
      <w:bookmarkEnd w:id="44"/>
      <w:bookmarkStart w:id="46" w:name="_Toc26773"/>
      <w:bookmarkStart w:id="47" w:name="_Toc8019"/>
      <w:bookmarkStart w:id="48" w:name="_Toc5057"/>
      <w:bookmarkStart w:id="49" w:name="_Toc356821098"/>
      <w:r>
        <w:rPr>
          <w:rFonts w:ascii="宋体" w:eastAsia="宋体" w:hAnsi="宋体" w:cs="宋体" w:hint="eastAsia"/>
          <w:b/>
          <w:bCs w:val="0"/>
          <w:color w:val="000000"/>
          <w:kern w:val="0"/>
          <w:sz w:val="28"/>
          <w:szCs w:val="28"/>
          <w:lang w:val="en-US" w:eastAsia="zh-CN"/>
        </w:rPr>
        <w:t>单片机选型</w:t>
      </w:r>
      <w:bookmarkEnd w:id="45"/>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选择AT89C52单片机的原因可能包括以下几点：广泛的应用：AT89C52是一款常见的8位单片机，具有广泛的应用领域，包括嵌入式系统、传感器控制、数据采集等。其广泛的应用经验和支持社区使其成为许多工程师的首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成本效益：AT89C52是一款经济实惠的单片机，适用于各种应用，特别是在预算有限的情况下。其低成本使得它在教育、学习和小规模项目中非常受欢迎。</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丰富的资源：由于AT89C52已经存在一段时间，有大量的文档、教程和示例代码可供参考。这些资源有助于开发者更容易上手和解决问题。</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兼容性：AT89C52具有广泛的硬件和软件兼容性，可以轻松与各种外部设备和传感器集成。这使得它适合于温湿度传感器的连接和数据处理。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低功耗：AT89C52在低功耗模式下运行，适用于需要长时间运行的电池供电应用，如温湿度测量系统。</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具备丰富的输入/输出引脚：AT89C52拥有足够的输入/输出引脚，用于连接和控制多个传感器、显示模块和其他外部设备。</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数据存储：AT89C52内部具有FLASH存储器，可用于存储程序代码和数据，这对于温湿度数据的记录和分析非常有用。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总之，选择AT89C52单片机作为温湿度测量系统的控制核心可能是因为它的广泛应用、成本效益、资源丰富性和兼容性等优势。然而，具体选择单片机的理由也可能受到项目需求和开发者的偏好的影响。</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50" w:name="_Toc28575"/>
      <w:r>
        <w:rPr>
          <w:rFonts w:ascii="宋体" w:eastAsia="宋体" w:hAnsi="宋体" w:cs="宋体" w:hint="eastAsia"/>
          <w:b/>
          <w:bCs w:val="0"/>
          <w:color w:val="000000"/>
          <w:kern w:val="0"/>
          <w:sz w:val="28"/>
          <w:szCs w:val="28"/>
          <w:lang w:val="en-US" w:eastAsia="zh-CN"/>
        </w:rPr>
        <w:t>3.2 SHT11传感器</w:t>
      </w:r>
      <w:bookmarkEnd w:id="50"/>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SHT11是一种数字式温湿度传感器，广泛应用于温湿度测量系统中。下面介绍一些关于SHT11传感器的重要特点和功能：</w:t>
      </w:r>
    </w:p>
    <w:p>
      <w:pPr>
        <w:spacing w:line="440" w:lineRule="exact"/>
        <w:ind w:firstLine="480"/>
        <w:rPr>
          <w:rFonts w:ascii="宋体" w:hAnsi="宋体" w:cs="宋体" w:hint="eastAsia"/>
          <w:b w:val="0"/>
          <w:sz w:val="28"/>
          <w:szCs w:val="28"/>
        </w:rPr>
        <w:sectPr>
          <w:headerReference w:type="even" r:id="rId77"/>
          <w:headerReference w:type="default" r:id="rId78"/>
          <w:footerReference w:type="even" r:id="rId79"/>
          <w:footerReference w:type="default" r:id="rId80"/>
          <w:headerReference w:type="first" r:id="rId81"/>
          <w:footerReference w:type="first" r:id="rId82"/>
          <w:pgSz w:w="11906" w:h="16838"/>
          <w:pgMar w:top="1440" w:right="1800" w:bottom="1440" w:left="1800" w:header="851" w:footer="992" w:gutter="0"/>
          <w:pgNumType w:fmt="decimal" w:start="13"/>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高精度：SHT11传感器具有高精度的温度测量范围，可达到±0.5℃，湿度测量范围为±3%。这意味着它可以提供准确的温度和湿度测量结果。数字输出：SHT11传感器采用数字输出接口，可以直接与单片机连接。它使用I2C总线协议进行通信，使数据的传输更加方便和高效。</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快速响应：SHT11传感器具有快速的响应时间，能够在数毫秒内进行温湿度测量，适用于需要实时数据的应用。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宽工作范围：SHT11传感器适用于广泛的工作温度范围，-40℃至+125℃，并且在高湿度环境下具有稳定的性能。</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可靠性和稳定性：SHT11传感器采用高质量的技术和材料，具有良好的长期稳定性和低漂移性，使其成为可靠的温湿度测量解决方案。</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低功耗：SHT11传感器具有低功耗特性，非常适合使用电池供电的应用，如无线传感器网络等。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需要注意的是，SHT11传感器的使用需要一定的驱动程序和I2C通信协议的支持。它提供了温度和湿度测量数据的原始值，使用者需要根据实际需求进行数据处理和校准。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结起来，SHT11传感器是一种高精度、数字输出、快速响应、稳定可靠的温湿度传感器。它在温湿度测量系统中可以提供准确的数据，并与单片机轻松连接，适用于多种应用领域。对于基于单片机的温湿度测量系统设计，选择SHT11传感器可能是一个有效且可靠的选择。</w:t>
      </w:r>
    </w:p>
    <w:p>
      <w:pPr>
        <w:spacing w:line="440" w:lineRule="exact"/>
        <w:ind w:firstLine="480"/>
        <w:rPr>
          <w:rFonts w:ascii="宋体" w:hAnsi="宋体" w:cs="宋体" w:hint="eastAsia"/>
          <w:b w:val="0"/>
          <w:sz w:val="28"/>
          <w:szCs w:val="28"/>
        </w:rPr>
        <w:sectPr>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800" w:bottom="1440" w:left="1800" w:header="851" w:footer="992" w:gutter="0"/>
          <w:pgNumType w:fmt="decimal" w:start="14"/>
          <w:cols w:num="1" w:space="720"/>
          <w:titlePg w:val="0"/>
          <w:docGrid w:type="lines" w:linePitch="312" w:charSpace="0"/>
        </w:sectPr>
      </w:pP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lang w:val="en-US" w:eastAsia="zh-CN"/>
        </w:rPr>
      </w:pPr>
      <w:bookmarkStart w:id="51" w:name="_Toc739"/>
      <w:r>
        <w:rPr>
          <w:rFonts w:ascii="宋体" w:eastAsia="宋体" w:hAnsi="宋体" w:cs="宋体" w:hint="eastAsia"/>
          <w:b/>
          <w:bCs/>
          <w:color w:val="000000"/>
          <w:kern w:val="0"/>
          <w:sz w:val="30"/>
          <w:szCs w:val="30"/>
        </w:rPr>
        <w:t xml:space="preserve">第四章 </w:t>
      </w:r>
      <w:r>
        <w:rPr>
          <w:rFonts w:ascii="宋体" w:hAnsi="宋体" w:cs="宋体" w:hint="eastAsia"/>
          <w:b/>
          <w:bCs/>
          <w:color w:val="000000"/>
          <w:kern w:val="0"/>
          <w:sz w:val="30"/>
          <w:szCs w:val="30"/>
          <w:lang w:val="en-US" w:eastAsia="zh-CN"/>
        </w:rPr>
        <w:t>硬件设计</w:t>
      </w:r>
      <w:bookmarkEnd w:id="51"/>
    </w:p>
    <w:bookmarkEnd w:id="46"/>
    <w:bookmarkEnd w:id="47"/>
    <w:bookmarkEnd w:id="48"/>
    <w:bookmarkEnd w:id="49"/>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52" w:name="_Toc17730"/>
      <w:r>
        <w:rPr>
          <w:rFonts w:ascii="宋体" w:eastAsia="宋体" w:hAnsi="宋体" w:cs="宋体" w:hint="eastAsia"/>
          <w:b/>
          <w:bCs w:val="0"/>
          <w:color w:val="000000"/>
          <w:kern w:val="0"/>
          <w:sz w:val="28"/>
          <w:szCs w:val="28"/>
          <w:lang w:val="en-US" w:eastAsia="zh-CN"/>
        </w:rPr>
        <w:t>4.1 系统设计的整体框图</w:t>
      </w:r>
      <w:bookmarkEnd w:id="52"/>
    </w:p>
    <w:p>
      <w:pPr>
        <w:spacing w:line="440" w:lineRule="exact"/>
        <w:ind w:firstLine="480"/>
        <w:rPr>
          <w:rFonts w:ascii="宋体" w:hAnsi="宋体" w:cs="宋体" w:hint="eastAsia"/>
          <w:b w:val="0"/>
          <w:sz w:val="28"/>
          <w:szCs w:val="28"/>
        </w:rPr>
      </w:pPr>
      <w:bookmarkStart w:id="53" w:name="_Toc26149"/>
      <w:bookmarkStart w:id="54" w:name="_Toc2637"/>
      <w:r>
        <w:rPr>
          <w:rFonts w:ascii="宋体" w:hAnsi="宋体" w:cs="宋体" w:hint="eastAsia"/>
          <w:b w:val="0"/>
          <w:sz w:val="28"/>
          <w:szCs w:val="28"/>
          <w:lang w:val="en-US" w:eastAsia="zh-CN"/>
        </w:rPr>
        <w:t>系统设备包括AT89C52单片机、温湿度测量电路、键盘电路、时钟电路、液晶显示屏电路、报警电路等设计辅助电路。下图4-1显示了整个系统。</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4467225" cy="2105025"/>
            <wp:effectExtent l="0" t="0" r="9525" b="9525"/>
            <wp:docPr id="2" name="图片 2" descr="QQ截图20231024184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231024184855"/>
                    <pic:cNvPicPr>
                      <a:picLocks noChangeAspect="1"/>
                    </pic:cNvPicPr>
                  </pic:nvPicPr>
                  <pic:blipFill>
                    <a:blip xmlns:r="http://schemas.openxmlformats.org/officeDocument/2006/relationships" r:embed="rId89"/>
                    <a:stretch>
                      <a:fillRect/>
                    </a:stretch>
                  </pic:blipFill>
                  <pic:spPr>
                    <a:xfrm>
                      <a:off x="0" y="0"/>
                      <a:ext cx="4467225" cy="2105025"/>
                    </a:xfrm>
                    <a:prstGeom prst="rect">
                      <a:avLst/>
                    </a:prstGeom>
                  </pic:spPr>
                </pic:pic>
              </a:graphicData>
            </a:graphic>
          </wp:inline>
        </w:drawing>
      </w:r>
    </w:p>
    <w:p>
      <w:pPr>
        <w:spacing w:line="440" w:lineRule="exact"/>
        <w:ind w:firstLine="480"/>
        <w:jc w:val="center"/>
        <w:rPr>
          <w:rFonts w:ascii="宋体" w:hAnsi="宋体" w:cs="宋体" w:hint="eastAsia"/>
          <w:b w:val="0"/>
          <w:sz w:val="28"/>
          <w:szCs w:val="28"/>
        </w:rPr>
      </w:pPr>
      <w:r>
        <w:rPr>
          <w:rFonts w:ascii="宋体" w:hAnsi="宋体" w:cs="宋体" w:hint="eastAsia"/>
          <w:b w:val="0"/>
          <w:sz w:val="24"/>
          <w:szCs w:val="24"/>
          <w:lang w:val="en-US" w:eastAsia="zh-CN"/>
        </w:rPr>
        <w:t>图4-1 系统设计的整体框图</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55" w:name="_Toc25428"/>
      <w:r>
        <w:rPr>
          <w:rFonts w:ascii="宋体" w:eastAsia="宋体" w:hAnsi="宋体" w:cs="宋体" w:hint="eastAsia"/>
          <w:b/>
          <w:bCs w:val="0"/>
          <w:color w:val="000000"/>
          <w:kern w:val="0"/>
          <w:sz w:val="28"/>
          <w:szCs w:val="28"/>
          <w:lang w:val="en-US" w:eastAsia="zh-CN"/>
        </w:rPr>
        <w:t>4.2 外接晶体引脚</w:t>
      </w:r>
      <w:bookmarkEnd w:id="55"/>
    </w:p>
    <w:bookmarkEnd w:id="53"/>
    <w:bookmarkEnd w:id="54"/>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XTAL1和XTAL2引脚用于外部石英晶体和微调电容器，形成片上振荡器。在微控制器内部，它们是逆变放大器的输入端子。当使用外部时钟时，对于HMOS微控制器，XTAL1接地，XTAL2连接到外部振荡脉冲输入（具有上拉电阻）；对于CHMOS微控制器，XTAL2接地，XTAL1连接到外部振荡脉冲输入（具有上拉电阻），如下图4-2所示：</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5274310" cy="2263140"/>
            <wp:effectExtent l="0" t="0" r="2540" b="3810"/>
            <wp:docPr id="3" name="图片 3" descr="QQ截图20231025163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截图20231025163216"/>
                    <pic:cNvPicPr>
                      <a:picLocks noChangeAspect="1"/>
                    </pic:cNvPicPr>
                  </pic:nvPicPr>
                  <pic:blipFill>
                    <a:blip xmlns:r="http://schemas.openxmlformats.org/officeDocument/2006/relationships" r:embed="rId90"/>
                    <a:stretch>
                      <a:fillRect/>
                    </a:stretch>
                  </pic:blipFill>
                  <pic:spPr>
                    <a:xfrm>
                      <a:off x="0" y="0"/>
                      <a:ext cx="5274310" cy="2263140"/>
                    </a:xfrm>
                    <a:prstGeom prst="rect">
                      <a:avLst/>
                    </a:prstGeom>
                  </pic:spPr>
                </pic:pic>
              </a:graphicData>
            </a:graphic>
          </wp:inline>
        </w:drawing>
      </w:r>
    </w:p>
    <w:p>
      <w:pPr>
        <w:spacing w:line="440" w:lineRule="exact"/>
        <w:ind w:firstLine="480"/>
        <w:jc w:val="center"/>
        <w:rPr>
          <w:rFonts w:ascii="宋体" w:hAnsi="宋体" w:cs="宋体" w:hint="eastAsia"/>
          <w:b w:val="0"/>
          <w:sz w:val="24"/>
        </w:rPr>
        <w:sectPr>
          <w:headerReference w:type="even" r:id="rId91"/>
          <w:headerReference w:type="default" r:id="rId92"/>
          <w:footerReference w:type="even" r:id="rId93"/>
          <w:footerReference w:type="default" r:id="rId94"/>
          <w:headerReference w:type="first" r:id="rId95"/>
          <w:footerReference w:type="first" r:id="rId96"/>
          <w:pgSz w:w="11906" w:h="16838"/>
          <w:pgMar w:top="1440" w:right="1800" w:bottom="1440" w:left="1800" w:header="851" w:footer="992" w:gutter="0"/>
          <w:pgNumType w:fmt="decimal" w:start="15"/>
          <w:cols w:num="1" w:space="720"/>
          <w:docGrid w:type="lines" w:linePitch="312" w:charSpace="0"/>
        </w:sectPr>
      </w:pPr>
      <w:r>
        <w:rPr>
          <w:rFonts w:ascii="宋体" w:hAnsi="宋体" w:cs="宋体" w:hint="eastAsia"/>
          <w:b w:val="0"/>
          <w:sz w:val="24"/>
          <w:szCs w:val="24"/>
          <w:lang w:val="en-US" w:eastAsia="zh-CN"/>
        </w:rPr>
        <w:t>图4-2 外接晶体电路</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复位方式：复位MC-52引脚，有效控制大功率。当电路全天候运行时，外部电路的内部复位系统不断使用两台或两台以上的旋转机器（24小时旋转）来保持RST端子的高电平。介质重置包括激活重置按钮，如图4-3所示：</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5272405" cy="2088515"/>
            <wp:effectExtent l="0" t="0" r="4445" b="6985"/>
            <wp:docPr id="4" name="图片 4" descr="QQ截图20231025163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231025163357"/>
                    <pic:cNvPicPr>
                      <a:picLocks noChangeAspect="1"/>
                    </pic:cNvPicPr>
                  </pic:nvPicPr>
                  <pic:blipFill>
                    <a:blip xmlns:r="http://schemas.openxmlformats.org/officeDocument/2006/relationships" r:embed="rId97"/>
                    <a:stretch>
                      <a:fillRect/>
                    </a:stretch>
                  </pic:blipFill>
                  <pic:spPr>
                    <a:xfrm>
                      <a:off x="0" y="0"/>
                      <a:ext cx="5272405" cy="2088515"/>
                    </a:xfrm>
                    <a:prstGeom prst="rect">
                      <a:avLst/>
                    </a:prstGeom>
                  </pic:spPr>
                </pic:pic>
              </a:graphicData>
            </a:graphic>
          </wp:inline>
        </w:drawing>
      </w:r>
    </w:p>
    <w:p>
      <w:pPr>
        <w:spacing w:line="440" w:lineRule="exact"/>
        <w:ind w:firstLine="480"/>
        <w:jc w:val="center"/>
        <w:rPr>
          <w:rFonts w:ascii="宋体" w:hAnsi="宋体" w:cs="宋体" w:hint="eastAsia"/>
          <w:b w:val="0"/>
          <w:sz w:val="24"/>
        </w:rPr>
      </w:pPr>
      <w:r>
        <w:rPr>
          <w:rFonts w:ascii="宋体" w:hAnsi="宋体" w:cs="宋体" w:hint="eastAsia"/>
          <w:b w:val="0"/>
          <w:sz w:val="24"/>
          <w:szCs w:val="24"/>
          <w:lang w:val="en-US" w:eastAsia="zh-CN"/>
        </w:rPr>
        <w:t>图4-3 MCS—52复位电路</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56" w:name="_Toc3197"/>
      <w:r>
        <w:rPr>
          <w:rFonts w:ascii="宋体" w:eastAsia="宋体" w:hAnsi="宋体" w:cs="宋体" w:hint="eastAsia"/>
          <w:b/>
          <w:bCs w:val="0"/>
          <w:color w:val="000000"/>
          <w:kern w:val="0"/>
          <w:sz w:val="28"/>
          <w:szCs w:val="28"/>
          <w:lang w:val="en-US" w:eastAsia="zh-CN"/>
        </w:rPr>
        <w:t>4.3 系统的设计</w:t>
      </w:r>
      <w:bookmarkEnd w:id="56"/>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57" w:name="_Toc11794"/>
      <w:r>
        <w:rPr>
          <w:rFonts w:ascii="宋体" w:eastAsia="宋体" w:hAnsi="宋体" w:cs="宋体" w:hint="eastAsia"/>
          <w:b/>
          <w:bCs w:val="0"/>
          <w:color w:val="000000"/>
          <w:kern w:val="0"/>
          <w:sz w:val="28"/>
          <w:szCs w:val="28"/>
          <w:lang w:val="en-US" w:eastAsia="zh-CN"/>
        </w:rPr>
        <w:t>4.3.1 温湿度测量电路的设计</w:t>
      </w:r>
      <w:bookmarkEnd w:id="57"/>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SHT11温湿度传感器列（LCC）采用梁表面，引脚顺序如下。首先，传感器的信号强度提高了抗干扰能力和长期稳定性，而A/D转换降低了噪声灵敏度。其次，将校准数据上传到传感器芯片可确保100%的便携性。最后，传感器可以通过I2C总线直接连接到任何类型的微处理器或控制器，从而在控制线上提供I/O接口并降低成本。</w:t>
      </w:r>
      <w:r>
        <w:rPr>
          <w:rFonts w:ascii="宋体" w:hAnsi="宋体" w:cs="宋体" w:hint="eastAsia"/>
          <w:b w:val="0"/>
          <w:sz w:val="28"/>
          <w:szCs w:val="28"/>
          <w:lang w:val="en-US" w:eastAsia="zh-CN"/>
        </w:rPr>
        <w:t>如图4-4;</w:t>
      </w:r>
    </w:p>
    <w:p>
      <w:pPr>
        <w:spacing w:line="240" w:lineRule="auto"/>
        <w:ind w:firstLine="480"/>
        <w:jc w:val="center"/>
        <w:rPr>
          <w:rFonts w:ascii="宋体" w:hAnsi="宋体" w:cs="宋体" w:hint="default"/>
          <w:b w:val="0"/>
          <w:sz w:val="28"/>
          <w:szCs w:val="28"/>
        </w:rPr>
      </w:pPr>
      <w:r>
        <w:rPr>
          <w:rFonts w:ascii="宋体" w:hAnsi="宋体" w:cs="宋体" w:hint="default"/>
          <w:b w:val="0"/>
          <w:sz w:val="28"/>
          <w:szCs w:val="28"/>
          <w:lang w:val="en-US" w:eastAsia="zh-CN"/>
        </w:rPr>
        <w:drawing>
          <wp:inline distT="0" distB="0" distL="114300" distR="114300">
            <wp:extent cx="1704975" cy="1190625"/>
            <wp:effectExtent l="0" t="0" r="9525" b="9525"/>
            <wp:docPr id="5" name="图片 5" descr="QQ截图20231025163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截图20231025163633"/>
                    <pic:cNvPicPr>
                      <a:picLocks noChangeAspect="1"/>
                    </pic:cNvPicPr>
                  </pic:nvPicPr>
                  <pic:blipFill>
                    <a:blip xmlns:r="http://schemas.openxmlformats.org/officeDocument/2006/relationships" r:embed="rId98"/>
                    <a:stretch>
                      <a:fillRect/>
                    </a:stretch>
                  </pic:blipFill>
                  <pic:spPr>
                    <a:xfrm>
                      <a:off x="0" y="0"/>
                      <a:ext cx="1704975" cy="1190625"/>
                    </a:xfrm>
                    <a:prstGeom prst="rect">
                      <a:avLst/>
                    </a:prstGeom>
                  </pic:spPr>
                </pic:pic>
              </a:graphicData>
            </a:graphic>
          </wp:inline>
        </w:drawing>
      </w:r>
    </w:p>
    <w:p>
      <w:pPr>
        <w:spacing w:line="440" w:lineRule="exact"/>
        <w:ind w:firstLine="480"/>
        <w:jc w:val="center"/>
        <w:rPr>
          <w:rFonts w:ascii="宋体" w:hAnsi="宋体" w:cs="宋体" w:hint="eastAsia"/>
          <w:b w:val="0"/>
          <w:sz w:val="24"/>
        </w:rPr>
      </w:pPr>
      <w:r>
        <w:rPr>
          <w:rFonts w:ascii="宋体" w:hAnsi="宋体" w:cs="宋体" w:hint="eastAsia"/>
          <w:b w:val="0"/>
          <w:sz w:val="24"/>
          <w:szCs w:val="24"/>
          <w:lang w:val="en-US" w:eastAsia="zh-CN"/>
        </w:rPr>
        <w:t>图4-4 接线图</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GND：接地端</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 xml:space="preserve">DATA：双向串行数据线 </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SCK：串行时钟输入</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VDD：0.4V—5.5V电源端</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NC：空管脚</w:t>
      </w:r>
      <w:r>
        <w:rPr>
          <w:rFonts w:ascii="宋体" w:hAnsi="宋体" w:cs="宋体" w:hint="eastAsia"/>
          <w:b w:val="0"/>
          <w:sz w:val="28"/>
          <w:szCs w:val="28"/>
        </w:rPr>
        <w:br/>
      </w:r>
      <w:r>
        <w:rPr>
          <w:rFonts w:ascii="宋体" w:hAnsi="宋体" w:cs="宋体" w:hint="eastAsia"/>
          <w:b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9" w:history="1">
        <w:r>
          <w:rPr>
            <w:rFonts w:ascii="SimSun" w:eastAsia="SimSun" w:hAnsi="SimSun" w:cs="SimSun"/>
            <w:b/>
            <w:bCs/>
            <w:color w:val="0000EE"/>
            <w:kern w:val="0"/>
            <w:sz w:val="30"/>
            <w:szCs w:val="30"/>
            <w:u w:val="single" w:color="0000EE"/>
          </w:rPr>
          <w:t>https://d.book118.com/188036141007006030</w:t>
        </w:r>
      </w:hyperlink>
    </w:p>
    <w:p>
      <w:pPr>
        <w:spacing w:line="440" w:lineRule="exact"/>
        <w:ind w:firstLine="480"/>
        <w:rPr>
          <w:rFonts w:ascii="宋体" w:hAnsi="宋体" w:cs="宋体" w:hint="eastAsia"/>
          <w:b w:val="0"/>
          <w:sz w:val="28"/>
          <w:szCs w:val="28"/>
        </w:rPr>
      </w:pPr>
    </w:p>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fmt="decimal"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3763370B-683C-4078-A6A7-95A90BA3C06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59F7D480-D1F2-4FBA-819E-46D0ECD8C219}"/>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80E6CDEF-D0B0-4D30-B179-D260D73FB6B2}"/>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4" w:subsetted="1" w:fontKey="{F1675BE4-4B88-4875-8B30-F0740E7CFAA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87279060"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821833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53380965"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2069544"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6717147"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9207814"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8745608"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9727779"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8646531"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4274676"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6767582"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6643471"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3042217"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9E94A9"/>
    <w:multiLevelType w:val="singleLevel"/>
    <w:tmpl w:val="159E94A9"/>
    <w:lvl w:ilvl="0">
      <w:start w:val="1"/>
      <w:numFmt w:val="decimal"/>
      <w:lvlText w:val="[%1]"/>
      <w:lvlJc w:val="left"/>
      <w:pPr>
        <w:tabs>
          <w:tab w:val="left" w:pos="312"/>
        </w:tabs>
      </w:pPr>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27061CF"/>
    <w:rsid w:val="0486237A"/>
    <w:rsid w:val="04BE5FB8"/>
    <w:rsid w:val="04DD3F64"/>
    <w:rsid w:val="0502622C"/>
    <w:rsid w:val="06510766"/>
    <w:rsid w:val="06C1675E"/>
    <w:rsid w:val="072D39DB"/>
    <w:rsid w:val="07D375FD"/>
    <w:rsid w:val="092E4D8E"/>
    <w:rsid w:val="15E2762C"/>
    <w:rsid w:val="17147CB9"/>
    <w:rsid w:val="176A7DA0"/>
    <w:rsid w:val="1A98650B"/>
    <w:rsid w:val="1DD51824"/>
    <w:rsid w:val="202775F3"/>
    <w:rsid w:val="20644897"/>
    <w:rsid w:val="211D59BC"/>
    <w:rsid w:val="2121532E"/>
    <w:rsid w:val="250C0222"/>
    <w:rsid w:val="27E86D24"/>
    <w:rsid w:val="298F2498"/>
    <w:rsid w:val="2A082962"/>
    <w:rsid w:val="2B967CBD"/>
    <w:rsid w:val="2FEE110E"/>
    <w:rsid w:val="304D754B"/>
    <w:rsid w:val="308E2433"/>
    <w:rsid w:val="325C3686"/>
    <w:rsid w:val="37BA2508"/>
    <w:rsid w:val="3A0F6392"/>
    <w:rsid w:val="3E7A1962"/>
    <w:rsid w:val="3F416B74"/>
    <w:rsid w:val="3FFC2CF6"/>
    <w:rsid w:val="420136A1"/>
    <w:rsid w:val="435A0DF6"/>
    <w:rsid w:val="451958FB"/>
    <w:rsid w:val="46F72688"/>
    <w:rsid w:val="48897310"/>
    <w:rsid w:val="4A895CED"/>
    <w:rsid w:val="4CB05EF6"/>
    <w:rsid w:val="501778F7"/>
    <w:rsid w:val="51631205"/>
    <w:rsid w:val="52A24BBA"/>
    <w:rsid w:val="53C658BC"/>
    <w:rsid w:val="53F73324"/>
    <w:rsid w:val="556447D1"/>
    <w:rsid w:val="56FB1D20"/>
    <w:rsid w:val="58550302"/>
    <w:rsid w:val="593B28A8"/>
    <w:rsid w:val="5B417F1E"/>
    <w:rsid w:val="5DCD4618"/>
    <w:rsid w:val="5E955C18"/>
    <w:rsid w:val="5EE96902"/>
    <w:rsid w:val="5F1C2903"/>
    <w:rsid w:val="5F9A5E07"/>
    <w:rsid w:val="6077308C"/>
    <w:rsid w:val="62760774"/>
    <w:rsid w:val="62A50D92"/>
    <w:rsid w:val="63350368"/>
    <w:rsid w:val="63F40041"/>
    <w:rsid w:val="67A27F96"/>
    <w:rsid w:val="6B4705AB"/>
    <w:rsid w:val="6C7A503E"/>
    <w:rsid w:val="6FE56C72"/>
    <w:rsid w:val="70C37A98"/>
    <w:rsid w:val="70D8216F"/>
    <w:rsid w:val="72C60FDD"/>
    <w:rsid w:val="730F7446"/>
    <w:rsid w:val="73BE7F06"/>
    <w:rsid w:val="75162344"/>
    <w:rsid w:val="775F37AE"/>
    <w:rsid w:val="77921029"/>
    <w:rsid w:val="77FE05AA"/>
    <w:rsid w:val="79E32474"/>
    <w:rsid w:val="7A816CD9"/>
    <w:rsid w:val="7A9502B7"/>
    <w:rsid w:val="7D276741"/>
    <w:rsid w:val="7D6975E8"/>
    <w:rsid w:val="7E4159BB"/>
    <w:rsid w:val="7ED00AED"/>
    <w:rsid w:val="7FBE1080"/>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jc w:val="center"/>
      <w:outlineLvl w:val="0"/>
    </w:pPr>
    <w:rPr>
      <w:b/>
      <w:sz w:val="32"/>
    </w:rPr>
  </w:style>
  <w:style w:type="paragraph" w:styleId="Heading2">
    <w:name w:val="heading 2"/>
    <w:basedOn w:val="Heading1"/>
    <w:next w:val="1"/>
    <w:link w:val="2Char"/>
    <w:qFormat/>
    <w:pPr>
      <w:keepNext/>
      <w:keepLines/>
      <w:spacing w:before="260" w:after="260" w:line="416" w:lineRule="auto"/>
      <w:outlineLvl w:val="1"/>
    </w:pPr>
    <w:rPr>
      <w:rFonts w:ascii="Arial" w:eastAsia="黑体" w:hAnsi="Arial"/>
      <w:bCs/>
      <w:sz w:val="32"/>
      <w:szCs w:val="32"/>
    </w:rPr>
  </w:style>
  <w:style w:type="paragraph" w:styleId="Heading3">
    <w:name w:val="heading 3"/>
    <w:basedOn w:val="Normal"/>
    <w:next w:val="Normal"/>
    <w:link w:val="3Char"/>
    <w:unhideWhenUsed/>
    <w:qFormat/>
    <w:pPr>
      <w:keepNext/>
      <w:keepLines/>
      <w:spacing w:before="260" w:beforeLines="0" w:beforeAutospacing="0" w:after="260" w:afterLines="0" w:afterAutospacing="0" w:line="413" w:lineRule="auto"/>
      <w:outlineLvl w:val="2"/>
    </w:pPr>
    <w:rPr>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1">
    <w:name w:val="正文_1"/>
    <w:qFormat/>
    <w:pPr>
      <w:ind w:firstLine="200" w:firstLineChars="200"/>
    </w:pPr>
    <w:rPr>
      <w:rFonts w:ascii="Times New Roman" w:eastAsia="宋体" w:hAnsi="Times New Roman" w:cs="Times New Roman"/>
      <w:sz w:val="24"/>
      <w:lang w:val="en-US" w:eastAsia="zh-CN" w:bidi="ar-SA"/>
    </w:r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0">
    <w:name w:val="样式 标题 1 + 居中"/>
    <w:basedOn w:val="Heading1"/>
    <w:qFormat/>
    <w:pPr>
      <w:jc w:val="center"/>
    </w:pPr>
    <w:rPr>
      <w:rFonts w:cs="宋体"/>
      <w:szCs w:val="20"/>
    </w:rPr>
  </w:style>
  <w:style w:type="character" w:customStyle="1" w:styleId="3Char">
    <w:name w:val="标题 3 Char"/>
    <w:basedOn w:val="1Char"/>
    <w:link w:val="Heading3"/>
    <w:qFormat/>
    <w:rPr>
      <w:sz w:val="32"/>
    </w:rPr>
  </w:style>
  <w:style w:type="character" w:customStyle="1" w:styleId="1Char">
    <w:name w:val="标题 1 Char"/>
    <w:basedOn w:val="DefaultParagraphFont"/>
    <w:link w:val="Heading1"/>
    <w:qFormat/>
    <w:rPr>
      <w:b/>
      <w:sz w:val="32"/>
    </w:rPr>
  </w:style>
  <w:style w:type="character" w:customStyle="1" w:styleId="2Char">
    <w:name w:val="标题 2 Char"/>
    <w:basedOn w:val="1Char"/>
    <w:link w:val="Heading2"/>
    <w:qFormat/>
    <w:rPr>
      <w:rFonts w:ascii="Arial" w:eastAsia="黑体" w:hAnsi="Arial"/>
      <w:bCs/>
      <w:sz w:val="32"/>
      <w:szCs w:val="32"/>
    </w:rPr>
  </w:style>
  <w:style w:type="paragraph" w:customStyle="1" w:styleId="ListParagraph">
    <w:name w:val="List Paragraph"/>
    <w:basedOn w:val="Normal"/>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6.xml" /><Relationship Id="rId101" Type="http://schemas.openxmlformats.org/officeDocument/2006/relationships/header" Target="header47.xml" /><Relationship Id="rId102" Type="http://schemas.openxmlformats.org/officeDocument/2006/relationships/footer" Target="footer46.xml" /><Relationship Id="rId103" Type="http://schemas.openxmlformats.org/officeDocument/2006/relationships/footer" Target="footer47.xml" /><Relationship Id="rId104" Type="http://schemas.openxmlformats.org/officeDocument/2006/relationships/header" Target="header48.xml" /><Relationship Id="rId105" Type="http://schemas.openxmlformats.org/officeDocument/2006/relationships/footer" Target="footer48.xml" /><Relationship Id="rId106" Type="http://schemas.openxmlformats.org/officeDocument/2006/relationships/theme" Target="theme/theme1.xml" /><Relationship Id="rId107" Type="http://schemas.openxmlformats.org/officeDocument/2006/relationships/numbering" Target="numbering.xml" /><Relationship Id="rId108" Type="http://schemas.openxmlformats.org/officeDocument/2006/relationships/styles" Target="styles.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image" Target="media/image1.png" /><Relationship Id="rId9" Type="http://schemas.openxmlformats.org/officeDocument/2006/relationships/header" Target="header3.xml" /><Relationship Id="rId90" Type="http://schemas.openxmlformats.org/officeDocument/2006/relationships/image" Target="media/image2.png"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image" Target="media/image3.png" /><Relationship Id="rId98" Type="http://schemas.openxmlformats.org/officeDocument/2006/relationships/image" Target="media/image4.png" /><Relationship Id="rId99" Type="http://schemas.openxmlformats.org/officeDocument/2006/relationships/hyperlink" Target="https://d.book118.com/188036141007006030" TargetMode="Externa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16</Pages>
  <Words>11125</Words>
  <Characters>13074</Characters>
  <Application>Microsoft Office Word</Application>
  <DocSecurity>0</DocSecurity>
  <Lines>1</Lines>
  <Paragraphs>1</Paragraphs>
  <ScaleCrop>false</ScaleCrop>
  <Company>school</Company>
  <LinksUpToDate>false</LinksUpToDate>
  <CharactersWithSpaces>18317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WPS_1648634082</cp:lastModifiedBy>
  <cp:revision>1</cp:revision>
  <cp:lastPrinted>2009-04-16T04:57:00Z</cp:lastPrinted>
  <dcterms:created xsi:type="dcterms:W3CDTF">2008-03-21T07:30:00Z</dcterms:created>
  <dcterms:modified xsi:type="dcterms:W3CDTF">2023-10-25T10:03:13Z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