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磁罗盘项目可行性建设方案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53" w:history="1">
        <w:r>
          <w:rPr>
            <w:rFonts w:ascii="仿宋" w:eastAsia="仿宋" w:hAnsi="仿宋" w:cs="仿宋" w:hint="eastAsia"/>
            <w:lang w:eastAsia="zh-CN"/>
          </w:rPr>
          <w:t>概论</w:t>
        </w:r>
        <w:r>
          <w:tab/>
        </w:r>
        <w:r>
          <w:fldChar w:fldCharType="begin"/>
        </w:r>
        <w:r>
          <w:instrText xml:space="preserve"> PAGEREF _Toc25053 \h </w:instrText>
        </w:r>
        <w:r>
          <w:fldChar w:fldCharType="separate"/>
        </w:r>
        <w:r>
          <w:t>3</w:t>
        </w:r>
        <w:r>
          <w:fldChar w:fldCharType="end"/>
        </w:r>
      </w:hyperlink>
    </w:p>
    <w:p>
      <w:pPr>
        <w:pStyle w:val="TOC1"/>
        <w:tabs>
          <w:tab w:val="right" w:leader="dot" w:pos="8306"/>
        </w:tabs>
      </w:pPr>
      <w:hyperlink w:anchor="_Toc2352" w:history="1">
        <w:r>
          <w:rPr>
            <w:rFonts w:ascii="仿宋" w:eastAsia="仿宋" w:hAnsi="仿宋" w:cs="仿宋" w:hint="eastAsia"/>
            <w:lang w:eastAsia="zh-CN"/>
          </w:rPr>
          <w:t>一、磁罗盘项目概论</w:t>
        </w:r>
        <w:r>
          <w:tab/>
        </w:r>
        <w:r>
          <w:fldChar w:fldCharType="begin"/>
        </w:r>
        <w:r>
          <w:instrText xml:space="preserve"> PAGEREF _Toc2352 \h </w:instrText>
        </w:r>
        <w:r>
          <w:fldChar w:fldCharType="separate"/>
        </w:r>
        <w:r>
          <w:t>3</w:t>
        </w:r>
        <w:r>
          <w:fldChar w:fldCharType="end"/>
        </w:r>
      </w:hyperlink>
    </w:p>
    <w:p>
      <w:pPr>
        <w:pStyle w:val="TOC2"/>
        <w:tabs>
          <w:tab w:val="right" w:leader="dot" w:pos="8306"/>
        </w:tabs>
      </w:pPr>
      <w:hyperlink w:anchor="_Toc2480" w:history="1">
        <w:r>
          <w:rPr>
            <w:rFonts w:ascii="仿宋" w:eastAsia="仿宋" w:hAnsi="仿宋" w:cs="仿宋" w:hint="eastAsia"/>
            <w:lang w:eastAsia="zh-CN"/>
          </w:rPr>
          <w:t>(一)、项目申报单位概况</w:t>
        </w:r>
        <w:r>
          <w:tab/>
        </w:r>
        <w:r>
          <w:fldChar w:fldCharType="begin"/>
        </w:r>
        <w:r>
          <w:instrText xml:space="preserve"> PAGEREF _Toc2480 \h </w:instrText>
        </w:r>
        <w:r>
          <w:fldChar w:fldCharType="separate"/>
        </w:r>
        <w:r>
          <w:t>3</w:t>
        </w:r>
        <w:r>
          <w:fldChar w:fldCharType="end"/>
        </w:r>
      </w:hyperlink>
    </w:p>
    <w:p>
      <w:pPr>
        <w:pStyle w:val="TOC2"/>
        <w:tabs>
          <w:tab w:val="right" w:leader="dot" w:pos="8306"/>
        </w:tabs>
      </w:pPr>
      <w:hyperlink w:anchor="_Toc1210" w:history="1">
        <w:r>
          <w:rPr>
            <w:rFonts w:ascii="仿宋" w:eastAsia="仿宋" w:hAnsi="仿宋" w:cs="仿宋" w:hint="eastAsia"/>
            <w:lang w:eastAsia="zh-CN"/>
          </w:rPr>
          <w:t>(二)、项目概况</w:t>
        </w:r>
        <w:r>
          <w:tab/>
        </w:r>
        <w:r>
          <w:fldChar w:fldCharType="begin"/>
        </w:r>
        <w:r>
          <w:instrText xml:space="preserve"> PAGEREF _Toc1210 \h </w:instrText>
        </w:r>
        <w:r>
          <w:fldChar w:fldCharType="separate"/>
        </w:r>
        <w:r>
          <w:t>4</w:t>
        </w:r>
        <w:r>
          <w:fldChar w:fldCharType="end"/>
        </w:r>
      </w:hyperlink>
    </w:p>
    <w:p>
      <w:pPr>
        <w:pStyle w:val="TOC1"/>
        <w:tabs>
          <w:tab w:val="right" w:leader="dot" w:pos="8306"/>
        </w:tabs>
      </w:pPr>
      <w:hyperlink w:anchor="_Toc15917" w:history="1">
        <w:r>
          <w:rPr>
            <w:rFonts w:ascii="仿宋" w:eastAsia="仿宋" w:hAnsi="仿宋" w:cs="仿宋" w:hint="eastAsia"/>
            <w:lang w:eastAsia="zh-CN"/>
          </w:rPr>
          <w:t>二、背景、必要性分析</w:t>
        </w:r>
        <w:r>
          <w:tab/>
        </w:r>
        <w:r>
          <w:fldChar w:fldCharType="begin"/>
        </w:r>
        <w:r>
          <w:instrText xml:space="preserve"> PAGEREF _Toc15917 \h </w:instrText>
        </w:r>
        <w:r>
          <w:fldChar w:fldCharType="separate"/>
        </w:r>
        <w:r>
          <w:t>7</w:t>
        </w:r>
        <w:r>
          <w:fldChar w:fldCharType="end"/>
        </w:r>
      </w:hyperlink>
    </w:p>
    <w:p>
      <w:pPr>
        <w:pStyle w:val="TOC2"/>
        <w:tabs>
          <w:tab w:val="right" w:leader="dot" w:pos="8306"/>
        </w:tabs>
      </w:pPr>
      <w:hyperlink w:anchor="_Toc29071" w:history="1">
        <w:r>
          <w:rPr>
            <w:rFonts w:ascii="仿宋" w:eastAsia="仿宋" w:hAnsi="仿宋" w:cs="仿宋" w:hint="eastAsia"/>
            <w:lang w:eastAsia="zh-CN"/>
          </w:rPr>
          <w:t>(一)、项目建设背景</w:t>
        </w:r>
        <w:r>
          <w:tab/>
        </w:r>
        <w:r>
          <w:fldChar w:fldCharType="begin"/>
        </w:r>
        <w:r>
          <w:instrText xml:space="preserve"> PAGEREF _Toc29071 \h </w:instrText>
        </w:r>
        <w:r>
          <w:fldChar w:fldCharType="separate"/>
        </w:r>
        <w:r>
          <w:t>7</w:t>
        </w:r>
        <w:r>
          <w:fldChar w:fldCharType="end"/>
        </w:r>
      </w:hyperlink>
    </w:p>
    <w:p>
      <w:pPr>
        <w:pStyle w:val="TOC2"/>
        <w:tabs>
          <w:tab w:val="right" w:leader="dot" w:pos="8306"/>
        </w:tabs>
      </w:pPr>
      <w:hyperlink w:anchor="_Toc23011" w:history="1">
        <w:r>
          <w:rPr>
            <w:rFonts w:ascii="仿宋" w:eastAsia="仿宋" w:hAnsi="仿宋" w:cs="仿宋" w:hint="eastAsia"/>
            <w:lang w:eastAsia="zh-CN"/>
          </w:rPr>
          <w:t>(二)、必要性分析</w:t>
        </w:r>
        <w:r>
          <w:tab/>
        </w:r>
        <w:r>
          <w:fldChar w:fldCharType="begin"/>
        </w:r>
        <w:r>
          <w:instrText xml:space="preserve"> PAGEREF _Toc23011 \h </w:instrText>
        </w:r>
        <w:r>
          <w:fldChar w:fldCharType="separate"/>
        </w:r>
        <w:r>
          <w:t>8</w:t>
        </w:r>
        <w:r>
          <w:fldChar w:fldCharType="end"/>
        </w:r>
      </w:hyperlink>
    </w:p>
    <w:p>
      <w:pPr>
        <w:pStyle w:val="TOC2"/>
        <w:tabs>
          <w:tab w:val="right" w:leader="dot" w:pos="8306"/>
        </w:tabs>
      </w:pPr>
      <w:hyperlink w:anchor="_Toc29801" w:history="1">
        <w:r>
          <w:rPr>
            <w:rFonts w:ascii="仿宋" w:eastAsia="仿宋" w:hAnsi="仿宋" w:cs="仿宋" w:hint="eastAsia"/>
            <w:lang w:eastAsia="zh-CN"/>
          </w:rPr>
          <w:t>(三)、项目建设有利条件</w:t>
        </w:r>
        <w:r>
          <w:tab/>
        </w:r>
        <w:r>
          <w:fldChar w:fldCharType="begin"/>
        </w:r>
        <w:r>
          <w:instrText xml:space="preserve"> PAGEREF _Toc29801 \h </w:instrText>
        </w:r>
        <w:r>
          <w:fldChar w:fldCharType="separate"/>
        </w:r>
        <w:r>
          <w:t>9</w:t>
        </w:r>
        <w:r>
          <w:fldChar w:fldCharType="end"/>
        </w:r>
      </w:hyperlink>
    </w:p>
    <w:p>
      <w:pPr>
        <w:pStyle w:val="TOC1"/>
        <w:tabs>
          <w:tab w:val="right" w:leader="dot" w:pos="8306"/>
        </w:tabs>
      </w:pPr>
      <w:hyperlink w:anchor="_Toc22913" w:history="1">
        <w:r>
          <w:rPr>
            <w:rFonts w:ascii="仿宋" w:eastAsia="仿宋" w:hAnsi="仿宋" w:cs="仿宋" w:hint="eastAsia"/>
            <w:lang w:eastAsia="zh-CN"/>
          </w:rPr>
          <w:t>三、财务管理与成本控制</w:t>
        </w:r>
        <w:r>
          <w:tab/>
        </w:r>
        <w:r>
          <w:fldChar w:fldCharType="begin"/>
        </w:r>
        <w:r>
          <w:instrText xml:space="preserve"> PAGEREF _Toc22913 \h </w:instrText>
        </w:r>
        <w:r>
          <w:fldChar w:fldCharType="separate"/>
        </w:r>
        <w:r>
          <w:t>11</w:t>
        </w:r>
        <w:r>
          <w:fldChar w:fldCharType="end"/>
        </w:r>
      </w:hyperlink>
    </w:p>
    <w:p>
      <w:pPr>
        <w:pStyle w:val="TOC2"/>
        <w:tabs>
          <w:tab w:val="right" w:leader="dot" w:pos="8306"/>
        </w:tabs>
      </w:pPr>
      <w:hyperlink w:anchor="_Toc16044" w:history="1">
        <w:r>
          <w:rPr>
            <w:rFonts w:ascii="仿宋" w:eastAsia="仿宋" w:hAnsi="仿宋" w:cs="仿宋" w:hint="eastAsia"/>
            <w:lang w:eastAsia="zh-CN"/>
          </w:rPr>
          <w:t>(一)、财务管理体系建设</w:t>
        </w:r>
        <w:r>
          <w:tab/>
        </w:r>
        <w:r>
          <w:fldChar w:fldCharType="begin"/>
        </w:r>
        <w:r>
          <w:instrText xml:space="preserve"> PAGEREF _Toc16044 \h </w:instrText>
        </w:r>
        <w:r>
          <w:fldChar w:fldCharType="separate"/>
        </w:r>
        <w:r>
          <w:t>11</w:t>
        </w:r>
        <w:r>
          <w:fldChar w:fldCharType="end"/>
        </w:r>
      </w:hyperlink>
    </w:p>
    <w:p>
      <w:pPr>
        <w:pStyle w:val="TOC2"/>
        <w:tabs>
          <w:tab w:val="right" w:leader="dot" w:pos="8306"/>
        </w:tabs>
      </w:pPr>
      <w:hyperlink w:anchor="_Toc31364" w:history="1">
        <w:r>
          <w:rPr>
            <w:rFonts w:ascii="仿宋" w:eastAsia="仿宋" w:hAnsi="仿宋" w:cs="仿宋" w:hint="eastAsia"/>
            <w:lang w:eastAsia="zh-CN"/>
          </w:rPr>
          <w:t>(二)、成本控制措施</w:t>
        </w:r>
        <w:r>
          <w:tab/>
        </w:r>
        <w:r>
          <w:fldChar w:fldCharType="begin"/>
        </w:r>
        <w:r>
          <w:instrText xml:space="preserve"> PAGEREF _Toc31364 \h </w:instrText>
        </w:r>
        <w:r>
          <w:fldChar w:fldCharType="separate"/>
        </w:r>
        <w:r>
          <w:t>12</w:t>
        </w:r>
        <w:r>
          <w:fldChar w:fldCharType="end"/>
        </w:r>
      </w:hyperlink>
    </w:p>
    <w:p>
      <w:pPr>
        <w:pStyle w:val="TOC1"/>
        <w:tabs>
          <w:tab w:val="right" w:leader="dot" w:pos="8306"/>
        </w:tabs>
      </w:pPr>
      <w:hyperlink w:anchor="_Toc19172" w:history="1">
        <w:r>
          <w:rPr>
            <w:rFonts w:ascii="仿宋" w:eastAsia="仿宋" w:hAnsi="仿宋" w:cs="仿宋" w:hint="eastAsia"/>
            <w:lang w:eastAsia="zh-CN"/>
          </w:rPr>
          <w:t>四、项目选址研究</w:t>
        </w:r>
        <w:r>
          <w:tab/>
        </w:r>
        <w:r>
          <w:fldChar w:fldCharType="begin"/>
        </w:r>
        <w:r>
          <w:instrText xml:space="preserve"> PAGEREF _Toc19172 \h </w:instrText>
        </w:r>
        <w:r>
          <w:fldChar w:fldCharType="separate"/>
        </w:r>
        <w:r>
          <w:t>13</w:t>
        </w:r>
        <w:r>
          <w:fldChar w:fldCharType="end"/>
        </w:r>
      </w:hyperlink>
    </w:p>
    <w:p>
      <w:pPr>
        <w:pStyle w:val="TOC2"/>
        <w:tabs>
          <w:tab w:val="right" w:leader="dot" w:pos="8306"/>
        </w:tabs>
      </w:pPr>
      <w:hyperlink w:anchor="_Toc15426" w:history="1">
        <w:r>
          <w:rPr>
            <w:rFonts w:ascii="仿宋" w:eastAsia="仿宋" w:hAnsi="仿宋" w:cs="仿宋" w:hint="eastAsia"/>
            <w:lang w:eastAsia="zh-CN"/>
          </w:rPr>
          <w:t>(一)、项目选址原则</w:t>
        </w:r>
        <w:r>
          <w:tab/>
        </w:r>
        <w:r>
          <w:fldChar w:fldCharType="begin"/>
        </w:r>
        <w:r>
          <w:instrText xml:space="preserve"> PAGEREF _Toc15426 \h </w:instrText>
        </w:r>
        <w:r>
          <w:fldChar w:fldCharType="separate"/>
        </w:r>
        <w:r>
          <w:t>13</w:t>
        </w:r>
        <w:r>
          <w:fldChar w:fldCharType="end"/>
        </w:r>
      </w:hyperlink>
    </w:p>
    <w:p>
      <w:pPr>
        <w:pStyle w:val="TOC2"/>
        <w:tabs>
          <w:tab w:val="right" w:leader="dot" w:pos="8306"/>
        </w:tabs>
      </w:pPr>
      <w:hyperlink w:anchor="_Toc13850" w:history="1">
        <w:r>
          <w:rPr>
            <w:rFonts w:ascii="仿宋" w:eastAsia="仿宋" w:hAnsi="仿宋" w:cs="仿宋" w:hint="eastAsia"/>
            <w:lang w:eastAsia="zh-CN"/>
          </w:rPr>
          <w:t>(二)、项目选址</w:t>
        </w:r>
        <w:r>
          <w:tab/>
        </w:r>
        <w:r>
          <w:fldChar w:fldCharType="begin"/>
        </w:r>
        <w:r>
          <w:instrText xml:space="preserve"> PAGEREF _Toc13850 \h </w:instrText>
        </w:r>
        <w:r>
          <w:fldChar w:fldCharType="separate"/>
        </w:r>
        <w:r>
          <w:t>17</w:t>
        </w:r>
        <w:r>
          <w:fldChar w:fldCharType="end"/>
        </w:r>
      </w:hyperlink>
    </w:p>
    <w:p>
      <w:pPr>
        <w:pStyle w:val="TOC2"/>
        <w:tabs>
          <w:tab w:val="right" w:leader="dot" w:pos="8306"/>
        </w:tabs>
      </w:pPr>
      <w:hyperlink w:anchor="_Toc15974" w:history="1">
        <w:r>
          <w:rPr>
            <w:rFonts w:ascii="仿宋" w:eastAsia="仿宋" w:hAnsi="仿宋" w:cs="仿宋" w:hint="eastAsia"/>
            <w:lang w:eastAsia="zh-CN"/>
          </w:rPr>
          <w:t>(三)、建设条件分析</w:t>
        </w:r>
        <w:r>
          <w:tab/>
        </w:r>
        <w:r>
          <w:fldChar w:fldCharType="begin"/>
        </w:r>
        <w:r>
          <w:instrText xml:space="preserve"> PAGEREF _Toc15974 \h </w:instrText>
        </w:r>
        <w:r>
          <w:fldChar w:fldCharType="separate"/>
        </w:r>
        <w:r>
          <w:t>19</w:t>
        </w:r>
        <w:r>
          <w:fldChar w:fldCharType="end"/>
        </w:r>
      </w:hyperlink>
    </w:p>
    <w:p>
      <w:pPr>
        <w:pStyle w:val="TOC2"/>
        <w:tabs>
          <w:tab w:val="right" w:leader="dot" w:pos="8306"/>
        </w:tabs>
      </w:pPr>
      <w:hyperlink w:anchor="_Toc25849" w:history="1">
        <w:r>
          <w:rPr>
            <w:rFonts w:ascii="仿宋" w:eastAsia="仿宋" w:hAnsi="仿宋" w:cs="仿宋" w:hint="eastAsia"/>
            <w:lang w:eastAsia="zh-CN"/>
          </w:rPr>
          <w:t>(四)、用地控制指标</w:t>
        </w:r>
        <w:r>
          <w:tab/>
        </w:r>
        <w:r>
          <w:fldChar w:fldCharType="begin"/>
        </w:r>
        <w:r>
          <w:instrText xml:space="preserve"> PAGEREF _Toc25849 \h </w:instrText>
        </w:r>
        <w:r>
          <w:fldChar w:fldCharType="separate"/>
        </w:r>
        <w:r>
          <w:t>20</w:t>
        </w:r>
        <w:r>
          <w:fldChar w:fldCharType="end"/>
        </w:r>
      </w:hyperlink>
    </w:p>
    <w:p>
      <w:pPr>
        <w:pStyle w:val="TOC2"/>
        <w:tabs>
          <w:tab w:val="right" w:leader="dot" w:pos="8306"/>
        </w:tabs>
      </w:pPr>
      <w:hyperlink w:anchor="_Toc4110" w:history="1">
        <w:r>
          <w:rPr>
            <w:rFonts w:ascii="仿宋" w:eastAsia="仿宋" w:hAnsi="仿宋" w:cs="仿宋" w:hint="eastAsia"/>
            <w:lang w:eastAsia="zh-CN"/>
          </w:rPr>
          <w:t>(五)、地总体要求</w:t>
        </w:r>
        <w:r>
          <w:tab/>
        </w:r>
        <w:r>
          <w:fldChar w:fldCharType="begin"/>
        </w:r>
        <w:r>
          <w:instrText xml:space="preserve"> PAGEREF _Toc4110 \h </w:instrText>
        </w:r>
        <w:r>
          <w:fldChar w:fldCharType="separate"/>
        </w:r>
        <w:r>
          <w:t>21</w:t>
        </w:r>
        <w:r>
          <w:fldChar w:fldCharType="end"/>
        </w:r>
      </w:hyperlink>
    </w:p>
    <w:p>
      <w:pPr>
        <w:pStyle w:val="TOC2"/>
        <w:tabs>
          <w:tab w:val="right" w:leader="dot" w:pos="8306"/>
        </w:tabs>
      </w:pPr>
      <w:hyperlink w:anchor="_Toc23248" w:history="1">
        <w:r>
          <w:rPr>
            <w:rFonts w:ascii="仿宋" w:eastAsia="仿宋" w:hAnsi="仿宋" w:cs="仿宋" w:hint="eastAsia"/>
            <w:lang w:eastAsia="zh-CN"/>
          </w:rPr>
          <w:t>(六)、节约用地措施</w:t>
        </w:r>
        <w:r>
          <w:tab/>
        </w:r>
        <w:r>
          <w:fldChar w:fldCharType="begin"/>
        </w:r>
        <w:r>
          <w:instrText xml:space="preserve"> PAGEREF _Toc23248 \h </w:instrText>
        </w:r>
        <w:r>
          <w:fldChar w:fldCharType="separate"/>
        </w:r>
        <w:r>
          <w:t>23</w:t>
        </w:r>
        <w:r>
          <w:fldChar w:fldCharType="end"/>
        </w:r>
      </w:hyperlink>
    </w:p>
    <w:p>
      <w:pPr>
        <w:pStyle w:val="TOC2"/>
        <w:tabs>
          <w:tab w:val="right" w:leader="dot" w:pos="8306"/>
        </w:tabs>
      </w:pPr>
      <w:hyperlink w:anchor="_Toc23861" w:history="1">
        <w:r>
          <w:rPr>
            <w:rFonts w:ascii="仿宋" w:eastAsia="仿宋" w:hAnsi="仿宋" w:cs="仿宋" w:hint="eastAsia"/>
            <w:lang w:eastAsia="zh-CN"/>
          </w:rPr>
          <w:t>(七)、选址综合评价</w:t>
        </w:r>
        <w:r>
          <w:tab/>
        </w:r>
        <w:r>
          <w:fldChar w:fldCharType="begin"/>
        </w:r>
        <w:r>
          <w:instrText xml:space="preserve"> PAGEREF _Toc23861 \h </w:instrText>
        </w:r>
        <w:r>
          <w:fldChar w:fldCharType="separate"/>
        </w:r>
        <w:r>
          <w:t>24</w:t>
        </w:r>
        <w:r>
          <w:fldChar w:fldCharType="end"/>
        </w:r>
      </w:hyperlink>
    </w:p>
    <w:p>
      <w:pPr>
        <w:pStyle w:val="TOC1"/>
        <w:tabs>
          <w:tab w:val="right" w:leader="dot" w:pos="8306"/>
        </w:tabs>
      </w:pPr>
      <w:hyperlink w:anchor="_Toc6648" w:history="1">
        <w:r>
          <w:rPr>
            <w:rFonts w:ascii="仿宋" w:eastAsia="仿宋" w:hAnsi="仿宋" w:cs="仿宋" w:hint="eastAsia"/>
            <w:lang w:eastAsia="zh-CN"/>
          </w:rPr>
          <w:t>五、资源开发及综合利用分析</w:t>
        </w:r>
        <w:r>
          <w:tab/>
        </w:r>
        <w:r>
          <w:fldChar w:fldCharType="begin"/>
        </w:r>
        <w:r>
          <w:instrText xml:space="preserve"> PAGEREF _Toc6648 \h </w:instrText>
        </w:r>
        <w:r>
          <w:fldChar w:fldCharType="separate"/>
        </w:r>
        <w:r>
          <w:t>25</w:t>
        </w:r>
        <w:r>
          <w:fldChar w:fldCharType="end"/>
        </w:r>
      </w:hyperlink>
    </w:p>
    <w:p>
      <w:pPr>
        <w:pStyle w:val="TOC2"/>
        <w:tabs>
          <w:tab w:val="right" w:leader="dot" w:pos="8306"/>
        </w:tabs>
      </w:pPr>
      <w:hyperlink w:anchor="_Toc5131" w:history="1">
        <w:r>
          <w:rPr>
            <w:rFonts w:ascii="仿宋" w:eastAsia="仿宋" w:hAnsi="仿宋" w:cs="仿宋" w:hint="eastAsia"/>
            <w:lang w:eastAsia="zh-CN"/>
          </w:rPr>
          <w:t>(一)、资源开发方案</w:t>
        </w:r>
        <w:r>
          <w:tab/>
        </w:r>
        <w:r>
          <w:fldChar w:fldCharType="begin"/>
        </w:r>
        <w:r>
          <w:instrText xml:space="preserve"> PAGEREF _Toc5131 \h </w:instrText>
        </w:r>
        <w:r>
          <w:fldChar w:fldCharType="separate"/>
        </w:r>
        <w:r>
          <w:t>25</w:t>
        </w:r>
        <w:r>
          <w:fldChar w:fldCharType="end"/>
        </w:r>
      </w:hyperlink>
    </w:p>
    <w:p>
      <w:pPr>
        <w:pStyle w:val="TOC2"/>
        <w:tabs>
          <w:tab w:val="right" w:leader="dot" w:pos="8306"/>
        </w:tabs>
      </w:pPr>
      <w:hyperlink w:anchor="_Toc24620" w:history="1">
        <w:r>
          <w:rPr>
            <w:rFonts w:ascii="仿宋" w:eastAsia="仿宋" w:hAnsi="仿宋" w:cs="仿宋" w:hint="eastAsia"/>
            <w:lang w:eastAsia="zh-CN"/>
          </w:rPr>
          <w:t>(二)、资源利用方案</w:t>
        </w:r>
        <w:r>
          <w:tab/>
        </w:r>
        <w:r>
          <w:fldChar w:fldCharType="begin"/>
        </w:r>
        <w:r>
          <w:instrText xml:space="preserve"> PAGEREF _Toc24620 \h </w:instrText>
        </w:r>
        <w:r>
          <w:fldChar w:fldCharType="separate"/>
        </w:r>
        <w:r>
          <w:t>26</w:t>
        </w:r>
        <w:r>
          <w:fldChar w:fldCharType="end"/>
        </w:r>
      </w:hyperlink>
    </w:p>
    <w:p>
      <w:pPr>
        <w:pStyle w:val="TOC2"/>
        <w:tabs>
          <w:tab w:val="right" w:leader="dot" w:pos="8306"/>
        </w:tabs>
      </w:pPr>
      <w:hyperlink w:anchor="_Toc10855" w:history="1">
        <w:r>
          <w:rPr>
            <w:rFonts w:ascii="仿宋" w:eastAsia="仿宋" w:hAnsi="仿宋" w:cs="仿宋" w:hint="eastAsia"/>
            <w:lang w:eastAsia="zh-CN"/>
          </w:rPr>
          <w:t>(三)、资源节约措施</w:t>
        </w:r>
        <w:r>
          <w:tab/>
        </w:r>
        <w:r>
          <w:fldChar w:fldCharType="begin"/>
        </w:r>
        <w:r>
          <w:instrText xml:space="preserve"> PAGEREF _Toc10855 \h </w:instrText>
        </w:r>
        <w:r>
          <w:fldChar w:fldCharType="separate"/>
        </w:r>
        <w:r>
          <w:t>27</w:t>
        </w:r>
        <w:r>
          <w:fldChar w:fldCharType="end"/>
        </w:r>
      </w:hyperlink>
    </w:p>
    <w:p>
      <w:pPr>
        <w:pStyle w:val="TOC1"/>
        <w:tabs>
          <w:tab w:val="right" w:leader="dot" w:pos="8306"/>
        </w:tabs>
      </w:pPr>
      <w:hyperlink w:anchor="_Toc26319" w:history="1">
        <w:r>
          <w:rPr>
            <w:rFonts w:ascii="仿宋" w:eastAsia="仿宋" w:hAnsi="仿宋" w:cs="仿宋" w:hint="eastAsia"/>
            <w:lang w:eastAsia="zh-CN"/>
          </w:rPr>
          <w:t>六、项目监理与质量保证</w:t>
        </w:r>
        <w:r>
          <w:tab/>
        </w:r>
        <w:r>
          <w:fldChar w:fldCharType="begin"/>
        </w:r>
        <w:r>
          <w:instrText xml:space="preserve"> PAGEREF _Toc26319 \h </w:instrText>
        </w:r>
        <w:r>
          <w:fldChar w:fldCharType="separate"/>
        </w:r>
        <w:r>
          <w:t>28</w:t>
        </w:r>
        <w:r>
          <w:fldChar w:fldCharType="end"/>
        </w:r>
      </w:hyperlink>
    </w:p>
    <w:p>
      <w:pPr>
        <w:pStyle w:val="TOC2"/>
        <w:tabs>
          <w:tab w:val="right" w:leader="dot" w:pos="8306"/>
        </w:tabs>
      </w:pPr>
      <w:hyperlink w:anchor="_Toc11132" w:history="1">
        <w:r>
          <w:rPr>
            <w:rFonts w:ascii="仿宋" w:eastAsia="仿宋" w:hAnsi="仿宋" w:cs="仿宋" w:hint="eastAsia"/>
            <w:lang w:eastAsia="zh-CN"/>
          </w:rPr>
          <w:t>(一)、监理体系构建</w:t>
        </w:r>
        <w:r>
          <w:tab/>
        </w:r>
        <w:r>
          <w:fldChar w:fldCharType="begin"/>
        </w:r>
        <w:r>
          <w:instrText xml:space="preserve"> PAGEREF _Toc11132 \h </w:instrText>
        </w:r>
        <w:r>
          <w:fldChar w:fldCharType="separate"/>
        </w:r>
        <w:r>
          <w:t>28</w:t>
        </w:r>
        <w:r>
          <w:fldChar w:fldCharType="end"/>
        </w:r>
      </w:hyperlink>
    </w:p>
    <w:p>
      <w:pPr>
        <w:pStyle w:val="TOC2"/>
        <w:tabs>
          <w:tab w:val="right" w:leader="dot" w:pos="8306"/>
        </w:tabs>
      </w:pPr>
      <w:hyperlink w:anchor="_Toc20024" w:history="1">
        <w:r>
          <w:rPr>
            <w:rFonts w:ascii="仿宋" w:eastAsia="仿宋" w:hAnsi="仿宋" w:cs="仿宋" w:hint="eastAsia"/>
            <w:lang w:eastAsia="zh-CN"/>
          </w:rPr>
          <w:t>(二)、质量保证体系实施</w:t>
        </w:r>
        <w:r>
          <w:tab/>
        </w:r>
        <w:r>
          <w:fldChar w:fldCharType="begin"/>
        </w:r>
        <w:r>
          <w:instrText xml:space="preserve"> PAGEREF _Toc20024 \h </w:instrText>
        </w:r>
        <w:r>
          <w:fldChar w:fldCharType="separate"/>
        </w:r>
        <w:r>
          <w:t>29</w:t>
        </w:r>
        <w:r>
          <w:fldChar w:fldCharType="end"/>
        </w:r>
      </w:hyperlink>
    </w:p>
    <w:p>
      <w:pPr>
        <w:pStyle w:val="TOC2"/>
        <w:tabs>
          <w:tab w:val="right" w:leader="dot" w:pos="8306"/>
        </w:tabs>
      </w:pPr>
      <w:hyperlink w:anchor="_Toc14448" w:history="1">
        <w:r>
          <w:rPr>
            <w:rFonts w:ascii="仿宋" w:eastAsia="仿宋" w:hAnsi="仿宋" w:cs="仿宋" w:hint="eastAsia"/>
            <w:lang w:eastAsia="zh-CN"/>
          </w:rPr>
          <w:t>(三)、监理与质量控制流程</w:t>
        </w:r>
        <w:r>
          <w:tab/>
        </w:r>
        <w:r>
          <w:fldChar w:fldCharType="begin"/>
        </w:r>
        <w:r>
          <w:instrText xml:space="preserve"> PAGEREF _Toc14448 \h </w:instrText>
        </w:r>
        <w:r>
          <w:fldChar w:fldCharType="separate"/>
        </w:r>
        <w:r>
          <w:t>30</w:t>
        </w:r>
        <w:r>
          <w:fldChar w:fldCharType="end"/>
        </w:r>
      </w:hyperlink>
    </w:p>
    <w:p>
      <w:pPr>
        <w:pStyle w:val="TOC1"/>
        <w:tabs>
          <w:tab w:val="right" w:leader="dot" w:pos="8306"/>
        </w:tabs>
      </w:pPr>
      <w:hyperlink w:anchor="_Toc21620" w:history="1">
        <w:r>
          <w:rPr>
            <w:rFonts w:ascii="仿宋" w:eastAsia="仿宋" w:hAnsi="仿宋" w:cs="仿宋" w:hint="eastAsia"/>
            <w:lang w:eastAsia="zh-CN"/>
          </w:rPr>
          <w:t>七、项目变更管理</w:t>
        </w:r>
        <w:r>
          <w:tab/>
        </w:r>
        <w:r>
          <w:fldChar w:fldCharType="begin"/>
        </w:r>
        <w:r>
          <w:instrText xml:space="preserve"> PAGEREF _Toc21620 \h </w:instrText>
        </w:r>
        <w:r>
          <w:fldChar w:fldCharType="separate"/>
        </w:r>
        <w:r>
          <w:t>30</w:t>
        </w:r>
        <w:r>
          <w:fldChar w:fldCharType="end"/>
        </w:r>
      </w:hyperlink>
    </w:p>
    <w:p>
      <w:pPr>
        <w:pStyle w:val="TOC2"/>
        <w:tabs>
          <w:tab w:val="right" w:leader="dot" w:pos="8306"/>
        </w:tabs>
      </w:pPr>
      <w:hyperlink w:anchor="_Toc14994" w:history="1">
        <w:r>
          <w:rPr>
            <w:rFonts w:ascii="仿宋" w:eastAsia="仿宋" w:hAnsi="仿宋" w:cs="仿宋" w:hint="eastAsia"/>
            <w:lang w:eastAsia="zh-CN"/>
          </w:rPr>
          <w:t>(一)、变更控制流程</w:t>
        </w:r>
        <w:r>
          <w:tab/>
        </w:r>
        <w:r>
          <w:fldChar w:fldCharType="begin"/>
        </w:r>
        <w:r>
          <w:instrText xml:space="preserve"> PAGEREF _Toc14994 \h </w:instrText>
        </w:r>
        <w:r>
          <w:fldChar w:fldCharType="separate"/>
        </w:r>
        <w:r>
          <w:t>30</w:t>
        </w:r>
        <w:r>
          <w:fldChar w:fldCharType="end"/>
        </w:r>
      </w:hyperlink>
    </w:p>
    <w:p>
      <w:pPr>
        <w:pStyle w:val="TOC2"/>
        <w:tabs>
          <w:tab w:val="right" w:leader="dot" w:pos="8306"/>
        </w:tabs>
      </w:pPr>
      <w:hyperlink w:anchor="_Toc15147" w:history="1">
        <w:r>
          <w:rPr>
            <w:rFonts w:ascii="仿宋" w:eastAsia="仿宋" w:hAnsi="仿宋" w:cs="仿宋" w:hint="eastAsia"/>
            <w:lang w:eastAsia="zh-CN"/>
          </w:rPr>
          <w:t>(二)、影响评估与处理</w:t>
        </w:r>
        <w:r>
          <w:tab/>
        </w:r>
        <w:r>
          <w:fldChar w:fldCharType="begin"/>
        </w:r>
        <w:r>
          <w:instrText xml:space="preserve"> PAGEREF _Toc15147 \h </w:instrText>
        </w:r>
        <w:r>
          <w:fldChar w:fldCharType="separate"/>
        </w:r>
        <w:r>
          <w:t>31</w:t>
        </w:r>
        <w:r>
          <w:fldChar w:fldCharType="end"/>
        </w:r>
      </w:hyperlink>
    </w:p>
    <w:p>
      <w:pPr>
        <w:pStyle w:val="TOC2"/>
        <w:tabs>
          <w:tab w:val="right" w:leader="dot" w:pos="8306"/>
        </w:tabs>
      </w:pPr>
      <w:hyperlink w:anchor="_Toc15413" w:history="1">
        <w:r>
          <w:rPr>
            <w:rFonts w:ascii="仿宋" w:eastAsia="仿宋" w:hAnsi="仿宋" w:cs="仿宋" w:hint="eastAsia"/>
            <w:lang w:eastAsia="zh-CN"/>
          </w:rPr>
          <w:t>(三)、变更记录与追踪</w:t>
        </w:r>
        <w:r>
          <w:tab/>
        </w:r>
        <w:r>
          <w:fldChar w:fldCharType="begin"/>
        </w:r>
        <w:r>
          <w:instrText xml:space="preserve"> PAGEREF _Toc15413 \h </w:instrText>
        </w:r>
        <w:r>
          <w:fldChar w:fldCharType="separate"/>
        </w:r>
        <w:r>
          <w:t>33</w:t>
        </w:r>
        <w:r>
          <w:fldChar w:fldCharType="end"/>
        </w:r>
      </w:hyperlink>
    </w:p>
    <w:p>
      <w:pPr>
        <w:pStyle w:val="TOC2"/>
        <w:tabs>
          <w:tab w:val="right" w:leader="dot" w:pos="8306"/>
        </w:tabs>
      </w:pPr>
      <w:hyperlink w:anchor="_Toc7555" w:history="1">
        <w:r>
          <w:rPr>
            <w:rFonts w:ascii="仿宋" w:eastAsia="仿宋" w:hAnsi="仿宋" w:cs="仿宋" w:hint="eastAsia"/>
            <w:lang w:eastAsia="zh-CN"/>
          </w:rPr>
          <w:t>(四)、变更管理策略</w:t>
        </w:r>
        <w:r>
          <w:tab/>
        </w:r>
        <w:r>
          <w:fldChar w:fldCharType="begin"/>
        </w:r>
        <w:r>
          <w:instrText xml:space="preserve"> PAGEREF _Toc7555 \h </w:instrText>
        </w:r>
        <w:r>
          <w:fldChar w:fldCharType="separate"/>
        </w:r>
        <w:r>
          <w:t>34</w:t>
        </w:r>
        <w:r>
          <w:fldChar w:fldCharType="end"/>
        </w:r>
      </w:hyperlink>
    </w:p>
    <w:p>
      <w:pPr>
        <w:pStyle w:val="TOC1"/>
        <w:tabs>
          <w:tab w:val="right" w:leader="dot" w:pos="8306"/>
        </w:tabs>
      </w:pPr>
      <w:hyperlink w:anchor="_Toc17796" w:history="1">
        <w:r>
          <w:rPr>
            <w:rFonts w:ascii="仿宋" w:eastAsia="仿宋" w:hAnsi="仿宋" w:cs="仿宋" w:hint="eastAsia"/>
            <w:lang w:eastAsia="zh-CN"/>
          </w:rPr>
          <w:t>八、项目实施与管理方案</w:t>
        </w:r>
        <w:r>
          <w:tab/>
        </w:r>
        <w:r>
          <w:fldChar w:fldCharType="begin"/>
        </w:r>
        <w:r>
          <w:instrText xml:space="preserve"> PAGEREF _Toc17796 \h </w:instrText>
        </w:r>
        <w:r>
          <w:fldChar w:fldCharType="separate"/>
        </w:r>
        <w:r>
          <w:t>36</w:t>
        </w:r>
        <w:r>
          <w:fldChar w:fldCharType="end"/>
        </w:r>
      </w:hyperlink>
    </w:p>
    <w:p>
      <w:pPr>
        <w:pStyle w:val="TOC2"/>
        <w:tabs>
          <w:tab w:val="right" w:leader="dot" w:pos="8306"/>
        </w:tabs>
      </w:pPr>
      <w:hyperlink w:anchor="_Toc15923" w:history="1">
        <w:r>
          <w:rPr>
            <w:rFonts w:ascii="仿宋" w:eastAsia="仿宋" w:hAnsi="仿宋" w:cs="仿宋" w:hint="eastAsia"/>
            <w:lang w:eastAsia="zh-CN"/>
          </w:rPr>
          <w:t>(一)、项目实施计划</w:t>
        </w:r>
        <w:r>
          <w:tab/>
        </w:r>
        <w:r>
          <w:fldChar w:fldCharType="begin"/>
        </w:r>
        <w:r>
          <w:instrText xml:space="preserve"> PAGEREF _Toc15923 \h </w:instrText>
        </w:r>
        <w:r>
          <w:fldChar w:fldCharType="separate"/>
        </w:r>
        <w:r>
          <w:t>36</w:t>
        </w:r>
        <w:r>
          <w:fldChar w:fldCharType="end"/>
        </w:r>
      </w:hyperlink>
    </w:p>
    <w:p>
      <w:pPr>
        <w:pStyle w:val="TOC2"/>
        <w:tabs>
          <w:tab w:val="right" w:leader="dot" w:pos="8306"/>
        </w:tabs>
      </w:pPr>
      <w:hyperlink w:anchor="_Toc17604" w:history="1">
        <w:r>
          <w:rPr>
            <w:rFonts w:ascii="仿宋" w:eastAsia="仿宋" w:hAnsi="仿宋" w:cs="仿宋" w:hint="eastAsia"/>
            <w:lang w:eastAsia="zh-CN"/>
          </w:rPr>
          <w:t>(二)、项目组织机构与职责</w:t>
        </w:r>
        <w:r>
          <w:tab/>
        </w:r>
        <w:r>
          <w:fldChar w:fldCharType="begin"/>
        </w:r>
        <w:r>
          <w:instrText xml:space="preserve"> PAGEREF _Toc17604 \h </w:instrText>
        </w:r>
        <w:r>
          <w:fldChar w:fldCharType="separate"/>
        </w:r>
        <w:r>
          <w:t>37</w:t>
        </w:r>
        <w:r>
          <w:fldChar w:fldCharType="end"/>
        </w:r>
      </w:hyperlink>
    </w:p>
    <w:p>
      <w:pPr>
        <w:pStyle w:val="TOC2"/>
        <w:tabs>
          <w:tab w:val="right" w:leader="dot" w:pos="8306"/>
        </w:tabs>
      </w:pPr>
      <w:hyperlink w:anchor="_Toc22313" w:history="1">
        <w:r>
          <w:rPr>
            <w:rFonts w:ascii="仿宋" w:eastAsia="仿宋" w:hAnsi="仿宋" w:cs="仿宋" w:hint="eastAsia"/>
            <w:lang w:eastAsia="zh-CN"/>
          </w:rPr>
          <w:t>(三)、项目管理与监控体系</w:t>
        </w:r>
        <w:r>
          <w:tab/>
        </w:r>
        <w:r>
          <w:fldChar w:fldCharType="begin"/>
        </w:r>
        <w:r>
          <w:instrText xml:space="preserve"> PAGEREF _Toc22313 \h </w:instrText>
        </w:r>
        <w:r>
          <w:fldChar w:fldCharType="separate"/>
        </w:r>
        <w:r>
          <w:t>40</w:t>
        </w:r>
        <w:r>
          <w:fldChar w:fldCharType="end"/>
        </w:r>
      </w:hyperlink>
    </w:p>
    <w:p>
      <w:pPr>
        <w:pStyle w:val="TOC1"/>
        <w:tabs>
          <w:tab w:val="right" w:leader="dot" w:pos="8306"/>
        </w:tabs>
      </w:pPr>
      <w:hyperlink w:anchor="_Toc1506" w:history="1">
        <w:r>
          <w:rPr>
            <w:rFonts w:ascii="仿宋" w:eastAsia="仿宋" w:hAnsi="仿宋" w:cs="仿宋" w:hint="eastAsia"/>
            <w:lang w:eastAsia="zh-CN"/>
          </w:rPr>
          <w:t>九、资金管理与财务规划</w:t>
        </w:r>
        <w:r>
          <w:tab/>
        </w:r>
        <w:r>
          <w:fldChar w:fldCharType="begin"/>
        </w:r>
        <w:r>
          <w:instrText xml:space="preserve"> PAGEREF _Toc1506 \h </w:instrText>
        </w:r>
        <w:r>
          <w:fldChar w:fldCharType="separate"/>
        </w:r>
        <w:r>
          <w:t>42</w:t>
        </w:r>
        <w:r>
          <w:fldChar w:fldCharType="end"/>
        </w:r>
      </w:hyperlink>
    </w:p>
    <w:p>
      <w:pPr>
        <w:pStyle w:val="TOC2"/>
        <w:tabs>
          <w:tab w:val="right" w:leader="dot" w:pos="8306"/>
        </w:tabs>
      </w:pPr>
      <w:hyperlink w:anchor="_Toc32625" w:history="1">
        <w:r>
          <w:rPr>
            <w:rFonts w:ascii="仿宋" w:eastAsia="仿宋" w:hAnsi="仿宋" w:cs="仿宋" w:hint="eastAsia"/>
            <w:lang w:eastAsia="zh-CN"/>
          </w:rPr>
          <w:t>(一)、项目资金来源与筹措</w:t>
        </w:r>
        <w:r>
          <w:tab/>
        </w:r>
        <w:r>
          <w:fldChar w:fldCharType="begin"/>
        </w:r>
        <w:r>
          <w:instrText xml:space="preserve"> PAGEREF _Toc32625 \h </w:instrText>
        </w:r>
        <w:r>
          <w:fldChar w:fldCharType="separate"/>
        </w:r>
        <w:r>
          <w:t>42</w:t>
        </w:r>
        <w:r>
          <w:fldChar w:fldCharType="end"/>
        </w:r>
      </w:hyperlink>
    </w:p>
    <w:p>
      <w:pPr>
        <w:pStyle w:val="TOC2"/>
        <w:tabs>
          <w:tab w:val="right" w:leader="dot" w:pos="8306"/>
        </w:tabs>
      </w:pPr>
      <w:hyperlink w:anchor="_Toc6978" w:history="1">
        <w:r>
          <w:rPr>
            <w:rFonts w:ascii="仿宋" w:eastAsia="仿宋" w:hAnsi="仿宋" w:cs="仿宋" w:hint="eastAsia"/>
            <w:lang w:eastAsia="zh-CN"/>
          </w:rPr>
          <w:t>(二)、资金使用与监管</w:t>
        </w:r>
        <w:r>
          <w:tab/>
        </w:r>
        <w:r>
          <w:fldChar w:fldCharType="begin"/>
        </w:r>
        <w:r>
          <w:instrText xml:space="preserve"> PAGEREF _Toc6978 \h </w:instrText>
        </w:r>
        <w:r>
          <w:fldChar w:fldCharType="separate"/>
        </w:r>
        <w:r>
          <w:t>43</w:t>
        </w:r>
        <w:r>
          <w:fldChar w:fldCharType="end"/>
        </w:r>
      </w:hyperlink>
    </w:p>
    <w:p>
      <w:pPr>
        <w:pStyle w:val="TOC2"/>
        <w:tabs>
          <w:tab w:val="right" w:leader="dot" w:pos="8306"/>
        </w:tabs>
      </w:pPr>
      <w:hyperlink w:anchor="_Toc8512" w:history="1">
        <w:r>
          <w:rPr>
            <w:rFonts w:ascii="仿宋" w:eastAsia="仿宋" w:hAnsi="仿宋" w:cs="仿宋" w:hint="eastAsia"/>
            <w:lang w:eastAsia="zh-CN"/>
          </w:rPr>
          <w:t>(三)、财务规划与预测</w:t>
        </w:r>
        <w:r>
          <w:tab/>
        </w:r>
        <w:r>
          <w:fldChar w:fldCharType="begin"/>
        </w:r>
        <w:r>
          <w:instrText xml:space="preserve"> PAGEREF _Toc8512 \h </w:instrText>
        </w:r>
        <w:r>
          <w:fldChar w:fldCharType="separate"/>
        </w:r>
        <w:r>
          <w:t>44</w:t>
        </w:r>
        <w:r>
          <w:fldChar w:fldCharType="end"/>
        </w:r>
      </w:hyperlink>
    </w:p>
    <w:p>
      <w:pPr>
        <w:pStyle w:val="TOC1"/>
        <w:tabs>
          <w:tab w:val="right" w:leader="dot" w:pos="8306"/>
        </w:tabs>
      </w:pPr>
      <w:hyperlink w:anchor="_Toc27174" w:history="1">
        <w:r>
          <w:rPr>
            <w:rFonts w:ascii="仿宋" w:eastAsia="仿宋" w:hAnsi="仿宋" w:cs="仿宋" w:hint="eastAsia"/>
            <w:lang w:eastAsia="zh-CN"/>
          </w:rPr>
          <w:t>十、环境保护与绿色发展</w:t>
        </w:r>
        <w:r>
          <w:tab/>
        </w:r>
        <w:r>
          <w:fldChar w:fldCharType="begin"/>
        </w:r>
        <w:r>
          <w:instrText xml:space="preserve"> PAGEREF _Toc27174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 w:history="1">
        <w:r>
          <w:rPr>
            <w:rFonts w:ascii="仿宋" w:eastAsia="仿宋" w:hAnsi="仿宋" w:cs="仿宋" w:hint="eastAsia"/>
            <w:lang w:eastAsia="zh-CN"/>
          </w:rPr>
          <w:t>(一)、环境保护措施</w:t>
        </w:r>
        <w:r>
          <w:tab/>
        </w:r>
        <w:r>
          <w:fldChar w:fldCharType="begin"/>
        </w:r>
        <w:r>
          <w:instrText xml:space="preserve"> PAGEREF _Toc2373 \h </w:instrText>
        </w:r>
        <w:r>
          <w:fldChar w:fldCharType="separate"/>
        </w:r>
        <w:r>
          <w:t>45</w:t>
        </w:r>
        <w:r>
          <w:fldChar w:fldCharType="end"/>
        </w:r>
      </w:hyperlink>
    </w:p>
    <w:p>
      <w:pPr>
        <w:pStyle w:val="TOC2"/>
        <w:tabs>
          <w:tab w:val="right" w:leader="dot" w:pos="8306"/>
        </w:tabs>
      </w:pPr>
      <w:hyperlink w:anchor="_Toc24356" w:history="1">
        <w:r>
          <w:rPr>
            <w:rFonts w:ascii="仿宋" w:eastAsia="仿宋" w:hAnsi="仿宋" w:cs="仿宋" w:hint="eastAsia"/>
            <w:lang w:eastAsia="zh-CN"/>
          </w:rPr>
          <w:t>(二)、绿色发展与可持续发展策略</w:t>
        </w:r>
        <w:r>
          <w:tab/>
        </w:r>
        <w:r>
          <w:fldChar w:fldCharType="begin"/>
        </w:r>
        <w:r>
          <w:instrText xml:space="preserve"> PAGEREF _Toc24356 \h </w:instrText>
        </w:r>
        <w:r>
          <w:fldChar w:fldCharType="separate"/>
        </w:r>
        <w:r>
          <w:t>47</w:t>
        </w:r>
        <w:r>
          <w:fldChar w:fldCharType="end"/>
        </w:r>
      </w:hyperlink>
    </w:p>
    <w:p>
      <w:pPr>
        <w:pStyle w:val="TOC1"/>
        <w:tabs>
          <w:tab w:val="right" w:leader="dot" w:pos="8306"/>
        </w:tabs>
      </w:pPr>
      <w:hyperlink w:anchor="_Toc8635" w:history="1">
        <w:r>
          <w:rPr>
            <w:rFonts w:ascii="仿宋" w:eastAsia="仿宋" w:hAnsi="仿宋" w:cs="仿宋" w:hint="eastAsia"/>
            <w:lang w:eastAsia="zh-CN"/>
          </w:rPr>
          <w:t>十一、环境保护与治理方案</w:t>
        </w:r>
        <w:r>
          <w:tab/>
        </w:r>
        <w:r>
          <w:fldChar w:fldCharType="begin"/>
        </w:r>
        <w:r>
          <w:instrText xml:space="preserve"> PAGEREF _Toc8635 \h </w:instrText>
        </w:r>
        <w:r>
          <w:fldChar w:fldCharType="separate"/>
        </w:r>
        <w:r>
          <w:t>49</w:t>
        </w:r>
        <w:r>
          <w:fldChar w:fldCharType="end"/>
        </w:r>
      </w:hyperlink>
    </w:p>
    <w:p>
      <w:pPr>
        <w:pStyle w:val="TOC2"/>
        <w:tabs>
          <w:tab w:val="right" w:leader="dot" w:pos="8306"/>
        </w:tabs>
      </w:pPr>
      <w:hyperlink w:anchor="_Toc13196" w:history="1">
        <w:r>
          <w:rPr>
            <w:rFonts w:ascii="仿宋" w:eastAsia="仿宋" w:hAnsi="仿宋" w:cs="仿宋" w:hint="eastAsia"/>
            <w:lang w:eastAsia="zh-CN"/>
          </w:rPr>
          <w:t>(一)、项目环境影响评估</w:t>
        </w:r>
        <w:r>
          <w:tab/>
        </w:r>
        <w:r>
          <w:fldChar w:fldCharType="begin"/>
        </w:r>
        <w:r>
          <w:instrText xml:space="preserve"> PAGEREF _Toc13196 \h </w:instrText>
        </w:r>
        <w:r>
          <w:fldChar w:fldCharType="separate"/>
        </w:r>
        <w:r>
          <w:t>49</w:t>
        </w:r>
        <w:r>
          <w:fldChar w:fldCharType="end"/>
        </w:r>
      </w:hyperlink>
    </w:p>
    <w:p>
      <w:pPr>
        <w:pStyle w:val="TOC2"/>
        <w:tabs>
          <w:tab w:val="right" w:leader="dot" w:pos="8306"/>
        </w:tabs>
      </w:pPr>
      <w:hyperlink w:anchor="_Toc16077" w:history="1">
        <w:r>
          <w:rPr>
            <w:rFonts w:ascii="仿宋" w:eastAsia="仿宋" w:hAnsi="仿宋" w:cs="仿宋" w:hint="eastAsia"/>
            <w:lang w:eastAsia="zh-CN"/>
          </w:rPr>
          <w:t>(二)、环境保护措施与治理方案</w:t>
        </w:r>
        <w:r>
          <w:tab/>
        </w:r>
        <w:r>
          <w:fldChar w:fldCharType="begin"/>
        </w:r>
        <w:r>
          <w:instrText xml:space="preserve"> PAGEREF _Toc16077 \h </w:instrText>
        </w:r>
        <w:r>
          <w:fldChar w:fldCharType="separate"/>
        </w:r>
        <w:r>
          <w:t>49</w:t>
        </w:r>
        <w:r>
          <w:fldChar w:fldCharType="end"/>
        </w:r>
      </w:hyperlink>
    </w:p>
    <w:p>
      <w:pPr>
        <w:pStyle w:val="TOC1"/>
        <w:tabs>
          <w:tab w:val="right" w:leader="dot" w:pos="8306"/>
        </w:tabs>
      </w:pPr>
      <w:hyperlink w:anchor="_Toc12963" w:history="1">
        <w:r>
          <w:rPr>
            <w:rFonts w:ascii="仿宋" w:eastAsia="仿宋" w:hAnsi="仿宋" w:cs="仿宋" w:hint="eastAsia"/>
            <w:lang w:eastAsia="zh-CN"/>
          </w:rPr>
          <w:t>十二、安全与应急管理</w:t>
        </w:r>
        <w:r>
          <w:tab/>
        </w:r>
        <w:r>
          <w:fldChar w:fldCharType="begin"/>
        </w:r>
        <w:r>
          <w:instrText xml:space="preserve"> PAGEREF _Toc12963 \h </w:instrText>
        </w:r>
        <w:r>
          <w:fldChar w:fldCharType="separate"/>
        </w:r>
        <w:r>
          <w:t>50</w:t>
        </w:r>
        <w:r>
          <w:fldChar w:fldCharType="end"/>
        </w:r>
      </w:hyperlink>
    </w:p>
    <w:p>
      <w:pPr>
        <w:pStyle w:val="TOC2"/>
        <w:tabs>
          <w:tab w:val="right" w:leader="dot" w:pos="8306"/>
        </w:tabs>
      </w:pPr>
      <w:hyperlink w:anchor="_Toc20293" w:history="1">
        <w:r>
          <w:rPr>
            <w:rFonts w:ascii="仿宋" w:eastAsia="仿宋" w:hAnsi="仿宋" w:cs="仿宋" w:hint="eastAsia"/>
            <w:lang w:eastAsia="zh-CN"/>
          </w:rPr>
          <w:t>(一)、安全生产管理</w:t>
        </w:r>
        <w:r>
          <w:tab/>
        </w:r>
        <w:r>
          <w:fldChar w:fldCharType="begin"/>
        </w:r>
        <w:r>
          <w:instrText xml:space="preserve"> PAGEREF _Toc20293 \h </w:instrText>
        </w:r>
        <w:r>
          <w:fldChar w:fldCharType="separate"/>
        </w:r>
        <w:r>
          <w:t>50</w:t>
        </w:r>
        <w:r>
          <w:fldChar w:fldCharType="end"/>
        </w:r>
      </w:hyperlink>
    </w:p>
    <w:p>
      <w:pPr>
        <w:pStyle w:val="TOC2"/>
        <w:tabs>
          <w:tab w:val="right" w:leader="dot" w:pos="8306"/>
        </w:tabs>
      </w:pPr>
      <w:hyperlink w:anchor="_Toc9763" w:history="1">
        <w:r>
          <w:rPr>
            <w:rFonts w:ascii="仿宋" w:eastAsia="仿宋" w:hAnsi="仿宋" w:cs="仿宋" w:hint="eastAsia"/>
            <w:lang w:eastAsia="zh-CN"/>
          </w:rPr>
          <w:t>(二)、应急预案与响应</w:t>
        </w:r>
        <w:r>
          <w:tab/>
        </w:r>
        <w:r>
          <w:fldChar w:fldCharType="begin"/>
        </w:r>
        <w:r>
          <w:instrText xml:space="preserve"> PAGEREF _Toc9763 \h </w:instrText>
        </w:r>
        <w:r>
          <w:fldChar w:fldCharType="separate"/>
        </w:r>
        <w:r>
          <w:t>51</w:t>
        </w:r>
        <w:r>
          <w:fldChar w:fldCharType="end"/>
        </w:r>
      </w:hyperlink>
    </w:p>
    <w:p>
      <w:pPr>
        <w:pStyle w:val="TOC1"/>
        <w:tabs>
          <w:tab w:val="right" w:leader="dot" w:pos="8306"/>
        </w:tabs>
      </w:pPr>
      <w:hyperlink w:anchor="_Toc7080" w:history="1">
        <w:r>
          <w:rPr>
            <w:rFonts w:ascii="仿宋" w:eastAsia="仿宋" w:hAnsi="仿宋" w:cs="仿宋" w:hint="eastAsia"/>
            <w:lang w:eastAsia="zh-CN"/>
          </w:rPr>
          <w:t>十三、创新驱动与持续发展</w:t>
        </w:r>
        <w:r>
          <w:tab/>
        </w:r>
        <w:r>
          <w:fldChar w:fldCharType="begin"/>
        </w:r>
        <w:r>
          <w:instrText xml:space="preserve"> PAGEREF _Toc7080 \h </w:instrText>
        </w:r>
        <w:r>
          <w:fldChar w:fldCharType="separate"/>
        </w:r>
        <w:r>
          <w:t>53</w:t>
        </w:r>
        <w:r>
          <w:fldChar w:fldCharType="end"/>
        </w:r>
      </w:hyperlink>
    </w:p>
    <w:p>
      <w:pPr>
        <w:pStyle w:val="TOC2"/>
        <w:tabs>
          <w:tab w:val="right" w:leader="dot" w:pos="8306"/>
        </w:tabs>
      </w:pPr>
      <w:hyperlink w:anchor="_Toc2921" w:history="1">
        <w:r>
          <w:rPr>
            <w:rFonts w:ascii="仿宋" w:eastAsia="仿宋" w:hAnsi="仿宋" w:cs="仿宋" w:hint="eastAsia"/>
            <w:lang w:eastAsia="zh-CN"/>
          </w:rPr>
          <w:t>(一)、创新驱动战略实施</w:t>
        </w:r>
        <w:r>
          <w:tab/>
        </w:r>
        <w:r>
          <w:fldChar w:fldCharType="begin"/>
        </w:r>
        <w:r>
          <w:instrText xml:space="preserve"> PAGEREF _Toc2921 \h </w:instrText>
        </w:r>
        <w:r>
          <w:fldChar w:fldCharType="separate"/>
        </w:r>
        <w:r>
          <w:t>53</w:t>
        </w:r>
        <w:r>
          <w:fldChar w:fldCharType="end"/>
        </w:r>
      </w:hyperlink>
    </w:p>
    <w:p>
      <w:pPr>
        <w:pStyle w:val="TOC2"/>
        <w:tabs>
          <w:tab w:val="right" w:leader="dot" w:pos="8306"/>
        </w:tabs>
      </w:pPr>
      <w:hyperlink w:anchor="_Toc20261" w:history="1">
        <w:r>
          <w:rPr>
            <w:rFonts w:ascii="仿宋" w:eastAsia="仿宋" w:hAnsi="仿宋" w:cs="仿宋" w:hint="eastAsia"/>
            <w:lang w:eastAsia="zh-CN"/>
          </w:rPr>
          <w:t>(二)、持续发展路径探索</w:t>
        </w:r>
        <w:r>
          <w:tab/>
        </w:r>
        <w:r>
          <w:fldChar w:fldCharType="begin"/>
        </w:r>
        <w:r>
          <w:instrText xml:space="preserve"> PAGEREF _Toc20261 \h </w:instrText>
        </w:r>
        <w:r>
          <w:fldChar w:fldCharType="separate"/>
        </w:r>
        <w:r>
          <w:t>55</w:t>
        </w:r>
        <w:r>
          <w:fldChar w:fldCharType="end"/>
        </w:r>
      </w:hyperlink>
    </w:p>
    <w:p>
      <w:pPr>
        <w:pStyle w:val="TOC1"/>
        <w:tabs>
          <w:tab w:val="right" w:leader="dot" w:pos="8306"/>
        </w:tabs>
      </w:pPr>
      <w:hyperlink w:anchor="_Toc32548" w:history="1">
        <w:r>
          <w:rPr>
            <w:rFonts w:ascii="仿宋" w:eastAsia="仿宋" w:hAnsi="仿宋" w:cs="仿宋" w:hint="eastAsia"/>
            <w:lang w:eastAsia="zh-CN"/>
          </w:rPr>
          <w:t>十四、企业合规与伦理</w:t>
        </w:r>
        <w:r>
          <w:tab/>
        </w:r>
        <w:r>
          <w:fldChar w:fldCharType="begin"/>
        </w:r>
        <w:r>
          <w:instrText xml:space="preserve"> PAGEREF _Toc32548 \h </w:instrText>
        </w:r>
        <w:r>
          <w:fldChar w:fldCharType="separate"/>
        </w:r>
        <w:r>
          <w:t>59</w:t>
        </w:r>
        <w:r>
          <w:fldChar w:fldCharType="end"/>
        </w:r>
      </w:hyperlink>
    </w:p>
    <w:p>
      <w:pPr>
        <w:pStyle w:val="TOC2"/>
        <w:tabs>
          <w:tab w:val="right" w:leader="dot" w:pos="8306"/>
        </w:tabs>
      </w:pPr>
      <w:hyperlink w:anchor="_Toc8448" w:history="1">
        <w:r>
          <w:rPr>
            <w:rFonts w:ascii="仿宋" w:eastAsia="仿宋" w:hAnsi="仿宋" w:cs="仿宋" w:hint="eastAsia"/>
            <w:lang w:eastAsia="zh-CN"/>
          </w:rPr>
          <w:t>(一)、合规政策与程序</w:t>
        </w:r>
        <w:r>
          <w:tab/>
        </w:r>
        <w:r>
          <w:fldChar w:fldCharType="begin"/>
        </w:r>
        <w:r>
          <w:instrText xml:space="preserve"> PAGEREF _Toc8448 \h </w:instrText>
        </w:r>
        <w:r>
          <w:fldChar w:fldCharType="separate"/>
        </w:r>
        <w:r>
          <w:t>59</w:t>
        </w:r>
        <w:r>
          <w:fldChar w:fldCharType="end"/>
        </w:r>
      </w:hyperlink>
    </w:p>
    <w:p>
      <w:pPr>
        <w:pStyle w:val="TOC2"/>
        <w:tabs>
          <w:tab w:val="right" w:leader="dot" w:pos="8306"/>
        </w:tabs>
      </w:pPr>
      <w:hyperlink w:anchor="_Toc31633" w:history="1">
        <w:r>
          <w:rPr>
            <w:rFonts w:ascii="仿宋" w:eastAsia="仿宋" w:hAnsi="仿宋" w:cs="仿宋" w:hint="eastAsia"/>
            <w:lang w:eastAsia="zh-CN"/>
          </w:rPr>
          <w:t>(二)、伦理规范与培训</w:t>
        </w:r>
        <w:r>
          <w:tab/>
        </w:r>
        <w:r>
          <w:fldChar w:fldCharType="begin"/>
        </w:r>
        <w:r>
          <w:instrText xml:space="preserve"> PAGEREF _Toc31633 \h </w:instrText>
        </w:r>
        <w:r>
          <w:fldChar w:fldCharType="separate"/>
        </w:r>
        <w:r>
          <w:t>60</w:t>
        </w:r>
        <w:r>
          <w:fldChar w:fldCharType="end"/>
        </w:r>
      </w:hyperlink>
    </w:p>
    <w:p>
      <w:pPr>
        <w:pStyle w:val="TOC2"/>
        <w:tabs>
          <w:tab w:val="right" w:leader="dot" w:pos="8306"/>
        </w:tabs>
      </w:pPr>
      <w:hyperlink w:anchor="_Toc27237" w:history="1">
        <w:r>
          <w:rPr>
            <w:rFonts w:ascii="仿宋" w:eastAsia="仿宋" w:hAnsi="仿宋" w:cs="仿宋" w:hint="eastAsia"/>
            <w:lang w:eastAsia="zh-CN"/>
          </w:rPr>
          <w:t>(三)、合规风险评估</w:t>
        </w:r>
        <w:r>
          <w:tab/>
        </w:r>
        <w:r>
          <w:fldChar w:fldCharType="begin"/>
        </w:r>
        <w:r>
          <w:instrText xml:space="preserve"> PAGEREF _Toc27237 \h </w:instrText>
        </w:r>
        <w:r>
          <w:fldChar w:fldCharType="separate"/>
        </w:r>
        <w:r>
          <w:t>61</w:t>
        </w:r>
        <w:r>
          <w:fldChar w:fldCharType="end"/>
        </w:r>
      </w:hyperlink>
    </w:p>
    <w:p>
      <w:pPr>
        <w:pStyle w:val="TOC2"/>
        <w:tabs>
          <w:tab w:val="right" w:leader="dot" w:pos="8306"/>
        </w:tabs>
      </w:pPr>
      <w:hyperlink w:anchor="_Toc9603" w:history="1">
        <w:r>
          <w:rPr>
            <w:rFonts w:ascii="仿宋" w:eastAsia="仿宋" w:hAnsi="仿宋" w:cs="仿宋" w:hint="eastAsia"/>
            <w:lang w:eastAsia="zh-CN"/>
          </w:rPr>
          <w:t>(四)、合规监督与执行</w:t>
        </w:r>
        <w:r>
          <w:tab/>
        </w:r>
        <w:r>
          <w:fldChar w:fldCharType="begin"/>
        </w:r>
        <w:r>
          <w:instrText xml:space="preserve"> PAGEREF _Toc9603 \h </w:instrText>
        </w:r>
        <w:r>
          <w:fldChar w:fldCharType="separate"/>
        </w:r>
        <w:r>
          <w:t>62</w:t>
        </w:r>
        <w:r>
          <w:fldChar w:fldCharType="end"/>
        </w:r>
      </w:hyperlink>
    </w:p>
    <w:p>
      <w:pPr>
        <w:pStyle w:val="TOC1"/>
        <w:tabs>
          <w:tab w:val="right" w:leader="dot" w:pos="8306"/>
        </w:tabs>
      </w:pPr>
      <w:hyperlink w:anchor="_Toc5063" w:history="1">
        <w:r>
          <w:rPr>
            <w:rFonts w:ascii="仿宋" w:eastAsia="仿宋" w:hAnsi="仿宋" w:cs="仿宋" w:hint="eastAsia"/>
            <w:lang w:eastAsia="zh-CN"/>
          </w:rPr>
          <w:t>十五、设施与设备管理</w:t>
        </w:r>
        <w:r>
          <w:tab/>
        </w:r>
        <w:r>
          <w:fldChar w:fldCharType="begin"/>
        </w:r>
        <w:r>
          <w:instrText xml:space="preserve"> PAGEREF _Toc5063 \h </w:instrText>
        </w:r>
        <w:r>
          <w:fldChar w:fldCharType="separate"/>
        </w:r>
        <w:r>
          <w:t>63</w:t>
        </w:r>
        <w:r>
          <w:fldChar w:fldCharType="end"/>
        </w:r>
      </w:hyperlink>
    </w:p>
    <w:p>
      <w:pPr>
        <w:pStyle w:val="TOC2"/>
        <w:tabs>
          <w:tab w:val="right" w:leader="dot" w:pos="8306"/>
        </w:tabs>
      </w:pPr>
      <w:hyperlink w:anchor="_Toc1742" w:history="1">
        <w:r>
          <w:rPr>
            <w:rFonts w:ascii="仿宋" w:eastAsia="仿宋" w:hAnsi="仿宋" w:cs="仿宋" w:hint="eastAsia"/>
            <w:lang w:eastAsia="zh-CN"/>
          </w:rPr>
          <w:t>(一)、设施规划与配置</w:t>
        </w:r>
        <w:r>
          <w:tab/>
        </w:r>
        <w:r>
          <w:fldChar w:fldCharType="begin"/>
        </w:r>
        <w:r>
          <w:instrText xml:space="preserve"> PAGEREF _Toc1742 \h </w:instrText>
        </w:r>
        <w:r>
          <w:fldChar w:fldCharType="separate"/>
        </w:r>
        <w:r>
          <w:t>63</w:t>
        </w:r>
        <w:r>
          <w:fldChar w:fldCharType="end"/>
        </w:r>
      </w:hyperlink>
    </w:p>
    <w:p>
      <w:pPr>
        <w:pStyle w:val="TOC2"/>
        <w:tabs>
          <w:tab w:val="right" w:leader="dot" w:pos="8306"/>
        </w:tabs>
      </w:pPr>
      <w:hyperlink w:anchor="_Toc24115" w:history="1">
        <w:r>
          <w:rPr>
            <w:rFonts w:ascii="仿宋" w:eastAsia="仿宋" w:hAnsi="仿宋" w:cs="仿宋" w:hint="eastAsia"/>
            <w:lang w:eastAsia="zh-CN"/>
          </w:rPr>
          <w:t>(二)、设备采购与维护管理</w:t>
        </w:r>
        <w:r>
          <w:tab/>
        </w:r>
        <w:r>
          <w:fldChar w:fldCharType="begin"/>
        </w:r>
        <w:r>
          <w:instrText xml:space="preserve"> PAGEREF _Toc24115 \h </w:instrText>
        </w:r>
        <w:r>
          <w:fldChar w:fldCharType="separate"/>
        </w:r>
        <w:r>
          <w:t>63</w:t>
        </w:r>
        <w:r>
          <w:fldChar w:fldCharType="end"/>
        </w:r>
      </w:hyperlink>
    </w:p>
    <w:p>
      <w:pPr>
        <w:pStyle w:val="TOC2"/>
        <w:tabs>
          <w:tab w:val="right" w:leader="dot" w:pos="8306"/>
        </w:tabs>
      </w:pPr>
      <w:hyperlink w:anchor="_Toc18629" w:history="1">
        <w:r>
          <w:rPr>
            <w:rFonts w:ascii="仿宋" w:eastAsia="仿宋" w:hAnsi="仿宋" w:cs="仿宋" w:hint="eastAsia"/>
            <w:lang w:eastAsia="zh-CN"/>
          </w:rPr>
          <w:t>(三)、设施设备升级策略</w:t>
        </w:r>
        <w:r>
          <w:tab/>
        </w:r>
        <w:r>
          <w:fldChar w:fldCharType="begin"/>
        </w:r>
        <w:r>
          <w:instrText xml:space="preserve"> PAGEREF _Toc18629 \h </w:instrText>
        </w:r>
        <w:r>
          <w:fldChar w:fldCharType="separate"/>
        </w:r>
        <w:r>
          <w:t>64</w:t>
        </w:r>
        <w:r>
          <w:fldChar w:fldCharType="end"/>
        </w:r>
      </w:hyperlink>
    </w:p>
    <w:p>
      <w:pPr>
        <w:pStyle w:val="TOC1"/>
        <w:tabs>
          <w:tab w:val="right" w:leader="dot" w:pos="8306"/>
        </w:tabs>
      </w:pPr>
      <w:hyperlink w:anchor="_Toc28736" w:history="1">
        <w:r>
          <w:rPr>
            <w:rFonts w:ascii="仿宋" w:eastAsia="仿宋" w:hAnsi="仿宋" w:cs="仿宋" w:hint="eastAsia"/>
            <w:lang w:eastAsia="zh-CN"/>
          </w:rPr>
          <w:t>十六、项目施工方案</w:t>
        </w:r>
        <w:r>
          <w:tab/>
        </w:r>
        <w:r>
          <w:fldChar w:fldCharType="begin"/>
        </w:r>
        <w:r>
          <w:instrText xml:space="preserve"> PAGEREF _Toc28736 \h </w:instrText>
        </w:r>
        <w:r>
          <w:fldChar w:fldCharType="separate"/>
        </w:r>
        <w:r>
          <w:t>65</w:t>
        </w:r>
        <w:r>
          <w:fldChar w:fldCharType="end"/>
        </w:r>
      </w:hyperlink>
    </w:p>
    <w:p>
      <w:pPr>
        <w:pStyle w:val="TOC2"/>
        <w:tabs>
          <w:tab w:val="right" w:leader="dot" w:pos="8306"/>
        </w:tabs>
      </w:pPr>
      <w:hyperlink w:anchor="_Toc22506" w:history="1">
        <w:r>
          <w:rPr>
            <w:rFonts w:ascii="仿宋" w:eastAsia="仿宋" w:hAnsi="仿宋" w:cs="仿宋" w:hint="eastAsia"/>
            <w:lang w:eastAsia="zh-CN"/>
          </w:rPr>
          <w:t>(一)、施工组织设计</w:t>
        </w:r>
        <w:r>
          <w:tab/>
        </w:r>
        <w:r>
          <w:fldChar w:fldCharType="begin"/>
        </w:r>
        <w:r>
          <w:instrText xml:space="preserve"> PAGEREF _Toc22506 \h </w:instrText>
        </w:r>
        <w:r>
          <w:fldChar w:fldCharType="separate"/>
        </w:r>
        <w:r>
          <w:t>65</w:t>
        </w:r>
        <w:r>
          <w:fldChar w:fldCharType="end"/>
        </w:r>
      </w:hyperlink>
    </w:p>
    <w:p>
      <w:pPr>
        <w:pStyle w:val="TOC2"/>
        <w:tabs>
          <w:tab w:val="right" w:leader="dot" w:pos="8306"/>
        </w:tabs>
      </w:pPr>
      <w:hyperlink w:anchor="_Toc2951" w:history="1">
        <w:r>
          <w:rPr>
            <w:rFonts w:ascii="仿宋" w:eastAsia="仿宋" w:hAnsi="仿宋" w:cs="仿宋" w:hint="eastAsia"/>
            <w:lang w:eastAsia="zh-CN"/>
          </w:rPr>
          <w:t>(二)、施工工艺与技术路线</w:t>
        </w:r>
        <w:r>
          <w:tab/>
        </w:r>
        <w:r>
          <w:fldChar w:fldCharType="begin"/>
        </w:r>
        <w:r>
          <w:instrText xml:space="preserve"> PAGEREF _Toc2951 \h </w:instrText>
        </w:r>
        <w:r>
          <w:fldChar w:fldCharType="separate"/>
        </w:r>
        <w:r>
          <w:t>67</w:t>
        </w:r>
        <w:r>
          <w:fldChar w:fldCharType="end"/>
        </w:r>
      </w:hyperlink>
    </w:p>
    <w:p>
      <w:pPr>
        <w:pStyle w:val="TOC2"/>
        <w:tabs>
          <w:tab w:val="right" w:leader="dot" w:pos="8306"/>
        </w:tabs>
      </w:pPr>
      <w:hyperlink w:anchor="_Toc25105" w:history="1">
        <w:r>
          <w:rPr>
            <w:rFonts w:ascii="仿宋" w:eastAsia="仿宋" w:hAnsi="仿宋" w:cs="仿宋" w:hint="eastAsia"/>
            <w:lang w:eastAsia="zh-CN"/>
          </w:rPr>
          <w:t>(三)、关键节点施工计划</w:t>
        </w:r>
        <w:r>
          <w:tab/>
        </w:r>
        <w:r>
          <w:fldChar w:fldCharType="begin"/>
        </w:r>
        <w:r>
          <w:instrText xml:space="preserve"> PAGEREF _Toc25105 \h </w:instrText>
        </w:r>
        <w:r>
          <w:fldChar w:fldCharType="separate"/>
        </w:r>
        <w:r>
          <w:t>68</w:t>
        </w:r>
        <w:r>
          <w:fldChar w:fldCharType="end"/>
        </w:r>
      </w:hyperlink>
    </w:p>
    <w:p>
      <w:pPr>
        <w:pStyle w:val="TOC2"/>
        <w:tabs>
          <w:tab w:val="right" w:leader="dot" w:pos="8306"/>
        </w:tabs>
      </w:pPr>
      <w:hyperlink w:anchor="_Toc14018" w:history="1">
        <w:r>
          <w:rPr>
            <w:rFonts w:ascii="仿宋" w:eastAsia="仿宋" w:hAnsi="仿宋" w:cs="仿宋" w:hint="eastAsia"/>
            <w:lang w:eastAsia="zh-CN"/>
          </w:rPr>
          <w:t>(四)、施工现场管理</w:t>
        </w:r>
        <w:r>
          <w:tab/>
        </w:r>
        <w:r>
          <w:fldChar w:fldCharType="begin"/>
        </w:r>
        <w:r>
          <w:instrText xml:space="preserve"> PAGEREF _Toc14018 \h </w:instrText>
        </w:r>
        <w:r>
          <w:fldChar w:fldCharType="separate"/>
        </w:r>
        <w:r>
          <w:t>69</w:t>
        </w:r>
        <w:r>
          <w:fldChar w:fldCharType="end"/>
        </w:r>
      </w:hyperlink>
    </w:p>
    <w:p>
      <w:pPr>
        <w:pStyle w:val="TOC1"/>
        <w:tabs>
          <w:tab w:val="right" w:leader="dot" w:pos="8306"/>
        </w:tabs>
      </w:pPr>
      <w:hyperlink w:anchor="_Toc27251" w:history="1">
        <w:r>
          <w:rPr>
            <w:rFonts w:ascii="仿宋" w:eastAsia="仿宋" w:hAnsi="仿宋" w:cs="仿宋" w:hint="eastAsia"/>
            <w:lang w:eastAsia="zh-CN"/>
          </w:rPr>
          <w:t>十七、法律法规与政策遵循</w:t>
        </w:r>
        <w:r>
          <w:tab/>
        </w:r>
        <w:r>
          <w:fldChar w:fldCharType="begin"/>
        </w:r>
        <w:r>
          <w:instrText xml:space="preserve"> PAGEREF _Toc27251 \h </w:instrText>
        </w:r>
        <w:r>
          <w:fldChar w:fldCharType="separate"/>
        </w:r>
        <w:r>
          <w:t>71</w:t>
        </w:r>
        <w:r>
          <w:fldChar w:fldCharType="end"/>
        </w:r>
      </w:hyperlink>
    </w:p>
    <w:p>
      <w:pPr>
        <w:pStyle w:val="TOC2"/>
        <w:tabs>
          <w:tab w:val="right" w:leader="dot" w:pos="8306"/>
        </w:tabs>
      </w:pPr>
      <w:hyperlink w:anchor="_Toc18950" w:history="1">
        <w:r>
          <w:rPr>
            <w:rFonts w:ascii="仿宋" w:eastAsia="仿宋" w:hAnsi="仿宋" w:cs="仿宋" w:hint="eastAsia"/>
            <w:lang w:eastAsia="zh-CN"/>
          </w:rPr>
          <w:t>(一)、法律法规遵守</w:t>
        </w:r>
        <w:r>
          <w:tab/>
        </w:r>
        <w:r>
          <w:fldChar w:fldCharType="begin"/>
        </w:r>
        <w:r>
          <w:instrText xml:space="preserve"> PAGEREF _Toc18950 \h </w:instrText>
        </w:r>
        <w:r>
          <w:fldChar w:fldCharType="separate"/>
        </w:r>
        <w:r>
          <w:t>71</w:t>
        </w:r>
        <w:r>
          <w:fldChar w:fldCharType="end"/>
        </w:r>
      </w:hyperlink>
    </w:p>
    <w:p>
      <w:pPr>
        <w:pStyle w:val="TOC2"/>
        <w:tabs>
          <w:tab w:val="right" w:leader="dot" w:pos="8306"/>
        </w:tabs>
      </w:pPr>
      <w:hyperlink w:anchor="_Toc19337" w:history="1">
        <w:r>
          <w:rPr>
            <w:rFonts w:ascii="仿宋" w:eastAsia="仿宋" w:hAnsi="仿宋" w:cs="仿宋" w:hint="eastAsia"/>
            <w:lang w:eastAsia="zh-CN"/>
          </w:rPr>
          <w:t>(二)、政策导向与利用</w:t>
        </w:r>
        <w:r>
          <w:tab/>
        </w:r>
        <w:r>
          <w:fldChar w:fldCharType="begin"/>
        </w:r>
        <w:r>
          <w:instrText xml:space="preserve"> PAGEREF _Toc19337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2"/>
      <w:r>
        <w:rPr>
          <w:rFonts w:ascii="仿宋" w:eastAsia="仿宋" w:hAnsi="仿宋" w:cs="仿宋" w:hint="eastAsia"/>
          <w:sz w:val="28"/>
          <w:lang w:eastAsia="zh-CN"/>
        </w:rPr>
        <w:t>一、磁罗盘项目概论</w:t>
      </w:r>
      <w:bookmarkEnd w:id="2"/>
    </w:p>
    <w:p>
      <w:pPr>
        <w:pStyle w:val="Heading2"/>
        <w:rPr>
          <w:rFonts w:ascii="仿宋" w:eastAsia="仿宋" w:hAnsi="仿宋" w:cs="仿宋" w:hint="eastAsia"/>
          <w:lang w:eastAsia="zh-CN"/>
        </w:rPr>
      </w:pPr>
      <w:bookmarkStart w:id="3" w:name="_Toc24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磁罗盘项目的申报单位是“XXX实业发展公司”，这是一家在其所处行业内备受尊敬的企业。公司自成立以来，通过其在磁罗盘项目中表现出的创新精神和卓越执行力，在市场上赢得了显著的地位。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该公司的法定代表人秦XX，在磁罗盘项目及其他多个行业领域中都有着显著的贡献。秦XX以其出色的领导才能和敏锐的商业洞察力，带领公司在磁罗盘项目等多个领域实现了持续的成长和成功。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磁罗盘项目的重要合作伙伴。公司专注于[行业名称]领域，以创新作为驱动力，不断推动技术进步和市场扩张。在磁罗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罗盘项目中展现了强劲的增长和稳定的财务表现。公司通过有效的策略，在磁罗盘项目中扩大了其市场份额并增强了盈利能力。同时，公司积极承担社会责任，参与各类社会公益项目，增强了其在磁罗盘项目中的品牌形象和社会影响力。</w:t>
      </w:r>
    </w:p>
    <w:p>
      <w:pPr>
        <w:pStyle w:val="Heading2"/>
        <w:ind w:firstLine="560" w:firstLineChars="200"/>
        <w:rPr>
          <w:rFonts w:ascii="仿宋" w:eastAsia="仿宋" w:hAnsi="仿宋" w:cs="仿宋" w:hint="eastAsia"/>
          <w:sz w:val="28"/>
          <w:lang w:eastAsia="zh-CN"/>
        </w:rPr>
      </w:pPr>
      <w:bookmarkStart w:id="4" w:name="_Toc12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罗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磁罗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91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907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磁罗盘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磁罗盘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罗盘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磁罗盘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01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磁罗盘项目的必要性在当前经济和社会背景下表现得尤为重要，其对市场需求的满足、技术创新的推动、社会经济发展的促进以及环境可持续性的提高，共同构成了项目建设的核心价值和必要性。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在全球经济快速发展和科技日新月异的今天，市场对创新技术和环保解决方案的需求日益增长。磁罗盘项目恰好聚焦于这一趋势，提供涵盖人工智能、大数据分析和可持续能源等领域的高效、先进产品和服务。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磁罗盘项目在其专注的领域内，特别是在人工智能和数据科学方面，有望推动显著的技术革新。项目的研发活动不仅有望孕育出改变行业运作方式的新技术，还可能在长远中影响整个技术生态系统。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磁罗盘项目还致力于提升当地居民的技能和就业能力，通过与当地教育机构合作提供培训和教育机会，从而提高社区整体的生活水平和社会福祉。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磁罗盘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80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磁罗盘项目的建设和发展得益于一系列有利条件，这些条件涵盖了技术优势、市场潜力、政策支持、人力资源、基础设施以及投资和合作伙伴的支持，共同构成了项目成功的坚实基础。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磁罗盘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磁罗盘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291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04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https://d.book118.com/188041021054006027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磁罗盘项目可行性建设方案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54B5F"/>
    <w:rsid w:val="45254B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41021054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2024-01-09T21:25:00Z</dcterms:created>
  <dcterms:modified xsi:type="dcterms:W3CDTF">2024-01-09T21:25:36Z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3A2319FBD6374B5A99BA6864B501460A_11</vt:lpwstr>
  </property>
  <property fmtid="{D5CDD505-2E9C-101B-9397-08002B2CF9AE}" pid="3" name="KSOProductBuildVer">
    <vt:lpwstr>2052-12.1.0.16120</vt:lpwstr>
  </property>
</Properties>
</file>