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注射用骨肽项目可行性建设方案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67" w:history="1">
        <w:r>
          <w:rPr>
            <w:rFonts w:ascii="仿宋" w:eastAsia="仿宋" w:hAnsi="仿宋" w:cs="仿宋" w:hint="eastAsia"/>
            <w:lang w:eastAsia="zh-CN"/>
          </w:rPr>
          <w:t>前言</w:t>
        </w:r>
        <w:r>
          <w:tab/>
        </w:r>
        <w:r>
          <w:fldChar w:fldCharType="begin"/>
        </w:r>
        <w:r>
          <w:instrText xml:space="preserve"> PAGEREF _Toc16067 \h </w:instrText>
        </w:r>
        <w:r>
          <w:fldChar w:fldCharType="separate"/>
        </w:r>
        <w:r>
          <w:t>3</w:t>
        </w:r>
        <w:r>
          <w:fldChar w:fldCharType="end"/>
        </w:r>
      </w:hyperlink>
    </w:p>
    <w:p>
      <w:pPr>
        <w:pStyle w:val="TOC1"/>
        <w:tabs>
          <w:tab w:val="right" w:leader="dot" w:pos="8306"/>
        </w:tabs>
      </w:pPr>
      <w:hyperlink w:anchor="_Toc11254" w:history="1">
        <w:r>
          <w:rPr>
            <w:rFonts w:ascii="仿宋" w:eastAsia="仿宋" w:hAnsi="仿宋" w:cs="仿宋" w:hint="eastAsia"/>
            <w:lang w:eastAsia="zh-CN"/>
          </w:rPr>
          <w:t>一、资源开发及综合利用分析</w:t>
        </w:r>
        <w:r>
          <w:tab/>
        </w:r>
        <w:r>
          <w:fldChar w:fldCharType="begin"/>
        </w:r>
        <w:r>
          <w:instrText xml:space="preserve"> PAGEREF _Toc11254 \h </w:instrText>
        </w:r>
        <w:r>
          <w:fldChar w:fldCharType="separate"/>
        </w:r>
        <w:r>
          <w:t>3</w:t>
        </w:r>
        <w:r>
          <w:fldChar w:fldCharType="end"/>
        </w:r>
      </w:hyperlink>
    </w:p>
    <w:p>
      <w:pPr>
        <w:pStyle w:val="TOC2"/>
        <w:tabs>
          <w:tab w:val="right" w:leader="dot" w:pos="8306"/>
        </w:tabs>
      </w:pPr>
      <w:hyperlink w:anchor="_Toc315" w:history="1">
        <w:r>
          <w:rPr>
            <w:rFonts w:ascii="仿宋" w:eastAsia="仿宋" w:hAnsi="仿宋" w:cs="仿宋" w:hint="eastAsia"/>
            <w:lang w:eastAsia="zh-CN"/>
          </w:rPr>
          <w:t>(一)、资源开发方案</w:t>
        </w:r>
        <w:r>
          <w:tab/>
        </w:r>
        <w:r>
          <w:fldChar w:fldCharType="begin"/>
        </w:r>
        <w:r>
          <w:instrText xml:space="preserve"> PAGEREF _Toc315 \h </w:instrText>
        </w:r>
        <w:r>
          <w:fldChar w:fldCharType="separate"/>
        </w:r>
        <w:r>
          <w:t>3</w:t>
        </w:r>
        <w:r>
          <w:fldChar w:fldCharType="end"/>
        </w:r>
      </w:hyperlink>
    </w:p>
    <w:p>
      <w:pPr>
        <w:pStyle w:val="TOC2"/>
        <w:tabs>
          <w:tab w:val="right" w:leader="dot" w:pos="8306"/>
        </w:tabs>
      </w:pPr>
      <w:hyperlink w:anchor="_Toc22975" w:history="1">
        <w:r>
          <w:rPr>
            <w:rFonts w:ascii="仿宋" w:eastAsia="仿宋" w:hAnsi="仿宋" w:cs="仿宋" w:hint="eastAsia"/>
            <w:lang w:eastAsia="zh-CN"/>
          </w:rPr>
          <w:t>(二)、资源利用方案</w:t>
        </w:r>
        <w:r>
          <w:tab/>
        </w:r>
        <w:r>
          <w:fldChar w:fldCharType="begin"/>
        </w:r>
        <w:r>
          <w:instrText xml:space="preserve"> PAGEREF _Toc22975 \h </w:instrText>
        </w:r>
        <w:r>
          <w:fldChar w:fldCharType="separate"/>
        </w:r>
        <w:r>
          <w:t>4</w:t>
        </w:r>
        <w:r>
          <w:fldChar w:fldCharType="end"/>
        </w:r>
      </w:hyperlink>
    </w:p>
    <w:p>
      <w:pPr>
        <w:pStyle w:val="TOC2"/>
        <w:tabs>
          <w:tab w:val="right" w:leader="dot" w:pos="8306"/>
        </w:tabs>
      </w:pPr>
      <w:hyperlink w:anchor="_Toc31338" w:history="1">
        <w:r>
          <w:rPr>
            <w:rFonts w:ascii="仿宋" w:eastAsia="仿宋" w:hAnsi="仿宋" w:cs="仿宋" w:hint="eastAsia"/>
            <w:lang w:eastAsia="zh-CN"/>
          </w:rPr>
          <w:t>(三)、资源节约措施</w:t>
        </w:r>
        <w:r>
          <w:tab/>
        </w:r>
        <w:r>
          <w:fldChar w:fldCharType="begin"/>
        </w:r>
        <w:r>
          <w:instrText xml:space="preserve"> PAGEREF _Toc31338 \h </w:instrText>
        </w:r>
        <w:r>
          <w:fldChar w:fldCharType="separate"/>
        </w:r>
        <w:r>
          <w:t>5</w:t>
        </w:r>
        <w:r>
          <w:fldChar w:fldCharType="end"/>
        </w:r>
      </w:hyperlink>
    </w:p>
    <w:p>
      <w:pPr>
        <w:pStyle w:val="TOC1"/>
        <w:tabs>
          <w:tab w:val="right" w:leader="dot" w:pos="8306"/>
        </w:tabs>
      </w:pPr>
      <w:hyperlink w:anchor="_Toc16437" w:history="1">
        <w:r>
          <w:rPr>
            <w:rFonts w:ascii="仿宋" w:eastAsia="仿宋" w:hAnsi="仿宋" w:cs="仿宋" w:hint="eastAsia"/>
            <w:lang w:eastAsia="zh-CN"/>
          </w:rPr>
          <w:t>二、社会影响分析</w:t>
        </w:r>
        <w:r>
          <w:tab/>
        </w:r>
        <w:r>
          <w:fldChar w:fldCharType="begin"/>
        </w:r>
        <w:r>
          <w:instrText xml:space="preserve"> PAGEREF _Toc16437 \h </w:instrText>
        </w:r>
        <w:r>
          <w:fldChar w:fldCharType="separate"/>
        </w:r>
        <w:r>
          <w:t>6</w:t>
        </w:r>
        <w:r>
          <w:fldChar w:fldCharType="end"/>
        </w:r>
      </w:hyperlink>
    </w:p>
    <w:p>
      <w:pPr>
        <w:pStyle w:val="TOC2"/>
        <w:tabs>
          <w:tab w:val="right" w:leader="dot" w:pos="8306"/>
        </w:tabs>
      </w:pPr>
      <w:hyperlink w:anchor="_Toc17441" w:history="1">
        <w:r>
          <w:rPr>
            <w:rFonts w:ascii="仿宋" w:eastAsia="仿宋" w:hAnsi="仿宋" w:cs="仿宋" w:hint="eastAsia"/>
            <w:lang w:eastAsia="zh-CN"/>
          </w:rPr>
          <w:t>(一)、社会影响效果分析</w:t>
        </w:r>
        <w:r>
          <w:tab/>
        </w:r>
        <w:r>
          <w:fldChar w:fldCharType="begin"/>
        </w:r>
        <w:r>
          <w:instrText xml:space="preserve"> PAGEREF _Toc17441 \h </w:instrText>
        </w:r>
        <w:r>
          <w:fldChar w:fldCharType="separate"/>
        </w:r>
        <w:r>
          <w:t>6</w:t>
        </w:r>
        <w:r>
          <w:fldChar w:fldCharType="end"/>
        </w:r>
      </w:hyperlink>
    </w:p>
    <w:p>
      <w:pPr>
        <w:pStyle w:val="TOC2"/>
        <w:tabs>
          <w:tab w:val="right" w:leader="dot" w:pos="8306"/>
        </w:tabs>
      </w:pPr>
      <w:hyperlink w:anchor="_Toc4707" w:history="1">
        <w:r>
          <w:rPr>
            <w:rFonts w:ascii="仿宋" w:eastAsia="仿宋" w:hAnsi="仿宋" w:cs="仿宋" w:hint="eastAsia"/>
            <w:lang w:eastAsia="zh-CN"/>
          </w:rPr>
          <w:t>(二)、社会适应性分析</w:t>
        </w:r>
        <w:r>
          <w:tab/>
        </w:r>
        <w:r>
          <w:fldChar w:fldCharType="begin"/>
        </w:r>
        <w:r>
          <w:instrText xml:space="preserve"> PAGEREF _Toc4707 \h </w:instrText>
        </w:r>
        <w:r>
          <w:fldChar w:fldCharType="separate"/>
        </w:r>
        <w:r>
          <w:t>9</w:t>
        </w:r>
        <w:r>
          <w:fldChar w:fldCharType="end"/>
        </w:r>
      </w:hyperlink>
    </w:p>
    <w:p>
      <w:pPr>
        <w:pStyle w:val="TOC2"/>
        <w:tabs>
          <w:tab w:val="right" w:leader="dot" w:pos="8306"/>
        </w:tabs>
      </w:pPr>
      <w:hyperlink w:anchor="_Toc19385" w:history="1">
        <w:r>
          <w:rPr>
            <w:rFonts w:ascii="仿宋" w:eastAsia="仿宋" w:hAnsi="仿宋" w:cs="仿宋" w:hint="eastAsia"/>
            <w:lang w:eastAsia="zh-CN"/>
          </w:rPr>
          <w:t>(三)、社会风险及对策分析</w:t>
        </w:r>
        <w:r>
          <w:tab/>
        </w:r>
        <w:r>
          <w:fldChar w:fldCharType="begin"/>
        </w:r>
        <w:r>
          <w:instrText xml:space="preserve"> PAGEREF _Toc19385 \h </w:instrText>
        </w:r>
        <w:r>
          <w:fldChar w:fldCharType="separate"/>
        </w:r>
        <w:r>
          <w:t>10</w:t>
        </w:r>
        <w:r>
          <w:fldChar w:fldCharType="end"/>
        </w:r>
      </w:hyperlink>
    </w:p>
    <w:p>
      <w:pPr>
        <w:pStyle w:val="TOC1"/>
        <w:tabs>
          <w:tab w:val="right" w:leader="dot" w:pos="8306"/>
        </w:tabs>
      </w:pPr>
      <w:hyperlink w:anchor="_Toc23763" w:history="1">
        <w:r>
          <w:rPr>
            <w:rFonts w:ascii="仿宋" w:eastAsia="仿宋" w:hAnsi="仿宋" w:cs="仿宋" w:hint="eastAsia"/>
            <w:lang w:eastAsia="zh-CN"/>
          </w:rPr>
          <w:t>三、项目选址研究</w:t>
        </w:r>
        <w:r>
          <w:tab/>
        </w:r>
        <w:r>
          <w:fldChar w:fldCharType="begin"/>
        </w:r>
        <w:r>
          <w:instrText xml:space="preserve"> PAGEREF _Toc23763 \h </w:instrText>
        </w:r>
        <w:r>
          <w:fldChar w:fldCharType="separate"/>
        </w:r>
        <w:r>
          <w:t>14</w:t>
        </w:r>
        <w:r>
          <w:fldChar w:fldCharType="end"/>
        </w:r>
      </w:hyperlink>
    </w:p>
    <w:p>
      <w:pPr>
        <w:pStyle w:val="TOC2"/>
        <w:tabs>
          <w:tab w:val="right" w:leader="dot" w:pos="8306"/>
        </w:tabs>
      </w:pPr>
      <w:hyperlink w:anchor="_Toc13790" w:history="1">
        <w:r>
          <w:rPr>
            <w:rFonts w:ascii="仿宋" w:eastAsia="仿宋" w:hAnsi="仿宋" w:cs="仿宋" w:hint="eastAsia"/>
            <w:lang w:eastAsia="zh-CN"/>
          </w:rPr>
          <w:t>(一)、项目选址原则</w:t>
        </w:r>
        <w:r>
          <w:tab/>
        </w:r>
        <w:r>
          <w:fldChar w:fldCharType="begin"/>
        </w:r>
        <w:r>
          <w:instrText xml:space="preserve"> PAGEREF _Toc13790 \h </w:instrText>
        </w:r>
        <w:r>
          <w:fldChar w:fldCharType="separate"/>
        </w:r>
        <w:r>
          <w:t>14</w:t>
        </w:r>
        <w:r>
          <w:fldChar w:fldCharType="end"/>
        </w:r>
      </w:hyperlink>
    </w:p>
    <w:p>
      <w:pPr>
        <w:pStyle w:val="TOC2"/>
        <w:tabs>
          <w:tab w:val="right" w:leader="dot" w:pos="8306"/>
        </w:tabs>
      </w:pPr>
      <w:hyperlink w:anchor="_Toc31396" w:history="1">
        <w:r>
          <w:rPr>
            <w:rFonts w:ascii="仿宋" w:eastAsia="仿宋" w:hAnsi="仿宋" w:cs="仿宋" w:hint="eastAsia"/>
            <w:lang w:eastAsia="zh-CN"/>
          </w:rPr>
          <w:t>(二)、项目选址</w:t>
        </w:r>
        <w:r>
          <w:tab/>
        </w:r>
        <w:r>
          <w:fldChar w:fldCharType="begin"/>
        </w:r>
        <w:r>
          <w:instrText xml:space="preserve"> PAGEREF _Toc31396 \h </w:instrText>
        </w:r>
        <w:r>
          <w:fldChar w:fldCharType="separate"/>
        </w:r>
        <w:r>
          <w:t>17</w:t>
        </w:r>
        <w:r>
          <w:fldChar w:fldCharType="end"/>
        </w:r>
      </w:hyperlink>
    </w:p>
    <w:p>
      <w:pPr>
        <w:pStyle w:val="TOC2"/>
        <w:tabs>
          <w:tab w:val="right" w:leader="dot" w:pos="8306"/>
        </w:tabs>
      </w:pPr>
      <w:hyperlink w:anchor="_Toc7630" w:history="1">
        <w:r>
          <w:rPr>
            <w:rFonts w:ascii="仿宋" w:eastAsia="仿宋" w:hAnsi="仿宋" w:cs="仿宋" w:hint="eastAsia"/>
            <w:lang w:eastAsia="zh-CN"/>
          </w:rPr>
          <w:t>(三)、建设条件分析</w:t>
        </w:r>
        <w:r>
          <w:tab/>
        </w:r>
        <w:r>
          <w:fldChar w:fldCharType="begin"/>
        </w:r>
        <w:r>
          <w:instrText xml:space="preserve"> PAGEREF _Toc7630 \h </w:instrText>
        </w:r>
        <w:r>
          <w:fldChar w:fldCharType="separate"/>
        </w:r>
        <w:r>
          <w:t>19</w:t>
        </w:r>
        <w:r>
          <w:fldChar w:fldCharType="end"/>
        </w:r>
      </w:hyperlink>
    </w:p>
    <w:p>
      <w:pPr>
        <w:pStyle w:val="TOC2"/>
        <w:tabs>
          <w:tab w:val="right" w:leader="dot" w:pos="8306"/>
        </w:tabs>
      </w:pPr>
      <w:hyperlink w:anchor="_Toc31819" w:history="1">
        <w:r>
          <w:rPr>
            <w:rFonts w:ascii="仿宋" w:eastAsia="仿宋" w:hAnsi="仿宋" w:cs="仿宋" w:hint="eastAsia"/>
            <w:lang w:eastAsia="zh-CN"/>
          </w:rPr>
          <w:t>(四)、用地控制指标</w:t>
        </w:r>
        <w:r>
          <w:tab/>
        </w:r>
        <w:r>
          <w:fldChar w:fldCharType="begin"/>
        </w:r>
        <w:r>
          <w:instrText xml:space="preserve"> PAGEREF _Toc31819 \h </w:instrText>
        </w:r>
        <w:r>
          <w:fldChar w:fldCharType="separate"/>
        </w:r>
        <w:r>
          <w:t>20</w:t>
        </w:r>
        <w:r>
          <w:fldChar w:fldCharType="end"/>
        </w:r>
      </w:hyperlink>
    </w:p>
    <w:p>
      <w:pPr>
        <w:pStyle w:val="TOC2"/>
        <w:tabs>
          <w:tab w:val="right" w:leader="dot" w:pos="8306"/>
        </w:tabs>
      </w:pPr>
      <w:hyperlink w:anchor="_Toc29588" w:history="1">
        <w:r>
          <w:rPr>
            <w:rFonts w:ascii="仿宋" w:eastAsia="仿宋" w:hAnsi="仿宋" w:cs="仿宋" w:hint="eastAsia"/>
            <w:lang w:eastAsia="zh-CN"/>
          </w:rPr>
          <w:t>(五)、地总体要求</w:t>
        </w:r>
        <w:r>
          <w:tab/>
        </w:r>
        <w:r>
          <w:fldChar w:fldCharType="begin"/>
        </w:r>
        <w:r>
          <w:instrText xml:space="preserve"> PAGEREF _Toc29588 \h </w:instrText>
        </w:r>
        <w:r>
          <w:fldChar w:fldCharType="separate"/>
        </w:r>
        <w:r>
          <w:t>22</w:t>
        </w:r>
        <w:r>
          <w:fldChar w:fldCharType="end"/>
        </w:r>
      </w:hyperlink>
    </w:p>
    <w:p>
      <w:pPr>
        <w:pStyle w:val="TOC2"/>
        <w:tabs>
          <w:tab w:val="right" w:leader="dot" w:pos="8306"/>
        </w:tabs>
      </w:pPr>
      <w:hyperlink w:anchor="_Toc21868" w:history="1">
        <w:r>
          <w:rPr>
            <w:rFonts w:ascii="仿宋" w:eastAsia="仿宋" w:hAnsi="仿宋" w:cs="仿宋" w:hint="eastAsia"/>
            <w:lang w:eastAsia="zh-CN"/>
          </w:rPr>
          <w:t>(六)、节约用地措施</w:t>
        </w:r>
        <w:r>
          <w:tab/>
        </w:r>
        <w:r>
          <w:fldChar w:fldCharType="begin"/>
        </w:r>
        <w:r>
          <w:instrText xml:space="preserve"> PAGEREF _Toc21868 \h </w:instrText>
        </w:r>
        <w:r>
          <w:fldChar w:fldCharType="separate"/>
        </w:r>
        <w:r>
          <w:t>23</w:t>
        </w:r>
        <w:r>
          <w:fldChar w:fldCharType="end"/>
        </w:r>
      </w:hyperlink>
    </w:p>
    <w:p>
      <w:pPr>
        <w:pStyle w:val="TOC2"/>
        <w:tabs>
          <w:tab w:val="right" w:leader="dot" w:pos="8306"/>
        </w:tabs>
      </w:pPr>
      <w:hyperlink w:anchor="_Toc6397" w:history="1">
        <w:r>
          <w:rPr>
            <w:rFonts w:ascii="仿宋" w:eastAsia="仿宋" w:hAnsi="仿宋" w:cs="仿宋" w:hint="eastAsia"/>
            <w:lang w:eastAsia="zh-CN"/>
          </w:rPr>
          <w:t>(七)、选址综合评价</w:t>
        </w:r>
        <w:r>
          <w:tab/>
        </w:r>
        <w:r>
          <w:fldChar w:fldCharType="begin"/>
        </w:r>
        <w:r>
          <w:instrText xml:space="preserve"> PAGEREF _Toc6397 \h </w:instrText>
        </w:r>
        <w:r>
          <w:fldChar w:fldCharType="separate"/>
        </w:r>
        <w:r>
          <w:t>25</w:t>
        </w:r>
        <w:r>
          <w:fldChar w:fldCharType="end"/>
        </w:r>
      </w:hyperlink>
    </w:p>
    <w:p>
      <w:pPr>
        <w:pStyle w:val="TOC1"/>
        <w:tabs>
          <w:tab w:val="right" w:leader="dot" w:pos="8306"/>
        </w:tabs>
      </w:pPr>
      <w:hyperlink w:anchor="_Toc4717" w:history="1">
        <w:r>
          <w:rPr>
            <w:rFonts w:ascii="仿宋" w:eastAsia="仿宋" w:hAnsi="仿宋" w:cs="仿宋" w:hint="eastAsia"/>
            <w:lang w:eastAsia="zh-CN"/>
          </w:rPr>
          <w:t>四、项目监理与质量保证</w:t>
        </w:r>
        <w:r>
          <w:tab/>
        </w:r>
        <w:r>
          <w:fldChar w:fldCharType="begin"/>
        </w:r>
        <w:r>
          <w:instrText xml:space="preserve"> PAGEREF _Toc4717 \h </w:instrText>
        </w:r>
        <w:r>
          <w:fldChar w:fldCharType="separate"/>
        </w:r>
        <w:r>
          <w:t>26</w:t>
        </w:r>
        <w:r>
          <w:fldChar w:fldCharType="end"/>
        </w:r>
      </w:hyperlink>
    </w:p>
    <w:p>
      <w:pPr>
        <w:pStyle w:val="TOC2"/>
        <w:tabs>
          <w:tab w:val="right" w:leader="dot" w:pos="8306"/>
        </w:tabs>
      </w:pPr>
      <w:hyperlink w:anchor="_Toc7007" w:history="1">
        <w:r>
          <w:rPr>
            <w:rFonts w:ascii="仿宋" w:eastAsia="仿宋" w:hAnsi="仿宋" w:cs="仿宋" w:hint="eastAsia"/>
            <w:lang w:eastAsia="zh-CN"/>
          </w:rPr>
          <w:t>(一)、监理体系构建</w:t>
        </w:r>
        <w:r>
          <w:tab/>
        </w:r>
        <w:r>
          <w:fldChar w:fldCharType="begin"/>
        </w:r>
        <w:r>
          <w:instrText xml:space="preserve"> PAGEREF _Toc7007 \h </w:instrText>
        </w:r>
        <w:r>
          <w:fldChar w:fldCharType="separate"/>
        </w:r>
        <w:r>
          <w:t>26</w:t>
        </w:r>
        <w:r>
          <w:fldChar w:fldCharType="end"/>
        </w:r>
      </w:hyperlink>
    </w:p>
    <w:p>
      <w:pPr>
        <w:pStyle w:val="TOC2"/>
        <w:tabs>
          <w:tab w:val="right" w:leader="dot" w:pos="8306"/>
        </w:tabs>
      </w:pPr>
      <w:hyperlink w:anchor="_Toc7092" w:history="1">
        <w:r>
          <w:rPr>
            <w:rFonts w:ascii="仿宋" w:eastAsia="仿宋" w:hAnsi="仿宋" w:cs="仿宋" w:hint="eastAsia"/>
            <w:lang w:eastAsia="zh-CN"/>
          </w:rPr>
          <w:t>(二)、质量保证体系实施</w:t>
        </w:r>
        <w:r>
          <w:tab/>
        </w:r>
        <w:r>
          <w:fldChar w:fldCharType="begin"/>
        </w:r>
        <w:r>
          <w:instrText xml:space="preserve"> PAGEREF _Toc7092 \h </w:instrText>
        </w:r>
        <w:r>
          <w:fldChar w:fldCharType="separate"/>
        </w:r>
        <w:r>
          <w:t>26</w:t>
        </w:r>
        <w:r>
          <w:fldChar w:fldCharType="end"/>
        </w:r>
      </w:hyperlink>
    </w:p>
    <w:p>
      <w:pPr>
        <w:pStyle w:val="TOC2"/>
        <w:tabs>
          <w:tab w:val="right" w:leader="dot" w:pos="8306"/>
        </w:tabs>
      </w:pPr>
      <w:hyperlink w:anchor="_Toc6248" w:history="1">
        <w:r>
          <w:rPr>
            <w:rFonts w:ascii="仿宋" w:eastAsia="仿宋" w:hAnsi="仿宋" w:cs="仿宋" w:hint="eastAsia"/>
            <w:lang w:eastAsia="zh-CN"/>
          </w:rPr>
          <w:t>(三)、监理与质量控制流程</w:t>
        </w:r>
        <w:r>
          <w:tab/>
        </w:r>
        <w:r>
          <w:fldChar w:fldCharType="begin"/>
        </w:r>
        <w:r>
          <w:instrText xml:space="preserve"> PAGEREF _Toc6248 \h </w:instrText>
        </w:r>
        <w:r>
          <w:fldChar w:fldCharType="separate"/>
        </w:r>
        <w:r>
          <w:t>27</w:t>
        </w:r>
        <w:r>
          <w:fldChar w:fldCharType="end"/>
        </w:r>
      </w:hyperlink>
    </w:p>
    <w:p>
      <w:pPr>
        <w:pStyle w:val="TOC1"/>
        <w:tabs>
          <w:tab w:val="right" w:leader="dot" w:pos="8306"/>
        </w:tabs>
      </w:pPr>
      <w:hyperlink w:anchor="_Toc31655" w:history="1">
        <w:r>
          <w:rPr>
            <w:rFonts w:ascii="仿宋" w:eastAsia="仿宋" w:hAnsi="仿宋" w:cs="仿宋" w:hint="eastAsia"/>
            <w:lang w:eastAsia="zh-CN"/>
          </w:rPr>
          <w:t>五、发展规划、产业政策和行业准入分析</w:t>
        </w:r>
        <w:r>
          <w:tab/>
        </w:r>
        <w:r>
          <w:fldChar w:fldCharType="begin"/>
        </w:r>
        <w:r>
          <w:instrText xml:space="preserve"> PAGEREF _Toc31655 \h </w:instrText>
        </w:r>
        <w:r>
          <w:fldChar w:fldCharType="separate"/>
        </w:r>
        <w:r>
          <w:t>28</w:t>
        </w:r>
        <w:r>
          <w:fldChar w:fldCharType="end"/>
        </w:r>
      </w:hyperlink>
    </w:p>
    <w:p>
      <w:pPr>
        <w:pStyle w:val="TOC2"/>
        <w:tabs>
          <w:tab w:val="right" w:leader="dot" w:pos="8306"/>
        </w:tabs>
      </w:pPr>
      <w:hyperlink w:anchor="_Toc3723" w:history="1">
        <w:r>
          <w:rPr>
            <w:rFonts w:ascii="仿宋" w:eastAsia="仿宋" w:hAnsi="仿宋" w:cs="仿宋" w:hint="eastAsia"/>
            <w:lang w:eastAsia="zh-CN"/>
          </w:rPr>
          <w:t>(一)、发展规划分析</w:t>
        </w:r>
        <w:r>
          <w:tab/>
        </w:r>
        <w:r>
          <w:fldChar w:fldCharType="begin"/>
        </w:r>
        <w:r>
          <w:instrText xml:space="preserve"> PAGEREF _Toc3723 \h </w:instrText>
        </w:r>
        <w:r>
          <w:fldChar w:fldCharType="separate"/>
        </w:r>
        <w:r>
          <w:t>28</w:t>
        </w:r>
        <w:r>
          <w:fldChar w:fldCharType="end"/>
        </w:r>
      </w:hyperlink>
    </w:p>
    <w:p>
      <w:pPr>
        <w:pStyle w:val="TOC2"/>
        <w:tabs>
          <w:tab w:val="right" w:leader="dot" w:pos="8306"/>
        </w:tabs>
      </w:pPr>
      <w:hyperlink w:anchor="_Toc1516" w:history="1">
        <w:r>
          <w:rPr>
            <w:rFonts w:ascii="仿宋" w:eastAsia="仿宋" w:hAnsi="仿宋" w:cs="仿宋" w:hint="eastAsia"/>
            <w:lang w:eastAsia="zh-CN"/>
          </w:rPr>
          <w:t>(二)、产业政策分析</w:t>
        </w:r>
        <w:r>
          <w:tab/>
        </w:r>
        <w:r>
          <w:fldChar w:fldCharType="begin"/>
        </w:r>
        <w:r>
          <w:instrText xml:space="preserve"> PAGEREF _Toc1516 \h </w:instrText>
        </w:r>
        <w:r>
          <w:fldChar w:fldCharType="separate"/>
        </w:r>
        <w:r>
          <w:t>29</w:t>
        </w:r>
        <w:r>
          <w:fldChar w:fldCharType="end"/>
        </w:r>
      </w:hyperlink>
    </w:p>
    <w:p>
      <w:pPr>
        <w:pStyle w:val="TOC2"/>
        <w:tabs>
          <w:tab w:val="right" w:leader="dot" w:pos="8306"/>
        </w:tabs>
      </w:pPr>
      <w:hyperlink w:anchor="_Toc7631" w:history="1">
        <w:r>
          <w:rPr>
            <w:rFonts w:ascii="仿宋" w:eastAsia="仿宋" w:hAnsi="仿宋" w:cs="仿宋" w:hint="eastAsia"/>
            <w:lang w:eastAsia="zh-CN"/>
          </w:rPr>
          <w:t>(三)、行业准入分析</w:t>
        </w:r>
        <w:r>
          <w:tab/>
        </w:r>
        <w:r>
          <w:fldChar w:fldCharType="begin"/>
        </w:r>
        <w:r>
          <w:instrText xml:space="preserve"> PAGEREF _Toc7631 \h </w:instrText>
        </w:r>
        <w:r>
          <w:fldChar w:fldCharType="separate"/>
        </w:r>
        <w:r>
          <w:t>31</w:t>
        </w:r>
        <w:r>
          <w:fldChar w:fldCharType="end"/>
        </w:r>
      </w:hyperlink>
    </w:p>
    <w:p>
      <w:pPr>
        <w:pStyle w:val="TOC1"/>
        <w:tabs>
          <w:tab w:val="right" w:leader="dot" w:pos="8306"/>
        </w:tabs>
      </w:pPr>
      <w:hyperlink w:anchor="_Toc29058" w:history="1">
        <w:r>
          <w:rPr>
            <w:rFonts w:ascii="仿宋" w:eastAsia="仿宋" w:hAnsi="仿宋" w:cs="仿宋" w:hint="eastAsia"/>
            <w:lang w:eastAsia="zh-CN"/>
          </w:rPr>
          <w:t>六、财务管理与成本控制</w:t>
        </w:r>
        <w:r>
          <w:tab/>
        </w:r>
        <w:r>
          <w:fldChar w:fldCharType="begin"/>
        </w:r>
        <w:r>
          <w:instrText xml:space="preserve"> PAGEREF _Toc29058 \h </w:instrText>
        </w:r>
        <w:r>
          <w:fldChar w:fldCharType="separate"/>
        </w:r>
        <w:r>
          <w:t>32</w:t>
        </w:r>
        <w:r>
          <w:fldChar w:fldCharType="end"/>
        </w:r>
      </w:hyperlink>
    </w:p>
    <w:p>
      <w:pPr>
        <w:pStyle w:val="TOC2"/>
        <w:tabs>
          <w:tab w:val="right" w:leader="dot" w:pos="8306"/>
        </w:tabs>
      </w:pPr>
      <w:hyperlink w:anchor="_Toc9220" w:history="1">
        <w:r>
          <w:rPr>
            <w:rFonts w:ascii="仿宋" w:eastAsia="仿宋" w:hAnsi="仿宋" w:cs="仿宋" w:hint="eastAsia"/>
            <w:lang w:eastAsia="zh-CN"/>
          </w:rPr>
          <w:t>(一)、财务管理体系建设</w:t>
        </w:r>
        <w:r>
          <w:tab/>
        </w:r>
        <w:r>
          <w:fldChar w:fldCharType="begin"/>
        </w:r>
        <w:r>
          <w:instrText xml:space="preserve"> PAGEREF _Toc9220 \h </w:instrText>
        </w:r>
        <w:r>
          <w:fldChar w:fldCharType="separate"/>
        </w:r>
        <w:r>
          <w:t>32</w:t>
        </w:r>
        <w:r>
          <w:fldChar w:fldCharType="end"/>
        </w:r>
      </w:hyperlink>
    </w:p>
    <w:p>
      <w:pPr>
        <w:pStyle w:val="TOC2"/>
        <w:tabs>
          <w:tab w:val="right" w:leader="dot" w:pos="8306"/>
        </w:tabs>
      </w:pPr>
      <w:hyperlink w:anchor="_Toc17565" w:history="1">
        <w:r>
          <w:rPr>
            <w:rFonts w:ascii="仿宋" w:eastAsia="仿宋" w:hAnsi="仿宋" w:cs="仿宋" w:hint="eastAsia"/>
            <w:lang w:eastAsia="zh-CN"/>
          </w:rPr>
          <w:t>(二)、成本控制措施</w:t>
        </w:r>
        <w:r>
          <w:tab/>
        </w:r>
        <w:r>
          <w:fldChar w:fldCharType="begin"/>
        </w:r>
        <w:r>
          <w:instrText xml:space="preserve"> PAGEREF _Toc17565 \h </w:instrText>
        </w:r>
        <w:r>
          <w:fldChar w:fldCharType="separate"/>
        </w:r>
        <w:r>
          <w:t>33</w:t>
        </w:r>
        <w:r>
          <w:fldChar w:fldCharType="end"/>
        </w:r>
      </w:hyperlink>
    </w:p>
    <w:p>
      <w:pPr>
        <w:pStyle w:val="TOC1"/>
        <w:tabs>
          <w:tab w:val="right" w:leader="dot" w:pos="8306"/>
        </w:tabs>
      </w:pPr>
      <w:hyperlink w:anchor="_Toc14249" w:history="1">
        <w:r>
          <w:rPr>
            <w:rFonts w:ascii="仿宋" w:eastAsia="仿宋" w:hAnsi="仿宋" w:cs="仿宋" w:hint="eastAsia"/>
            <w:lang w:eastAsia="zh-CN"/>
          </w:rPr>
          <w:t>七、项目质量与标准</w:t>
        </w:r>
        <w:r>
          <w:tab/>
        </w:r>
        <w:r>
          <w:fldChar w:fldCharType="begin"/>
        </w:r>
        <w:r>
          <w:instrText xml:space="preserve"> PAGEREF _Toc14249 \h </w:instrText>
        </w:r>
        <w:r>
          <w:fldChar w:fldCharType="separate"/>
        </w:r>
        <w:r>
          <w:t>35</w:t>
        </w:r>
        <w:r>
          <w:fldChar w:fldCharType="end"/>
        </w:r>
      </w:hyperlink>
    </w:p>
    <w:p>
      <w:pPr>
        <w:pStyle w:val="TOC2"/>
        <w:tabs>
          <w:tab w:val="right" w:leader="dot" w:pos="8306"/>
        </w:tabs>
      </w:pPr>
      <w:hyperlink w:anchor="_Toc10351" w:history="1">
        <w:r>
          <w:rPr>
            <w:rFonts w:ascii="仿宋" w:eastAsia="仿宋" w:hAnsi="仿宋" w:cs="仿宋" w:hint="eastAsia"/>
            <w:lang w:eastAsia="zh-CN"/>
          </w:rPr>
          <w:t>(一)、质量保障体系</w:t>
        </w:r>
        <w:r>
          <w:tab/>
        </w:r>
        <w:r>
          <w:fldChar w:fldCharType="begin"/>
        </w:r>
        <w:r>
          <w:instrText xml:space="preserve"> PAGEREF _Toc10351 \h </w:instrText>
        </w:r>
        <w:r>
          <w:fldChar w:fldCharType="separate"/>
        </w:r>
        <w:r>
          <w:t>35</w:t>
        </w:r>
        <w:r>
          <w:fldChar w:fldCharType="end"/>
        </w:r>
      </w:hyperlink>
    </w:p>
    <w:p>
      <w:pPr>
        <w:pStyle w:val="TOC2"/>
        <w:tabs>
          <w:tab w:val="right" w:leader="dot" w:pos="8306"/>
        </w:tabs>
      </w:pPr>
      <w:hyperlink w:anchor="_Toc24333" w:history="1">
        <w:r>
          <w:rPr>
            <w:rFonts w:ascii="仿宋" w:eastAsia="仿宋" w:hAnsi="仿宋" w:cs="仿宋" w:hint="eastAsia"/>
            <w:lang w:eastAsia="zh-CN"/>
          </w:rPr>
          <w:t>(二)、标准化作业流程</w:t>
        </w:r>
        <w:r>
          <w:tab/>
        </w:r>
        <w:r>
          <w:fldChar w:fldCharType="begin"/>
        </w:r>
        <w:r>
          <w:instrText xml:space="preserve"> PAGEREF _Toc24333 \h </w:instrText>
        </w:r>
        <w:r>
          <w:fldChar w:fldCharType="separate"/>
        </w:r>
        <w:r>
          <w:t>36</w:t>
        </w:r>
        <w:r>
          <w:fldChar w:fldCharType="end"/>
        </w:r>
      </w:hyperlink>
    </w:p>
    <w:p>
      <w:pPr>
        <w:pStyle w:val="TOC2"/>
        <w:tabs>
          <w:tab w:val="right" w:leader="dot" w:pos="8306"/>
        </w:tabs>
      </w:pPr>
      <w:hyperlink w:anchor="_Toc11341" w:history="1">
        <w:r>
          <w:rPr>
            <w:rFonts w:ascii="仿宋" w:eastAsia="仿宋" w:hAnsi="仿宋" w:cs="仿宋" w:hint="eastAsia"/>
            <w:lang w:eastAsia="zh-CN"/>
          </w:rPr>
          <w:t>(三)、质量监控与评估</w:t>
        </w:r>
        <w:r>
          <w:tab/>
        </w:r>
        <w:r>
          <w:fldChar w:fldCharType="begin"/>
        </w:r>
        <w:r>
          <w:instrText xml:space="preserve"> PAGEREF _Toc11341 \h </w:instrText>
        </w:r>
        <w:r>
          <w:fldChar w:fldCharType="separate"/>
        </w:r>
        <w:r>
          <w:t>38</w:t>
        </w:r>
        <w:r>
          <w:fldChar w:fldCharType="end"/>
        </w:r>
      </w:hyperlink>
    </w:p>
    <w:p>
      <w:pPr>
        <w:pStyle w:val="TOC2"/>
        <w:tabs>
          <w:tab w:val="right" w:leader="dot" w:pos="8306"/>
        </w:tabs>
      </w:pPr>
      <w:hyperlink w:anchor="_Toc3443" w:history="1">
        <w:r>
          <w:rPr>
            <w:rFonts w:ascii="仿宋" w:eastAsia="仿宋" w:hAnsi="仿宋" w:cs="仿宋" w:hint="eastAsia"/>
            <w:lang w:eastAsia="zh-CN"/>
          </w:rPr>
          <w:t>(四)、质量改进计划</w:t>
        </w:r>
        <w:r>
          <w:tab/>
        </w:r>
        <w:r>
          <w:fldChar w:fldCharType="begin"/>
        </w:r>
        <w:r>
          <w:instrText xml:space="preserve"> PAGEREF _Toc3443 \h </w:instrText>
        </w:r>
        <w:r>
          <w:fldChar w:fldCharType="separate"/>
        </w:r>
        <w:r>
          <w:t>39</w:t>
        </w:r>
        <w:r>
          <w:fldChar w:fldCharType="end"/>
        </w:r>
      </w:hyperlink>
    </w:p>
    <w:p>
      <w:pPr>
        <w:pStyle w:val="TOC1"/>
        <w:tabs>
          <w:tab w:val="right" w:leader="dot" w:pos="8306"/>
        </w:tabs>
      </w:pPr>
      <w:hyperlink w:anchor="_Toc31428" w:history="1">
        <w:r>
          <w:rPr>
            <w:rFonts w:ascii="仿宋" w:eastAsia="仿宋" w:hAnsi="仿宋" w:cs="仿宋" w:hint="eastAsia"/>
            <w:lang w:eastAsia="zh-CN"/>
          </w:rPr>
          <w:t>八、安全与应急管理</w:t>
        </w:r>
        <w:r>
          <w:tab/>
        </w:r>
        <w:r>
          <w:fldChar w:fldCharType="begin"/>
        </w:r>
        <w:r>
          <w:instrText xml:space="preserve"> PAGEREF _Toc31428 \h </w:instrText>
        </w:r>
        <w:r>
          <w:fldChar w:fldCharType="separate"/>
        </w:r>
        <w:r>
          <w:t>40</w:t>
        </w:r>
        <w:r>
          <w:fldChar w:fldCharType="end"/>
        </w:r>
      </w:hyperlink>
    </w:p>
    <w:p>
      <w:pPr>
        <w:pStyle w:val="TOC2"/>
        <w:tabs>
          <w:tab w:val="right" w:leader="dot" w:pos="8306"/>
        </w:tabs>
      </w:pPr>
      <w:hyperlink w:anchor="_Toc32309" w:history="1">
        <w:r>
          <w:rPr>
            <w:rFonts w:ascii="仿宋" w:eastAsia="仿宋" w:hAnsi="仿宋" w:cs="仿宋" w:hint="eastAsia"/>
            <w:lang w:eastAsia="zh-CN"/>
          </w:rPr>
          <w:t>(一)、安全生产管理</w:t>
        </w:r>
        <w:r>
          <w:tab/>
        </w:r>
        <w:r>
          <w:fldChar w:fldCharType="begin"/>
        </w:r>
        <w:r>
          <w:instrText xml:space="preserve"> PAGEREF _Toc32309 \h </w:instrText>
        </w:r>
        <w:r>
          <w:fldChar w:fldCharType="separate"/>
        </w:r>
        <w:r>
          <w:t>40</w:t>
        </w:r>
        <w:r>
          <w:fldChar w:fldCharType="end"/>
        </w:r>
      </w:hyperlink>
    </w:p>
    <w:p>
      <w:pPr>
        <w:pStyle w:val="TOC2"/>
        <w:tabs>
          <w:tab w:val="right" w:leader="dot" w:pos="8306"/>
        </w:tabs>
      </w:pPr>
      <w:hyperlink w:anchor="_Toc22691" w:history="1">
        <w:r>
          <w:rPr>
            <w:rFonts w:ascii="仿宋" w:eastAsia="仿宋" w:hAnsi="仿宋" w:cs="仿宋" w:hint="eastAsia"/>
            <w:lang w:eastAsia="zh-CN"/>
          </w:rPr>
          <w:t>(二)、应急预案与响应</w:t>
        </w:r>
        <w:r>
          <w:tab/>
        </w:r>
        <w:r>
          <w:fldChar w:fldCharType="begin"/>
        </w:r>
        <w:r>
          <w:instrText xml:space="preserve"> PAGEREF _Toc22691 \h </w:instrText>
        </w:r>
        <w:r>
          <w:fldChar w:fldCharType="separate"/>
        </w:r>
        <w:r>
          <w:t>41</w:t>
        </w:r>
        <w:r>
          <w:fldChar w:fldCharType="end"/>
        </w:r>
      </w:hyperlink>
    </w:p>
    <w:p>
      <w:pPr>
        <w:pStyle w:val="TOC1"/>
        <w:tabs>
          <w:tab w:val="right" w:leader="dot" w:pos="8306"/>
        </w:tabs>
      </w:pPr>
      <w:hyperlink w:anchor="_Toc1608" w:history="1">
        <w:r>
          <w:rPr>
            <w:rFonts w:ascii="仿宋" w:eastAsia="仿宋" w:hAnsi="仿宋" w:cs="仿宋" w:hint="eastAsia"/>
            <w:lang w:eastAsia="zh-CN"/>
          </w:rPr>
          <w:t>九、项目实施与管理方案</w:t>
        </w:r>
        <w:r>
          <w:tab/>
        </w:r>
        <w:r>
          <w:fldChar w:fldCharType="begin"/>
        </w:r>
        <w:r>
          <w:instrText xml:space="preserve"> PAGEREF _Toc1608 \h </w:instrText>
        </w:r>
        <w:r>
          <w:fldChar w:fldCharType="separate"/>
        </w:r>
        <w:r>
          <w:t>43</w:t>
        </w:r>
        <w:r>
          <w:fldChar w:fldCharType="end"/>
        </w:r>
      </w:hyperlink>
    </w:p>
    <w:p>
      <w:pPr>
        <w:pStyle w:val="TOC2"/>
        <w:tabs>
          <w:tab w:val="right" w:leader="dot" w:pos="8306"/>
        </w:tabs>
      </w:pPr>
      <w:hyperlink w:anchor="_Toc17666" w:history="1">
        <w:r>
          <w:rPr>
            <w:rFonts w:ascii="仿宋" w:eastAsia="仿宋" w:hAnsi="仿宋" w:cs="仿宋" w:hint="eastAsia"/>
            <w:lang w:eastAsia="zh-CN"/>
          </w:rPr>
          <w:t>(一)、项目实施计划</w:t>
        </w:r>
        <w:r>
          <w:tab/>
        </w:r>
        <w:r>
          <w:fldChar w:fldCharType="begin"/>
        </w:r>
        <w:r>
          <w:instrText xml:space="preserve"> PAGEREF _Toc17666 \h </w:instrText>
        </w:r>
        <w:r>
          <w:fldChar w:fldCharType="separate"/>
        </w:r>
        <w:r>
          <w:t>43</w:t>
        </w:r>
        <w:r>
          <w:fldChar w:fldCharType="end"/>
        </w:r>
      </w:hyperlink>
    </w:p>
    <w:p>
      <w:pPr>
        <w:pStyle w:val="TOC2"/>
        <w:tabs>
          <w:tab w:val="right" w:leader="dot" w:pos="8306"/>
        </w:tabs>
      </w:pPr>
      <w:hyperlink w:anchor="_Toc30343" w:history="1">
        <w:r>
          <w:rPr>
            <w:rFonts w:ascii="仿宋" w:eastAsia="仿宋" w:hAnsi="仿宋" w:cs="仿宋" w:hint="eastAsia"/>
            <w:lang w:eastAsia="zh-CN"/>
          </w:rPr>
          <w:t>(二)、项目组织机构与职责</w:t>
        </w:r>
        <w:r>
          <w:tab/>
        </w:r>
        <w:r>
          <w:fldChar w:fldCharType="begin"/>
        </w:r>
        <w:r>
          <w:instrText xml:space="preserve"> PAGEREF _Toc30343 \h </w:instrText>
        </w:r>
        <w:r>
          <w:fldChar w:fldCharType="separate"/>
        </w:r>
        <w:r>
          <w:t>45</w:t>
        </w:r>
        <w:r>
          <w:fldChar w:fldCharType="end"/>
        </w:r>
      </w:hyperlink>
    </w:p>
    <w:p>
      <w:pPr>
        <w:pStyle w:val="TOC2"/>
        <w:tabs>
          <w:tab w:val="right" w:leader="dot" w:pos="8306"/>
        </w:tabs>
      </w:pPr>
      <w:hyperlink w:anchor="_Toc2763" w:history="1">
        <w:r>
          <w:rPr>
            <w:rFonts w:ascii="仿宋" w:eastAsia="仿宋" w:hAnsi="仿宋" w:cs="仿宋" w:hint="eastAsia"/>
            <w:lang w:eastAsia="zh-CN"/>
          </w:rPr>
          <w:t>(三)、项目管理与监控体系</w:t>
        </w:r>
        <w:r>
          <w:tab/>
        </w:r>
        <w:r>
          <w:fldChar w:fldCharType="begin"/>
        </w:r>
        <w:r>
          <w:instrText xml:space="preserve"> PAGEREF _Toc2763 \h </w:instrText>
        </w:r>
        <w:r>
          <w:fldChar w:fldCharType="separate"/>
        </w:r>
        <w:r>
          <w:t>47</w:t>
        </w:r>
        <w:r>
          <w:fldChar w:fldCharType="end"/>
        </w:r>
      </w:hyperlink>
    </w:p>
    <w:p>
      <w:pPr>
        <w:pStyle w:val="TOC1"/>
        <w:tabs>
          <w:tab w:val="right" w:leader="dot" w:pos="8306"/>
        </w:tabs>
      </w:pPr>
      <w:hyperlink w:anchor="_Toc15794" w:history="1">
        <w:r>
          <w:rPr>
            <w:rFonts w:ascii="仿宋" w:eastAsia="仿宋" w:hAnsi="仿宋" w:cs="仿宋" w:hint="eastAsia"/>
            <w:lang w:eastAsia="zh-CN"/>
          </w:rPr>
          <w:t>十、经济效益与社会效益优化</w:t>
        </w:r>
        <w:r>
          <w:tab/>
        </w:r>
        <w:r>
          <w:fldChar w:fldCharType="begin"/>
        </w:r>
        <w:r>
          <w:instrText xml:space="preserve"> PAGEREF _Toc15794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61" w:history="1">
        <w:r>
          <w:rPr>
            <w:rFonts w:ascii="仿宋" w:eastAsia="仿宋" w:hAnsi="仿宋" w:cs="仿宋" w:hint="eastAsia"/>
            <w:lang w:eastAsia="zh-CN"/>
          </w:rPr>
          <w:t>(一)、经济效益提升策略</w:t>
        </w:r>
        <w:r>
          <w:tab/>
        </w:r>
        <w:r>
          <w:fldChar w:fldCharType="begin"/>
        </w:r>
        <w:r>
          <w:instrText xml:space="preserve"> PAGEREF _Toc22361 \h </w:instrText>
        </w:r>
        <w:r>
          <w:fldChar w:fldCharType="separate"/>
        </w:r>
        <w:r>
          <w:t>49</w:t>
        </w:r>
        <w:r>
          <w:fldChar w:fldCharType="end"/>
        </w:r>
      </w:hyperlink>
    </w:p>
    <w:p>
      <w:pPr>
        <w:pStyle w:val="TOC2"/>
        <w:tabs>
          <w:tab w:val="right" w:leader="dot" w:pos="8306"/>
        </w:tabs>
      </w:pPr>
      <w:hyperlink w:anchor="_Toc12034" w:history="1">
        <w:r>
          <w:rPr>
            <w:rFonts w:ascii="仿宋" w:eastAsia="仿宋" w:hAnsi="仿宋" w:cs="仿宋" w:hint="eastAsia"/>
            <w:lang w:eastAsia="zh-CN"/>
          </w:rPr>
          <w:t>(二)、社会效益增强方案</w:t>
        </w:r>
        <w:r>
          <w:tab/>
        </w:r>
        <w:r>
          <w:fldChar w:fldCharType="begin"/>
        </w:r>
        <w:r>
          <w:instrText xml:space="preserve"> PAGEREF _Toc12034 \h </w:instrText>
        </w:r>
        <w:r>
          <w:fldChar w:fldCharType="separate"/>
        </w:r>
        <w:r>
          <w:t>50</w:t>
        </w:r>
        <w:r>
          <w:fldChar w:fldCharType="end"/>
        </w:r>
      </w:hyperlink>
    </w:p>
    <w:p>
      <w:pPr>
        <w:pStyle w:val="TOC1"/>
        <w:tabs>
          <w:tab w:val="right" w:leader="dot" w:pos="8306"/>
        </w:tabs>
      </w:pPr>
      <w:hyperlink w:anchor="_Toc18204" w:history="1">
        <w:r>
          <w:rPr>
            <w:rFonts w:ascii="仿宋" w:eastAsia="仿宋" w:hAnsi="仿宋" w:cs="仿宋" w:hint="eastAsia"/>
            <w:lang w:eastAsia="zh-CN"/>
          </w:rPr>
          <w:t>十一、资金管理与财务规划</w:t>
        </w:r>
        <w:r>
          <w:tab/>
        </w:r>
        <w:r>
          <w:fldChar w:fldCharType="begin"/>
        </w:r>
        <w:r>
          <w:instrText xml:space="preserve"> PAGEREF _Toc18204 \h </w:instrText>
        </w:r>
        <w:r>
          <w:fldChar w:fldCharType="separate"/>
        </w:r>
        <w:r>
          <w:t>51</w:t>
        </w:r>
        <w:r>
          <w:fldChar w:fldCharType="end"/>
        </w:r>
      </w:hyperlink>
    </w:p>
    <w:p>
      <w:pPr>
        <w:pStyle w:val="TOC2"/>
        <w:tabs>
          <w:tab w:val="right" w:leader="dot" w:pos="8306"/>
        </w:tabs>
      </w:pPr>
      <w:hyperlink w:anchor="_Toc15040" w:history="1">
        <w:r>
          <w:rPr>
            <w:rFonts w:ascii="仿宋" w:eastAsia="仿宋" w:hAnsi="仿宋" w:cs="仿宋" w:hint="eastAsia"/>
            <w:lang w:eastAsia="zh-CN"/>
          </w:rPr>
          <w:t>(一)、项目资金来源与筹措</w:t>
        </w:r>
        <w:r>
          <w:tab/>
        </w:r>
        <w:r>
          <w:fldChar w:fldCharType="begin"/>
        </w:r>
        <w:r>
          <w:instrText xml:space="preserve"> PAGEREF _Toc15040 \h </w:instrText>
        </w:r>
        <w:r>
          <w:fldChar w:fldCharType="separate"/>
        </w:r>
        <w:r>
          <w:t>51</w:t>
        </w:r>
        <w:r>
          <w:fldChar w:fldCharType="end"/>
        </w:r>
      </w:hyperlink>
    </w:p>
    <w:p>
      <w:pPr>
        <w:pStyle w:val="TOC2"/>
        <w:tabs>
          <w:tab w:val="right" w:leader="dot" w:pos="8306"/>
        </w:tabs>
      </w:pPr>
      <w:hyperlink w:anchor="_Toc8302" w:history="1">
        <w:r>
          <w:rPr>
            <w:rFonts w:ascii="仿宋" w:eastAsia="仿宋" w:hAnsi="仿宋" w:cs="仿宋" w:hint="eastAsia"/>
            <w:lang w:eastAsia="zh-CN"/>
          </w:rPr>
          <w:t>(二)、资金使用与监管</w:t>
        </w:r>
        <w:r>
          <w:tab/>
        </w:r>
        <w:r>
          <w:fldChar w:fldCharType="begin"/>
        </w:r>
        <w:r>
          <w:instrText xml:space="preserve"> PAGEREF _Toc8302 \h </w:instrText>
        </w:r>
        <w:r>
          <w:fldChar w:fldCharType="separate"/>
        </w:r>
        <w:r>
          <w:t>52</w:t>
        </w:r>
        <w:r>
          <w:fldChar w:fldCharType="end"/>
        </w:r>
      </w:hyperlink>
    </w:p>
    <w:p>
      <w:pPr>
        <w:pStyle w:val="TOC2"/>
        <w:tabs>
          <w:tab w:val="right" w:leader="dot" w:pos="8306"/>
        </w:tabs>
      </w:pPr>
      <w:hyperlink w:anchor="_Toc4169" w:history="1">
        <w:r>
          <w:rPr>
            <w:rFonts w:ascii="仿宋" w:eastAsia="仿宋" w:hAnsi="仿宋" w:cs="仿宋" w:hint="eastAsia"/>
            <w:lang w:eastAsia="zh-CN"/>
          </w:rPr>
          <w:t>(三)、财务规划与预测</w:t>
        </w:r>
        <w:r>
          <w:tab/>
        </w:r>
        <w:r>
          <w:fldChar w:fldCharType="begin"/>
        </w:r>
        <w:r>
          <w:instrText xml:space="preserve"> PAGEREF _Toc4169 \h </w:instrText>
        </w:r>
        <w:r>
          <w:fldChar w:fldCharType="separate"/>
        </w:r>
        <w:r>
          <w:t>54</w:t>
        </w:r>
        <w:r>
          <w:fldChar w:fldCharType="end"/>
        </w:r>
      </w:hyperlink>
    </w:p>
    <w:p>
      <w:pPr>
        <w:pStyle w:val="TOC1"/>
        <w:tabs>
          <w:tab w:val="right" w:leader="dot" w:pos="8306"/>
        </w:tabs>
      </w:pPr>
      <w:hyperlink w:anchor="_Toc30200" w:history="1">
        <w:r>
          <w:rPr>
            <w:rFonts w:ascii="仿宋" w:eastAsia="仿宋" w:hAnsi="仿宋" w:cs="仿宋" w:hint="eastAsia"/>
            <w:lang w:eastAsia="zh-CN"/>
          </w:rPr>
          <w:t>十二、项目进度计划</w:t>
        </w:r>
        <w:r>
          <w:tab/>
        </w:r>
        <w:r>
          <w:fldChar w:fldCharType="begin"/>
        </w:r>
        <w:r>
          <w:instrText xml:space="preserve"> PAGEREF _Toc30200 \h </w:instrText>
        </w:r>
        <w:r>
          <w:fldChar w:fldCharType="separate"/>
        </w:r>
        <w:r>
          <w:t>55</w:t>
        </w:r>
        <w:r>
          <w:fldChar w:fldCharType="end"/>
        </w:r>
      </w:hyperlink>
    </w:p>
    <w:p>
      <w:pPr>
        <w:pStyle w:val="TOC2"/>
        <w:tabs>
          <w:tab w:val="right" w:leader="dot" w:pos="8306"/>
        </w:tabs>
      </w:pPr>
      <w:hyperlink w:anchor="_Toc7512" w:history="1">
        <w:r>
          <w:rPr>
            <w:rFonts w:ascii="仿宋" w:eastAsia="仿宋" w:hAnsi="仿宋" w:cs="仿宋" w:hint="eastAsia"/>
            <w:lang w:eastAsia="zh-CN"/>
          </w:rPr>
          <w:t>(一)、建设周期</w:t>
        </w:r>
        <w:r>
          <w:tab/>
        </w:r>
        <w:r>
          <w:fldChar w:fldCharType="begin"/>
        </w:r>
        <w:r>
          <w:instrText xml:space="preserve"> PAGEREF _Toc7512 \h </w:instrText>
        </w:r>
        <w:r>
          <w:fldChar w:fldCharType="separate"/>
        </w:r>
        <w:r>
          <w:t>55</w:t>
        </w:r>
        <w:r>
          <w:fldChar w:fldCharType="end"/>
        </w:r>
      </w:hyperlink>
    </w:p>
    <w:p>
      <w:pPr>
        <w:pStyle w:val="TOC2"/>
        <w:tabs>
          <w:tab w:val="right" w:leader="dot" w:pos="8306"/>
        </w:tabs>
      </w:pPr>
      <w:hyperlink w:anchor="_Toc30043" w:history="1">
        <w:r>
          <w:rPr>
            <w:rFonts w:ascii="仿宋" w:eastAsia="仿宋" w:hAnsi="仿宋" w:cs="仿宋" w:hint="eastAsia"/>
            <w:lang w:eastAsia="zh-CN"/>
          </w:rPr>
          <w:t>(二)、建设进度</w:t>
        </w:r>
        <w:r>
          <w:tab/>
        </w:r>
        <w:r>
          <w:fldChar w:fldCharType="begin"/>
        </w:r>
        <w:r>
          <w:instrText xml:space="preserve"> PAGEREF _Toc30043 \h </w:instrText>
        </w:r>
        <w:r>
          <w:fldChar w:fldCharType="separate"/>
        </w:r>
        <w:r>
          <w:t>55</w:t>
        </w:r>
        <w:r>
          <w:fldChar w:fldCharType="end"/>
        </w:r>
      </w:hyperlink>
    </w:p>
    <w:p>
      <w:pPr>
        <w:pStyle w:val="TOC2"/>
        <w:tabs>
          <w:tab w:val="right" w:leader="dot" w:pos="8306"/>
        </w:tabs>
      </w:pPr>
      <w:hyperlink w:anchor="_Toc15515" w:history="1">
        <w:r>
          <w:rPr>
            <w:rFonts w:ascii="仿宋" w:eastAsia="仿宋" w:hAnsi="仿宋" w:cs="仿宋" w:hint="eastAsia"/>
            <w:lang w:eastAsia="zh-CN"/>
          </w:rPr>
          <w:t>(三)、进度安排注意事项</w:t>
        </w:r>
        <w:r>
          <w:tab/>
        </w:r>
        <w:r>
          <w:fldChar w:fldCharType="begin"/>
        </w:r>
        <w:r>
          <w:instrText xml:space="preserve"> PAGEREF _Toc15515 \h </w:instrText>
        </w:r>
        <w:r>
          <w:fldChar w:fldCharType="separate"/>
        </w:r>
        <w:r>
          <w:t>56</w:t>
        </w:r>
        <w:r>
          <w:fldChar w:fldCharType="end"/>
        </w:r>
      </w:hyperlink>
    </w:p>
    <w:p>
      <w:pPr>
        <w:pStyle w:val="TOC2"/>
        <w:tabs>
          <w:tab w:val="right" w:leader="dot" w:pos="8306"/>
        </w:tabs>
      </w:pPr>
      <w:hyperlink w:anchor="_Toc3060" w:history="1">
        <w:r>
          <w:rPr>
            <w:rFonts w:ascii="仿宋" w:eastAsia="仿宋" w:hAnsi="仿宋" w:cs="仿宋" w:hint="eastAsia"/>
            <w:lang w:eastAsia="zh-CN"/>
          </w:rPr>
          <w:t>(四)、人力资源配置</w:t>
        </w:r>
        <w:r>
          <w:tab/>
        </w:r>
        <w:r>
          <w:fldChar w:fldCharType="begin"/>
        </w:r>
        <w:r>
          <w:instrText xml:space="preserve"> PAGEREF _Toc3060 \h </w:instrText>
        </w:r>
        <w:r>
          <w:fldChar w:fldCharType="separate"/>
        </w:r>
        <w:r>
          <w:t>57</w:t>
        </w:r>
        <w:r>
          <w:fldChar w:fldCharType="end"/>
        </w:r>
      </w:hyperlink>
    </w:p>
    <w:p>
      <w:pPr>
        <w:pStyle w:val="TOC2"/>
        <w:tabs>
          <w:tab w:val="right" w:leader="dot" w:pos="8306"/>
        </w:tabs>
      </w:pPr>
      <w:hyperlink w:anchor="_Toc13775" w:history="1">
        <w:r>
          <w:rPr>
            <w:rFonts w:ascii="仿宋" w:eastAsia="仿宋" w:hAnsi="仿宋" w:cs="仿宋" w:hint="eastAsia"/>
            <w:lang w:eastAsia="zh-CN"/>
          </w:rPr>
          <w:t>(五)、员工培训</w:t>
        </w:r>
        <w:r>
          <w:tab/>
        </w:r>
        <w:r>
          <w:fldChar w:fldCharType="begin"/>
        </w:r>
        <w:r>
          <w:instrText xml:space="preserve"> PAGEREF _Toc13775 \h </w:instrText>
        </w:r>
        <w:r>
          <w:fldChar w:fldCharType="separate"/>
        </w:r>
        <w:r>
          <w:t>59</w:t>
        </w:r>
        <w:r>
          <w:fldChar w:fldCharType="end"/>
        </w:r>
      </w:hyperlink>
    </w:p>
    <w:p>
      <w:pPr>
        <w:pStyle w:val="TOC2"/>
        <w:tabs>
          <w:tab w:val="right" w:leader="dot" w:pos="8306"/>
        </w:tabs>
      </w:pPr>
      <w:hyperlink w:anchor="_Toc6903" w:history="1">
        <w:r>
          <w:rPr>
            <w:rFonts w:ascii="仿宋" w:eastAsia="仿宋" w:hAnsi="仿宋" w:cs="仿宋" w:hint="eastAsia"/>
            <w:lang w:eastAsia="zh-CN"/>
          </w:rPr>
          <w:t>(六)、项目实施保障</w:t>
        </w:r>
        <w:r>
          <w:tab/>
        </w:r>
        <w:r>
          <w:fldChar w:fldCharType="begin"/>
        </w:r>
        <w:r>
          <w:instrText xml:space="preserve"> PAGEREF _Toc6903 \h </w:instrText>
        </w:r>
        <w:r>
          <w:fldChar w:fldCharType="separate"/>
        </w:r>
        <w:r>
          <w:t>60</w:t>
        </w:r>
        <w:r>
          <w:fldChar w:fldCharType="end"/>
        </w:r>
      </w:hyperlink>
    </w:p>
    <w:p>
      <w:pPr>
        <w:pStyle w:val="TOC2"/>
        <w:tabs>
          <w:tab w:val="right" w:leader="dot" w:pos="8306"/>
        </w:tabs>
      </w:pPr>
      <w:hyperlink w:anchor="_Toc1028" w:history="1">
        <w:r>
          <w:rPr>
            <w:rFonts w:ascii="仿宋" w:eastAsia="仿宋" w:hAnsi="仿宋" w:cs="仿宋" w:hint="eastAsia"/>
            <w:lang w:eastAsia="zh-CN"/>
          </w:rPr>
          <w:t>(七)、安全规范管理</w:t>
        </w:r>
        <w:r>
          <w:tab/>
        </w:r>
        <w:r>
          <w:fldChar w:fldCharType="begin"/>
        </w:r>
        <w:r>
          <w:instrText xml:space="preserve"> PAGEREF _Toc1028 \h </w:instrText>
        </w:r>
        <w:r>
          <w:fldChar w:fldCharType="separate"/>
        </w:r>
        <w:r>
          <w:t>61</w:t>
        </w:r>
        <w:r>
          <w:fldChar w:fldCharType="end"/>
        </w:r>
      </w:hyperlink>
    </w:p>
    <w:p>
      <w:pPr>
        <w:pStyle w:val="TOC1"/>
        <w:tabs>
          <w:tab w:val="right" w:leader="dot" w:pos="8306"/>
        </w:tabs>
      </w:pPr>
      <w:hyperlink w:anchor="_Toc32057" w:history="1">
        <w:r>
          <w:rPr>
            <w:rFonts w:ascii="仿宋" w:eastAsia="仿宋" w:hAnsi="仿宋" w:cs="仿宋" w:hint="eastAsia"/>
            <w:lang w:eastAsia="zh-CN"/>
          </w:rPr>
          <w:t>十三、人力资源管理与开发</w:t>
        </w:r>
        <w:r>
          <w:tab/>
        </w:r>
        <w:r>
          <w:fldChar w:fldCharType="begin"/>
        </w:r>
        <w:r>
          <w:instrText xml:space="preserve"> PAGEREF _Toc32057 \h </w:instrText>
        </w:r>
        <w:r>
          <w:fldChar w:fldCharType="separate"/>
        </w:r>
        <w:r>
          <w:t>62</w:t>
        </w:r>
        <w:r>
          <w:fldChar w:fldCharType="end"/>
        </w:r>
      </w:hyperlink>
    </w:p>
    <w:p>
      <w:pPr>
        <w:pStyle w:val="TOC2"/>
        <w:tabs>
          <w:tab w:val="right" w:leader="dot" w:pos="8306"/>
        </w:tabs>
      </w:pPr>
      <w:hyperlink w:anchor="_Toc15031" w:history="1">
        <w:r>
          <w:rPr>
            <w:rFonts w:ascii="仿宋" w:eastAsia="仿宋" w:hAnsi="仿宋" w:cs="仿宋" w:hint="eastAsia"/>
            <w:lang w:eastAsia="zh-CN"/>
          </w:rPr>
          <w:t>(一)、人力资源规划</w:t>
        </w:r>
        <w:r>
          <w:tab/>
        </w:r>
        <w:r>
          <w:fldChar w:fldCharType="begin"/>
        </w:r>
        <w:r>
          <w:instrText xml:space="preserve"> PAGEREF _Toc15031 \h </w:instrText>
        </w:r>
        <w:r>
          <w:fldChar w:fldCharType="separate"/>
        </w:r>
        <w:r>
          <w:t>62</w:t>
        </w:r>
        <w:r>
          <w:fldChar w:fldCharType="end"/>
        </w:r>
      </w:hyperlink>
    </w:p>
    <w:p>
      <w:pPr>
        <w:pStyle w:val="TOC2"/>
        <w:tabs>
          <w:tab w:val="right" w:leader="dot" w:pos="8306"/>
        </w:tabs>
      </w:pPr>
      <w:hyperlink w:anchor="_Toc29785" w:history="1">
        <w:r>
          <w:rPr>
            <w:rFonts w:ascii="仿宋" w:eastAsia="仿宋" w:hAnsi="仿宋" w:cs="仿宋" w:hint="eastAsia"/>
            <w:lang w:eastAsia="zh-CN"/>
          </w:rPr>
          <w:t>(二)、人力资源开发与培训</w:t>
        </w:r>
        <w:r>
          <w:tab/>
        </w:r>
        <w:r>
          <w:fldChar w:fldCharType="begin"/>
        </w:r>
        <w:r>
          <w:instrText xml:space="preserve"> PAGEREF _Toc29785 \h </w:instrText>
        </w:r>
        <w:r>
          <w:fldChar w:fldCharType="separate"/>
        </w:r>
        <w:r>
          <w:t>64</w:t>
        </w:r>
        <w:r>
          <w:fldChar w:fldCharType="end"/>
        </w:r>
      </w:hyperlink>
    </w:p>
    <w:p>
      <w:pPr>
        <w:pStyle w:val="TOC1"/>
        <w:tabs>
          <w:tab w:val="right" w:leader="dot" w:pos="8306"/>
        </w:tabs>
      </w:pPr>
      <w:hyperlink w:anchor="_Toc26837" w:history="1">
        <w:r>
          <w:rPr>
            <w:rFonts w:ascii="仿宋" w:eastAsia="仿宋" w:hAnsi="仿宋" w:cs="仿宋" w:hint="eastAsia"/>
            <w:lang w:eastAsia="zh-CN"/>
          </w:rPr>
          <w:t>十四、知识产权管理与保护</w:t>
        </w:r>
        <w:r>
          <w:tab/>
        </w:r>
        <w:r>
          <w:fldChar w:fldCharType="begin"/>
        </w:r>
        <w:r>
          <w:instrText xml:space="preserve"> PAGEREF _Toc26837 \h </w:instrText>
        </w:r>
        <w:r>
          <w:fldChar w:fldCharType="separate"/>
        </w:r>
        <w:r>
          <w:t>66</w:t>
        </w:r>
        <w:r>
          <w:fldChar w:fldCharType="end"/>
        </w:r>
      </w:hyperlink>
    </w:p>
    <w:p>
      <w:pPr>
        <w:pStyle w:val="TOC2"/>
        <w:tabs>
          <w:tab w:val="right" w:leader="dot" w:pos="8306"/>
        </w:tabs>
      </w:pPr>
      <w:hyperlink w:anchor="_Toc43" w:history="1">
        <w:r>
          <w:rPr>
            <w:rFonts w:ascii="仿宋" w:eastAsia="仿宋" w:hAnsi="仿宋" w:cs="仿宋" w:hint="eastAsia"/>
            <w:lang w:eastAsia="zh-CN"/>
          </w:rPr>
          <w:t>(一)、知识产权管理体系建设</w:t>
        </w:r>
        <w:r>
          <w:tab/>
        </w:r>
        <w:r>
          <w:fldChar w:fldCharType="begin"/>
        </w:r>
        <w:r>
          <w:instrText xml:space="preserve"> PAGEREF _Toc43 \h </w:instrText>
        </w:r>
        <w:r>
          <w:fldChar w:fldCharType="separate"/>
        </w:r>
        <w:r>
          <w:t>66</w:t>
        </w:r>
        <w:r>
          <w:fldChar w:fldCharType="end"/>
        </w:r>
      </w:hyperlink>
    </w:p>
    <w:p>
      <w:pPr>
        <w:pStyle w:val="TOC2"/>
        <w:tabs>
          <w:tab w:val="right" w:leader="dot" w:pos="8306"/>
        </w:tabs>
      </w:pPr>
      <w:hyperlink w:anchor="_Toc4344" w:history="1">
        <w:r>
          <w:rPr>
            <w:rFonts w:ascii="仿宋" w:eastAsia="仿宋" w:hAnsi="仿宋" w:cs="仿宋" w:hint="eastAsia"/>
            <w:lang w:eastAsia="zh-CN"/>
          </w:rPr>
          <w:t>(二)、知识产权保护措施</w:t>
        </w:r>
        <w:r>
          <w:tab/>
        </w:r>
        <w:r>
          <w:fldChar w:fldCharType="begin"/>
        </w:r>
        <w:r>
          <w:instrText xml:space="preserve"> PAGEREF _Toc4344 \h </w:instrText>
        </w:r>
        <w:r>
          <w:fldChar w:fldCharType="separate"/>
        </w:r>
        <w:r>
          <w:t>67</w:t>
        </w:r>
        <w:r>
          <w:fldChar w:fldCharType="end"/>
        </w:r>
      </w:hyperlink>
    </w:p>
    <w:p>
      <w:pPr>
        <w:pStyle w:val="TOC1"/>
        <w:tabs>
          <w:tab w:val="right" w:leader="dot" w:pos="8306"/>
        </w:tabs>
      </w:pPr>
      <w:hyperlink w:anchor="_Toc31383" w:history="1">
        <w:r>
          <w:rPr>
            <w:rFonts w:ascii="仿宋" w:eastAsia="仿宋" w:hAnsi="仿宋" w:cs="仿宋" w:hint="eastAsia"/>
            <w:lang w:eastAsia="zh-CN"/>
          </w:rPr>
          <w:t>十五、成果转化与推广应用</w:t>
        </w:r>
        <w:r>
          <w:tab/>
        </w:r>
        <w:r>
          <w:fldChar w:fldCharType="begin"/>
        </w:r>
        <w:r>
          <w:instrText xml:space="preserve"> PAGEREF _Toc31383 \h </w:instrText>
        </w:r>
        <w:r>
          <w:fldChar w:fldCharType="separate"/>
        </w:r>
        <w:r>
          <w:t>69</w:t>
        </w:r>
        <w:r>
          <w:fldChar w:fldCharType="end"/>
        </w:r>
      </w:hyperlink>
    </w:p>
    <w:p>
      <w:pPr>
        <w:pStyle w:val="TOC2"/>
        <w:tabs>
          <w:tab w:val="right" w:leader="dot" w:pos="8306"/>
        </w:tabs>
      </w:pPr>
      <w:hyperlink w:anchor="_Toc18515" w:history="1">
        <w:r>
          <w:rPr>
            <w:rFonts w:ascii="仿宋" w:eastAsia="仿宋" w:hAnsi="仿宋" w:cs="仿宋" w:hint="eastAsia"/>
            <w:lang w:eastAsia="zh-CN"/>
          </w:rPr>
          <w:t>(一)、成果转化策略制定</w:t>
        </w:r>
        <w:r>
          <w:tab/>
        </w:r>
        <w:r>
          <w:fldChar w:fldCharType="begin"/>
        </w:r>
        <w:r>
          <w:instrText xml:space="preserve"> PAGEREF _Toc18515 \h </w:instrText>
        </w:r>
        <w:r>
          <w:fldChar w:fldCharType="separate"/>
        </w:r>
        <w:r>
          <w:t>69</w:t>
        </w:r>
        <w:r>
          <w:fldChar w:fldCharType="end"/>
        </w:r>
      </w:hyperlink>
    </w:p>
    <w:p>
      <w:pPr>
        <w:pStyle w:val="TOC2"/>
        <w:tabs>
          <w:tab w:val="right" w:leader="dot" w:pos="8306"/>
        </w:tabs>
      </w:pPr>
      <w:hyperlink w:anchor="_Toc25416" w:history="1">
        <w:r>
          <w:rPr>
            <w:rFonts w:ascii="仿宋" w:eastAsia="仿宋" w:hAnsi="仿宋" w:cs="仿宋" w:hint="eastAsia"/>
            <w:lang w:eastAsia="zh-CN"/>
          </w:rPr>
          <w:t>(二)、成果推广应用方案</w:t>
        </w:r>
        <w:r>
          <w:tab/>
        </w:r>
        <w:r>
          <w:fldChar w:fldCharType="begin"/>
        </w:r>
        <w:r>
          <w:instrText xml:space="preserve"> PAGEREF _Toc25416 \h </w:instrText>
        </w:r>
        <w:r>
          <w:fldChar w:fldCharType="separate"/>
        </w:r>
        <w:r>
          <w:t>70</w:t>
        </w:r>
        <w:r>
          <w:fldChar w:fldCharType="end"/>
        </w:r>
      </w:hyperlink>
    </w:p>
    <w:p>
      <w:pPr>
        <w:pStyle w:val="TOC1"/>
        <w:tabs>
          <w:tab w:val="right" w:leader="dot" w:pos="8306"/>
        </w:tabs>
      </w:pPr>
      <w:hyperlink w:anchor="_Toc23075" w:history="1">
        <w:r>
          <w:rPr>
            <w:rFonts w:ascii="仿宋" w:eastAsia="仿宋" w:hAnsi="仿宋" w:cs="仿宋" w:hint="eastAsia"/>
            <w:lang w:eastAsia="zh-CN"/>
          </w:rPr>
          <w:t>十六、合作与交流机制建立</w:t>
        </w:r>
        <w:r>
          <w:tab/>
        </w:r>
        <w:r>
          <w:fldChar w:fldCharType="begin"/>
        </w:r>
        <w:r>
          <w:instrText xml:space="preserve"> PAGEREF _Toc23075 \h </w:instrText>
        </w:r>
        <w:r>
          <w:fldChar w:fldCharType="separate"/>
        </w:r>
        <w:r>
          <w:t>72</w:t>
        </w:r>
        <w:r>
          <w:fldChar w:fldCharType="end"/>
        </w:r>
      </w:hyperlink>
    </w:p>
    <w:p>
      <w:pPr>
        <w:pStyle w:val="TOC2"/>
        <w:tabs>
          <w:tab w:val="right" w:leader="dot" w:pos="8306"/>
        </w:tabs>
      </w:pPr>
      <w:hyperlink w:anchor="_Toc25043" w:history="1">
        <w:r>
          <w:rPr>
            <w:rFonts w:ascii="仿宋" w:eastAsia="仿宋" w:hAnsi="仿宋" w:cs="仿宋" w:hint="eastAsia"/>
            <w:lang w:eastAsia="zh-CN"/>
          </w:rPr>
          <w:t>(一)、合作伙伴选择与合作方式</w:t>
        </w:r>
        <w:r>
          <w:tab/>
        </w:r>
        <w:r>
          <w:fldChar w:fldCharType="begin"/>
        </w:r>
        <w:r>
          <w:instrText xml:space="preserve"> PAGEREF _Toc25043 \h </w:instrText>
        </w:r>
        <w:r>
          <w:fldChar w:fldCharType="separate"/>
        </w:r>
        <w:r>
          <w:t>72</w:t>
        </w:r>
        <w:r>
          <w:fldChar w:fldCharType="end"/>
        </w:r>
      </w:hyperlink>
    </w:p>
    <w:p>
      <w:pPr>
        <w:pStyle w:val="TOC2"/>
        <w:tabs>
          <w:tab w:val="right" w:leader="dot" w:pos="8306"/>
        </w:tabs>
      </w:pPr>
      <w:hyperlink w:anchor="_Toc31660" w:history="1">
        <w:r>
          <w:rPr>
            <w:rFonts w:ascii="仿宋" w:eastAsia="仿宋" w:hAnsi="仿宋" w:cs="仿宋" w:hint="eastAsia"/>
            <w:lang w:eastAsia="zh-CN"/>
          </w:rPr>
          <w:t>(二)、交流与合作平台搭建</w:t>
        </w:r>
        <w:r>
          <w:tab/>
        </w:r>
        <w:r>
          <w:fldChar w:fldCharType="begin"/>
        </w:r>
        <w:r>
          <w:instrText xml:space="preserve"> PAGEREF _Toc31660 \h </w:instrText>
        </w:r>
        <w:r>
          <w:fldChar w:fldCharType="separate"/>
        </w:r>
        <w:r>
          <w:t>73</w:t>
        </w:r>
        <w:r>
          <w:fldChar w:fldCharType="end"/>
        </w:r>
      </w:hyperlink>
    </w:p>
    <w:p>
      <w:pPr>
        <w:pStyle w:val="TOC1"/>
        <w:tabs>
          <w:tab w:val="right" w:leader="dot" w:pos="8306"/>
        </w:tabs>
      </w:pPr>
      <w:hyperlink w:anchor="_Toc31314" w:history="1">
        <w:r>
          <w:rPr>
            <w:rFonts w:ascii="仿宋" w:eastAsia="仿宋" w:hAnsi="仿宋" w:cs="仿宋" w:hint="eastAsia"/>
            <w:lang w:eastAsia="zh-CN"/>
          </w:rPr>
          <w:t>十七、产业协同与集群发展</w:t>
        </w:r>
        <w:r>
          <w:tab/>
        </w:r>
        <w:r>
          <w:fldChar w:fldCharType="begin"/>
        </w:r>
        <w:r>
          <w:instrText xml:space="preserve"> PAGEREF _Toc31314 \h </w:instrText>
        </w:r>
        <w:r>
          <w:fldChar w:fldCharType="separate"/>
        </w:r>
        <w:r>
          <w:t>75</w:t>
        </w:r>
        <w:r>
          <w:fldChar w:fldCharType="end"/>
        </w:r>
      </w:hyperlink>
    </w:p>
    <w:p>
      <w:pPr>
        <w:pStyle w:val="TOC2"/>
        <w:tabs>
          <w:tab w:val="right" w:leader="dot" w:pos="8306"/>
        </w:tabs>
      </w:pPr>
      <w:hyperlink w:anchor="_Toc15618" w:history="1">
        <w:r>
          <w:rPr>
            <w:rFonts w:ascii="仿宋" w:eastAsia="仿宋" w:hAnsi="仿宋" w:cs="仿宋" w:hint="eastAsia"/>
            <w:lang w:eastAsia="zh-CN"/>
          </w:rPr>
          <w:t>(一)、产业协同机制建设</w:t>
        </w:r>
        <w:r>
          <w:tab/>
        </w:r>
        <w:r>
          <w:fldChar w:fldCharType="begin"/>
        </w:r>
        <w:r>
          <w:instrText xml:space="preserve"> PAGEREF _Toc15618 \h </w:instrText>
        </w:r>
        <w:r>
          <w:fldChar w:fldCharType="separate"/>
        </w:r>
        <w:r>
          <w:t>75</w:t>
        </w:r>
        <w:r>
          <w:fldChar w:fldCharType="end"/>
        </w:r>
      </w:hyperlink>
    </w:p>
    <w:p>
      <w:pPr>
        <w:pStyle w:val="TOC2"/>
        <w:tabs>
          <w:tab w:val="right" w:leader="dot" w:pos="8306"/>
        </w:tabs>
      </w:pPr>
      <w:hyperlink w:anchor="_Toc3961" w:history="1">
        <w:r>
          <w:rPr>
            <w:rFonts w:ascii="仿宋" w:eastAsia="仿宋" w:hAnsi="仿宋" w:cs="仿宋" w:hint="eastAsia"/>
            <w:lang w:eastAsia="zh-CN"/>
          </w:rPr>
          <w:t>(二)、产业集群培育与发展</w:t>
        </w:r>
        <w:r>
          <w:tab/>
        </w:r>
        <w:r>
          <w:fldChar w:fldCharType="begin"/>
        </w:r>
        <w:r>
          <w:instrText xml:space="preserve"> PAGEREF _Toc3961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5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一、注射用骨肽项目的技术资源开发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二、注射用骨肽项目的人力资源管理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注射用骨肽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三、注射用骨肽项目的资金资源筹措与优化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注射用骨肽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297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注射用骨肽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注射用骨肽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注射用骨肽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33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注射用骨肽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注射用骨肽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智能技术的应用：注射用骨肽项目将利用智能技术，如物联网（IoT）和大数据分析，来监控和优化资源使用。通过实时数据分析，项目可以更有效地管理能源消耗、减少原材料浪费，并提高生产过程的整体效率。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43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44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注射用骨肽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注射用骨肽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注射用骨肽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注射用骨肽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注射用骨肽项目的社会影响是全面而深远的。从提供就业机会和提升公共服务，到促进社会结构和劳动市场的多元化，再到推动社会责任和伦理标准的提高，项目对于提升社区的经济、文化和社会福祉有着重要作用。通过这些正面影响，注射用骨肽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70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为了融入当地社区，注射用骨肽项目需深入理解当地的文化特色和社会习俗。例如，项目在设计广告和市场推广活动时，应考虑使用当地语言和符合地方文化的表达方式。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938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为了确保注射用骨肽项目的成功并最大限度地减轻潜在的社会风险，详细的风险分析和具体的应对策略至关重要。以下是针对项目可能面临的具体社会风险及相应对策的分析：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风险描述：注射用骨肽项目可能遭遇社区抵制，尤其如果社区成员认为项目会破坏他们的生活环境或忽略他们的意见。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风险描述：注射用骨肽项目的商业实践可能与当地的文化和价值观存在冲突，导致社会紧张和文化冲突。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https://d.book118.com/188043102057006036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F37097"/>
    <w:rsid w:val="36F370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43102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2024-02-02T16:03:00Z</dcterms:created>
  <dcterms:modified xsi:type="dcterms:W3CDTF">2024-02-02T16:03:49Z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6CBBDD2258AA482E94217870B40C7DD5_11</vt:lpwstr>
  </property>
  <property fmtid="{D5CDD505-2E9C-101B-9397-08002B2CF9AE}" pid="3" name="KSOProductBuildVer">
    <vt:lpwstr>2052-12.1.0.16250</vt:lpwstr>
  </property>
</Properties>
</file>