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医用激光仪器设备项目营销方案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039" w:history="1">
        <w:r>
          <w:rPr>
            <w:rFonts w:ascii="仿宋" w:eastAsia="仿宋" w:hAnsi="仿宋" w:cs="仿宋" w:hint="eastAsia"/>
            <w:lang w:eastAsia="zh-CN"/>
          </w:rPr>
          <w:t>前言</w:t>
        </w:r>
        <w:r>
          <w:tab/>
        </w:r>
        <w:r>
          <w:fldChar w:fldCharType="begin"/>
        </w:r>
        <w:r>
          <w:instrText xml:space="preserve"> PAGEREF _Toc9039 \h </w:instrText>
        </w:r>
        <w:r>
          <w:fldChar w:fldCharType="separate"/>
        </w:r>
        <w:r>
          <w:t>4</w:t>
        </w:r>
        <w:r>
          <w:fldChar w:fldCharType="end"/>
        </w:r>
      </w:hyperlink>
    </w:p>
    <w:p>
      <w:pPr>
        <w:pStyle w:val="TOC1"/>
        <w:tabs>
          <w:tab w:val="right" w:leader="dot" w:pos="8306"/>
        </w:tabs>
      </w:pPr>
      <w:hyperlink w:anchor="_Toc11972" w:history="1">
        <w:r>
          <w:rPr>
            <w:rFonts w:ascii="仿宋" w:eastAsia="仿宋" w:hAnsi="仿宋" w:cs="仿宋" w:hint="eastAsia"/>
            <w:lang w:eastAsia="zh-CN"/>
          </w:rPr>
          <w:t>一、医用激光仪器设备项目选址说明</w:t>
        </w:r>
        <w:r>
          <w:tab/>
        </w:r>
        <w:r>
          <w:fldChar w:fldCharType="begin"/>
        </w:r>
        <w:r>
          <w:instrText xml:space="preserve"> PAGEREF _Toc11972 \h </w:instrText>
        </w:r>
        <w:r>
          <w:fldChar w:fldCharType="separate"/>
        </w:r>
        <w:r>
          <w:t>4</w:t>
        </w:r>
        <w:r>
          <w:fldChar w:fldCharType="end"/>
        </w:r>
      </w:hyperlink>
    </w:p>
    <w:p>
      <w:pPr>
        <w:pStyle w:val="TOC2"/>
        <w:tabs>
          <w:tab w:val="right" w:leader="dot" w:pos="8306"/>
        </w:tabs>
      </w:pPr>
      <w:hyperlink w:anchor="_Toc18199" w:history="1">
        <w:r>
          <w:rPr>
            <w:rFonts w:ascii="仿宋" w:eastAsia="仿宋" w:hAnsi="仿宋" w:cs="仿宋" w:hint="eastAsia"/>
            <w:lang w:eastAsia="zh-CN"/>
          </w:rPr>
          <w:t>(一)、医用激光仪器设备项目选址原则</w:t>
        </w:r>
        <w:r>
          <w:tab/>
        </w:r>
        <w:r>
          <w:fldChar w:fldCharType="begin"/>
        </w:r>
        <w:r>
          <w:instrText xml:space="preserve"> PAGEREF _Toc18199 \h </w:instrText>
        </w:r>
        <w:r>
          <w:fldChar w:fldCharType="separate"/>
        </w:r>
        <w:r>
          <w:t>4</w:t>
        </w:r>
        <w:r>
          <w:fldChar w:fldCharType="end"/>
        </w:r>
      </w:hyperlink>
    </w:p>
    <w:p>
      <w:pPr>
        <w:pStyle w:val="TOC2"/>
        <w:tabs>
          <w:tab w:val="right" w:leader="dot" w:pos="8306"/>
        </w:tabs>
      </w:pPr>
      <w:hyperlink w:anchor="_Toc32379" w:history="1">
        <w:r>
          <w:rPr>
            <w:rFonts w:ascii="仿宋" w:eastAsia="仿宋" w:hAnsi="仿宋" w:cs="仿宋" w:hint="eastAsia"/>
            <w:lang w:eastAsia="zh-CN"/>
          </w:rPr>
          <w:t>(二)、医用激光仪器设备项目选址</w:t>
        </w:r>
        <w:r>
          <w:tab/>
        </w:r>
        <w:r>
          <w:fldChar w:fldCharType="begin"/>
        </w:r>
        <w:r>
          <w:instrText xml:space="preserve"> PAGEREF _Toc32379 \h </w:instrText>
        </w:r>
        <w:r>
          <w:fldChar w:fldCharType="separate"/>
        </w:r>
        <w:r>
          <w:t>6</w:t>
        </w:r>
        <w:r>
          <w:fldChar w:fldCharType="end"/>
        </w:r>
      </w:hyperlink>
    </w:p>
    <w:p>
      <w:pPr>
        <w:pStyle w:val="TOC2"/>
        <w:tabs>
          <w:tab w:val="right" w:leader="dot" w:pos="8306"/>
        </w:tabs>
      </w:pPr>
      <w:hyperlink w:anchor="_Toc1515" w:history="1">
        <w:r>
          <w:rPr>
            <w:rFonts w:ascii="仿宋" w:eastAsia="仿宋" w:hAnsi="仿宋" w:cs="仿宋" w:hint="eastAsia"/>
            <w:lang w:eastAsia="zh-CN"/>
          </w:rPr>
          <w:t>(三)、建设条件分析</w:t>
        </w:r>
        <w:r>
          <w:tab/>
        </w:r>
        <w:r>
          <w:fldChar w:fldCharType="begin"/>
        </w:r>
        <w:r>
          <w:instrText xml:space="preserve"> PAGEREF _Toc1515 \h </w:instrText>
        </w:r>
        <w:r>
          <w:fldChar w:fldCharType="separate"/>
        </w:r>
        <w:r>
          <w:t>7</w:t>
        </w:r>
        <w:r>
          <w:fldChar w:fldCharType="end"/>
        </w:r>
      </w:hyperlink>
    </w:p>
    <w:p>
      <w:pPr>
        <w:pStyle w:val="TOC2"/>
        <w:tabs>
          <w:tab w:val="right" w:leader="dot" w:pos="8306"/>
        </w:tabs>
      </w:pPr>
      <w:hyperlink w:anchor="_Toc6837" w:history="1">
        <w:r>
          <w:rPr>
            <w:rFonts w:ascii="仿宋" w:eastAsia="仿宋" w:hAnsi="仿宋" w:cs="仿宋" w:hint="eastAsia"/>
            <w:lang w:eastAsia="zh-CN"/>
          </w:rPr>
          <w:t>(四)、用地控制指标</w:t>
        </w:r>
        <w:r>
          <w:tab/>
        </w:r>
        <w:r>
          <w:fldChar w:fldCharType="begin"/>
        </w:r>
        <w:r>
          <w:instrText xml:space="preserve"> PAGEREF _Toc6837 \h </w:instrText>
        </w:r>
        <w:r>
          <w:fldChar w:fldCharType="separate"/>
        </w:r>
        <w:r>
          <w:t>8</w:t>
        </w:r>
        <w:r>
          <w:fldChar w:fldCharType="end"/>
        </w:r>
      </w:hyperlink>
    </w:p>
    <w:p>
      <w:pPr>
        <w:pStyle w:val="TOC2"/>
        <w:tabs>
          <w:tab w:val="right" w:leader="dot" w:pos="8306"/>
        </w:tabs>
      </w:pPr>
      <w:hyperlink w:anchor="_Toc32566" w:history="1">
        <w:r>
          <w:rPr>
            <w:rFonts w:ascii="仿宋" w:eastAsia="仿宋" w:hAnsi="仿宋" w:cs="仿宋" w:hint="eastAsia"/>
            <w:lang w:eastAsia="zh-CN"/>
          </w:rPr>
          <w:t>(五)、地总体要求</w:t>
        </w:r>
        <w:r>
          <w:tab/>
        </w:r>
        <w:r>
          <w:fldChar w:fldCharType="begin"/>
        </w:r>
        <w:r>
          <w:instrText xml:space="preserve"> PAGEREF _Toc32566 \h </w:instrText>
        </w:r>
        <w:r>
          <w:fldChar w:fldCharType="separate"/>
        </w:r>
        <w:r>
          <w:t>9</w:t>
        </w:r>
        <w:r>
          <w:fldChar w:fldCharType="end"/>
        </w:r>
      </w:hyperlink>
    </w:p>
    <w:p>
      <w:pPr>
        <w:pStyle w:val="TOC2"/>
        <w:tabs>
          <w:tab w:val="right" w:leader="dot" w:pos="8306"/>
        </w:tabs>
      </w:pPr>
      <w:hyperlink w:anchor="_Toc15495" w:history="1">
        <w:r>
          <w:rPr>
            <w:rFonts w:ascii="仿宋" w:eastAsia="仿宋" w:hAnsi="仿宋" w:cs="仿宋" w:hint="eastAsia"/>
            <w:lang w:eastAsia="zh-CN"/>
          </w:rPr>
          <w:t>(六)、节约用地措施</w:t>
        </w:r>
        <w:r>
          <w:tab/>
        </w:r>
        <w:r>
          <w:fldChar w:fldCharType="begin"/>
        </w:r>
        <w:r>
          <w:instrText xml:space="preserve"> PAGEREF _Toc15495 \h </w:instrText>
        </w:r>
        <w:r>
          <w:fldChar w:fldCharType="separate"/>
        </w:r>
        <w:r>
          <w:t>11</w:t>
        </w:r>
        <w:r>
          <w:fldChar w:fldCharType="end"/>
        </w:r>
      </w:hyperlink>
    </w:p>
    <w:p>
      <w:pPr>
        <w:pStyle w:val="TOC2"/>
        <w:tabs>
          <w:tab w:val="right" w:leader="dot" w:pos="8306"/>
        </w:tabs>
      </w:pPr>
      <w:hyperlink w:anchor="_Toc2499" w:history="1">
        <w:r>
          <w:rPr>
            <w:rFonts w:ascii="仿宋" w:eastAsia="仿宋" w:hAnsi="仿宋" w:cs="仿宋" w:hint="eastAsia"/>
            <w:lang w:eastAsia="zh-CN"/>
          </w:rPr>
          <w:t>(七)、总图布置方案</w:t>
        </w:r>
        <w:r>
          <w:tab/>
        </w:r>
        <w:r>
          <w:fldChar w:fldCharType="begin"/>
        </w:r>
        <w:r>
          <w:instrText xml:space="preserve"> PAGEREF _Toc2499 \h </w:instrText>
        </w:r>
        <w:r>
          <w:fldChar w:fldCharType="separate"/>
        </w:r>
        <w:r>
          <w:t>12</w:t>
        </w:r>
        <w:r>
          <w:fldChar w:fldCharType="end"/>
        </w:r>
      </w:hyperlink>
    </w:p>
    <w:p>
      <w:pPr>
        <w:pStyle w:val="TOC2"/>
        <w:tabs>
          <w:tab w:val="right" w:leader="dot" w:pos="8306"/>
        </w:tabs>
      </w:pPr>
      <w:hyperlink w:anchor="_Toc371" w:history="1">
        <w:r>
          <w:rPr>
            <w:rFonts w:ascii="仿宋" w:eastAsia="仿宋" w:hAnsi="仿宋" w:cs="仿宋" w:hint="eastAsia"/>
            <w:lang w:eastAsia="zh-CN"/>
          </w:rPr>
          <w:t>(八)、选址综合评价</w:t>
        </w:r>
        <w:r>
          <w:tab/>
        </w:r>
        <w:r>
          <w:fldChar w:fldCharType="begin"/>
        </w:r>
        <w:r>
          <w:instrText xml:space="preserve"> PAGEREF _Toc371 \h </w:instrText>
        </w:r>
        <w:r>
          <w:fldChar w:fldCharType="separate"/>
        </w:r>
        <w:r>
          <w:t>14</w:t>
        </w:r>
        <w:r>
          <w:fldChar w:fldCharType="end"/>
        </w:r>
      </w:hyperlink>
    </w:p>
    <w:p>
      <w:pPr>
        <w:pStyle w:val="TOC1"/>
        <w:tabs>
          <w:tab w:val="right" w:leader="dot" w:pos="8306"/>
        </w:tabs>
      </w:pPr>
      <w:hyperlink w:anchor="_Toc28521" w:history="1">
        <w:r>
          <w:rPr>
            <w:rFonts w:ascii="仿宋" w:eastAsia="仿宋" w:hAnsi="仿宋" w:cs="仿宋" w:hint="eastAsia"/>
            <w:lang w:eastAsia="zh-CN"/>
          </w:rPr>
          <w:t>二、市场分析</w:t>
        </w:r>
        <w:r>
          <w:tab/>
        </w:r>
        <w:r>
          <w:fldChar w:fldCharType="begin"/>
        </w:r>
        <w:r>
          <w:instrText xml:space="preserve"> PAGEREF _Toc28521 \h </w:instrText>
        </w:r>
        <w:r>
          <w:fldChar w:fldCharType="separate"/>
        </w:r>
        <w:r>
          <w:t>15</w:t>
        </w:r>
        <w:r>
          <w:fldChar w:fldCharType="end"/>
        </w:r>
      </w:hyperlink>
    </w:p>
    <w:p>
      <w:pPr>
        <w:pStyle w:val="TOC2"/>
        <w:tabs>
          <w:tab w:val="right" w:leader="dot" w:pos="8306"/>
        </w:tabs>
      </w:pPr>
      <w:hyperlink w:anchor="_Toc3300" w:history="1">
        <w:r>
          <w:rPr>
            <w:rFonts w:ascii="仿宋" w:eastAsia="仿宋" w:hAnsi="仿宋" w:cs="仿宋" w:hint="eastAsia"/>
            <w:lang w:eastAsia="zh-CN"/>
          </w:rPr>
          <w:t>(一)、医用激光仪器设备行业发展前景</w:t>
        </w:r>
        <w:r>
          <w:tab/>
        </w:r>
        <w:r>
          <w:fldChar w:fldCharType="begin"/>
        </w:r>
        <w:r>
          <w:instrText xml:space="preserve"> PAGEREF _Toc3300 \h </w:instrText>
        </w:r>
        <w:r>
          <w:fldChar w:fldCharType="separate"/>
        </w:r>
        <w:r>
          <w:t>15</w:t>
        </w:r>
        <w:r>
          <w:fldChar w:fldCharType="end"/>
        </w:r>
      </w:hyperlink>
    </w:p>
    <w:p>
      <w:pPr>
        <w:pStyle w:val="TOC2"/>
        <w:tabs>
          <w:tab w:val="right" w:leader="dot" w:pos="8306"/>
        </w:tabs>
      </w:pPr>
      <w:hyperlink w:anchor="_Toc2832" w:history="1">
        <w:r>
          <w:rPr>
            <w:rFonts w:ascii="仿宋" w:eastAsia="仿宋" w:hAnsi="仿宋" w:cs="仿宋" w:hint="eastAsia"/>
            <w:lang w:eastAsia="zh-CN"/>
          </w:rPr>
          <w:t>(二)、医用激光仪器设备产业链分析</w:t>
        </w:r>
        <w:r>
          <w:tab/>
        </w:r>
        <w:r>
          <w:fldChar w:fldCharType="begin"/>
        </w:r>
        <w:r>
          <w:instrText xml:space="preserve"> PAGEREF _Toc2832 \h </w:instrText>
        </w:r>
        <w:r>
          <w:fldChar w:fldCharType="separate"/>
        </w:r>
        <w:r>
          <w:t>16</w:t>
        </w:r>
        <w:r>
          <w:fldChar w:fldCharType="end"/>
        </w:r>
      </w:hyperlink>
    </w:p>
    <w:p>
      <w:pPr>
        <w:pStyle w:val="TOC2"/>
        <w:tabs>
          <w:tab w:val="right" w:leader="dot" w:pos="8306"/>
        </w:tabs>
      </w:pPr>
      <w:hyperlink w:anchor="_Toc9891" w:history="1">
        <w:r>
          <w:rPr>
            <w:rFonts w:ascii="仿宋" w:eastAsia="仿宋" w:hAnsi="仿宋" w:cs="仿宋" w:hint="eastAsia"/>
            <w:lang w:eastAsia="zh-CN"/>
          </w:rPr>
          <w:t>(三)、医用激光仪器设备项目市场营销</w:t>
        </w:r>
        <w:r>
          <w:tab/>
        </w:r>
        <w:r>
          <w:fldChar w:fldCharType="begin"/>
        </w:r>
        <w:r>
          <w:instrText xml:space="preserve"> PAGEREF _Toc9891 \h </w:instrText>
        </w:r>
        <w:r>
          <w:fldChar w:fldCharType="separate"/>
        </w:r>
        <w:r>
          <w:t>17</w:t>
        </w:r>
        <w:r>
          <w:fldChar w:fldCharType="end"/>
        </w:r>
      </w:hyperlink>
    </w:p>
    <w:p>
      <w:pPr>
        <w:pStyle w:val="TOC2"/>
        <w:tabs>
          <w:tab w:val="right" w:leader="dot" w:pos="8306"/>
        </w:tabs>
      </w:pPr>
      <w:hyperlink w:anchor="_Toc983" w:history="1">
        <w:r>
          <w:rPr>
            <w:rFonts w:ascii="仿宋" w:eastAsia="仿宋" w:hAnsi="仿宋" w:cs="仿宋" w:hint="eastAsia"/>
            <w:lang w:eastAsia="zh-CN"/>
          </w:rPr>
          <w:t>(四)、医用激光仪器设备行业发展特点</w:t>
        </w:r>
        <w:r>
          <w:tab/>
        </w:r>
        <w:r>
          <w:fldChar w:fldCharType="begin"/>
        </w:r>
        <w:r>
          <w:instrText xml:space="preserve"> PAGEREF _Toc983 \h </w:instrText>
        </w:r>
        <w:r>
          <w:fldChar w:fldCharType="separate"/>
        </w:r>
        <w:r>
          <w:t>19</w:t>
        </w:r>
        <w:r>
          <w:fldChar w:fldCharType="end"/>
        </w:r>
      </w:hyperlink>
    </w:p>
    <w:p>
      <w:pPr>
        <w:pStyle w:val="TOC1"/>
        <w:tabs>
          <w:tab w:val="right" w:leader="dot" w:pos="8306"/>
        </w:tabs>
      </w:pPr>
      <w:hyperlink w:anchor="_Toc17895" w:history="1">
        <w:r>
          <w:rPr>
            <w:rFonts w:ascii="仿宋" w:eastAsia="仿宋" w:hAnsi="仿宋" w:cs="仿宋" w:hint="eastAsia"/>
            <w:lang w:eastAsia="zh-CN"/>
          </w:rPr>
          <w:t>三、背景和必要性研究</w:t>
        </w:r>
        <w:r>
          <w:tab/>
        </w:r>
        <w:r>
          <w:fldChar w:fldCharType="begin"/>
        </w:r>
        <w:r>
          <w:instrText xml:space="preserve"> PAGEREF _Toc17895 \h </w:instrText>
        </w:r>
        <w:r>
          <w:fldChar w:fldCharType="separate"/>
        </w:r>
        <w:r>
          <w:t>20</w:t>
        </w:r>
        <w:r>
          <w:fldChar w:fldCharType="end"/>
        </w:r>
      </w:hyperlink>
    </w:p>
    <w:p>
      <w:pPr>
        <w:pStyle w:val="TOC2"/>
        <w:tabs>
          <w:tab w:val="right" w:leader="dot" w:pos="8306"/>
        </w:tabs>
      </w:pPr>
      <w:hyperlink w:anchor="_Toc30303" w:history="1">
        <w:r>
          <w:rPr>
            <w:rFonts w:ascii="仿宋" w:eastAsia="仿宋" w:hAnsi="仿宋" w:cs="仿宋" w:hint="eastAsia"/>
            <w:lang w:eastAsia="zh-CN"/>
          </w:rPr>
          <w:t>(一)、医用激光仪器设备项目承办单位背景分析</w:t>
        </w:r>
        <w:r>
          <w:tab/>
        </w:r>
        <w:r>
          <w:fldChar w:fldCharType="begin"/>
        </w:r>
        <w:r>
          <w:instrText xml:space="preserve"> PAGEREF _Toc30303 \h </w:instrText>
        </w:r>
        <w:r>
          <w:fldChar w:fldCharType="separate"/>
        </w:r>
        <w:r>
          <w:t>20</w:t>
        </w:r>
        <w:r>
          <w:fldChar w:fldCharType="end"/>
        </w:r>
      </w:hyperlink>
    </w:p>
    <w:p>
      <w:pPr>
        <w:pStyle w:val="TOC2"/>
        <w:tabs>
          <w:tab w:val="right" w:leader="dot" w:pos="8306"/>
        </w:tabs>
      </w:pPr>
      <w:hyperlink w:anchor="_Toc13806" w:history="1">
        <w:r>
          <w:rPr>
            <w:rFonts w:ascii="仿宋" w:eastAsia="仿宋" w:hAnsi="仿宋" w:cs="仿宋" w:hint="eastAsia"/>
            <w:lang w:eastAsia="zh-CN"/>
          </w:rPr>
          <w:t>(二)、医用激光仪器设备项目背景分析</w:t>
        </w:r>
        <w:r>
          <w:tab/>
        </w:r>
        <w:r>
          <w:fldChar w:fldCharType="begin"/>
        </w:r>
        <w:r>
          <w:instrText xml:space="preserve"> PAGEREF _Toc13806 \h </w:instrText>
        </w:r>
        <w:r>
          <w:fldChar w:fldCharType="separate"/>
        </w:r>
        <w:r>
          <w:t>21</w:t>
        </w:r>
        <w:r>
          <w:fldChar w:fldCharType="end"/>
        </w:r>
      </w:hyperlink>
    </w:p>
    <w:p>
      <w:pPr>
        <w:pStyle w:val="TOC1"/>
        <w:tabs>
          <w:tab w:val="right" w:leader="dot" w:pos="8306"/>
        </w:tabs>
      </w:pPr>
      <w:hyperlink w:anchor="_Toc9613" w:history="1">
        <w:r>
          <w:rPr>
            <w:rFonts w:ascii="仿宋" w:eastAsia="仿宋" w:hAnsi="仿宋" w:cs="仿宋" w:hint="eastAsia"/>
            <w:lang w:eastAsia="zh-CN"/>
          </w:rPr>
          <w:t>四、公司简介</w:t>
        </w:r>
        <w:r>
          <w:tab/>
        </w:r>
        <w:r>
          <w:fldChar w:fldCharType="begin"/>
        </w:r>
        <w:r>
          <w:instrText xml:space="preserve"> PAGEREF _Toc9613 \h </w:instrText>
        </w:r>
        <w:r>
          <w:fldChar w:fldCharType="separate"/>
        </w:r>
        <w:r>
          <w:t>22</w:t>
        </w:r>
        <w:r>
          <w:fldChar w:fldCharType="end"/>
        </w:r>
      </w:hyperlink>
    </w:p>
    <w:p>
      <w:pPr>
        <w:pStyle w:val="TOC2"/>
        <w:tabs>
          <w:tab w:val="right" w:leader="dot" w:pos="8306"/>
        </w:tabs>
      </w:pPr>
      <w:hyperlink w:anchor="_Toc10299" w:history="1">
        <w:r>
          <w:rPr>
            <w:rFonts w:ascii="仿宋" w:eastAsia="仿宋" w:hAnsi="仿宋" w:cs="仿宋" w:hint="eastAsia"/>
            <w:lang w:eastAsia="zh-CN"/>
          </w:rPr>
          <w:t>(一)、公司基本信息</w:t>
        </w:r>
        <w:r>
          <w:tab/>
        </w:r>
        <w:r>
          <w:fldChar w:fldCharType="begin"/>
        </w:r>
        <w:r>
          <w:instrText xml:space="preserve"> PAGEREF _Toc10299 \h </w:instrText>
        </w:r>
        <w:r>
          <w:fldChar w:fldCharType="separate"/>
        </w:r>
        <w:r>
          <w:t>22</w:t>
        </w:r>
        <w:r>
          <w:fldChar w:fldCharType="end"/>
        </w:r>
      </w:hyperlink>
    </w:p>
    <w:p>
      <w:pPr>
        <w:pStyle w:val="TOC2"/>
        <w:tabs>
          <w:tab w:val="right" w:leader="dot" w:pos="8306"/>
        </w:tabs>
      </w:pPr>
      <w:hyperlink w:anchor="_Toc22082" w:history="1">
        <w:r>
          <w:rPr>
            <w:rFonts w:ascii="仿宋" w:eastAsia="仿宋" w:hAnsi="仿宋" w:cs="仿宋" w:hint="eastAsia"/>
            <w:lang w:eastAsia="zh-CN"/>
          </w:rPr>
          <w:t>(二)、公司简介</w:t>
        </w:r>
        <w:r>
          <w:tab/>
        </w:r>
        <w:r>
          <w:fldChar w:fldCharType="begin"/>
        </w:r>
        <w:r>
          <w:instrText xml:space="preserve"> PAGEREF _Toc22082 \h </w:instrText>
        </w:r>
        <w:r>
          <w:fldChar w:fldCharType="separate"/>
        </w:r>
        <w:r>
          <w:t>22</w:t>
        </w:r>
        <w:r>
          <w:fldChar w:fldCharType="end"/>
        </w:r>
      </w:hyperlink>
    </w:p>
    <w:p>
      <w:pPr>
        <w:pStyle w:val="TOC1"/>
        <w:tabs>
          <w:tab w:val="right" w:leader="dot" w:pos="8306"/>
        </w:tabs>
      </w:pPr>
      <w:hyperlink w:anchor="_Toc27119" w:history="1">
        <w:r>
          <w:rPr>
            <w:rFonts w:ascii="仿宋" w:eastAsia="仿宋" w:hAnsi="仿宋" w:cs="仿宋" w:hint="eastAsia"/>
            <w:lang w:eastAsia="zh-CN"/>
          </w:rPr>
          <w:t>五、运营和供应链分析</w:t>
        </w:r>
        <w:r>
          <w:tab/>
        </w:r>
        <w:r>
          <w:fldChar w:fldCharType="begin"/>
        </w:r>
        <w:r>
          <w:instrText xml:space="preserve"> PAGEREF _Toc27119 \h </w:instrText>
        </w:r>
        <w:r>
          <w:fldChar w:fldCharType="separate"/>
        </w:r>
        <w:r>
          <w:t>23</w:t>
        </w:r>
        <w:r>
          <w:fldChar w:fldCharType="end"/>
        </w:r>
      </w:hyperlink>
    </w:p>
    <w:p>
      <w:pPr>
        <w:pStyle w:val="TOC2"/>
        <w:tabs>
          <w:tab w:val="right" w:leader="dot" w:pos="8306"/>
        </w:tabs>
      </w:pPr>
      <w:hyperlink w:anchor="_Toc21969" w:history="1">
        <w:r>
          <w:rPr>
            <w:rFonts w:ascii="仿宋" w:eastAsia="仿宋" w:hAnsi="仿宋" w:cs="仿宋" w:hint="eastAsia"/>
            <w:lang w:eastAsia="zh-CN"/>
          </w:rPr>
          <w:t>(一)、生产流程分析</w:t>
        </w:r>
        <w:r>
          <w:tab/>
        </w:r>
        <w:r>
          <w:fldChar w:fldCharType="begin"/>
        </w:r>
        <w:r>
          <w:instrText xml:space="preserve"> PAGEREF _Toc21969 \h </w:instrText>
        </w:r>
        <w:r>
          <w:fldChar w:fldCharType="separate"/>
        </w:r>
        <w:r>
          <w:t>23</w:t>
        </w:r>
        <w:r>
          <w:fldChar w:fldCharType="end"/>
        </w:r>
      </w:hyperlink>
    </w:p>
    <w:p>
      <w:pPr>
        <w:pStyle w:val="TOC2"/>
        <w:tabs>
          <w:tab w:val="right" w:leader="dot" w:pos="8306"/>
        </w:tabs>
      </w:pPr>
      <w:hyperlink w:anchor="_Toc23775" w:history="1">
        <w:r>
          <w:rPr>
            <w:rFonts w:ascii="仿宋" w:eastAsia="仿宋" w:hAnsi="仿宋" w:cs="仿宋" w:hint="eastAsia"/>
            <w:lang w:eastAsia="zh-CN"/>
          </w:rPr>
          <w:t>(二)、供应链管理分析</w:t>
        </w:r>
        <w:r>
          <w:tab/>
        </w:r>
        <w:r>
          <w:fldChar w:fldCharType="begin"/>
        </w:r>
        <w:r>
          <w:instrText xml:space="preserve"> PAGEREF _Toc23775 \h </w:instrText>
        </w:r>
        <w:r>
          <w:fldChar w:fldCharType="separate"/>
        </w:r>
        <w:r>
          <w:t>24</w:t>
        </w:r>
        <w:r>
          <w:fldChar w:fldCharType="end"/>
        </w:r>
      </w:hyperlink>
    </w:p>
    <w:p>
      <w:pPr>
        <w:pStyle w:val="TOC2"/>
        <w:tabs>
          <w:tab w:val="right" w:leader="dot" w:pos="8306"/>
        </w:tabs>
      </w:pPr>
      <w:hyperlink w:anchor="_Toc26949" w:history="1">
        <w:r>
          <w:rPr>
            <w:rFonts w:ascii="仿宋" w:eastAsia="仿宋" w:hAnsi="仿宋" w:cs="仿宋" w:hint="eastAsia"/>
            <w:lang w:eastAsia="zh-CN"/>
          </w:rPr>
          <w:t>(三)、库存管理和优化建议</w:t>
        </w:r>
        <w:r>
          <w:tab/>
        </w:r>
        <w:r>
          <w:fldChar w:fldCharType="begin"/>
        </w:r>
        <w:r>
          <w:instrText xml:space="preserve"> PAGEREF _Toc26949 \h </w:instrText>
        </w:r>
        <w:r>
          <w:fldChar w:fldCharType="separate"/>
        </w:r>
        <w:r>
          <w:t>26</w:t>
        </w:r>
        <w:r>
          <w:fldChar w:fldCharType="end"/>
        </w:r>
      </w:hyperlink>
    </w:p>
    <w:p>
      <w:pPr>
        <w:pStyle w:val="TOC2"/>
        <w:tabs>
          <w:tab w:val="right" w:leader="dot" w:pos="8306"/>
        </w:tabs>
      </w:pPr>
      <w:hyperlink w:anchor="_Toc6735" w:history="1">
        <w:r>
          <w:rPr>
            <w:rFonts w:ascii="仿宋" w:eastAsia="仿宋" w:hAnsi="仿宋" w:cs="仿宋" w:hint="eastAsia"/>
            <w:lang w:eastAsia="zh-CN"/>
          </w:rPr>
          <w:t>(四)、设备和设施管理分析</w:t>
        </w:r>
        <w:r>
          <w:tab/>
        </w:r>
        <w:r>
          <w:fldChar w:fldCharType="begin"/>
        </w:r>
        <w:r>
          <w:instrText xml:space="preserve"> PAGEREF _Toc6735 \h </w:instrText>
        </w:r>
        <w:r>
          <w:fldChar w:fldCharType="separate"/>
        </w:r>
        <w:r>
          <w:t>27</w:t>
        </w:r>
        <w:r>
          <w:fldChar w:fldCharType="end"/>
        </w:r>
      </w:hyperlink>
    </w:p>
    <w:p>
      <w:pPr>
        <w:pStyle w:val="TOC1"/>
        <w:tabs>
          <w:tab w:val="right" w:leader="dot" w:pos="8306"/>
        </w:tabs>
      </w:pPr>
      <w:hyperlink w:anchor="_Toc5042" w:history="1">
        <w:r>
          <w:rPr>
            <w:rFonts w:ascii="仿宋" w:eastAsia="仿宋" w:hAnsi="仿宋" w:cs="仿宋" w:hint="eastAsia"/>
            <w:lang w:eastAsia="zh-CN"/>
          </w:rPr>
          <w:t>六、医用激光仪器设备项目规划方案</w:t>
        </w:r>
        <w:r>
          <w:tab/>
        </w:r>
        <w:r>
          <w:fldChar w:fldCharType="begin"/>
        </w:r>
        <w:r>
          <w:instrText xml:space="preserve"> PAGEREF _Toc5042 \h </w:instrText>
        </w:r>
        <w:r>
          <w:fldChar w:fldCharType="separate"/>
        </w:r>
        <w:r>
          <w:t>29</w:t>
        </w:r>
        <w:r>
          <w:fldChar w:fldCharType="end"/>
        </w:r>
      </w:hyperlink>
    </w:p>
    <w:p>
      <w:pPr>
        <w:pStyle w:val="TOC2"/>
        <w:tabs>
          <w:tab w:val="right" w:leader="dot" w:pos="8306"/>
        </w:tabs>
      </w:pPr>
      <w:hyperlink w:anchor="_Toc5234" w:history="1">
        <w:r>
          <w:rPr>
            <w:rFonts w:ascii="仿宋" w:eastAsia="仿宋" w:hAnsi="仿宋" w:cs="仿宋" w:hint="eastAsia"/>
            <w:lang w:eastAsia="zh-CN"/>
          </w:rPr>
          <w:t>(一)、产品规划</w:t>
        </w:r>
        <w:r>
          <w:tab/>
        </w:r>
        <w:r>
          <w:fldChar w:fldCharType="begin"/>
        </w:r>
        <w:r>
          <w:instrText xml:space="preserve"> PAGEREF _Toc5234 \h </w:instrText>
        </w:r>
        <w:r>
          <w:fldChar w:fldCharType="separate"/>
        </w:r>
        <w:r>
          <w:t>29</w:t>
        </w:r>
        <w:r>
          <w:fldChar w:fldCharType="end"/>
        </w:r>
      </w:hyperlink>
    </w:p>
    <w:p>
      <w:pPr>
        <w:pStyle w:val="TOC2"/>
        <w:tabs>
          <w:tab w:val="right" w:leader="dot" w:pos="8306"/>
        </w:tabs>
      </w:pPr>
      <w:hyperlink w:anchor="_Toc21539" w:history="1">
        <w:r>
          <w:rPr>
            <w:rFonts w:ascii="仿宋" w:eastAsia="仿宋" w:hAnsi="仿宋" w:cs="仿宋" w:hint="eastAsia"/>
            <w:lang w:eastAsia="zh-CN"/>
          </w:rPr>
          <w:t>(二)、建设规模</w:t>
        </w:r>
        <w:r>
          <w:tab/>
        </w:r>
        <w:r>
          <w:fldChar w:fldCharType="begin"/>
        </w:r>
        <w:r>
          <w:instrText xml:space="preserve"> PAGEREF _Toc21539 \h </w:instrText>
        </w:r>
        <w:r>
          <w:fldChar w:fldCharType="separate"/>
        </w:r>
        <w:r>
          <w:t>30</w:t>
        </w:r>
        <w:r>
          <w:fldChar w:fldCharType="end"/>
        </w:r>
      </w:hyperlink>
    </w:p>
    <w:p>
      <w:pPr>
        <w:pStyle w:val="TOC1"/>
        <w:tabs>
          <w:tab w:val="right" w:leader="dot" w:pos="8306"/>
        </w:tabs>
      </w:pPr>
      <w:hyperlink w:anchor="_Toc29998" w:history="1">
        <w:r>
          <w:rPr>
            <w:rFonts w:ascii="仿宋" w:eastAsia="仿宋" w:hAnsi="仿宋" w:cs="仿宋" w:hint="eastAsia"/>
            <w:lang w:eastAsia="zh-CN"/>
          </w:rPr>
          <w:t>七、医用激光仪器设备行业行业发展形势</w:t>
        </w:r>
        <w:r>
          <w:tab/>
        </w:r>
        <w:r>
          <w:fldChar w:fldCharType="begin"/>
        </w:r>
        <w:r>
          <w:instrText xml:space="preserve"> PAGEREF _Toc29998 \h </w:instrText>
        </w:r>
        <w:r>
          <w:fldChar w:fldCharType="separate"/>
        </w:r>
        <w:r>
          <w:t>32</w:t>
        </w:r>
        <w:r>
          <w:fldChar w:fldCharType="end"/>
        </w:r>
      </w:hyperlink>
    </w:p>
    <w:p>
      <w:pPr>
        <w:pStyle w:val="TOC2"/>
        <w:tabs>
          <w:tab w:val="right" w:leader="dot" w:pos="8306"/>
        </w:tabs>
      </w:pPr>
      <w:hyperlink w:anchor="_Toc16356" w:history="1">
        <w:r>
          <w:rPr>
            <w:rFonts w:ascii="仿宋" w:eastAsia="仿宋" w:hAnsi="仿宋" w:cs="仿宋" w:hint="eastAsia"/>
            <w:lang w:eastAsia="zh-CN"/>
          </w:rPr>
          <w:t>(一)、市场规模扩大</w:t>
        </w:r>
        <w:r>
          <w:tab/>
        </w:r>
        <w:r>
          <w:fldChar w:fldCharType="begin"/>
        </w:r>
        <w:r>
          <w:instrText xml:space="preserve"> PAGEREF _Toc16356 \h </w:instrText>
        </w:r>
        <w:r>
          <w:fldChar w:fldCharType="separate"/>
        </w:r>
        <w:r>
          <w:t>32</w:t>
        </w:r>
        <w:r>
          <w:fldChar w:fldCharType="end"/>
        </w:r>
      </w:hyperlink>
    </w:p>
    <w:p>
      <w:pPr>
        <w:pStyle w:val="TOC2"/>
        <w:tabs>
          <w:tab w:val="right" w:leader="dot" w:pos="8306"/>
        </w:tabs>
      </w:pPr>
      <w:hyperlink w:anchor="_Toc11183" w:history="1">
        <w:r>
          <w:rPr>
            <w:rFonts w:ascii="仿宋" w:eastAsia="仿宋" w:hAnsi="仿宋" w:cs="仿宋" w:hint="eastAsia"/>
            <w:lang w:eastAsia="zh-CN"/>
          </w:rPr>
          <w:t>(二)、消费升级趋势明显</w:t>
        </w:r>
        <w:r>
          <w:tab/>
        </w:r>
        <w:r>
          <w:fldChar w:fldCharType="begin"/>
        </w:r>
        <w:r>
          <w:instrText xml:space="preserve"> PAGEREF _Toc11183 \h </w:instrText>
        </w:r>
        <w:r>
          <w:fldChar w:fldCharType="separate"/>
        </w:r>
        <w:r>
          <w:t>33</w:t>
        </w:r>
        <w:r>
          <w:fldChar w:fldCharType="end"/>
        </w:r>
      </w:hyperlink>
    </w:p>
    <w:p>
      <w:pPr>
        <w:pStyle w:val="TOC2"/>
        <w:tabs>
          <w:tab w:val="right" w:leader="dot" w:pos="8306"/>
        </w:tabs>
      </w:pPr>
      <w:hyperlink w:anchor="_Toc17466" w:history="1">
        <w:r>
          <w:rPr>
            <w:rFonts w:ascii="仿宋" w:eastAsia="仿宋" w:hAnsi="仿宋" w:cs="仿宋" w:hint="eastAsia"/>
            <w:lang w:eastAsia="zh-CN"/>
          </w:rPr>
          <w:t>(三)、智能化发展势头迅猛</w:t>
        </w:r>
        <w:r>
          <w:tab/>
        </w:r>
        <w:r>
          <w:fldChar w:fldCharType="begin"/>
        </w:r>
        <w:r>
          <w:instrText xml:space="preserve"> PAGEREF _Toc17466 \h </w:instrText>
        </w:r>
        <w:r>
          <w:fldChar w:fldCharType="separate"/>
        </w:r>
        <w:r>
          <w:t>33</w:t>
        </w:r>
        <w:r>
          <w:fldChar w:fldCharType="end"/>
        </w:r>
      </w:hyperlink>
    </w:p>
    <w:p>
      <w:pPr>
        <w:pStyle w:val="TOC2"/>
        <w:tabs>
          <w:tab w:val="right" w:leader="dot" w:pos="8306"/>
        </w:tabs>
      </w:pPr>
      <w:hyperlink w:anchor="_Toc26565" w:history="1">
        <w:r>
          <w:rPr>
            <w:rFonts w:ascii="仿宋" w:eastAsia="仿宋" w:hAnsi="仿宋" w:cs="仿宋" w:hint="eastAsia"/>
            <w:lang w:eastAsia="zh-CN"/>
          </w:rPr>
          <w:t>(四)、品牌竞争日趋激烈</w:t>
        </w:r>
        <w:r>
          <w:tab/>
        </w:r>
        <w:r>
          <w:fldChar w:fldCharType="begin"/>
        </w:r>
        <w:r>
          <w:instrText xml:space="preserve"> PAGEREF _Toc26565 \h </w:instrText>
        </w:r>
        <w:r>
          <w:fldChar w:fldCharType="separate"/>
        </w:r>
        <w:r>
          <w:t>33</w:t>
        </w:r>
        <w:r>
          <w:fldChar w:fldCharType="end"/>
        </w:r>
      </w:hyperlink>
    </w:p>
    <w:p>
      <w:pPr>
        <w:pStyle w:val="TOC2"/>
        <w:tabs>
          <w:tab w:val="right" w:leader="dot" w:pos="8306"/>
        </w:tabs>
      </w:pPr>
      <w:hyperlink w:anchor="_Toc29387" w:history="1">
        <w:r>
          <w:rPr>
            <w:rFonts w:ascii="仿宋" w:eastAsia="仿宋" w:hAnsi="仿宋" w:cs="仿宋" w:hint="eastAsia"/>
            <w:lang w:eastAsia="zh-CN"/>
          </w:rPr>
          <w:t>(五)、环保意识增强</w:t>
        </w:r>
        <w:r>
          <w:tab/>
        </w:r>
        <w:r>
          <w:fldChar w:fldCharType="begin"/>
        </w:r>
        <w:r>
          <w:instrText xml:space="preserve"> PAGEREF _Toc29387 \h </w:instrText>
        </w:r>
        <w:r>
          <w:fldChar w:fldCharType="separate"/>
        </w:r>
        <w:r>
          <w:t>33</w:t>
        </w:r>
        <w:r>
          <w:fldChar w:fldCharType="end"/>
        </w:r>
      </w:hyperlink>
    </w:p>
    <w:p>
      <w:pPr>
        <w:pStyle w:val="TOC1"/>
        <w:tabs>
          <w:tab w:val="right" w:leader="dot" w:pos="8306"/>
        </w:tabs>
      </w:pPr>
      <w:hyperlink w:anchor="_Toc31028" w:history="1">
        <w:r>
          <w:rPr>
            <w:rFonts w:ascii="仿宋" w:eastAsia="仿宋" w:hAnsi="仿宋" w:cs="仿宋" w:hint="eastAsia"/>
            <w:lang w:eastAsia="zh-CN"/>
          </w:rPr>
          <w:t>八、投资方案计划</w:t>
        </w:r>
        <w:r>
          <w:tab/>
        </w:r>
        <w:r>
          <w:fldChar w:fldCharType="begin"/>
        </w:r>
        <w:r>
          <w:instrText xml:space="preserve"> PAGEREF _Toc31028 \h </w:instrText>
        </w:r>
        <w:r>
          <w:fldChar w:fldCharType="separate"/>
        </w:r>
        <w:r>
          <w:t>34</w:t>
        </w:r>
        <w:r>
          <w:fldChar w:fldCharType="end"/>
        </w:r>
      </w:hyperlink>
    </w:p>
    <w:p>
      <w:pPr>
        <w:pStyle w:val="TOC2"/>
        <w:tabs>
          <w:tab w:val="right" w:leader="dot" w:pos="8306"/>
        </w:tabs>
      </w:pPr>
      <w:hyperlink w:anchor="_Toc5693" w:history="1">
        <w:r>
          <w:rPr>
            <w:rFonts w:ascii="仿宋" w:eastAsia="仿宋" w:hAnsi="仿宋" w:cs="仿宋" w:hint="eastAsia"/>
            <w:lang w:eastAsia="zh-CN"/>
          </w:rPr>
          <w:t>(一)、医用激光仪器设备项目估算说明</w:t>
        </w:r>
        <w:r>
          <w:tab/>
        </w:r>
        <w:r>
          <w:fldChar w:fldCharType="begin"/>
        </w:r>
        <w:r>
          <w:instrText xml:space="preserve"> PAGEREF _Toc5693 \h </w:instrText>
        </w:r>
        <w:r>
          <w:fldChar w:fldCharType="separate"/>
        </w:r>
        <w:r>
          <w:t>34</w:t>
        </w:r>
        <w:r>
          <w:fldChar w:fldCharType="end"/>
        </w:r>
      </w:hyperlink>
    </w:p>
    <w:p>
      <w:pPr>
        <w:pStyle w:val="TOC2"/>
        <w:tabs>
          <w:tab w:val="right" w:leader="dot" w:pos="8306"/>
        </w:tabs>
      </w:pPr>
      <w:hyperlink w:anchor="_Toc31306" w:history="1">
        <w:r>
          <w:rPr>
            <w:rFonts w:ascii="仿宋" w:eastAsia="仿宋" w:hAnsi="仿宋" w:cs="仿宋" w:hint="eastAsia"/>
            <w:lang w:eastAsia="zh-CN"/>
          </w:rPr>
          <w:t>(二)、医用激光仪器设备项目总投资估算</w:t>
        </w:r>
        <w:r>
          <w:tab/>
        </w:r>
        <w:r>
          <w:fldChar w:fldCharType="begin"/>
        </w:r>
        <w:r>
          <w:instrText xml:space="preserve"> PAGEREF _Toc31306 \h </w:instrText>
        </w:r>
        <w:r>
          <w:fldChar w:fldCharType="separate"/>
        </w:r>
        <w:r>
          <w:t>35</w:t>
        </w:r>
        <w:r>
          <w:fldChar w:fldCharType="end"/>
        </w:r>
      </w:hyperlink>
    </w:p>
    <w:p>
      <w:pPr>
        <w:pStyle w:val="TOC2"/>
        <w:tabs>
          <w:tab w:val="right" w:leader="dot" w:pos="8306"/>
        </w:tabs>
      </w:pPr>
      <w:hyperlink w:anchor="_Toc30934" w:history="1">
        <w:r>
          <w:rPr>
            <w:rFonts w:ascii="仿宋" w:eastAsia="仿宋" w:hAnsi="仿宋" w:cs="仿宋" w:hint="eastAsia"/>
            <w:lang w:eastAsia="zh-CN"/>
          </w:rPr>
          <w:t>(三)、资金筹措</w:t>
        </w:r>
        <w:r>
          <w:tab/>
        </w:r>
        <w:r>
          <w:fldChar w:fldCharType="begin"/>
        </w:r>
        <w:r>
          <w:instrText xml:space="preserve"> PAGEREF _Toc30934 \h </w:instrText>
        </w:r>
        <w:r>
          <w:fldChar w:fldCharType="separate"/>
        </w:r>
        <w:r>
          <w:t>37</w:t>
        </w:r>
        <w:r>
          <w:fldChar w:fldCharType="end"/>
        </w:r>
      </w:hyperlink>
    </w:p>
    <w:p>
      <w:pPr>
        <w:pStyle w:val="TOC1"/>
        <w:tabs>
          <w:tab w:val="right" w:leader="dot" w:pos="8306"/>
        </w:tabs>
      </w:pPr>
      <w:hyperlink w:anchor="_Toc10375" w:history="1">
        <w:r>
          <w:rPr>
            <w:rFonts w:ascii="仿宋" w:eastAsia="仿宋" w:hAnsi="仿宋" w:cs="仿宋" w:hint="eastAsia"/>
            <w:lang w:eastAsia="zh-CN"/>
          </w:rPr>
          <w:t>九、目标客户和受众分析</w:t>
        </w:r>
        <w:r>
          <w:tab/>
        </w:r>
        <w:r>
          <w:fldChar w:fldCharType="begin"/>
        </w:r>
        <w:r>
          <w:instrText xml:space="preserve"> PAGEREF _Toc10375 \h </w:instrText>
        </w:r>
        <w:r>
          <w:fldChar w:fldCharType="separate"/>
        </w:r>
        <w:r>
          <w:t>37</w:t>
        </w:r>
        <w:r>
          <w:fldChar w:fldCharType="end"/>
        </w:r>
      </w:hyperlink>
    </w:p>
    <w:p>
      <w:pPr>
        <w:pStyle w:val="TOC2"/>
        <w:tabs>
          <w:tab w:val="right" w:leader="dot" w:pos="8306"/>
        </w:tabs>
      </w:pPr>
      <w:hyperlink w:anchor="_Toc21801" w:history="1">
        <w:r>
          <w:rPr>
            <w:rFonts w:ascii="仿宋" w:eastAsia="仿宋" w:hAnsi="仿宋" w:cs="仿宋" w:hint="eastAsia"/>
            <w:lang w:eastAsia="zh-CN"/>
          </w:rPr>
          <w:t>(一)、客户群体描述</w:t>
        </w:r>
        <w:r>
          <w:tab/>
        </w:r>
        <w:r>
          <w:fldChar w:fldCharType="begin"/>
        </w:r>
        <w:r>
          <w:instrText xml:space="preserve"> PAGEREF _Toc21801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980" w:history="1">
        <w:r>
          <w:rPr>
            <w:rFonts w:ascii="仿宋" w:eastAsia="仿宋" w:hAnsi="仿宋" w:cs="仿宋" w:hint="eastAsia"/>
            <w:lang w:eastAsia="zh-CN"/>
          </w:rPr>
          <w:t>(二)、客户需求和期望</w:t>
        </w:r>
        <w:r>
          <w:tab/>
        </w:r>
        <w:r>
          <w:fldChar w:fldCharType="begin"/>
        </w:r>
        <w:r>
          <w:instrText xml:space="preserve"> PAGEREF _Toc8980 \h </w:instrText>
        </w:r>
        <w:r>
          <w:fldChar w:fldCharType="separate"/>
        </w:r>
        <w:r>
          <w:t>39</w:t>
        </w:r>
        <w:r>
          <w:fldChar w:fldCharType="end"/>
        </w:r>
      </w:hyperlink>
    </w:p>
    <w:p>
      <w:pPr>
        <w:pStyle w:val="TOC2"/>
        <w:tabs>
          <w:tab w:val="right" w:leader="dot" w:pos="8306"/>
        </w:tabs>
      </w:pPr>
      <w:hyperlink w:anchor="_Toc26894" w:history="1">
        <w:r>
          <w:rPr>
            <w:rFonts w:ascii="仿宋" w:eastAsia="仿宋" w:hAnsi="仿宋" w:cs="仿宋" w:hint="eastAsia"/>
            <w:lang w:eastAsia="zh-CN"/>
          </w:rPr>
          <w:t>(三)、客户获取策略</w:t>
        </w:r>
        <w:r>
          <w:tab/>
        </w:r>
        <w:r>
          <w:fldChar w:fldCharType="begin"/>
        </w:r>
        <w:r>
          <w:instrText xml:space="preserve"> PAGEREF _Toc26894 \h </w:instrText>
        </w:r>
        <w:r>
          <w:fldChar w:fldCharType="separate"/>
        </w:r>
        <w:r>
          <w:t>40</w:t>
        </w:r>
        <w:r>
          <w:fldChar w:fldCharType="end"/>
        </w:r>
      </w:hyperlink>
    </w:p>
    <w:p>
      <w:pPr>
        <w:pStyle w:val="TOC2"/>
        <w:tabs>
          <w:tab w:val="right" w:leader="dot" w:pos="8306"/>
        </w:tabs>
      </w:pPr>
      <w:hyperlink w:anchor="_Toc18010" w:history="1">
        <w:r>
          <w:rPr>
            <w:rFonts w:ascii="仿宋" w:eastAsia="仿宋" w:hAnsi="仿宋" w:cs="仿宋" w:hint="eastAsia"/>
            <w:lang w:eastAsia="zh-CN"/>
          </w:rPr>
          <w:t>(四)、客户关系管理</w:t>
        </w:r>
        <w:r>
          <w:tab/>
        </w:r>
        <w:r>
          <w:fldChar w:fldCharType="begin"/>
        </w:r>
        <w:r>
          <w:instrText xml:space="preserve"> PAGEREF _Toc18010 \h </w:instrText>
        </w:r>
        <w:r>
          <w:fldChar w:fldCharType="separate"/>
        </w:r>
        <w:r>
          <w:t>42</w:t>
        </w:r>
        <w:r>
          <w:fldChar w:fldCharType="end"/>
        </w:r>
      </w:hyperlink>
    </w:p>
    <w:p>
      <w:pPr>
        <w:pStyle w:val="TOC1"/>
        <w:tabs>
          <w:tab w:val="right" w:leader="dot" w:pos="8306"/>
        </w:tabs>
      </w:pPr>
      <w:hyperlink w:anchor="_Toc9594" w:history="1">
        <w:r>
          <w:rPr>
            <w:rFonts w:ascii="仿宋" w:eastAsia="仿宋" w:hAnsi="仿宋" w:cs="仿宋" w:hint="eastAsia"/>
            <w:lang w:eastAsia="zh-CN"/>
          </w:rPr>
          <w:t>十、投资背景及必要性分析</w:t>
        </w:r>
        <w:r>
          <w:tab/>
        </w:r>
        <w:r>
          <w:fldChar w:fldCharType="begin"/>
        </w:r>
        <w:r>
          <w:instrText xml:space="preserve"> PAGEREF _Toc9594 \h </w:instrText>
        </w:r>
        <w:r>
          <w:fldChar w:fldCharType="separate"/>
        </w:r>
        <w:r>
          <w:t>44</w:t>
        </w:r>
        <w:r>
          <w:fldChar w:fldCharType="end"/>
        </w:r>
      </w:hyperlink>
    </w:p>
    <w:p>
      <w:pPr>
        <w:pStyle w:val="TOC2"/>
        <w:tabs>
          <w:tab w:val="right" w:leader="dot" w:pos="8306"/>
        </w:tabs>
      </w:pPr>
      <w:hyperlink w:anchor="_Toc21760" w:history="1">
        <w:r>
          <w:rPr>
            <w:rFonts w:ascii="仿宋" w:eastAsia="仿宋" w:hAnsi="仿宋" w:cs="仿宋" w:hint="eastAsia"/>
            <w:lang w:eastAsia="zh-CN"/>
          </w:rPr>
          <w:t>(一)、医用激光仪器设备项目承办单位背景分析</w:t>
        </w:r>
        <w:r>
          <w:tab/>
        </w:r>
        <w:r>
          <w:fldChar w:fldCharType="begin"/>
        </w:r>
        <w:r>
          <w:instrText xml:space="preserve"> PAGEREF _Toc21760 \h </w:instrText>
        </w:r>
        <w:r>
          <w:fldChar w:fldCharType="separate"/>
        </w:r>
        <w:r>
          <w:t>44</w:t>
        </w:r>
        <w:r>
          <w:fldChar w:fldCharType="end"/>
        </w:r>
      </w:hyperlink>
    </w:p>
    <w:p>
      <w:pPr>
        <w:pStyle w:val="TOC2"/>
        <w:tabs>
          <w:tab w:val="right" w:leader="dot" w:pos="8306"/>
        </w:tabs>
      </w:pPr>
      <w:hyperlink w:anchor="_Toc2543" w:history="1">
        <w:r>
          <w:rPr>
            <w:rFonts w:ascii="仿宋" w:eastAsia="仿宋" w:hAnsi="仿宋" w:cs="仿宋" w:hint="eastAsia"/>
            <w:lang w:eastAsia="zh-CN"/>
          </w:rPr>
          <w:t>(二)、产业政策及发展规划</w:t>
        </w:r>
        <w:r>
          <w:tab/>
        </w:r>
        <w:r>
          <w:fldChar w:fldCharType="begin"/>
        </w:r>
        <w:r>
          <w:instrText xml:space="preserve"> PAGEREF _Toc2543 \h </w:instrText>
        </w:r>
        <w:r>
          <w:fldChar w:fldCharType="separate"/>
        </w:r>
        <w:r>
          <w:t>45</w:t>
        </w:r>
        <w:r>
          <w:fldChar w:fldCharType="end"/>
        </w:r>
      </w:hyperlink>
    </w:p>
    <w:p>
      <w:pPr>
        <w:pStyle w:val="TOC2"/>
        <w:tabs>
          <w:tab w:val="right" w:leader="dot" w:pos="8306"/>
        </w:tabs>
      </w:pPr>
      <w:hyperlink w:anchor="_Toc25102" w:history="1">
        <w:r>
          <w:rPr>
            <w:rFonts w:ascii="仿宋" w:eastAsia="仿宋" w:hAnsi="仿宋" w:cs="仿宋" w:hint="eastAsia"/>
            <w:lang w:eastAsia="zh-CN"/>
          </w:rPr>
          <w:t>(三)、鼓励中小企业发展</w:t>
        </w:r>
        <w:r>
          <w:tab/>
        </w:r>
        <w:r>
          <w:fldChar w:fldCharType="begin"/>
        </w:r>
        <w:r>
          <w:instrText xml:space="preserve"> PAGEREF _Toc25102 \h </w:instrText>
        </w:r>
        <w:r>
          <w:fldChar w:fldCharType="separate"/>
        </w:r>
        <w:r>
          <w:t>47</w:t>
        </w:r>
        <w:r>
          <w:fldChar w:fldCharType="end"/>
        </w:r>
      </w:hyperlink>
    </w:p>
    <w:p>
      <w:pPr>
        <w:pStyle w:val="TOC2"/>
        <w:tabs>
          <w:tab w:val="right" w:leader="dot" w:pos="8306"/>
        </w:tabs>
      </w:pPr>
      <w:hyperlink w:anchor="_Toc28830" w:history="1">
        <w:r>
          <w:rPr>
            <w:rFonts w:ascii="仿宋" w:eastAsia="仿宋" w:hAnsi="仿宋" w:cs="仿宋" w:hint="eastAsia"/>
            <w:lang w:eastAsia="zh-CN"/>
          </w:rPr>
          <w:t>(四)、宏观经济形势分析</w:t>
        </w:r>
        <w:r>
          <w:tab/>
        </w:r>
        <w:r>
          <w:fldChar w:fldCharType="begin"/>
        </w:r>
        <w:r>
          <w:instrText xml:space="preserve"> PAGEREF _Toc28830 \h </w:instrText>
        </w:r>
        <w:r>
          <w:fldChar w:fldCharType="separate"/>
        </w:r>
        <w:r>
          <w:t>48</w:t>
        </w:r>
        <w:r>
          <w:fldChar w:fldCharType="end"/>
        </w:r>
      </w:hyperlink>
    </w:p>
    <w:p>
      <w:pPr>
        <w:pStyle w:val="TOC2"/>
        <w:tabs>
          <w:tab w:val="right" w:leader="dot" w:pos="8306"/>
        </w:tabs>
      </w:pPr>
      <w:hyperlink w:anchor="_Toc19731" w:history="1">
        <w:r>
          <w:rPr>
            <w:rFonts w:ascii="仿宋" w:eastAsia="仿宋" w:hAnsi="仿宋" w:cs="仿宋" w:hint="eastAsia"/>
            <w:lang w:eastAsia="zh-CN"/>
          </w:rPr>
          <w:t>(五)、区域经济发展概况</w:t>
        </w:r>
        <w:r>
          <w:tab/>
        </w:r>
        <w:r>
          <w:fldChar w:fldCharType="begin"/>
        </w:r>
        <w:r>
          <w:instrText xml:space="preserve"> PAGEREF _Toc19731 \h </w:instrText>
        </w:r>
        <w:r>
          <w:fldChar w:fldCharType="separate"/>
        </w:r>
        <w:r>
          <w:t>49</w:t>
        </w:r>
        <w:r>
          <w:fldChar w:fldCharType="end"/>
        </w:r>
      </w:hyperlink>
    </w:p>
    <w:p>
      <w:pPr>
        <w:pStyle w:val="TOC2"/>
        <w:tabs>
          <w:tab w:val="right" w:leader="dot" w:pos="8306"/>
        </w:tabs>
      </w:pPr>
      <w:hyperlink w:anchor="_Toc30838" w:history="1">
        <w:r>
          <w:rPr>
            <w:rFonts w:ascii="仿宋" w:eastAsia="仿宋" w:hAnsi="仿宋" w:cs="仿宋" w:hint="eastAsia"/>
            <w:lang w:eastAsia="zh-CN"/>
          </w:rPr>
          <w:t>(六)、医用激光仪器设备项目必要性分析</w:t>
        </w:r>
        <w:r>
          <w:tab/>
        </w:r>
        <w:r>
          <w:fldChar w:fldCharType="begin"/>
        </w:r>
        <w:r>
          <w:instrText xml:space="preserve"> PAGEREF _Toc30838 \h </w:instrText>
        </w:r>
        <w:r>
          <w:fldChar w:fldCharType="separate"/>
        </w:r>
        <w:r>
          <w:t>51</w:t>
        </w:r>
        <w:r>
          <w:fldChar w:fldCharType="end"/>
        </w:r>
      </w:hyperlink>
    </w:p>
    <w:p>
      <w:pPr>
        <w:pStyle w:val="TOC1"/>
        <w:tabs>
          <w:tab w:val="right" w:leader="dot" w:pos="8306"/>
        </w:tabs>
      </w:pPr>
      <w:hyperlink w:anchor="_Toc26743" w:history="1">
        <w:r>
          <w:rPr>
            <w:rFonts w:ascii="仿宋" w:eastAsia="仿宋" w:hAnsi="仿宋" w:cs="仿宋" w:hint="eastAsia"/>
            <w:lang w:eastAsia="zh-CN"/>
          </w:rPr>
          <w:t>十一、环境影响评估</w:t>
        </w:r>
        <w:r>
          <w:tab/>
        </w:r>
        <w:r>
          <w:fldChar w:fldCharType="begin"/>
        </w:r>
        <w:r>
          <w:instrText xml:space="preserve"> PAGEREF _Toc26743 \h </w:instrText>
        </w:r>
        <w:r>
          <w:fldChar w:fldCharType="separate"/>
        </w:r>
        <w:r>
          <w:t>52</w:t>
        </w:r>
        <w:r>
          <w:fldChar w:fldCharType="end"/>
        </w:r>
      </w:hyperlink>
    </w:p>
    <w:p>
      <w:pPr>
        <w:pStyle w:val="TOC2"/>
        <w:tabs>
          <w:tab w:val="right" w:leader="dot" w:pos="8306"/>
        </w:tabs>
      </w:pPr>
      <w:hyperlink w:anchor="_Toc25770" w:history="1">
        <w:r>
          <w:rPr>
            <w:rFonts w:ascii="仿宋" w:eastAsia="仿宋" w:hAnsi="仿宋" w:cs="仿宋" w:hint="eastAsia"/>
            <w:lang w:eastAsia="zh-CN"/>
          </w:rPr>
          <w:t>(一)、环境影响评估目的</w:t>
        </w:r>
        <w:r>
          <w:tab/>
        </w:r>
        <w:r>
          <w:fldChar w:fldCharType="begin"/>
        </w:r>
        <w:r>
          <w:instrText xml:space="preserve"> PAGEREF _Toc25770 \h </w:instrText>
        </w:r>
        <w:r>
          <w:fldChar w:fldCharType="separate"/>
        </w:r>
        <w:r>
          <w:t>52</w:t>
        </w:r>
        <w:r>
          <w:fldChar w:fldCharType="end"/>
        </w:r>
      </w:hyperlink>
    </w:p>
    <w:p>
      <w:pPr>
        <w:pStyle w:val="TOC2"/>
        <w:tabs>
          <w:tab w:val="right" w:leader="dot" w:pos="8306"/>
        </w:tabs>
      </w:pPr>
      <w:hyperlink w:anchor="_Toc25441" w:history="1">
        <w:r>
          <w:rPr>
            <w:rFonts w:ascii="仿宋" w:eastAsia="仿宋" w:hAnsi="仿宋" w:cs="仿宋" w:hint="eastAsia"/>
            <w:lang w:eastAsia="zh-CN"/>
          </w:rPr>
          <w:t>(二)、环境影响评估法律法规依据</w:t>
        </w:r>
        <w:r>
          <w:tab/>
        </w:r>
        <w:r>
          <w:fldChar w:fldCharType="begin"/>
        </w:r>
        <w:r>
          <w:instrText xml:space="preserve"> PAGEREF _Toc25441 \h </w:instrText>
        </w:r>
        <w:r>
          <w:fldChar w:fldCharType="separate"/>
        </w:r>
        <w:r>
          <w:t>53</w:t>
        </w:r>
        <w:r>
          <w:fldChar w:fldCharType="end"/>
        </w:r>
      </w:hyperlink>
    </w:p>
    <w:p>
      <w:pPr>
        <w:pStyle w:val="TOC2"/>
        <w:tabs>
          <w:tab w:val="right" w:leader="dot" w:pos="8306"/>
        </w:tabs>
      </w:pPr>
      <w:hyperlink w:anchor="_Toc17787" w:history="1">
        <w:r>
          <w:rPr>
            <w:rFonts w:ascii="仿宋" w:eastAsia="仿宋" w:hAnsi="仿宋" w:cs="仿宋" w:hint="eastAsia"/>
            <w:lang w:eastAsia="zh-CN"/>
          </w:rPr>
          <w:t>(三)、医用激光仪器设备项目对环境的主要影响</w:t>
        </w:r>
        <w:r>
          <w:tab/>
        </w:r>
        <w:r>
          <w:fldChar w:fldCharType="begin"/>
        </w:r>
        <w:r>
          <w:instrText xml:space="preserve"> PAGEREF _Toc17787 \h </w:instrText>
        </w:r>
        <w:r>
          <w:fldChar w:fldCharType="separate"/>
        </w:r>
        <w:r>
          <w:t>53</w:t>
        </w:r>
        <w:r>
          <w:fldChar w:fldCharType="end"/>
        </w:r>
      </w:hyperlink>
    </w:p>
    <w:p>
      <w:pPr>
        <w:pStyle w:val="TOC2"/>
        <w:tabs>
          <w:tab w:val="right" w:leader="dot" w:pos="8306"/>
        </w:tabs>
      </w:pPr>
      <w:hyperlink w:anchor="_Toc7135" w:history="1">
        <w:r>
          <w:rPr>
            <w:rFonts w:ascii="仿宋" w:eastAsia="仿宋" w:hAnsi="仿宋" w:cs="仿宋" w:hint="eastAsia"/>
            <w:lang w:eastAsia="zh-CN"/>
          </w:rPr>
          <w:t>(四)、环境保护措施</w:t>
        </w:r>
        <w:r>
          <w:tab/>
        </w:r>
        <w:r>
          <w:fldChar w:fldCharType="begin"/>
        </w:r>
        <w:r>
          <w:instrText xml:space="preserve"> PAGEREF _Toc7135 \h </w:instrText>
        </w:r>
        <w:r>
          <w:fldChar w:fldCharType="separate"/>
        </w:r>
        <w:r>
          <w:t>53</w:t>
        </w:r>
        <w:r>
          <w:fldChar w:fldCharType="end"/>
        </w:r>
      </w:hyperlink>
    </w:p>
    <w:p>
      <w:pPr>
        <w:pStyle w:val="TOC2"/>
        <w:tabs>
          <w:tab w:val="right" w:leader="dot" w:pos="8306"/>
        </w:tabs>
      </w:pPr>
      <w:hyperlink w:anchor="_Toc7244" w:history="1">
        <w:r>
          <w:rPr>
            <w:rFonts w:ascii="仿宋" w:eastAsia="仿宋" w:hAnsi="仿宋" w:cs="仿宋" w:hint="eastAsia"/>
            <w:lang w:eastAsia="zh-CN"/>
          </w:rPr>
          <w:t>(五)、环境监测与管理计划</w:t>
        </w:r>
        <w:r>
          <w:tab/>
        </w:r>
        <w:r>
          <w:fldChar w:fldCharType="begin"/>
        </w:r>
        <w:r>
          <w:instrText xml:space="preserve"> PAGEREF _Toc7244 \h </w:instrText>
        </w:r>
        <w:r>
          <w:fldChar w:fldCharType="separate"/>
        </w:r>
        <w:r>
          <w:t>54</w:t>
        </w:r>
        <w:r>
          <w:fldChar w:fldCharType="end"/>
        </w:r>
      </w:hyperlink>
    </w:p>
    <w:p>
      <w:pPr>
        <w:pStyle w:val="TOC2"/>
        <w:tabs>
          <w:tab w:val="right" w:leader="dot" w:pos="8306"/>
        </w:tabs>
      </w:pPr>
      <w:hyperlink w:anchor="_Toc25389" w:history="1">
        <w:r>
          <w:rPr>
            <w:rFonts w:ascii="仿宋" w:eastAsia="仿宋" w:hAnsi="仿宋" w:cs="仿宋" w:hint="eastAsia"/>
            <w:lang w:eastAsia="zh-CN"/>
          </w:rPr>
          <w:t>(六)、环境影响评估报告编制要求</w:t>
        </w:r>
        <w:r>
          <w:tab/>
        </w:r>
        <w:r>
          <w:fldChar w:fldCharType="begin"/>
        </w:r>
        <w:r>
          <w:instrText xml:space="preserve"> PAGEREF _Toc25389 \h </w:instrText>
        </w:r>
        <w:r>
          <w:fldChar w:fldCharType="separate"/>
        </w:r>
        <w:r>
          <w:t>54</w:t>
        </w:r>
        <w:r>
          <w:fldChar w:fldCharType="end"/>
        </w:r>
      </w:hyperlink>
    </w:p>
    <w:p>
      <w:pPr>
        <w:pStyle w:val="TOC1"/>
        <w:tabs>
          <w:tab w:val="right" w:leader="dot" w:pos="8306"/>
        </w:tabs>
      </w:pPr>
      <w:hyperlink w:anchor="_Toc32065" w:history="1">
        <w:r>
          <w:rPr>
            <w:rFonts w:ascii="仿宋" w:eastAsia="仿宋" w:hAnsi="仿宋" w:cs="仿宋" w:hint="eastAsia"/>
            <w:lang w:eastAsia="zh-CN"/>
          </w:rPr>
          <w:t>十二、项目市场分析</w:t>
        </w:r>
        <w:r>
          <w:tab/>
        </w:r>
        <w:r>
          <w:fldChar w:fldCharType="begin"/>
        </w:r>
        <w:r>
          <w:instrText xml:space="preserve"> PAGEREF _Toc32065 \h </w:instrText>
        </w:r>
        <w:r>
          <w:fldChar w:fldCharType="separate"/>
        </w:r>
        <w:r>
          <w:t>55</w:t>
        </w:r>
        <w:r>
          <w:fldChar w:fldCharType="end"/>
        </w:r>
      </w:hyperlink>
    </w:p>
    <w:p>
      <w:pPr>
        <w:pStyle w:val="TOC2"/>
        <w:tabs>
          <w:tab w:val="right" w:leader="dot" w:pos="8306"/>
        </w:tabs>
      </w:pPr>
      <w:hyperlink w:anchor="_Toc19789" w:history="1">
        <w:r>
          <w:rPr>
            <w:rFonts w:ascii="仿宋" w:eastAsia="仿宋" w:hAnsi="仿宋" w:cs="仿宋" w:hint="eastAsia"/>
            <w:lang w:eastAsia="zh-CN"/>
          </w:rPr>
          <w:t>(一)、XXX市场分析</w:t>
        </w:r>
        <w:r>
          <w:tab/>
        </w:r>
        <w:r>
          <w:fldChar w:fldCharType="begin"/>
        </w:r>
        <w:r>
          <w:instrText xml:space="preserve"> PAGEREF _Toc19789 \h </w:instrText>
        </w:r>
        <w:r>
          <w:fldChar w:fldCharType="separate"/>
        </w:r>
        <w:r>
          <w:t>55</w:t>
        </w:r>
        <w:r>
          <w:fldChar w:fldCharType="end"/>
        </w:r>
      </w:hyperlink>
    </w:p>
    <w:p>
      <w:pPr>
        <w:pStyle w:val="TOC2"/>
        <w:tabs>
          <w:tab w:val="right" w:leader="dot" w:pos="8306"/>
        </w:tabs>
      </w:pPr>
      <w:hyperlink w:anchor="_Toc768" w:history="1">
        <w:r>
          <w:rPr>
            <w:rFonts w:ascii="仿宋" w:eastAsia="仿宋" w:hAnsi="仿宋" w:cs="仿宋" w:hint="eastAsia"/>
            <w:lang w:eastAsia="zh-CN"/>
          </w:rPr>
          <w:t>(二)、区域经济市场分析</w:t>
        </w:r>
        <w:r>
          <w:tab/>
        </w:r>
        <w:r>
          <w:fldChar w:fldCharType="begin"/>
        </w:r>
        <w:r>
          <w:instrText xml:space="preserve"> PAGEREF _Toc768 \h </w:instrText>
        </w:r>
        <w:r>
          <w:fldChar w:fldCharType="separate"/>
        </w:r>
        <w:r>
          <w:t>56</w:t>
        </w:r>
        <w:r>
          <w:fldChar w:fldCharType="end"/>
        </w:r>
      </w:hyperlink>
    </w:p>
    <w:p>
      <w:pPr>
        <w:pStyle w:val="TOC2"/>
        <w:tabs>
          <w:tab w:val="right" w:leader="dot" w:pos="8306"/>
        </w:tabs>
      </w:pPr>
      <w:hyperlink w:anchor="_Toc11857" w:history="1">
        <w:r>
          <w:rPr>
            <w:rFonts w:ascii="仿宋" w:eastAsia="仿宋" w:hAnsi="仿宋" w:cs="仿宋" w:hint="eastAsia"/>
            <w:lang w:eastAsia="zh-CN"/>
          </w:rPr>
          <w:t>(三)、项目建设的必要性</w:t>
        </w:r>
        <w:r>
          <w:tab/>
        </w:r>
        <w:r>
          <w:fldChar w:fldCharType="begin"/>
        </w:r>
        <w:r>
          <w:instrText xml:space="preserve"> PAGEREF _Toc11857 \h </w:instrText>
        </w:r>
        <w:r>
          <w:fldChar w:fldCharType="separate"/>
        </w:r>
        <w:r>
          <w:t>56</w:t>
        </w:r>
        <w:r>
          <w:fldChar w:fldCharType="end"/>
        </w:r>
      </w:hyperlink>
    </w:p>
    <w:p>
      <w:pPr>
        <w:pStyle w:val="TOC1"/>
        <w:tabs>
          <w:tab w:val="right" w:leader="dot" w:pos="8306"/>
        </w:tabs>
      </w:pPr>
      <w:hyperlink w:anchor="_Toc19788" w:history="1">
        <w:r>
          <w:rPr>
            <w:rFonts w:ascii="仿宋" w:eastAsia="仿宋" w:hAnsi="仿宋" w:cs="仿宋" w:hint="eastAsia"/>
            <w:lang w:eastAsia="zh-CN"/>
          </w:rPr>
          <w:t>十三、员工福利与企业文化</w:t>
        </w:r>
        <w:r>
          <w:tab/>
        </w:r>
        <w:r>
          <w:fldChar w:fldCharType="begin"/>
        </w:r>
        <w:r>
          <w:instrText xml:space="preserve"> PAGEREF _Toc19788 \h </w:instrText>
        </w:r>
        <w:r>
          <w:fldChar w:fldCharType="separate"/>
        </w:r>
        <w:r>
          <w:t>57</w:t>
        </w:r>
        <w:r>
          <w:fldChar w:fldCharType="end"/>
        </w:r>
      </w:hyperlink>
    </w:p>
    <w:p>
      <w:pPr>
        <w:pStyle w:val="TOC2"/>
        <w:tabs>
          <w:tab w:val="right" w:leader="dot" w:pos="8306"/>
        </w:tabs>
      </w:pPr>
      <w:hyperlink w:anchor="_Toc15111" w:history="1">
        <w:r>
          <w:rPr>
            <w:rFonts w:ascii="仿宋" w:eastAsia="仿宋" w:hAnsi="仿宋" w:cs="仿宋" w:hint="eastAsia"/>
            <w:lang w:eastAsia="zh-CN"/>
          </w:rPr>
          <w:t>(一)、员工福利政策</w:t>
        </w:r>
        <w:r>
          <w:tab/>
        </w:r>
        <w:r>
          <w:fldChar w:fldCharType="begin"/>
        </w:r>
        <w:r>
          <w:instrText xml:space="preserve"> PAGEREF _Toc15111 \h </w:instrText>
        </w:r>
        <w:r>
          <w:fldChar w:fldCharType="separate"/>
        </w:r>
        <w:r>
          <w:t>57</w:t>
        </w:r>
        <w:r>
          <w:fldChar w:fldCharType="end"/>
        </w:r>
      </w:hyperlink>
    </w:p>
    <w:p>
      <w:pPr>
        <w:pStyle w:val="TOC2"/>
        <w:tabs>
          <w:tab w:val="right" w:leader="dot" w:pos="8306"/>
        </w:tabs>
      </w:pPr>
      <w:hyperlink w:anchor="_Toc18823" w:history="1">
        <w:r>
          <w:rPr>
            <w:rFonts w:ascii="仿宋" w:eastAsia="仿宋" w:hAnsi="仿宋" w:cs="仿宋" w:hint="eastAsia"/>
            <w:lang w:eastAsia="zh-CN"/>
          </w:rPr>
          <w:t>(二)、团队建设与员工培训</w:t>
        </w:r>
        <w:r>
          <w:tab/>
        </w:r>
        <w:r>
          <w:fldChar w:fldCharType="begin"/>
        </w:r>
        <w:r>
          <w:instrText xml:space="preserve"> PAGEREF _Toc18823 \h </w:instrText>
        </w:r>
        <w:r>
          <w:fldChar w:fldCharType="separate"/>
        </w:r>
        <w:r>
          <w:t>59</w:t>
        </w:r>
        <w:r>
          <w:fldChar w:fldCharType="end"/>
        </w:r>
      </w:hyperlink>
    </w:p>
    <w:p>
      <w:pPr>
        <w:pStyle w:val="TOC2"/>
        <w:tabs>
          <w:tab w:val="right" w:leader="dot" w:pos="8306"/>
        </w:tabs>
      </w:pPr>
      <w:hyperlink w:anchor="_Toc12257" w:history="1">
        <w:r>
          <w:rPr>
            <w:rFonts w:ascii="仿宋" w:eastAsia="仿宋" w:hAnsi="仿宋" w:cs="仿宋" w:hint="eastAsia"/>
            <w:lang w:eastAsia="zh-CN"/>
          </w:rPr>
          <w:t>(三)、企业文化建设</w:t>
        </w:r>
        <w:r>
          <w:tab/>
        </w:r>
        <w:r>
          <w:fldChar w:fldCharType="begin"/>
        </w:r>
        <w:r>
          <w:instrText xml:space="preserve"> PAGEREF _Toc12257 \h </w:instrText>
        </w:r>
        <w:r>
          <w:fldChar w:fldCharType="separate"/>
        </w:r>
        <w:r>
          <w:t>60</w:t>
        </w:r>
        <w:r>
          <w:fldChar w:fldCharType="end"/>
        </w:r>
      </w:hyperlink>
    </w:p>
    <w:p>
      <w:pPr>
        <w:pStyle w:val="TOC2"/>
        <w:tabs>
          <w:tab w:val="right" w:leader="dot" w:pos="8306"/>
        </w:tabs>
      </w:pPr>
      <w:hyperlink w:anchor="_Toc15474" w:history="1">
        <w:r>
          <w:rPr>
            <w:rFonts w:ascii="仿宋" w:eastAsia="仿宋" w:hAnsi="仿宋" w:cs="仿宋" w:hint="eastAsia"/>
            <w:lang w:eastAsia="zh-CN"/>
          </w:rPr>
          <w:t>(四)、员工健康与工作平衡</w:t>
        </w:r>
        <w:r>
          <w:tab/>
        </w:r>
        <w:r>
          <w:fldChar w:fldCharType="begin"/>
        </w:r>
        <w:r>
          <w:instrText xml:space="preserve"> PAGEREF _Toc15474 \h </w:instrText>
        </w:r>
        <w:r>
          <w:fldChar w:fldCharType="separate"/>
        </w:r>
        <w:r>
          <w:t>62</w:t>
        </w:r>
        <w:r>
          <w:fldChar w:fldCharType="end"/>
        </w:r>
      </w:hyperlink>
    </w:p>
    <w:p>
      <w:pPr>
        <w:pStyle w:val="TOC1"/>
        <w:tabs>
          <w:tab w:val="right" w:leader="dot" w:pos="8306"/>
        </w:tabs>
      </w:pPr>
      <w:hyperlink w:anchor="_Toc14421" w:history="1">
        <w:r>
          <w:rPr>
            <w:rFonts w:ascii="仿宋" w:eastAsia="仿宋" w:hAnsi="仿宋" w:cs="仿宋" w:hint="eastAsia"/>
            <w:lang w:eastAsia="zh-CN"/>
          </w:rPr>
          <w:t>十四、劳动安全生产分析</w:t>
        </w:r>
        <w:r>
          <w:tab/>
        </w:r>
        <w:r>
          <w:fldChar w:fldCharType="begin"/>
        </w:r>
        <w:r>
          <w:instrText xml:space="preserve"> PAGEREF _Toc14421 \h </w:instrText>
        </w:r>
        <w:r>
          <w:fldChar w:fldCharType="separate"/>
        </w:r>
        <w:r>
          <w:t>64</w:t>
        </w:r>
        <w:r>
          <w:fldChar w:fldCharType="end"/>
        </w:r>
      </w:hyperlink>
    </w:p>
    <w:p>
      <w:pPr>
        <w:pStyle w:val="TOC2"/>
        <w:tabs>
          <w:tab w:val="right" w:leader="dot" w:pos="8306"/>
        </w:tabs>
      </w:pPr>
      <w:hyperlink w:anchor="_Toc32406" w:history="1">
        <w:r>
          <w:rPr>
            <w:rFonts w:ascii="仿宋" w:eastAsia="仿宋" w:hAnsi="仿宋" w:cs="仿宋" w:hint="eastAsia"/>
            <w:lang w:eastAsia="zh-CN"/>
          </w:rPr>
          <w:t>(一)、编制依据</w:t>
        </w:r>
        <w:r>
          <w:tab/>
        </w:r>
        <w:r>
          <w:fldChar w:fldCharType="begin"/>
        </w:r>
        <w:r>
          <w:instrText xml:space="preserve"> PAGEREF _Toc32406 \h </w:instrText>
        </w:r>
        <w:r>
          <w:fldChar w:fldCharType="separate"/>
        </w:r>
        <w:r>
          <w:t>64</w:t>
        </w:r>
        <w:r>
          <w:fldChar w:fldCharType="end"/>
        </w:r>
      </w:hyperlink>
    </w:p>
    <w:p>
      <w:pPr>
        <w:pStyle w:val="TOC2"/>
        <w:tabs>
          <w:tab w:val="right" w:leader="dot" w:pos="8306"/>
        </w:tabs>
      </w:pPr>
      <w:hyperlink w:anchor="_Toc25099" w:history="1">
        <w:r>
          <w:rPr>
            <w:rFonts w:ascii="仿宋" w:eastAsia="仿宋" w:hAnsi="仿宋" w:cs="仿宋" w:hint="eastAsia"/>
            <w:lang w:eastAsia="zh-CN"/>
          </w:rPr>
          <w:t>(二)、防范措施</w:t>
        </w:r>
        <w:r>
          <w:tab/>
        </w:r>
        <w:r>
          <w:fldChar w:fldCharType="begin"/>
        </w:r>
        <w:r>
          <w:instrText xml:space="preserve"> PAGEREF _Toc25099 \h </w:instrText>
        </w:r>
        <w:r>
          <w:fldChar w:fldCharType="separate"/>
        </w:r>
        <w:r>
          <w:t>64</w:t>
        </w:r>
        <w:r>
          <w:fldChar w:fldCharType="end"/>
        </w:r>
      </w:hyperlink>
    </w:p>
    <w:p>
      <w:pPr>
        <w:pStyle w:val="TOC2"/>
        <w:tabs>
          <w:tab w:val="right" w:leader="dot" w:pos="8306"/>
        </w:tabs>
      </w:pPr>
      <w:hyperlink w:anchor="_Toc10549" w:history="1">
        <w:r>
          <w:rPr>
            <w:rFonts w:ascii="仿宋" w:eastAsia="仿宋" w:hAnsi="仿宋" w:cs="仿宋" w:hint="eastAsia"/>
            <w:lang w:eastAsia="zh-CN"/>
          </w:rPr>
          <w:t>(三)、预期效果评价</w:t>
        </w:r>
        <w:r>
          <w:tab/>
        </w:r>
        <w:r>
          <w:fldChar w:fldCharType="begin"/>
        </w:r>
        <w:r>
          <w:instrText xml:space="preserve"> PAGEREF _Toc10549 \h </w:instrText>
        </w:r>
        <w:r>
          <w:fldChar w:fldCharType="separate"/>
        </w:r>
        <w:r>
          <w:t>66</w:t>
        </w:r>
        <w:r>
          <w:fldChar w:fldCharType="end"/>
        </w:r>
      </w:hyperlink>
    </w:p>
    <w:p>
      <w:pPr>
        <w:pStyle w:val="TOC1"/>
        <w:tabs>
          <w:tab w:val="right" w:leader="dot" w:pos="8306"/>
        </w:tabs>
      </w:pPr>
      <w:hyperlink w:anchor="_Toc648" w:history="1">
        <w:r>
          <w:rPr>
            <w:rFonts w:ascii="仿宋" w:eastAsia="仿宋" w:hAnsi="仿宋" w:cs="仿宋" w:hint="eastAsia"/>
            <w:lang w:eastAsia="zh-CN"/>
          </w:rPr>
          <w:t>十五、供应链管理与物流优化</w:t>
        </w:r>
        <w:r>
          <w:tab/>
        </w:r>
        <w:r>
          <w:fldChar w:fldCharType="begin"/>
        </w:r>
        <w:r>
          <w:instrText xml:space="preserve"> PAGEREF _Toc648 \h </w:instrText>
        </w:r>
        <w:r>
          <w:fldChar w:fldCharType="separate"/>
        </w:r>
        <w:r>
          <w:t>66</w:t>
        </w:r>
        <w:r>
          <w:fldChar w:fldCharType="end"/>
        </w:r>
      </w:hyperlink>
    </w:p>
    <w:p>
      <w:pPr>
        <w:pStyle w:val="TOC2"/>
        <w:tabs>
          <w:tab w:val="right" w:leader="dot" w:pos="8306"/>
        </w:tabs>
      </w:pPr>
      <w:hyperlink w:anchor="_Toc8139" w:history="1">
        <w:r>
          <w:rPr>
            <w:rFonts w:ascii="仿宋" w:eastAsia="仿宋" w:hAnsi="仿宋" w:cs="仿宋" w:hint="eastAsia"/>
            <w:lang w:eastAsia="zh-CN"/>
          </w:rPr>
          <w:t>(一)、供应链规划与优化</w:t>
        </w:r>
        <w:r>
          <w:tab/>
        </w:r>
        <w:r>
          <w:fldChar w:fldCharType="begin"/>
        </w:r>
        <w:r>
          <w:instrText xml:space="preserve"> PAGEREF _Toc8139 \h </w:instrText>
        </w:r>
        <w:r>
          <w:fldChar w:fldCharType="separate"/>
        </w:r>
        <w:r>
          <w:t>66</w:t>
        </w:r>
        <w:r>
          <w:fldChar w:fldCharType="end"/>
        </w:r>
      </w:hyperlink>
    </w:p>
    <w:p>
      <w:pPr>
        <w:pStyle w:val="TOC2"/>
        <w:tabs>
          <w:tab w:val="right" w:leader="dot" w:pos="8306"/>
        </w:tabs>
      </w:pPr>
      <w:hyperlink w:anchor="_Toc27457" w:history="1">
        <w:r>
          <w:rPr>
            <w:rFonts w:ascii="仿宋" w:eastAsia="仿宋" w:hAnsi="仿宋" w:cs="仿宋" w:hint="eastAsia"/>
            <w:lang w:eastAsia="zh-CN"/>
          </w:rPr>
          <w:t>(二)、供应商选择与评估</w:t>
        </w:r>
        <w:r>
          <w:tab/>
        </w:r>
        <w:r>
          <w:fldChar w:fldCharType="begin"/>
        </w:r>
        <w:r>
          <w:instrText xml:space="preserve"> PAGEREF _Toc27457 \h </w:instrText>
        </w:r>
        <w:r>
          <w:fldChar w:fldCharType="separate"/>
        </w:r>
        <w:r>
          <w:t>68</w:t>
        </w:r>
        <w:r>
          <w:fldChar w:fldCharType="end"/>
        </w:r>
      </w:hyperlink>
    </w:p>
    <w:p>
      <w:pPr>
        <w:pStyle w:val="TOC2"/>
        <w:tabs>
          <w:tab w:val="right" w:leader="dot" w:pos="8306"/>
        </w:tabs>
      </w:pPr>
      <w:hyperlink w:anchor="_Toc592" w:history="1">
        <w:r>
          <w:rPr>
            <w:rFonts w:ascii="仿宋" w:eastAsia="仿宋" w:hAnsi="仿宋" w:cs="仿宋" w:hint="eastAsia"/>
            <w:lang w:eastAsia="zh-CN"/>
          </w:rPr>
          <w:t>(三)、物流网络设计与管理</w:t>
        </w:r>
        <w:r>
          <w:tab/>
        </w:r>
        <w:r>
          <w:fldChar w:fldCharType="begin"/>
        </w:r>
        <w:r>
          <w:instrText xml:space="preserve"> PAGEREF _Toc592 \h </w:instrText>
        </w:r>
        <w:r>
          <w:fldChar w:fldCharType="separate"/>
        </w:r>
        <w:r>
          <w:t>70</w:t>
        </w:r>
        <w:r>
          <w:fldChar w:fldCharType="end"/>
        </w:r>
      </w:hyperlink>
    </w:p>
    <w:p>
      <w:pPr>
        <w:pStyle w:val="TOC2"/>
        <w:tabs>
          <w:tab w:val="right" w:leader="dot" w:pos="8306"/>
        </w:tabs>
      </w:pPr>
      <w:hyperlink w:anchor="_Toc26427" w:history="1">
        <w:r>
          <w:rPr>
            <w:rFonts w:ascii="仿宋" w:eastAsia="仿宋" w:hAnsi="仿宋" w:cs="仿宋" w:hint="eastAsia"/>
            <w:lang w:eastAsia="zh-CN"/>
          </w:rPr>
          <w:t>(四)、库存控制与仓储管理</w:t>
        </w:r>
        <w:r>
          <w:tab/>
        </w:r>
        <w:r>
          <w:fldChar w:fldCharType="begin"/>
        </w:r>
        <w:r>
          <w:instrText xml:space="preserve"> PAGEREF _Toc26427 \h </w:instrText>
        </w:r>
        <w:r>
          <w:fldChar w:fldCharType="separate"/>
        </w:r>
        <w:r>
          <w:t>73</w:t>
        </w:r>
        <w:r>
          <w:fldChar w:fldCharType="end"/>
        </w:r>
      </w:hyperlink>
    </w:p>
    <w:p>
      <w:pPr>
        <w:pStyle w:val="TOC1"/>
        <w:tabs>
          <w:tab w:val="right" w:leader="dot" w:pos="8306"/>
        </w:tabs>
      </w:pPr>
      <w:hyperlink w:anchor="_Toc14052" w:history="1">
        <w:r>
          <w:rPr>
            <w:rFonts w:ascii="仿宋" w:eastAsia="仿宋" w:hAnsi="仿宋" w:cs="仿宋" w:hint="eastAsia"/>
            <w:lang w:eastAsia="zh-CN"/>
          </w:rPr>
          <w:t>十六、职业健康与员工福祉</w:t>
        </w:r>
        <w:r>
          <w:tab/>
        </w:r>
        <w:r>
          <w:fldChar w:fldCharType="begin"/>
        </w:r>
        <w:r>
          <w:instrText xml:space="preserve"> PAGEREF _Toc14052 \h </w:instrText>
        </w:r>
        <w:r>
          <w:fldChar w:fldCharType="separate"/>
        </w:r>
        <w:r>
          <w:t>74</w:t>
        </w:r>
        <w:r>
          <w:fldChar w:fldCharType="end"/>
        </w:r>
      </w:hyperlink>
    </w:p>
    <w:p>
      <w:pPr>
        <w:pStyle w:val="TOC2"/>
        <w:tabs>
          <w:tab w:val="right" w:leader="dot" w:pos="8306"/>
        </w:tabs>
      </w:pPr>
      <w:hyperlink w:anchor="_Toc5787" w:history="1">
        <w:r>
          <w:rPr>
            <w:rFonts w:ascii="仿宋" w:eastAsia="仿宋" w:hAnsi="仿宋" w:cs="仿宋" w:hint="eastAsia"/>
            <w:lang w:eastAsia="zh-CN"/>
          </w:rPr>
          <w:t>(一)、职业健康与安全政策</w:t>
        </w:r>
        <w:r>
          <w:tab/>
        </w:r>
        <w:r>
          <w:fldChar w:fldCharType="begin"/>
        </w:r>
        <w:r>
          <w:instrText xml:space="preserve"> PAGEREF _Toc5787 \h </w:instrText>
        </w:r>
        <w:r>
          <w:fldChar w:fldCharType="separate"/>
        </w:r>
        <w:r>
          <w:t>74</w:t>
        </w:r>
        <w:r>
          <w:fldChar w:fldCharType="end"/>
        </w:r>
      </w:hyperlink>
    </w:p>
    <w:p>
      <w:pPr>
        <w:pStyle w:val="TOC2"/>
        <w:tabs>
          <w:tab w:val="right" w:leader="dot" w:pos="8306"/>
        </w:tabs>
      </w:pPr>
      <w:hyperlink w:anchor="_Toc28048" w:history="1">
        <w:r>
          <w:rPr>
            <w:rFonts w:ascii="仿宋" w:eastAsia="仿宋" w:hAnsi="仿宋" w:cs="仿宋" w:hint="eastAsia"/>
            <w:lang w:eastAsia="zh-CN"/>
          </w:rPr>
          <w:t>(二)、员工心理健康支持</w:t>
        </w:r>
        <w:r>
          <w:tab/>
        </w:r>
        <w:r>
          <w:fldChar w:fldCharType="begin"/>
        </w:r>
        <w:r>
          <w:instrText xml:space="preserve"> PAGEREF _Toc28048 \h </w:instrText>
        </w:r>
        <w:r>
          <w:fldChar w:fldCharType="separate"/>
        </w:r>
        <w:r>
          <w:t>75</w:t>
        </w:r>
        <w:r>
          <w:fldChar w:fldCharType="end"/>
        </w:r>
      </w:hyperlink>
    </w:p>
    <w:p>
      <w:pPr>
        <w:pStyle w:val="TOC2"/>
        <w:tabs>
          <w:tab w:val="right" w:leader="dot" w:pos="8306"/>
        </w:tabs>
      </w:pPr>
      <w:hyperlink w:anchor="_Toc8153" w:history="1">
        <w:r>
          <w:rPr>
            <w:rFonts w:ascii="仿宋" w:eastAsia="仿宋" w:hAnsi="仿宋" w:cs="仿宋" w:hint="eastAsia"/>
            <w:lang w:eastAsia="zh-CN"/>
          </w:rPr>
          <w:t>(三)、工作生活平衡与弹性工作安排</w:t>
        </w:r>
        <w:r>
          <w:tab/>
        </w:r>
        <w:r>
          <w:fldChar w:fldCharType="begin"/>
        </w:r>
        <w:r>
          <w:instrText xml:space="preserve"> PAGEREF _Toc8153 \h </w:instrText>
        </w:r>
        <w:r>
          <w:fldChar w:fldCharType="separate"/>
        </w:r>
        <w:r>
          <w:t>76</w:t>
        </w:r>
        <w:r>
          <w:fldChar w:fldCharType="end"/>
        </w:r>
      </w:hyperlink>
    </w:p>
    <w:p>
      <w:pPr>
        <w:pStyle w:val="TOC1"/>
        <w:tabs>
          <w:tab w:val="right" w:leader="dot" w:pos="8306"/>
        </w:tabs>
      </w:pPr>
      <w:hyperlink w:anchor="_Toc22323" w:history="1">
        <w:r>
          <w:rPr>
            <w:rFonts w:ascii="仿宋" w:eastAsia="仿宋" w:hAnsi="仿宋" w:cs="仿宋" w:hint="eastAsia"/>
            <w:lang w:eastAsia="zh-CN"/>
          </w:rPr>
          <w:t>十七、战略退出计划</w:t>
        </w:r>
        <w:r>
          <w:tab/>
        </w:r>
        <w:r>
          <w:fldChar w:fldCharType="begin"/>
        </w:r>
        <w:r>
          <w:instrText xml:space="preserve"> PAGEREF _Toc22323 \h </w:instrText>
        </w:r>
        <w:r>
          <w:fldChar w:fldCharType="separate"/>
        </w:r>
        <w:r>
          <w:t>77</w:t>
        </w:r>
        <w:r>
          <w:fldChar w:fldCharType="end"/>
        </w:r>
      </w:hyperlink>
    </w:p>
    <w:p>
      <w:pPr>
        <w:pStyle w:val="TOC2"/>
        <w:tabs>
          <w:tab w:val="right" w:leader="dot" w:pos="8306"/>
        </w:tabs>
      </w:pPr>
      <w:hyperlink w:anchor="_Toc11126" w:history="1">
        <w:r>
          <w:rPr>
            <w:rFonts w:ascii="仿宋" w:eastAsia="仿宋" w:hAnsi="仿宋" w:cs="仿宋" w:hint="eastAsia"/>
            <w:lang w:eastAsia="zh-CN"/>
          </w:rPr>
          <w:t>(一)、医用激光仪器设备项目退出战略</w:t>
        </w:r>
        <w:r>
          <w:tab/>
        </w:r>
        <w:r>
          <w:fldChar w:fldCharType="begin"/>
        </w:r>
        <w:r>
          <w:instrText xml:space="preserve"> PAGEREF _Toc11126 \h </w:instrText>
        </w:r>
        <w:r>
          <w:fldChar w:fldCharType="separate"/>
        </w:r>
        <w:r>
          <w:t>77</w:t>
        </w:r>
        <w:r>
          <w:fldChar w:fldCharType="end"/>
        </w:r>
      </w:hyperlink>
    </w:p>
    <w:p>
      <w:pPr>
        <w:pStyle w:val="TOC2"/>
        <w:tabs>
          <w:tab w:val="right" w:leader="dot" w:pos="8306"/>
        </w:tabs>
      </w:pPr>
      <w:hyperlink w:anchor="_Toc20709" w:history="1">
        <w:r>
          <w:rPr>
            <w:rFonts w:ascii="仿宋" w:eastAsia="仿宋" w:hAnsi="仿宋" w:cs="仿宋" w:hint="eastAsia"/>
            <w:lang w:eastAsia="zh-CN"/>
          </w:rPr>
          <w:t>(二)、潜在退出方式</w:t>
        </w:r>
        <w:r>
          <w:tab/>
        </w:r>
        <w:r>
          <w:fldChar w:fldCharType="begin"/>
        </w:r>
        <w:r>
          <w:instrText xml:space="preserve"> PAGEREF _Toc20709 \h </w:instrText>
        </w:r>
        <w:r>
          <w:fldChar w:fldCharType="separate"/>
        </w:r>
        <w:r>
          <w:t>78</w:t>
        </w:r>
        <w:r>
          <w:fldChar w:fldCharType="end"/>
        </w:r>
      </w:hyperlink>
    </w:p>
    <w:p>
      <w:pPr>
        <w:pStyle w:val="TOC2"/>
        <w:tabs>
          <w:tab w:val="right" w:leader="dot" w:pos="8306"/>
        </w:tabs>
      </w:pPr>
      <w:hyperlink w:anchor="_Toc1631" w:history="1">
        <w:r>
          <w:rPr>
            <w:rFonts w:ascii="仿宋" w:eastAsia="仿宋" w:hAnsi="仿宋" w:cs="仿宋" w:hint="eastAsia"/>
            <w:lang w:eastAsia="zh-CN"/>
          </w:rPr>
          <w:t>(三)、退出时机与条件</w:t>
        </w:r>
        <w:r>
          <w:tab/>
        </w:r>
        <w:r>
          <w:fldChar w:fldCharType="begin"/>
        </w:r>
        <w:r>
          <w:instrText xml:space="preserve"> PAGEREF _Toc1631 \h </w:instrText>
        </w:r>
        <w:r>
          <w:fldChar w:fldCharType="separate"/>
        </w:r>
        <w:r>
          <w:t>79</w:t>
        </w:r>
        <w:r>
          <w:fldChar w:fldCharType="end"/>
        </w:r>
      </w:hyperlink>
    </w:p>
    <w:p>
      <w:pPr>
        <w:pStyle w:val="TOC2"/>
        <w:tabs>
          <w:tab w:val="right" w:leader="dot" w:pos="8306"/>
        </w:tabs>
      </w:pPr>
      <w:hyperlink w:anchor="_Toc3917" w:history="1">
        <w:r>
          <w:rPr>
            <w:rFonts w:ascii="仿宋" w:eastAsia="仿宋" w:hAnsi="仿宋" w:cs="仿宋" w:hint="eastAsia"/>
            <w:lang w:eastAsia="zh-CN"/>
          </w:rPr>
          <w:t>(四)、投资者回报与退出</w:t>
        </w:r>
        <w:r>
          <w:tab/>
        </w:r>
        <w:r>
          <w:fldChar w:fldCharType="begin"/>
        </w:r>
        <w:r>
          <w:instrText xml:space="preserve"> PAGEREF _Toc3917 \h </w:instrText>
        </w:r>
        <w:r>
          <w:fldChar w:fldCharType="separate"/>
        </w:r>
        <w:r>
          <w:t>79</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6722" w:history="1">
        <w:r>
          <w:rPr>
            <w:rFonts w:ascii="仿宋" w:eastAsia="仿宋" w:hAnsi="仿宋" w:cs="仿宋" w:hint="eastAsia"/>
            <w:lang w:eastAsia="zh-CN"/>
          </w:rPr>
          <w:t>十八、市场调查与竞争分析</w:t>
        </w:r>
        <w:r>
          <w:tab/>
        </w:r>
        <w:r>
          <w:fldChar w:fldCharType="begin"/>
        </w:r>
        <w:r>
          <w:instrText xml:space="preserve"> PAGEREF _Toc26722 \h </w:instrText>
        </w:r>
        <w:r>
          <w:fldChar w:fldCharType="separate"/>
        </w:r>
        <w:r>
          <w:t>80</w:t>
        </w:r>
        <w:r>
          <w:fldChar w:fldCharType="end"/>
        </w:r>
      </w:hyperlink>
    </w:p>
    <w:p>
      <w:pPr>
        <w:pStyle w:val="TOC2"/>
        <w:tabs>
          <w:tab w:val="right" w:leader="dot" w:pos="8306"/>
        </w:tabs>
      </w:pPr>
      <w:hyperlink w:anchor="_Toc29113" w:history="1">
        <w:r>
          <w:rPr>
            <w:rFonts w:ascii="仿宋" w:eastAsia="仿宋" w:hAnsi="仿宋" w:cs="仿宋" w:hint="eastAsia"/>
            <w:lang w:eastAsia="zh-CN"/>
          </w:rPr>
          <w:t>(一)、市场调查方法</w:t>
        </w:r>
        <w:r>
          <w:tab/>
        </w:r>
        <w:r>
          <w:fldChar w:fldCharType="begin"/>
        </w:r>
        <w:r>
          <w:instrText xml:space="preserve"> PAGEREF _Toc29113 \h </w:instrText>
        </w:r>
        <w:r>
          <w:fldChar w:fldCharType="separate"/>
        </w:r>
        <w:r>
          <w:t>80</w:t>
        </w:r>
        <w:r>
          <w:fldChar w:fldCharType="end"/>
        </w:r>
      </w:hyperlink>
    </w:p>
    <w:p>
      <w:pPr>
        <w:pStyle w:val="TOC2"/>
        <w:tabs>
          <w:tab w:val="right" w:leader="dot" w:pos="8306"/>
        </w:tabs>
      </w:pPr>
      <w:hyperlink w:anchor="_Toc1891" w:history="1">
        <w:r>
          <w:rPr>
            <w:rFonts w:ascii="仿宋" w:eastAsia="仿宋" w:hAnsi="仿宋" w:cs="仿宋" w:hint="eastAsia"/>
            <w:lang w:eastAsia="zh-CN"/>
          </w:rPr>
          <w:t>(二)、竞争对手分析</w:t>
        </w:r>
        <w:r>
          <w:tab/>
        </w:r>
        <w:r>
          <w:fldChar w:fldCharType="begin"/>
        </w:r>
        <w:r>
          <w:instrText xml:space="preserve"> PAGEREF _Toc1891 \h </w:instrText>
        </w:r>
        <w:r>
          <w:fldChar w:fldCharType="separate"/>
        </w:r>
        <w:r>
          <w:t>81</w:t>
        </w:r>
        <w:r>
          <w:fldChar w:fldCharType="end"/>
        </w:r>
      </w:hyperlink>
    </w:p>
    <w:p>
      <w:pPr>
        <w:pStyle w:val="TOC2"/>
        <w:tabs>
          <w:tab w:val="right" w:leader="dot" w:pos="8306"/>
        </w:tabs>
      </w:pPr>
      <w:hyperlink w:anchor="_Toc8963" w:history="1">
        <w:r>
          <w:rPr>
            <w:rFonts w:ascii="仿宋" w:eastAsia="仿宋" w:hAnsi="仿宋" w:cs="仿宋" w:hint="eastAsia"/>
            <w:lang w:eastAsia="zh-CN"/>
          </w:rPr>
          <w:t>(三)、市场份额评估</w:t>
        </w:r>
        <w:r>
          <w:tab/>
        </w:r>
        <w:r>
          <w:fldChar w:fldCharType="begin"/>
        </w:r>
        <w:r>
          <w:instrText xml:space="preserve"> PAGEREF _Toc8963 \h </w:instrText>
        </w:r>
        <w:r>
          <w:fldChar w:fldCharType="separate"/>
        </w:r>
        <w:r>
          <w:t>81</w:t>
        </w:r>
        <w:r>
          <w:fldChar w:fldCharType="end"/>
        </w:r>
      </w:hyperlink>
    </w:p>
    <w:p>
      <w:pPr>
        <w:pStyle w:val="TOC1"/>
        <w:tabs>
          <w:tab w:val="right" w:leader="dot" w:pos="8306"/>
        </w:tabs>
      </w:pPr>
      <w:hyperlink w:anchor="_Toc9531" w:history="1">
        <w:r>
          <w:rPr>
            <w:rFonts w:ascii="仿宋" w:eastAsia="仿宋" w:hAnsi="仿宋" w:cs="仿宋" w:hint="eastAsia"/>
            <w:lang w:eastAsia="zh-CN"/>
          </w:rPr>
          <w:t>十九、第四十七章全球人才流动与交流</w:t>
        </w:r>
        <w:r>
          <w:tab/>
        </w:r>
        <w:r>
          <w:fldChar w:fldCharType="begin"/>
        </w:r>
        <w:r>
          <w:instrText xml:space="preserve"> PAGEREF _Toc9531 \h </w:instrText>
        </w:r>
        <w:r>
          <w:fldChar w:fldCharType="separate"/>
        </w:r>
        <w:r>
          <w:t>83</w:t>
        </w:r>
        <w:r>
          <w:fldChar w:fldCharType="end"/>
        </w:r>
      </w:hyperlink>
    </w:p>
    <w:p>
      <w:pPr>
        <w:pStyle w:val="TOC2"/>
        <w:tabs>
          <w:tab w:val="right" w:leader="dot" w:pos="8306"/>
        </w:tabs>
      </w:pPr>
      <w:hyperlink w:anchor="_Toc7808" w:history="1">
        <w:r>
          <w:rPr>
            <w:rFonts w:ascii="仿宋" w:eastAsia="仿宋" w:hAnsi="仿宋" w:cs="仿宋" w:hint="eastAsia"/>
            <w:lang w:eastAsia="zh-CN"/>
          </w:rPr>
          <w:t>(一)、跨国项目与团队</w:t>
        </w:r>
        <w:r>
          <w:tab/>
        </w:r>
        <w:r>
          <w:fldChar w:fldCharType="begin"/>
        </w:r>
        <w:r>
          <w:instrText xml:space="preserve"> PAGEREF _Toc7808 \h </w:instrText>
        </w:r>
        <w:r>
          <w:fldChar w:fldCharType="separate"/>
        </w:r>
        <w:r>
          <w:t>83</w:t>
        </w:r>
        <w:r>
          <w:fldChar w:fldCharType="end"/>
        </w:r>
      </w:hyperlink>
    </w:p>
    <w:p>
      <w:pPr>
        <w:pStyle w:val="TOC2"/>
        <w:tabs>
          <w:tab w:val="right" w:leader="dot" w:pos="8306"/>
        </w:tabs>
      </w:pPr>
      <w:hyperlink w:anchor="_Toc30038" w:history="1">
        <w:r>
          <w:rPr>
            <w:rFonts w:ascii="仿宋" w:eastAsia="仿宋" w:hAnsi="仿宋" w:cs="仿宋" w:hint="eastAsia"/>
            <w:lang w:eastAsia="zh-CN"/>
          </w:rPr>
          <w:t>(二)、全球项目经验的累积</w:t>
        </w:r>
        <w:r>
          <w:tab/>
        </w:r>
        <w:r>
          <w:fldChar w:fldCharType="begin"/>
        </w:r>
        <w:r>
          <w:instrText xml:space="preserve"> PAGEREF _Toc30038 \h </w:instrText>
        </w:r>
        <w:r>
          <w:fldChar w:fldCharType="separate"/>
        </w:r>
        <w:r>
          <w:t>84</w:t>
        </w:r>
        <w:r>
          <w:fldChar w:fldCharType="end"/>
        </w:r>
      </w:hyperlink>
    </w:p>
    <w:p>
      <w:pPr>
        <w:pStyle w:val="TOC2"/>
        <w:tabs>
          <w:tab w:val="right" w:leader="dot" w:pos="8306"/>
        </w:tabs>
      </w:pPr>
      <w:hyperlink w:anchor="_Toc8595" w:history="1">
        <w:r>
          <w:rPr>
            <w:rFonts w:ascii="仿宋" w:eastAsia="仿宋" w:hAnsi="仿宋" w:cs="仿宋" w:hint="eastAsia"/>
            <w:lang w:eastAsia="zh-CN"/>
          </w:rPr>
          <w:t>(三)、跨文化团队领导与协作</w:t>
        </w:r>
        <w:r>
          <w:tab/>
        </w:r>
        <w:r>
          <w:fldChar w:fldCharType="begin"/>
        </w:r>
        <w:r>
          <w:instrText xml:space="preserve"> PAGEREF _Toc8595 \h </w:instrText>
        </w:r>
        <w:r>
          <w:fldChar w:fldCharType="separate"/>
        </w:r>
        <w:r>
          <w:t>84</w:t>
        </w:r>
        <w:r>
          <w:fldChar w:fldCharType="end"/>
        </w:r>
      </w:hyperlink>
    </w:p>
    <w:p>
      <w:pPr>
        <w:pStyle w:val="TOC2"/>
        <w:tabs>
          <w:tab w:val="right" w:leader="dot" w:pos="8306"/>
        </w:tabs>
      </w:pPr>
      <w:hyperlink w:anchor="_Toc24725" w:history="1">
        <w:r>
          <w:rPr>
            <w:rFonts w:ascii="仿宋" w:eastAsia="仿宋" w:hAnsi="仿宋" w:cs="仿宋" w:hint="eastAsia"/>
            <w:lang w:eastAsia="zh-CN"/>
          </w:rPr>
          <w:t>(四)、跨国交流与人才培养</w:t>
        </w:r>
        <w:r>
          <w:tab/>
        </w:r>
        <w:r>
          <w:fldChar w:fldCharType="begin"/>
        </w:r>
        <w:r>
          <w:instrText xml:space="preserve"> PAGEREF _Toc24725 \h </w:instrText>
        </w:r>
        <w:r>
          <w:fldChar w:fldCharType="separate"/>
        </w:r>
        <w:r>
          <w:t>85</w:t>
        </w:r>
        <w:r>
          <w:fldChar w:fldCharType="end"/>
        </w:r>
      </w:hyperlink>
    </w:p>
    <w:p>
      <w:pPr>
        <w:pStyle w:val="TOC2"/>
        <w:tabs>
          <w:tab w:val="right" w:leader="dot" w:pos="8306"/>
        </w:tabs>
      </w:pPr>
      <w:hyperlink w:anchor="_Toc5777" w:history="1">
        <w:r>
          <w:rPr>
            <w:rFonts w:ascii="仿宋" w:eastAsia="仿宋" w:hAnsi="仿宋" w:cs="仿宋" w:hint="eastAsia"/>
            <w:lang w:eastAsia="zh-CN"/>
          </w:rPr>
          <w:t>(五)、跨国交流计划的实施</w:t>
        </w:r>
        <w:r>
          <w:tab/>
        </w:r>
        <w:r>
          <w:fldChar w:fldCharType="begin"/>
        </w:r>
        <w:r>
          <w:instrText xml:space="preserve"> PAGEREF _Toc5777 \h </w:instrText>
        </w:r>
        <w:r>
          <w:fldChar w:fldCharType="separate"/>
        </w:r>
        <w:r>
          <w:t>86</w:t>
        </w:r>
        <w:r>
          <w:fldChar w:fldCharType="end"/>
        </w:r>
      </w:hyperlink>
    </w:p>
    <w:p>
      <w:pPr>
        <w:pStyle w:val="TOC2"/>
        <w:tabs>
          <w:tab w:val="right" w:leader="dot" w:pos="8306"/>
        </w:tabs>
      </w:pPr>
      <w:hyperlink w:anchor="_Toc8454" w:history="1">
        <w:r>
          <w:rPr>
            <w:rFonts w:ascii="仿宋" w:eastAsia="仿宋" w:hAnsi="仿宋" w:cs="仿宋" w:hint="eastAsia"/>
            <w:lang w:eastAsia="zh-CN"/>
          </w:rPr>
          <w:t>(六)、跨国培训与知识转移</w:t>
        </w:r>
        <w:r>
          <w:tab/>
        </w:r>
        <w:r>
          <w:fldChar w:fldCharType="begin"/>
        </w:r>
        <w:r>
          <w:instrText xml:space="preserve"> PAGEREF _Toc8454 \h </w:instrText>
        </w:r>
        <w:r>
          <w:fldChar w:fldCharType="separate"/>
        </w:r>
        <w:r>
          <w:t>87</w:t>
        </w:r>
        <w:r>
          <w:fldChar w:fldCharType="end"/>
        </w:r>
      </w:hyperlink>
    </w:p>
    <w:p>
      <w:pPr>
        <w:pStyle w:val="TOC1"/>
        <w:tabs>
          <w:tab w:val="right" w:leader="dot" w:pos="8306"/>
        </w:tabs>
      </w:pPr>
      <w:hyperlink w:anchor="_Toc11295" w:history="1">
        <w:r>
          <w:rPr>
            <w:rFonts w:ascii="仿宋" w:eastAsia="仿宋" w:hAnsi="仿宋" w:cs="仿宋" w:hint="eastAsia"/>
            <w:lang w:eastAsia="zh-CN"/>
          </w:rPr>
          <w:t>二十、安全与环境信息披露</w:t>
        </w:r>
        <w:r>
          <w:tab/>
        </w:r>
        <w:r>
          <w:fldChar w:fldCharType="begin"/>
        </w:r>
        <w:r>
          <w:instrText xml:space="preserve"> PAGEREF _Toc11295 \h </w:instrText>
        </w:r>
        <w:r>
          <w:fldChar w:fldCharType="separate"/>
        </w:r>
        <w:r>
          <w:t>87</w:t>
        </w:r>
        <w:r>
          <w:fldChar w:fldCharType="end"/>
        </w:r>
      </w:hyperlink>
    </w:p>
    <w:p>
      <w:pPr>
        <w:pStyle w:val="TOC2"/>
        <w:tabs>
          <w:tab w:val="right" w:leader="dot" w:pos="8306"/>
        </w:tabs>
      </w:pPr>
      <w:hyperlink w:anchor="_Toc15453" w:history="1">
        <w:r>
          <w:rPr>
            <w:rFonts w:ascii="仿宋" w:eastAsia="仿宋" w:hAnsi="仿宋" w:cs="仿宋" w:hint="eastAsia"/>
            <w:lang w:eastAsia="zh-CN"/>
          </w:rPr>
          <w:t>(一)、信息披露原则</w:t>
        </w:r>
        <w:r>
          <w:tab/>
        </w:r>
        <w:r>
          <w:fldChar w:fldCharType="begin"/>
        </w:r>
        <w:r>
          <w:instrText xml:space="preserve"> PAGEREF _Toc15453 \h </w:instrText>
        </w:r>
        <w:r>
          <w:fldChar w:fldCharType="separate"/>
        </w:r>
        <w:r>
          <w:t>87</w:t>
        </w:r>
        <w:r>
          <w:fldChar w:fldCharType="end"/>
        </w:r>
      </w:hyperlink>
    </w:p>
    <w:p>
      <w:pPr>
        <w:pStyle w:val="TOC2"/>
        <w:tabs>
          <w:tab w:val="right" w:leader="dot" w:pos="8306"/>
        </w:tabs>
      </w:pPr>
      <w:hyperlink w:anchor="_Toc9268" w:history="1">
        <w:r>
          <w:rPr>
            <w:rFonts w:ascii="仿宋" w:eastAsia="仿宋" w:hAnsi="仿宋" w:cs="仿宋" w:hint="eastAsia"/>
            <w:lang w:eastAsia="zh-CN"/>
          </w:rPr>
          <w:t>(二)、信息披露内容</w:t>
        </w:r>
        <w:r>
          <w:tab/>
        </w:r>
        <w:r>
          <w:fldChar w:fldCharType="begin"/>
        </w:r>
        <w:r>
          <w:instrText xml:space="preserve"> PAGEREF _Toc9268 \h </w:instrText>
        </w:r>
        <w:r>
          <w:fldChar w:fldCharType="separate"/>
        </w:r>
        <w:r>
          <w:t>89</w:t>
        </w:r>
        <w:r>
          <w:fldChar w:fldCharType="end"/>
        </w:r>
      </w:hyperlink>
    </w:p>
    <w:p>
      <w:pPr>
        <w:pStyle w:val="TOC2"/>
        <w:tabs>
          <w:tab w:val="right" w:leader="dot" w:pos="8306"/>
        </w:tabs>
      </w:pPr>
      <w:hyperlink w:anchor="_Toc23398" w:history="1">
        <w:r>
          <w:rPr>
            <w:rFonts w:ascii="仿宋" w:eastAsia="仿宋" w:hAnsi="仿宋" w:cs="仿宋" w:hint="eastAsia"/>
            <w:lang w:eastAsia="zh-CN"/>
          </w:rPr>
          <w:t>(三)、信息披露途径</w:t>
        </w:r>
        <w:r>
          <w:tab/>
        </w:r>
        <w:r>
          <w:fldChar w:fldCharType="begin"/>
        </w:r>
        <w:r>
          <w:instrText xml:space="preserve"> PAGEREF _Toc23398 \h </w:instrText>
        </w:r>
        <w:r>
          <w:fldChar w:fldCharType="separate"/>
        </w:r>
        <w:r>
          <w:t>90</w:t>
        </w:r>
        <w:r>
          <w:fldChar w:fldCharType="end"/>
        </w:r>
      </w:hyperlink>
    </w:p>
    <w:p>
      <w:pPr>
        <w:pStyle w:val="TOC2"/>
        <w:tabs>
          <w:tab w:val="right" w:leader="dot" w:pos="8306"/>
        </w:tabs>
      </w:pPr>
      <w:hyperlink w:anchor="_Toc93" w:history="1">
        <w:r>
          <w:rPr>
            <w:rFonts w:ascii="仿宋" w:eastAsia="仿宋" w:hAnsi="仿宋" w:cs="仿宋" w:hint="eastAsia"/>
            <w:lang w:eastAsia="zh-CN"/>
          </w:rPr>
          <w:t>(四)、信息披露周期</w:t>
        </w:r>
        <w:r>
          <w:tab/>
        </w:r>
        <w:r>
          <w:fldChar w:fldCharType="begin"/>
        </w:r>
        <w:r>
          <w:instrText xml:space="preserve"> PAGEREF _Toc93 \h </w:instrText>
        </w:r>
        <w:r>
          <w:fldChar w:fldCharType="separate"/>
        </w:r>
        <w:r>
          <w:t>92</w:t>
        </w:r>
        <w:r>
          <w:fldChar w:fldCharType="end"/>
        </w:r>
      </w:hyperlink>
    </w:p>
    <w:p>
      <w:pPr>
        <w:pStyle w:val="TOC1"/>
        <w:tabs>
          <w:tab w:val="right" w:leader="dot" w:pos="8306"/>
        </w:tabs>
      </w:pPr>
      <w:hyperlink w:anchor="_Toc11710" w:history="1">
        <w:r>
          <w:rPr>
            <w:rFonts w:ascii="仿宋" w:eastAsia="仿宋" w:hAnsi="仿宋" w:cs="仿宋" w:hint="eastAsia"/>
            <w:lang w:eastAsia="zh-CN"/>
          </w:rPr>
          <w:t>二十一、产品或服务</w:t>
        </w:r>
        <w:r>
          <w:tab/>
        </w:r>
        <w:r>
          <w:fldChar w:fldCharType="begin"/>
        </w:r>
        <w:r>
          <w:instrText xml:space="preserve"> PAGEREF _Toc11710 \h </w:instrText>
        </w:r>
        <w:r>
          <w:fldChar w:fldCharType="separate"/>
        </w:r>
        <w:r>
          <w:t>92</w:t>
        </w:r>
        <w:r>
          <w:fldChar w:fldCharType="end"/>
        </w:r>
      </w:hyperlink>
    </w:p>
    <w:p>
      <w:pPr>
        <w:pStyle w:val="TOC2"/>
        <w:tabs>
          <w:tab w:val="right" w:leader="dot" w:pos="8306"/>
        </w:tabs>
      </w:pPr>
      <w:hyperlink w:anchor="_Toc7420" w:history="1">
        <w:r>
          <w:rPr>
            <w:rFonts w:ascii="仿宋" w:eastAsia="仿宋" w:hAnsi="仿宋" w:cs="仿宋" w:hint="eastAsia"/>
            <w:lang w:eastAsia="zh-CN"/>
          </w:rPr>
          <w:t>(一)、产品/服务概述</w:t>
        </w:r>
        <w:r>
          <w:tab/>
        </w:r>
        <w:r>
          <w:fldChar w:fldCharType="begin"/>
        </w:r>
        <w:r>
          <w:instrText xml:space="preserve"> PAGEREF _Toc7420 \h </w:instrText>
        </w:r>
        <w:r>
          <w:fldChar w:fldCharType="separate"/>
        </w:r>
        <w:r>
          <w:t>92</w:t>
        </w:r>
        <w:r>
          <w:fldChar w:fldCharType="end"/>
        </w:r>
      </w:hyperlink>
    </w:p>
    <w:p>
      <w:pPr>
        <w:pStyle w:val="TOC2"/>
        <w:tabs>
          <w:tab w:val="right" w:leader="dot" w:pos="8306"/>
        </w:tabs>
      </w:pPr>
      <w:hyperlink w:anchor="_Toc17554" w:history="1">
        <w:r>
          <w:rPr>
            <w:rFonts w:ascii="仿宋" w:eastAsia="仿宋" w:hAnsi="仿宋" w:cs="仿宋" w:hint="eastAsia"/>
            <w:lang w:eastAsia="zh-CN"/>
          </w:rPr>
          <w:t>(二)、技术和创新性</w:t>
        </w:r>
        <w:r>
          <w:tab/>
        </w:r>
        <w:r>
          <w:fldChar w:fldCharType="begin"/>
        </w:r>
        <w:r>
          <w:instrText xml:space="preserve"> PAGEREF _Toc17554 \h </w:instrText>
        </w:r>
        <w:r>
          <w:fldChar w:fldCharType="separate"/>
        </w:r>
        <w:r>
          <w:t>93</w:t>
        </w:r>
        <w:r>
          <w:fldChar w:fldCharType="end"/>
        </w:r>
      </w:hyperlink>
    </w:p>
    <w:p>
      <w:pPr>
        <w:pStyle w:val="TOC2"/>
        <w:tabs>
          <w:tab w:val="right" w:leader="dot" w:pos="8306"/>
        </w:tabs>
      </w:pPr>
      <w:hyperlink w:anchor="_Toc7057" w:history="1">
        <w:r>
          <w:rPr>
            <w:rFonts w:ascii="仿宋" w:eastAsia="仿宋" w:hAnsi="仿宋" w:cs="仿宋" w:hint="eastAsia"/>
            <w:lang w:eastAsia="zh-CN"/>
          </w:rPr>
          <w:t>(三)、市场定位和竞争优势</w:t>
        </w:r>
        <w:r>
          <w:tab/>
        </w:r>
        <w:r>
          <w:fldChar w:fldCharType="begin"/>
        </w:r>
        <w:r>
          <w:instrText xml:space="preserve"> PAGEREF _Toc7057 \h </w:instrText>
        </w:r>
        <w:r>
          <w:fldChar w:fldCharType="separate"/>
        </w:r>
        <w:r>
          <w:t>94</w:t>
        </w:r>
        <w:r>
          <w:fldChar w:fldCharType="end"/>
        </w:r>
      </w:hyperlink>
    </w:p>
    <w:p>
      <w:pPr>
        <w:pStyle w:val="TOC1"/>
        <w:tabs>
          <w:tab w:val="right" w:leader="dot" w:pos="8306"/>
        </w:tabs>
      </w:pPr>
      <w:hyperlink w:anchor="_Toc25666" w:history="1">
        <w:r>
          <w:rPr>
            <w:rFonts w:ascii="仿宋" w:eastAsia="仿宋" w:hAnsi="仿宋" w:cs="仿宋" w:hint="eastAsia"/>
            <w:lang w:eastAsia="zh-CN"/>
          </w:rPr>
          <w:t>二十二利益相关者分析与沟通计划</w:t>
        </w:r>
        <w:r>
          <w:tab/>
        </w:r>
        <w:r>
          <w:fldChar w:fldCharType="begin"/>
        </w:r>
        <w:r>
          <w:instrText xml:space="preserve"> PAGEREF _Toc25666 \h </w:instrText>
        </w:r>
        <w:r>
          <w:fldChar w:fldCharType="separate"/>
        </w:r>
        <w:r>
          <w:t>94</w:t>
        </w:r>
        <w:r>
          <w:fldChar w:fldCharType="end"/>
        </w:r>
      </w:hyperlink>
    </w:p>
    <w:p>
      <w:pPr>
        <w:pStyle w:val="TOC2"/>
        <w:tabs>
          <w:tab w:val="right" w:leader="dot" w:pos="8306"/>
        </w:tabs>
      </w:pPr>
      <w:hyperlink w:anchor="_Toc15447" w:history="1">
        <w:r>
          <w:rPr>
            <w:rFonts w:ascii="仿宋" w:eastAsia="仿宋" w:hAnsi="仿宋" w:cs="仿宋" w:hint="eastAsia"/>
            <w:lang w:eastAsia="zh-CN"/>
          </w:rPr>
          <w:t>(一)、利益相关者分析</w:t>
        </w:r>
        <w:r>
          <w:tab/>
        </w:r>
        <w:r>
          <w:fldChar w:fldCharType="begin"/>
        </w:r>
        <w:r>
          <w:instrText xml:space="preserve"> PAGEREF _Toc15447 \h </w:instrText>
        </w:r>
        <w:r>
          <w:fldChar w:fldCharType="separate"/>
        </w:r>
        <w:r>
          <w:t>94</w:t>
        </w:r>
        <w:r>
          <w:fldChar w:fldCharType="end"/>
        </w:r>
      </w:hyperlink>
    </w:p>
    <w:p>
      <w:pPr>
        <w:pStyle w:val="TOC2"/>
        <w:tabs>
          <w:tab w:val="right" w:leader="dot" w:pos="8306"/>
        </w:tabs>
      </w:pPr>
      <w:hyperlink w:anchor="_Toc3086" w:history="1">
        <w:r>
          <w:rPr>
            <w:rFonts w:ascii="仿宋" w:eastAsia="仿宋" w:hAnsi="仿宋" w:cs="仿宋" w:hint="eastAsia"/>
            <w:lang w:eastAsia="zh-CN"/>
          </w:rPr>
          <w:t>(二)、沟通计划</w:t>
        </w:r>
        <w:r>
          <w:tab/>
        </w:r>
        <w:r>
          <w:fldChar w:fldCharType="begin"/>
        </w:r>
        <w:r>
          <w:instrText xml:space="preserve"> PAGEREF _Toc3086 \h </w:instrText>
        </w:r>
        <w:r>
          <w:fldChar w:fldCharType="separate"/>
        </w:r>
        <w:r>
          <w:t>95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03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展开本报告的学习与研讨之际，我们必须向您说明一个重要的事项。本报告是供学习和学术交流用途而创建的，并且所有内容都不应被应用于任何商业活动。本报告的编撰旨在促进知识的分享和提高教育资源的可及性，而非追求商业利润。为此，我们恳请每一位读者遵守这一使用准则。我们对于您的理解与遵守表示感谢，并希望本报告能够助您学业有成。</w:t>
      </w:r>
    </w:p>
    <w:p>
      <w:pPr>
        <w:pStyle w:val="Heading1"/>
        <w:ind w:firstLine="560" w:firstLineChars="200"/>
        <w:rPr>
          <w:rFonts w:ascii="仿宋" w:eastAsia="仿宋" w:hAnsi="仿宋" w:cs="仿宋" w:hint="eastAsia"/>
          <w:sz w:val="28"/>
          <w:lang w:eastAsia="zh-CN"/>
        </w:rPr>
      </w:pPr>
      <w:bookmarkStart w:id="2" w:name="_Toc11972"/>
      <w:r>
        <w:rPr>
          <w:rFonts w:ascii="仿宋" w:eastAsia="仿宋" w:hAnsi="仿宋" w:cs="仿宋" w:hint="eastAsia"/>
          <w:sz w:val="28"/>
          <w:lang w:eastAsia="zh-CN"/>
        </w:rPr>
        <w:t>一、医用激光仪器设备项目选址说明</w:t>
      </w:r>
      <w:bookmarkEnd w:id="2"/>
    </w:p>
    <w:p>
      <w:pPr>
        <w:pStyle w:val="Heading2"/>
        <w:rPr>
          <w:rFonts w:ascii="仿宋" w:eastAsia="仿宋" w:hAnsi="仿宋" w:cs="仿宋" w:hint="eastAsia"/>
          <w:lang w:eastAsia="zh-CN"/>
        </w:rPr>
      </w:pPr>
      <w:bookmarkStart w:id="3" w:name="_Toc18199"/>
      <w:r>
        <w:rPr>
          <w:rFonts w:ascii="仿宋" w:eastAsia="仿宋" w:hAnsi="仿宋" w:cs="仿宋" w:hint="eastAsia"/>
          <w:lang w:eastAsia="zh-CN"/>
        </w:rPr>
        <w:t>(一)、医用激光仪器设备项目选址原则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城乡建设总体规划一致性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激光仪器设备项目选址必须与城乡建设总体规划保持一致，确保医用激光仪器设备项目的发展与当地城市规划和政府规划相契合。通过与规划一致，医用激光仪器设备项目有望更好地融入城市发展大局，为城市功能提升和社会经济发展作出积极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交通便捷性</w:t>
      </w:r>
    </w:p>
    <w:p>
      <w:pPr>
        <w:ind w:firstLine="560" w:firstLineChars="200"/>
        <w:rPr>
          <w:rFonts w:ascii="仿宋" w:eastAsia="仿宋" w:hAnsi="仿宋" w:cs="仿宋" w:hint="eastAsia"/>
          <w:sz w:val="28"/>
        </w:rPr>
      </w:pPr>
      <w:r>
        <w:rPr>
          <w:rFonts w:ascii="仿宋" w:eastAsia="仿宋" w:hAnsi="仿宋" w:cs="仿宋" w:hint="eastAsia"/>
          <w:sz w:val="28"/>
          <w:lang w:eastAsia="zh-CN"/>
        </w:rPr>
        <w:t>优越的交通条件是医用激光仪器设备项目成功的关键因素之一。选址地应该具备便捷的陆路交通，以确保原材料和产品的高效运输，同时也为员工提供方便的通勤途径。这有助于提高整体生产效率并降低物流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施工条件优越性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https://d.book118.com/188044052131006046</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医用激光仪器设备项目营销方案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医用激光仪器设备项目营销方案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医用激光仪器设备项目营销方案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医用激光仪器设备项目营销方案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医用激光仪器设备项目营销方案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F6537D"/>
    <w:rsid w:val="16F6537D"/>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188044052131006046"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2024-03-17T10:16:00Z</dcterms:created>
  <dcterms:modified xsi:type="dcterms:W3CDTF">2024-03-17T10:17:19Z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2C73938659174F8DB65DE533712F1374_11</vt:lpwstr>
  </property>
  <property fmtid="{D5CDD505-2E9C-101B-9397-08002B2CF9AE}" pid="3" name="KSOProductBuildVer">
    <vt:lpwstr>2052-12.1.0.16412</vt:lpwstr>
  </property>
</Properties>
</file>