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半硬质泡沫塑料项目规划设计蓝图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50" w:history="1">
        <w:r>
          <w:rPr>
            <w:rFonts w:ascii="仿宋" w:eastAsia="仿宋" w:hAnsi="仿宋" w:cs="仿宋" w:hint="eastAsia"/>
            <w:lang w:eastAsia="zh-CN"/>
          </w:rPr>
          <w:t>概论</w:t>
        </w:r>
        <w:r>
          <w:tab/>
        </w:r>
        <w:r>
          <w:fldChar w:fldCharType="begin"/>
        </w:r>
        <w:r>
          <w:instrText xml:space="preserve"> PAGEREF _Toc6050 \h </w:instrText>
        </w:r>
        <w:r>
          <w:fldChar w:fldCharType="separate"/>
        </w:r>
        <w:r>
          <w:t>3</w:t>
        </w:r>
        <w:r>
          <w:fldChar w:fldCharType="end"/>
        </w:r>
      </w:hyperlink>
    </w:p>
    <w:p>
      <w:pPr>
        <w:pStyle w:val="TOC1"/>
        <w:tabs>
          <w:tab w:val="right" w:leader="dot" w:pos="8306"/>
        </w:tabs>
      </w:pPr>
      <w:hyperlink w:anchor="_Toc10901" w:history="1">
        <w:r>
          <w:rPr>
            <w:rFonts w:ascii="仿宋" w:eastAsia="仿宋" w:hAnsi="仿宋" w:cs="仿宋" w:hint="eastAsia"/>
            <w:lang w:eastAsia="zh-CN"/>
          </w:rPr>
          <w:t>一、半硬质泡沫塑料项目可持续发展</w:t>
        </w:r>
        <w:r>
          <w:tab/>
        </w:r>
        <w:r>
          <w:fldChar w:fldCharType="begin"/>
        </w:r>
        <w:r>
          <w:instrText xml:space="preserve"> PAGEREF _Toc10901 \h </w:instrText>
        </w:r>
        <w:r>
          <w:fldChar w:fldCharType="separate"/>
        </w:r>
        <w:r>
          <w:t>3</w:t>
        </w:r>
        <w:r>
          <w:fldChar w:fldCharType="end"/>
        </w:r>
      </w:hyperlink>
    </w:p>
    <w:p>
      <w:pPr>
        <w:pStyle w:val="TOC2"/>
        <w:tabs>
          <w:tab w:val="right" w:leader="dot" w:pos="8306"/>
        </w:tabs>
      </w:pPr>
      <w:hyperlink w:anchor="_Toc28984" w:history="1">
        <w:r>
          <w:rPr>
            <w:rFonts w:ascii="仿宋" w:eastAsia="仿宋" w:hAnsi="仿宋" w:cs="仿宋" w:hint="eastAsia"/>
            <w:lang w:eastAsia="zh-CN"/>
          </w:rPr>
          <w:t>(一)、可持续战略与实践</w:t>
        </w:r>
        <w:r>
          <w:tab/>
        </w:r>
        <w:r>
          <w:fldChar w:fldCharType="begin"/>
        </w:r>
        <w:r>
          <w:instrText xml:space="preserve"> PAGEREF _Toc28984 \h </w:instrText>
        </w:r>
        <w:r>
          <w:fldChar w:fldCharType="separate"/>
        </w:r>
        <w:r>
          <w:t>3</w:t>
        </w:r>
        <w:r>
          <w:fldChar w:fldCharType="end"/>
        </w:r>
      </w:hyperlink>
    </w:p>
    <w:p>
      <w:pPr>
        <w:pStyle w:val="TOC2"/>
        <w:tabs>
          <w:tab w:val="right" w:leader="dot" w:pos="8306"/>
        </w:tabs>
      </w:pPr>
      <w:hyperlink w:anchor="_Toc28553" w:history="1">
        <w:r>
          <w:rPr>
            <w:rFonts w:ascii="仿宋" w:eastAsia="仿宋" w:hAnsi="仿宋" w:cs="仿宋" w:hint="eastAsia"/>
            <w:lang w:eastAsia="zh-CN"/>
          </w:rPr>
          <w:t>(二)、环保与社会责任</w:t>
        </w:r>
        <w:r>
          <w:tab/>
        </w:r>
        <w:r>
          <w:fldChar w:fldCharType="begin"/>
        </w:r>
        <w:r>
          <w:instrText xml:space="preserve"> PAGEREF _Toc28553 \h </w:instrText>
        </w:r>
        <w:r>
          <w:fldChar w:fldCharType="separate"/>
        </w:r>
        <w:r>
          <w:t>4</w:t>
        </w:r>
        <w:r>
          <w:fldChar w:fldCharType="end"/>
        </w:r>
      </w:hyperlink>
    </w:p>
    <w:p>
      <w:pPr>
        <w:pStyle w:val="TOC1"/>
        <w:tabs>
          <w:tab w:val="right" w:leader="dot" w:pos="8306"/>
        </w:tabs>
      </w:pPr>
      <w:hyperlink w:anchor="_Toc19416" w:history="1">
        <w:r>
          <w:rPr>
            <w:rFonts w:ascii="仿宋" w:eastAsia="仿宋" w:hAnsi="仿宋" w:cs="仿宋" w:hint="eastAsia"/>
            <w:lang w:eastAsia="zh-CN"/>
          </w:rPr>
          <w:t>二、半硬质泡沫塑料项目土建工程</w:t>
        </w:r>
        <w:r>
          <w:tab/>
        </w:r>
        <w:r>
          <w:fldChar w:fldCharType="begin"/>
        </w:r>
        <w:r>
          <w:instrText xml:space="preserve"> PAGEREF _Toc19416 \h </w:instrText>
        </w:r>
        <w:r>
          <w:fldChar w:fldCharType="separate"/>
        </w:r>
        <w:r>
          <w:t>5</w:t>
        </w:r>
        <w:r>
          <w:fldChar w:fldCharType="end"/>
        </w:r>
      </w:hyperlink>
    </w:p>
    <w:p>
      <w:pPr>
        <w:pStyle w:val="TOC2"/>
        <w:tabs>
          <w:tab w:val="right" w:leader="dot" w:pos="8306"/>
        </w:tabs>
      </w:pPr>
      <w:hyperlink w:anchor="_Toc1884" w:history="1">
        <w:r>
          <w:rPr>
            <w:rFonts w:ascii="仿宋" w:eastAsia="仿宋" w:hAnsi="仿宋" w:cs="仿宋" w:hint="eastAsia"/>
            <w:lang w:eastAsia="zh-CN"/>
          </w:rPr>
          <w:t>(一)、建筑工程设计原则</w:t>
        </w:r>
        <w:r>
          <w:tab/>
        </w:r>
        <w:r>
          <w:fldChar w:fldCharType="begin"/>
        </w:r>
        <w:r>
          <w:instrText xml:space="preserve"> PAGEREF _Toc1884 \h </w:instrText>
        </w:r>
        <w:r>
          <w:fldChar w:fldCharType="separate"/>
        </w:r>
        <w:r>
          <w:t>5</w:t>
        </w:r>
        <w:r>
          <w:fldChar w:fldCharType="end"/>
        </w:r>
      </w:hyperlink>
    </w:p>
    <w:p>
      <w:pPr>
        <w:pStyle w:val="TOC2"/>
        <w:tabs>
          <w:tab w:val="right" w:leader="dot" w:pos="8306"/>
        </w:tabs>
      </w:pPr>
      <w:hyperlink w:anchor="_Toc8429" w:history="1">
        <w:r>
          <w:rPr>
            <w:rFonts w:ascii="仿宋" w:eastAsia="仿宋" w:hAnsi="仿宋" w:cs="仿宋" w:hint="eastAsia"/>
            <w:lang w:eastAsia="zh-CN"/>
          </w:rPr>
          <w:t>(二)、土建工程设计年限及安全等级</w:t>
        </w:r>
        <w:r>
          <w:tab/>
        </w:r>
        <w:r>
          <w:fldChar w:fldCharType="begin"/>
        </w:r>
        <w:r>
          <w:instrText xml:space="preserve"> PAGEREF _Toc8429 \h </w:instrText>
        </w:r>
        <w:r>
          <w:fldChar w:fldCharType="separate"/>
        </w:r>
        <w:r>
          <w:t>6</w:t>
        </w:r>
        <w:r>
          <w:fldChar w:fldCharType="end"/>
        </w:r>
      </w:hyperlink>
    </w:p>
    <w:p>
      <w:pPr>
        <w:pStyle w:val="TOC2"/>
        <w:tabs>
          <w:tab w:val="right" w:leader="dot" w:pos="8306"/>
        </w:tabs>
      </w:pPr>
      <w:hyperlink w:anchor="_Toc30606" w:history="1">
        <w:r>
          <w:rPr>
            <w:rFonts w:ascii="仿宋" w:eastAsia="仿宋" w:hAnsi="仿宋" w:cs="仿宋" w:hint="eastAsia"/>
            <w:lang w:eastAsia="zh-CN"/>
          </w:rPr>
          <w:t>(三)、建筑工程设计总体要求</w:t>
        </w:r>
        <w:r>
          <w:tab/>
        </w:r>
        <w:r>
          <w:fldChar w:fldCharType="begin"/>
        </w:r>
        <w:r>
          <w:instrText xml:space="preserve"> PAGEREF _Toc30606 \h </w:instrText>
        </w:r>
        <w:r>
          <w:fldChar w:fldCharType="separate"/>
        </w:r>
        <w:r>
          <w:t>7</w:t>
        </w:r>
        <w:r>
          <w:fldChar w:fldCharType="end"/>
        </w:r>
      </w:hyperlink>
    </w:p>
    <w:p>
      <w:pPr>
        <w:pStyle w:val="TOC2"/>
        <w:tabs>
          <w:tab w:val="right" w:leader="dot" w:pos="8306"/>
        </w:tabs>
      </w:pPr>
      <w:hyperlink w:anchor="_Toc12955" w:history="1">
        <w:r>
          <w:rPr>
            <w:rFonts w:ascii="仿宋" w:eastAsia="仿宋" w:hAnsi="仿宋" w:cs="仿宋" w:hint="eastAsia"/>
            <w:lang w:eastAsia="zh-CN"/>
          </w:rPr>
          <w:t>(四)、土建工程建设指标</w:t>
        </w:r>
        <w:r>
          <w:tab/>
        </w:r>
        <w:r>
          <w:fldChar w:fldCharType="begin"/>
        </w:r>
        <w:r>
          <w:instrText xml:space="preserve"> PAGEREF _Toc12955 \h </w:instrText>
        </w:r>
        <w:r>
          <w:fldChar w:fldCharType="separate"/>
        </w:r>
        <w:r>
          <w:t>8</w:t>
        </w:r>
        <w:r>
          <w:fldChar w:fldCharType="end"/>
        </w:r>
      </w:hyperlink>
    </w:p>
    <w:p>
      <w:pPr>
        <w:pStyle w:val="TOC1"/>
        <w:tabs>
          <w:tab w:val="right" w:leader="dot" w:pos="8306"/>
        </w:tabs>
      </w:pPr>
      <w:hyperlink w:anchor="_Toc2518" w:history="1">
        <w:r>
          <w:rPr>
            <w:rFonts w:ascii="仿宋" w:eastAsia="仿宋" w:hAnsi="仿宋" w:cs="仿宋" w:hint="eastAsia"/>
            <w:lang w:eastAsia="zh-CN"/>
          </w:rPr>
          <w:t>三、半硬质泡沫塑料项目文档管理</w:t>
        </w:r>
        <w:r>
          <w:tab/>
        </w:r>
        <w:r>
          <w:fldChar w:fldCharType="begin"/>
        </w:r>
        <w:r>
          <w:instrText xml:space="preserve"> PAGEREF _Toc2518 \h </w:instrText>
        </w:r>
        <w:r>
          <w:fldChar w:fldCharType="separate"/>
        </w:r>
        <w:r>
          <w:t>8</w:t>
        </w:r>
        <w:r>
          <w:fldChar w:fldCharType="end"/>
        </w:r>
      </w:hyperlink>
    </w:p>
    <w:p>
      <w:pPr>
        <w:pStyle w:val="TOC2"/>
        <w:tabs>
          <w:tab w:val="right" w:leader="dot" w:pos="8306"/>
        </w:tabs>
      </w:pPr>
      <w:hyperlink w:anchor="_Toc23407" w:history="1">
        <w:r>
          <w:rPr>
            <w:rFonts w:ascii="仿宋" w:eastAsia="仿宋" w:hAnsi="仿宋" w:cs="仿宋" w:hint="eastAsia"/>
            <w:lang w:eastAsia="zh-CN"/>
          </w:rPr>
          <w:t>(一)、文档编制与审查</w:t>
        </w:r>
        <w:r>
          <w:tab/>
        </w:r>
        <w:r>
          <w:fldChar w:fldCharType="begin"/>
        </w:r>
        <w:r>
          <w:instrText xml:space="preserve"> PAGEREF _Toc23407 \h </w:instrText>
        </w:r>
        <w:r>
          <w:fldChar w:fldCharType="separate"/>
        </w:r>
        <w:r>
          <w:t>8</w:t>
        </w:r>
        <w:r>
          <w:fldChar w:fldCharType="end"/>
        </w:r>
      </w:hyperlink>
    </w:p>
    <w:p>
      <w:pPr>
        <w:pStyle w:val="TOC2"/>
        <w:tabs>
          <w:tab w:val="right" w:leader="dot" w:pos="8306"/>
        </w:tabs>
      </w:pPr>
      <w:hyperlink w:anchor="_Toc20337" w:history="1">
        <w:r>
          <w:rPr>
            <w:rFonts w:ascii="仿宋" w:eastAsia="仿宋" w:hAnsi="仿宋" w:cs="仿宋" w:hint="eastAsia"/>
            <w:lang w:eastAsia="zh-CN"/>
          </w:rPr>
          <w:t>(二)、文档发布与分发</w:t>
        </w:r>
        <w:r>
          <w:tab/>
        </w:r>
        <w:r>
          <w:fldChar w:fldCharType="begin"/>
        </w:r>
        <w:r>
          <w:instrText xml:space="preserve"> PAGEREF _Toc20337 \h </w:instrText>
        </w:r>
        <w:r>
          <w:fldChar w:fldCharType="separate"/>
        </w:r>
        <w:r>
          <w:t>9</w:t>
        </w:r>
        <w:r>
          <w:fldChar w:fldCharType="end"/>
        </w:r>
      </w:hyperlink>
    </w:p>
    <w:p>
      <w:pPr>
        <w:pStyle w:val="TOC2"/>
        <w:tabs>
          <w:tab w:val="right" w:leader="dot" w:pos="8306"/>
        </w:tabs>
      </w:pPr>
      <w:hyperlink w:anchor="_Toc11512" w:history="1">
        <w:r>
          <w:rPr>
            <w:rFonts w:ascii="仿宋" w:eastAsia="仿宋" w:hAnsi="仿宋" w:cs="仿宋" w:hint="eastAsia"/>
            <w:lang w:eastAsia="zh-CN"/>
          </w:rPr>
          <w:t>(三)、文档存档与归档</w:t>
        </w:r>
        <w:r>
          <w:tab/>
        </w:r>
        <w:r>
          <w:fldChar w:fldCharType="begin"/>
        </w:r>
        <w:r>
          <w:instrText xml:space="preserve"> PAGEREF _Toc11512 \h </w:instrText>
        </w:r>
        <w:r>
          <w:fldChar w:fldCharType="separate"/>
        </w:r>
        <w:r>
          <w:t>10</w:t>
        </w:r>
        <w:r>
          <w:fldChar w:fldCharType="end"/>
        </w:r>
      </w:hyperlink>
    </w:p>
    <w:p>
      <w:pPr>
        <w:pStyle w:val="TOC1"/>
        <w:tabs>
          <w:tab w:val="right" w:leader="dot" w:pos="8306"/>
        </w:tabs>
      </w:pPr>
      <w:hyperlink w:anchor="_Toc19441" w:history="1">
        <w:r>
          <w:rPr>
            <w:rFonts w:ascii="仿宋" w:eastAsia="仿宋" w:hAnsi="仿宋" w:cs="仿宋" w:hint="eastAsia"/>
            <w:lang w:eastAsia="zh-CN"/>
          </w:rPr>
          <w:t>四、半硬质泡沫塑料项目绩效评估</w:t>
        </w:r>
        <w:r>
          <w:tab/>
        </w:r>
        <w:r>
          <w:fldChar w:fldCharType="begin"/>
        </w:r>
        <w:r>
          <w:instrText xml:space="preserve"> PAGEREF _Toc19441 \h </w:instrText>
        </w:r>
        <w:r>
          <w:fldChar w:fldCharType="separate"/>
        </w:r>
        <w:r>
          <w:t>11</w:t>
        </w:r>
        <w:r>
          <w:fldChar w:fldCharType="end"/>
        </w:r>
      </w:hyperlink>
    </w:p>
    <w:p>
      <w:pPr>
        <w:pStyle w:val="TOC2"/>
        <w:tabs>
          <w:tab w:val="right" w:leader="dot" w:pos="8306"/>
        </w:tabs>
      </w:pPr>
      <w:hyperlink w:anchor="_Toc23499" w:history="1">
        <w:r>
          <w:rPr>
            <w:rFonts w:ascii="仿宋" w:eastAsia="仿宋" w:hAnsi="仿宋" w:cs="仿宋" w:hint="eastAsia"/>
            <w:lang w:eastAsia="zh-CN"/>
          </w:rPr>
          <w:t>(一)、绩效评估指标</w:t>
        </w:r>
        <w:r>
          <w:tab/>
        </w:r>
        <w:r>
          <w:fldChar w:fldCharType="begin"/>
        </w:r>
        <w:r>
          <w:instrText xml:space="preserve"> PAGEREF _Toc23499 \h </w:instrText>
        </w:r>
        <w:r>
          <w:fldChar w:fldCharType="separate"/>
        </w:r>
        <w:r>
          <w:t>11</w:t>
        </w:r>
        <w:r>
          <w:fldChar w:fldCharType="end"/>
        </w:r>
      </w:hyperlink>
    </w:p>
    <w:p>
      <w:pPr>
        <w:pStyle w:val="TOC2"/>
        <w:tabs>
          <w:tab w:val="right" w:leader="dot" w:pos="8306"/>
        </w:tabs>
      </w:pPr>
      <w:hyperlink w:anchor="_Toc27548" w:history="1">
        <w:r>
          <w:rPr>
            <w:rFonts w:ascii="仿宋" w:eastAsia="仿宋" w:hAnsi="仿宋" w:cs="仿宋" w:hint="eastAsia"/>
            <w:lang w:eastAsia="zh-CN"/>
          </w:rPr>
          <w:t>(二)、绩效评估方法</w:t>
        </w:r>
        <w:r>
          <w:tab/>
        </w:r>
        <w:r>
          <w:fldChar w:fldCharType="begin"/>
        </w:r>
        <w:r>
          <w:instrText xml:space="preserve"> PAGEREF _Toc27548 \h </w:instrText>
        </w:r>
        <w:r>
          <w:fldChar w:fldCharType="separate"/>
        </w:r>
        <w:r>
          <w:t>13</w:t>
        </w:r>
        <w:r>
          <w:fldChar w:fldCharType="end"/>
        </w:r>
      </w:hyperlink>
    </w:p>
    <w:p>
      <w:pPr>
        <w:pStyle w:val="TOC2"/>
        <w:tabs>
          <w:tab w:val="right" w:leader="dot" w:pos="8306"/>
        </w:tabs>
      </w:pPr>
      <w:hyperlink w:anchor="_Toc11516" w:history="1">
        <w:r>
          <w:rPr>
            <w:rFonts w:ascii="仿宋" w:eastAsia="仿宋" w:hAnsi="仿宋" w:cs="仿宋" w:hint="eastAsia"/>
            <w:lang w:eastAsia="zh-CN"/>
          </w:rPr>
          <w:t>(三)、绩效评估周期</w:t>
        </w:r>
        <w:r>
          <w:tab/>
        </w:r>
        <w:r>
          <w:fldChar w:fldCharType="begin"/>
        </w:r>
        <w:r>
          <w:instrText xml:space="preserve"> PAGEREF _Toc11516 \h </w:instrText>
        </w:r>
        <w:r>
          <w:fldChar w:fldCharType="separate"/>
        </w:r>
        <w:r>
          <w:t>14</w:t>
        </w:r>
        <w:r>
          <w:fldChar w:fldCharType="end"/>
        </w:r>
      </w:hyperlink>
    </w:p>
    <w:p>
      <w:pPr>
        <w:pStyle w:val="TOC1"/>
        <w:tabs>
          <w:tab w:val="right" w:leader="dot" w:pos="8306"/>
        </w:tabs>
      </w:pPr>
      <w:hyperlink w:anchor="_Toc18836" w:history="1">
        <w:r>
          <w:rPr>
            <w:rFonts w:ascii="仿宋" w:eastAsia="仿宋" w:hAnsi="仿宋" w:cs="仿宋" w:hint="eastAsia"/>
            <w:lang w:eastAsia="zh-CN"/>
          </w:rPr>
          <w:t>五、半硬质泡沫塑料项目建设单位说明</w:t>
        </w:r>
        <w:r>
          <w:tab/>
        </w:r>
        <w:r>
          <w:fldChar w:fldCharType="begin"/>
        </w:r>
        <w:r>
          <w:instrText xml:space="preserve"> PAGEREF _Toc18836 \h </w:instrText>
        </w:r>
        <w:r>
          <w:fldChar w:fldCharType="separate"/>
        </w:r>
        <w:r>
          <w:t>15</w:t>
        </w:r>
        <w:r>
          <w:fldChar w:fldCharType="end"/>
        </w:r>
      </w:hyperlink>
    </w:p>
    <w:p>
      <w:pPr>
        <w:pStyle w:val="TOC2"/>
        <w:tabs>
          <w:tab w:val="right" w:leader="dot" w:pos="8306"/>
        </w:tabs>
      </w:pPr>
      <w:hyperlink w:anchor="_Toc30743" w:history="1">
        <w:r>
          <w:rPr>
            <w:rFonts w:ascii="仿宋" w:eastAsia="仿宋" w:hAnsi="仿宋" w:cs="仿宋" w:hint="eastAsia"/>
            <w:lang w:eastAsia="zh-CN"/>
          </w:rPr>
          <w:t>(一)、半硬质泡沫塑料项目承办单位基本情况</w:t>
        </w:r>
        <w:r>
          <w:tab/>
        </w:r>
        <w:r>
          <w:fldChar w:fldCharType="begin"/>
        </w:r>
        <w:r>
          <w:instrText xml:space="preserve"> PAGEREF _Toc30743 \h </w:instrText>
        </w:r>
        <w:r>
          <w:fldChar w:fldCharType="separate"/>
        </w:r>
        <w:r>
          <w:t>15</w:t>
        </w:r>
        <w:r>
          <w:fldChar w:fldCharType="end"/>
        </w:r>
      </w:hyperlink>
    </w:p>
    <w:p>
      <w:pPr>
        <w:pStyle w:val="TOC2"/>
        <w:tabs>
          <w:tab w:val="right" w:leader="dot" w:pos="8306"/>
        </w:tabs>
      </w:pPr>
      <w:hyperlink w:anchor="_Toc11354" w:history="1">
        <w:r>
          <w:rPr>
            <w:rFonts w:ascii="仿宋" w:eastAsia="仿宋" w:hAnsi="仿宋" w:cs="仿宋" w:hint="eastAsia"/>
            <w:lang w:eastAsia="zh-CN"/>
          </w:rPr>
          <w:t>(二)、公司经济效益分析</w:t>
        </w:r>
        <w:r>
          <w:tab/>
        </w:r>
        <w:r>
          <w:fldChar w:fldCharType="begin"/>
        </w:r>
        <w:r>
          <w:instrText xml:space="preserve"> PAGEREF _Toc11354 \h </w:instrText>
        </w:r>
        <w:r>
          <w:fldChar w:fldCharType="separate"/>
        </w:r>
        <w:r>
          <w:t>15</w:t>
        </w:r>
        <w:r>
          <w:fldChar w:fldCharType="end"/>
        </w:r>
      </w:hyperlink>
    </w:p>
    <w:p>
      <w:pPr>
        <w:pStyle w:val="TOC1"/>
        <w:tabs>
          <w:tab w:val="right" w:leader="dot" w:pos="8306"/>
        </w:tabs>
      </w:pPr>
      <w:hyperlink w:anchor="_Toc10777" w:history="1">
        <w:r>
          <w:rPr>
            <w:rFonts w:ascii="仿宋" w:eastAsia="仿宋" w:hAnsi="仿宋" w:cs="仿宋" w:hint="eastAsia"/>
            <w:lang w:eastAsia="zh-CN"/>
          </w:rPr>
          <w:t>六、半硬质泡沫塑料项目概论</w:t>
        </w:r>
        <w:r>
          <w:tab/>
        </w:r>
        <w:r>
          <w:fldChar w:fldCharType="begin"/>
        </w:r>
        <w:r>
          <w:instrText xml:space="preserve"> PAGEREF _Toc10777 \h </w:instrText>
        </w:r>
        <w:r>
          <w:fldChar w:fldCharType="separate"/>
        </w:r>
        <w:r>
          <w:t>16</w:t>
        </w:r>
        <w:r>
          <w:fldChar w:fldCharType="end"/>
        </w:r>
      </w:hyperlink>
    </w:p>
    <w:p>
      <w:pPr>
        <w:pStyle w:val="TOC2"/>
        <w:tabs>
          <w:tab w:val="right" w:leader="dot" w:pos="8306"/>
        </w:tabs>
      </w:pPr>
      <w:hyperlink w:anchor="_Toc4983" w:history="1">
        <w:r>
          <w:rPr>
            <w:rFonts w:ascii="仿宋" w:eastAsia="仿宋" w:hAnsi="仿宋" w:cs="仿宋" w:hint="eastAsia"/>
            <w:lang w:eastAsia="zh-CN"/>
          </w:rPr>
          <w:t>(一)、半硬质泡沫塑料项目概况</w:t>
        </w:r>
        <w:r>
          <w:tab/>
        </w:r>
        <w:r>
          <w:fldChar w:fldCharType="begin"/>
        </w:r>
        <w:r>
          <w:instrText xml:space="preserve"> PAGEREF _Toc4983 \h </w:instrText>
        </w:r>
        <w:r>
          <w:fldChar w:fldCharType="separate"/>
        </w:r>
        <w:r>
          <w:t>16</w:t>
        </w:r>
        <w:r>
          <w:fldChar w:fldCharType="end"/>
        </w:r>
      </w:hyperlink>
    </w:p>
    <w:p>
      <w:pPr>
        <w:pStyle w:val="TOC2"/>
        <w:tabs>
          <w:tab w:val="right" w:leader="dot" w:pos="8306"/>
        </w:tabs>
      </w:pPr>
      <w:hyperlink w:anchor="_Toc22779" w:history="1">
        <w:r>
          <w:rPr>
            <w:rFonts w:ascii="仿宋" w:eastAsia="仿宋" w:hAnsi="仿宋" w:cs="仿宋" w:hint="eastAsia"/>
            <w:lang w:eastAsia="zh-CN"/>
          </w:rPr>
          <w:t>(二)、半硬质泡沫塑料项目目标</w:t>
        </w:r>
        <w:r>
          <w:tab/>
        </w:r>
        <w:r>
          <w:fldChar w:fldCharType="begin"/>
        </w:r>
        <w:r>
          <w:instrText xml:space="preserve"> PAGEREF _Toc22779 \h </w:instrText>
        </w:r>
        <w:r>
          <w:fldChar w:fldCharType="separate"/>
        </w:r>
        <w:r>
          <w:t>19</w:t>
        </w:r>
        <w:r>
          <w:fldChar w:fldCharType="end"/>
        </w:r>
      </w:hyperlink>
    </w:p>
    <w:p>
      <w:pPr>
        <w:pStyle w:val="TOC2"/>
        <w:tabs>
          <w:tab w:val="right" w:leader="dot" w:pos="8306"/>
        </w:tabs>
      </w:pPr>
      <w:hyperlink w:anchor="_Toc18246" w:history="1">
        <w:r>
          <w:rPr>
            <w:rFonts w:ascii="仿宋" w:eastAsia="仿宋" w:hAnsi="仿宋" w:cs="仿宋" w:hint="eastAsia"/>
            <w:lang w:eastAsia="zh-CN"/>
          </w:rPr>
          <w:t>(三)、半硬质泡沫塑料项目提出的理由</w:t>
        </w:r>
        <w:r>
          <w:tab/>
        </w:r>
        <w:r>
          <w:fldChar w:fldCharType="begin"/>
        </w:r>
        <w:r>
          <w:instrText xml:space="preserve"> PAGEREF _Toc18246 \h </w:instrText>
        </w:r>
        <w:r>
          <w:fldChar w:fldCharType="separate"/>
        </w:r>
        <w:r>
          <w:t>19</w:t>
        </w:r>
        <w:r>
          <w:fldChar w:fldCharType="end"/>
        </w:r>
      </w:hyperlink>
    </w:p>
    <w:p>
      <w:pPr>
        <w:pStyle w:val="TOC2"/>
        <w:tabs>
          <w:tab w:val="right" w:leader="dot" w:pos="8306"/>
        </w:tabs>
      </w:pPr>
      <w:hyperlink w:anchor="_Toc13516" w:history="1">
        <w:r>
          <w:rPr>
            <w:rFonts w:ascii="仿宋" w:eastAsia="仿宋" w:hAnsi="仿宋" w:cs="仿宋" w:hint="eastAsia"/>
            <w:lang w:eastAsia="zh-CN"/>
          </w:rPr>
          <w:t>(四)、半硬质泡沫塑料项目意义</w:t>
        </w:r>
        <w:r>
          <w:tab/>
        </w:r>
        <w:r>
          <w:fldChar w:fldCharType="begin"/>
        </w:r>
        <w:r>
          <w:instrText xml:space="preserve"> PAGEREF _Toc13516 \h </w:instrText>
        </w:r>
        <w:r>
          <w:fldChar w:fldCharType="separate"/>
        </w:r>
        <w:r>
          <w:t>21</w:t>
        </w:r>
        <w:r>
          <w:fldChar w:fldCharType="end"/>
        </w:r>
      </w:hyperlink>
    </w:p>
    <w:p>
      <w:pPr>
        <w:pStyle w:val="TOC2"/>
        <w:tabs>
          <w:tab w:val="right" w:leader="dot" w:pos="8306"/>
        </w:tabs>
      </w:pPr>
      <w:hyperlink w:anchor="_Toc9271" w:history="1">
        <w:r>
          <w:rPr>
            <w:rFonts w:ascii="仿宋" w:eastAsia="仿宋" w:hAnsi="仿宋" w:cs="仿宋" w:hint="eastAsia"/>
            <w:lang w:eastAsia="zh-CN"/>
          </w:rPr>
          <w:t>(五)、半硬质泡沫塑料项目背景</w:t>
        </w:r>
        <w:r>
          <w:tab/>
        </w:r>
        <w:r>
          <w:fldChar w:fldCharType="begin"/>
        </w:r>
        <w:r>
          <w:instrText xml:space="preserve"> PAGEREF _Toc9271 \h </w:instrText>
        </w:r>
        <w:r>
          <w:fldChar w:fldCharType="separate"/>
        </w:r>
        <w:r>
          <w:t>22</w:t>
        </w:r>
        <w:r>
          <w:fldChar w:fldCharType="end"/>
        </w:r>
      </w:hyperlink>
    </w:p>
    <w:p>
      <w:pPr>
        <w:pStyle w:val="TOC1"/>
        <w:tabs>
          <w:tab w:val="right" w:leader="dot" w:pos="8306"/>
        </w:tabs>
      </w:pPr>
      <w:hyperlink w:anchor="_Toc19057" w:history="1">
        <w:r>
          <w:rPr>
            <w:rFonts w:ascii="仿宋" w:eastAsia="仿宋" w:hAnsi="仿宋" w:cs="仿宋" w:hint="eastAsia"/>
            <w:lang w:eastAsia="zh-CN"/>
          </w:rPr>
          <w:t>七、半硬质泡沫塑料项目人力资源培养与发展</w:t>
        </w:r>
        <w:r>
          <w:tab/>
        </w:r>
        <w:r>
          <w:fldChar w:fldCharType="begin"/>
        </w:r>
        <w:r>
          <w:instrText xml:space="preserve"> PAGEREF _Toc19057 \h </w:instrText>
        </w:r>
        <w:r>
          <w:fldChar w:fldCharType="separate"/>
        </w:r>
        <w:r>
          <w:t>23</w:t>
        </w:r>
        <w:r>
          <w:fldChar w:fldCharType="end"/>
        </w:r>
      </w:hyperlink>
    </w:p>
    <w:p>
      <w:pPr>
        <w:pStyle w:val="TOC2"/>
        <w:tabs>
          <w:tab w:val="right" w:leader="dot" w:pos="8306"/>
        </w:tabs>
      </w:pPr>
      <w:hyperlink w:anchor="_Toc25860" w:history="1">
        <w:r>
          <w:rPr>
            <w:rFonts w:ascii="仿宋" w:eastAsia="仿宋" w:hAnsi="仿宋" w:cs="仿宋" w:hint="eastAsia"/>
            <w:lang w:eastAsia="zh-CN"/>
          </w:rPr>
          <w:t>(一)、人才需求与规划</w:t>
        </w:r>
        <w:r>
          <w:tab/>
        </w:r>
        <w:r>
          <w:fldChar w:fldCharType="begin"/>
        </w:r>
        <w:r>
          <w:instrText xml:space="preserve"> PAGEREF _Toc25860 \h </w:instrText>
        </w:r>
        <w:r>
          <w:fldChar w:fldCharType="separate"/>
        </w:r>
        <w:r>
          <w:t>23</w:t>
        </w:r>
        <w:r>
          <w:fldChar w:fldCharType="end"/>
        </w:r>
      </w:hyperlink>
    </w:p>
    <w:p>
      <w:pPr>
        <w:pStyle w:val="TOC2"/>
        <w:tabs>
          <w:tab w:val="right" w:leader="dot" w:pos="8306"/>
        </w:tabs>
      </w:pPr>
      <w:hyperlink w:anchor="_Toc28029" w:history="1">
        <w:r>
          <w:rPr>
            <w:rFonts w:ascii="仿宋" w:eastAsia="仿宋" w:hAnsi="仿宋" w:cs="仿宋" w:hint="eastAsia"/>
            <w:lang w:eastAsia="zh-CN"/>
          </w:rPr>
          <w:t>(二)、培训与发展计划</w:t>
        </w:r>
        <w:r>
          <w:tab/>
        </w:r>
        <w:r>
          <w:fldChar w:fldCharType="begin"/>
        </w:r>
        <w:r>
          <w:instrText xml:space="preserve"> PAGEREF _Toc28029 \h </w:instrText>
        </w:r>
        <w:r>
          <w:fldChar w:fldCharType="separate"/>
        </w:r>
        <w:r>
          <w:t>23</w:t>
        </w:r>
        <w:r>
          <w:fldChar w:fldCharType="end"/>
        </w:r>
      </w:hyperlink>
    </w:p>
    <w:p>
      <w:pPr>
        <w:pStyle w:val="TOC1"/>
        <w:tabs>
          <w:tab w:val="right" w:leader="dot" w:pos="8306"/>
        </w:tabs>
      </w:pPr>
      <w:hyperlink w:anchor="_Toc2986" w:history="1">
        <w:r>
          <w:rPr>
            <w:rFonts w:ascii="仿宋" w:eastAsia="仿宋" w:hAnsi="仿宋" w:cs="仿宋" w:hint="eastAsia"/>
            <w:lang w:eastAsia="zh-CN"/>
          </w:rPr>
          <w:t>八、半硬质泡沫塑料项目环境影响分析</w:t>
        </w:r>
        <w:r>
          <w:tab/>
        </w:r>
        <w:r>
          <w:fldChar w:fldCharType="begin"/>
        </w:r>
        <w:r>
          <w:instrText xml:space="preserve"> PAGEREF _Toc2986 \h </w:instrText>
        </w:r>
        <w:r>
          <w:fldChar w:fldCharType="separate"/>
        </w:r>
        <w:r>
          <w:t>24</w:t>
        </w:r>
        <w:r>
          <w:fldChar w:fldCharType="end"/>
        </w:r>
      </w:hyperlink>
    </w:p>
    <w:p>
      <w:pPr>
        <w:pStyle w:val="TOC2"/>
        <w:tabs>
          <w:tab w:val="right" w:leader="dot" w:pos="8306"/>
        </w:tabs>
      </w:pPr>
      <w:hyperlink w:anchor="_Toc2504" w:history="1">
        <w:r>
          <w:rPr>
            <w:rFonts w:ascii="仿宋" w:eastAsia="仿宋" w:hAnsi="仿宋" w:cs="仿宋" w:hint="eastAsia"/>
            <w:lang w:eastAsia="zh-CN"/>
          </w:rPr>
          <w:t>(一)、建设区域环境质量现状</w:t>
        </w:r>
        <w:r>
          <w:tab/>
        </w:r>
        <w:r>
          <w:fldChar w:fldCharType="begin"/>
        </w:r>
        <w:r>
          <w:instrText xml:space="preserve"> PAGEREF _Toc2504 \h </w:instrText>
        </w:r>
        <w:r>
          <w:fldChar w:fldCharType="separate"/>
        </w:r>
        <w:r>
          <w:t>24</w:t>
        </w:r>
        <w:r>
          <w:fldChar w:fldCharType="end"/>
        </w:r>
      </w:hyperlink>
    </w:p>
    <w:p>
      <w:pPr>
        <w:pStyle w:val="TOC2"/>
        <w:tabs>
          <w:tab w:val="right" w:leader="dot" w:pos="8306"/>
        </w:tabs>
      </w:pPr>
      <w:hyperlink w:anchor="_Toc18222" w:history="1">
        <w:r>
          <w:rPr>
            <w:rFonts w:ascii="仿宋" w:eastAsia="仿宋" w:hAnsi="仿宋" w:cs="仿宋" w:hint="eastAsia"/>
            <w:lang w:eastAsia="zh-CN"/>
          </w:rPr>
          <w:t>(二)、建设期环境保护</w:t>
        </w:r>
        <w:r>
          <w:tab/>
        </w:r>
        <w:r>
          <w:fldChar w:fldCharType="begin"/>
        </w:r>
        <w:r>
          <w:instrText xml:space="preserve"> PAGEREF _Toc18222 \h </w:instrText>
        </w:r>
        <w:r>
          <w:fldChar w:fldCharType="separate"/>
        </w:r>
        <w:r>
          <w:t>25</w:t>
        </w:r>
        <w:r>
          <w:fldChar w:fldCharType="end"/>
        </w:r>
      </w:hyperlink>
    </w:p>
    <w:p>
      <w:pPr>
        <w:pStyle w:val="TOC2"/>
        <w:tabs>
          <w:tab w:val="right" w:leader="dot" w:pos="8306"/>
        </w:tabs>
      </w:pPr>
      <w:hyperlink w:anchor="_Toc25255" w:history="1">
        <w:r>
          <w:rPr>
            <w:rFonts w:ascii="仿宋" w:eastAsia="仿宋" w:hAnsi="仿宋" w:cs="仿宋" w:hint="eastAsia"/>
            <w:lang w:eastAsia="zh-CN"/>
          </w:rPr>
          <w:t>(三)、运营期环境保护</w:t>
        </w:r>
        <w:r>
          <w:tab/>
        </w:r>
        <w:r>
          <w:fldChar w:fldCharType="begin"/>
        </w:r>
        <w:r>
          <w:instrText xml:space="preserve"> PAGEREF _Toc25255 \h </w:instrText>
        </w:r>
        <w:r>
          <w:fldChar w:fldCharType="separate"/>
        </w:r>
        <w:r>
          <w:t>27</w:t>
        </w:r>
        <w:r>
          <w:fldChar w:fldCharType="end"/>
        </w:r>
      </w:hyperlink>
    </w:p>
    <w:p>
      <w:pPr>
        <w:pStyle w:val="TOC2"/>
        <w:tabs>
          <w:tab w:val="right" w:leader="dot" w:pos="8306"/>
        </w:tabs>
      </w:pPr>
      <w:hyperlink w:anchor="_Toc25712" w:history="1">
        <w:r>
          <w:rPr>
            <w:rFonts w:ascii="仿宋" w:eastAsia="仿宋" w:hAnsi="仿宋" w:cs="仿宋" w:hint="eastAsia"/>
            <w:lang w:eastAsia="zh-CN"/>
          </w:rPr>
          <w:t>(四)、半硬质泡沫塑料项目建设对区域经济的影响</w:t>
        </w:r>
        <w:r>
          <w:tab/>
        </w:r>
        <w:r>
          <w:fldChar w:fldCharType="begin"/>
        </w:r>
        <w:r>
          <w:instrText xml:space="preserve"> PAGEREF _Toc25712 \h </w:instrText>
        </w:r>
        <w:r>
          <w:fldChar w:fldCharType="separate"/>
        </w:r>
        <w:r>
          <w:t>28</w:t>
        </w:r>
        <w:r>
          <w:fldChar w:fldCharType="end"/>
        </w:r>
      </w:hyperlink>
    </w:p>
    <w:p>
      <w:pPr>
        <w:pStyle w:val="TOC2"/>
        <w:tabs>
          <w:tab w:val="right" w:leader="dot" w:pos="8306"/>
        </w:tabs>
      </w:pPr>
      <w:hyperlink w:anchor="_Toc13551" w:history="1">
        <w:r>
          <w:rPr>
            <w:rFonts w:ascii="仿宋" w:eastAsia="仿宋" w:hAnsi="仿宋" w:cs="仿宋" w:hint="eastAsia"/>
            <w:lang w:eastAsia="zh-CN"/>
          </w:rPr>
          <w:t>(五)、废弃物处理</w:t>
        </w:r>
        <w:r>
          <w:tab/>
        </w:r>
        <w:r>
          <w:fldChar w:fldCharType="begin"/>
        </w:r>
        <w:r>
          <w:instrText xml:space="preserve"> PAGEREF _Toc13551 \h </w:instrText>
        </w:r>
        <w:r>
          <w:fldChar w:fldCharType="separate"/>
        </w:r>
        <w:r>
          <w:t>30</w:t>
        </w:r>
        <w:r>
          <w:fldChar w:fldCharType="end"/>
        </w:r>
      </w:hyperlink>
    </w:p>
    <w:p>
      <w:pPr>
        <w:pStyle w:val="TOC2"/>
        <w:tabs>
          <w:tab w:val="right" w:leader="dot" w:pos="8306"/>
        </w:tabs>
      </w:pPr>
      <w:hyperlink w:anchor="_Toc2705" w:history="1">
        <w:r>
          <w:rPr>
            <w:rFonts w:ascii="仿宋" w:eastAsia="仿宋" w:hAnsi="仿宋" w:cs="仿宋" w:hint="eastAsia"/>
            <w:lang w:eastAsia="zh-CN"/>
          </w:rPr>
          <w:t>(六)、特殊环境影响分析</w:t>
        </w:r>
        <w:r>
          <w:tab/>
        </w:r>
        <w:r>
          <w:fldChar w:fldCharType="begin"/>
        </w:r>
        <w:r>
          <w:instrText xml:space="preserve"> PAGEREF _Toc2705 \h </w:instrText>
        </w:r>
        <w:r>
          <w:fldChar w:fldCharType="separate"/>
        </w:r>
        <w:r>
          <w:t>31</w:t>
        </w:r>
        <w:r>
          <w:fldChar w:fldCharType="end"/>
        </w:r>
      </w:hyperlink>
    </w:p>
    <w:p>
      <w:pPr>
        <w:pStyle w:val="TOC2"/>
        <w:tabs>
          <w:tab w:val="right" w:leader="dot" w:pos="8306"/>
        </w:tabs>
      </w:pPr>
      <w:hyperlink w:anchor="_Toc6712" w:history="1">
        <w:r>
          <w:rPr>
            <w:rFonts w:ascii="仿宋" w:eastAsia="仿宋" w:hAnsi="仿宋" w:cs="仿宋" w:hint="eastAsia"/>
            <w:lang w:eastAsia="zh-CN"/>
          </w:rPr>
          <w:t>(七)、清洁生产</w:t>
        </w:r>
        <w:r>
          <w:tab/>
        </w:r>
        <w:r>
          <w:fldChar w:fldCharType="begin"/>
        </w:r>
        <w:r>
          <w:instrText xml:space="preserve"> PAGEREF _Toc6712 \h </w:instrText>
        </w:r>
        <w:r>
          <w:fldChar w:fldCharType="separate"/>
        </w:r>
        <w:r>
          <w:t>33</w:t>
        </w:r>
        <w:r>
          <w:fldChar w:fldCharType="end"/>
        </w:r>
      </w:hyperlink>
    </w:p>
    <w:p>
      <w:pPr>
        <w:pStyle w:val="TOC2"/>
        <w:tabs>
          <w:tab w:val="right" w:leader="dot" w:pos="8306"/>
        </w:tabs>
      </w:pPr>
      <w:hyperlink w:anchor="_Toc18378" w:history="1">
        <w:r>
          <w:rPr>
            <w:rFonts w:ascii="仿宋" w:eastAsia="仿宋" w:hAnsi="仿宋" w:cs="仿宋" w:hint="eastAsia"/>
            <w:lang w:eastAsia="zh-CN"/>
          </w:rPr>
          <w:t>(八)、环境保护综合评价</w:t>
        </w:r>
        <w:r>
          <w:tab/>
        </w:r>
        <w:r>
          <w:fldChar w:fldCharType="begin"/>
        </w:r>
        <w:r>
          <w:instrText xml:space="preserve"> PAGEREF _Toc18378 \h </w:instrText>
        </w:r>
        <w:r>
          <w:fldChar w:fldCharType="separate"/>
        </w:r>
        <w:r>
          <w:t>34</w:t>
        </w:r>
        <w:r>
          <w:fldChar w:fldCharType="end"/>
        </w:r>
      </w:hyperlink>
    </w:p>
    <w:p>
      <w:pPr>
        <w:pStyle w:val="TOC1"/>
        <w:tabs>
          <w:tab w:val="right" w:leader="dot" w:pos="8306"/>
        </w:tabs>
      </w:pPr>
      <w:hyperlink w:anchor="_Toc16112" w:history="1">
        <w:r>
          <w:rPr>
            <w:rFonts w:ascii="仿宋" w:eastAsia="仿宋" w:hAnsi="仿宋" w:cs="仿宋" w:hint="eastAsia"/>
            <w:lang w:eastAsia="zh-CN"/>
          </w:rPr>
          <w:t>九、半硬质泡沫塑料项目社会影响</w:t>
        </w:r>
        <w:r>
          <w:tab/>
        </w:r>
        <w:r>
          <w:fldChar w:fldCharType="begin"/>
        </w:r>
        <w:r>
          <w:instrText xml:space="preserve"> PAGEREF _Toc16112 \h </w:instrText>
        </w:r>
        <w:r>
          <w:fldChar w:fldCharType="separate"/>
        </w:r>
        <w:r>
          <w:t>35</w:t>
        </w:r>
        <w:r>
          <w:fldChar w:fldCharType="end"/>
        </w:r>
      </w:hyperlink>
    </w:p>
    <w:p>
      <w:pPr>
        <w:pStyle w:val="TOC2"/>
        <w:tabs>
          <w:tab w:val="right" w:leader="dot" w:pos="8306"/>
        </w:tabs>
      </w:pPr>
      <w:hyperlink w:anchor="_Toc22938" w:history="1">
        <w:r>
          <w:rPr>
            <w:rFonts w:ascii="仿宋" w:eastAsia="仿宋" w:hAnsi="仿宋" w:cs="仿宋" w:hint="eastAsia"/>
            <w:lang w:eastAsia="zh-CN"/>
          </w:rPr>
          <w:t>(一)、社会责任与义务</w:t>
        </w:r>
        <w:r>
          <w:tab/>
        </w:r>
        <w:r>
          <w:fldChar w:fldCharType="begin"/>
        </w:r>
        <w:r>
          <w:instrText xml:space="preserve"> PAGEREF _Toc22938 \h </w:instrText>
        </w:r>
        <w:r>
          <w:fldChar w:fldCharType="separate"/>
        </w:r>
        <w:r>
          <w:t>35</w:t>
        </w:r>
        <w:r>
          <w:fldChar w:fldCharType="end"/>
        </w:r>
      </w:hyperlink>
    </w:p>
    <w:p>
      <w:pPr>
        <w:pStyle w:val="TOC2"/>
        <w:tabs>
          <w:tab w:val="right" w:leader="dot" w:pos="8306"/>
        </w:tabs>
      </w:pPr>
      <w:hyperlink w:anchor="_Toc19003" w:history="1">
        <w:r>
          <w:rPr>
            <w:rFonts w:ascii="仿宋" w:eastAsia="仿宋" w:hAnsi="仿宋" w:cs="仿宋" w:hint="eastAsia"/>
            <w:lang w:eastAsia="zh-CN"/>
          </w:rPr>
          <w:t>(二)、社会参与与沟通</w:t>
        </w:r>
        <w:r>
          <w:tab/>
        </w:r>
        <w:r>
          <w:fldChar w:fldCharType="begin"/>
        </w:r>
        <w:r>
          <w:instrText xml:space="preserve"> PAGEREF _Toc19003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31" w:history="1">
        <w:r>
          <w:rPr>
            <w:rFonts w:ascii="仿宋" w:eastAsia="仿宋" w:hAnsi="仿宋" w:cs="仿宋" w:hint="eastAsia"/>
            <w:lang w:eastAsia="zh-CN"/>
          </w:rPr>
          <w:t>十、半硬质泡沫塑料项目创新与研发</w:t>
        </w:r>
        <w:r>
          <w:tab/>
        </w:r>
        <w:r>
          <w:fldChar w:fldCharType="begin"/>
        </w:r>
        <w:r>
          <w:instrText xml:space="preserve"> PAGEREF _Toc13231 \h </w:instrText>
        </w:r>
        <w:r>
          <w:fldChar w:fldCharType="separate"/>
        </w:r>
        <w:r>
          <w:t>37</w:t>
        </w:r>
        <w:r>
          <w:fldChar w:fldCharType="end"/>
        </w:r>
      </w:hyperlink>
    </w:p>
    <w:p>
      <w:pPr>
        <w:pStyle w:val="TOC2"/>
        <w:tabs>
          <w:tab w:val="right" w:leader="dot" w:pos="8306"/>
        </w:tabs>
      </w:pPr>
      <w:hyperlink w:anchor="_Toc3515" w:history="1">
        <w:r>
          <w:rPr>
            <w:rFonts w:ascii="仿宋" w:eastAsia="仿宋" w:hAnsi="仿宋" w:cs="仿宋" w:hint="eastAsia"/>
            <w:lang w:eastAsia="zh-CN"/>
          </w:rPr>
          <w:t>(一)、创新策略与方向</w:t>
        </w:r>
        <w:r>
          <w:tab/>
        </w:r>
        <w:r>
          <w:fldChar w:fldCharType="begin"/>
        </w:r>
        <w:r>
          <w:instrText xml:space="preserve"> PAGEREF _Toc3515 \h </w:instrText>
        </w:r>
        <w:r>
          <w:fldChar w:fldCharType="separate"/>
        </w:r>
        <w:r>
          <w:t>37</w:t>
        </w:r>
        <w:r>
          <w:fldChar w:fldCharType="end"/>
        </w:r>
      </w:hyperlink>
    </w:p>
    <w:p>
      <w:pPr>
        <w:pStyle w:val="TOC2"/>
        <w:tabs>
          <w:tab w:val="right" w:leader="dot" w:pos="8306"/>
        </w:tabs>
      </w:pPr>
      <w:hyperlink w:anchor="_Toc8971" w:history="1">
        <w:r>
          <w:rPr>
            <w:rFonts w:ascii="仿宋" w:eastAsia="仿宋" w:hAnsi="仿宋" w:cs="仿宋" w:hint="eastAsia"/>
            <w:lang w:eastAsia="zh-CN"/>
          </w:rPr>
          <w:t>(二)、研发规划与投入</w:t>
        </w:r>
        <w:r>
          <w:tab/>
        </w:r>
        <w:r>
          <w:fldChar w:fldCharType="begin"/>
        </w:r>
        <w:r>
          <w:instrText xml:space="preserve"> PAGEREF _Toc8971 \h </w:instrText>
        </w:r>
        <w:r>
          <w:fldChar w:fldCharType="separate"/>
        </w:r>
        <w:r>
          <w:t>38</w:t>
        </w:r>
        <w:r>
          <w:fldChar w:fldCharType="end"/>
        </w:r>
      </w:hyperlink>
    </w:p>
    <w:p>
      <w:pPr>
        <w:pStyle w:val="TOC1"/>
        <w:tabs>
          <w:tab w:val="right" w:leader="dot" w:pos="8306"/>
        </w:tabs>
      </w:pPr>
      <w:hyperlink w:anchor="_Toc1204" w:history="1">
        <w:r>
          <w:rPr>
            <w:rFonts w:ascii="仿宋" w:eastAsia="仿宋" w:hAnsi="仿宋" w:cs="仿宋" w:hint="eastAsia"/>
            <w:lang w:eastAsia="zh-CN"/>
          </w:rPr>
          <w:t>十一、半硬质泡沫塑料项目经营效益</w:t>
        </w:r>
        <w:r>
          <w:tab/>
        </w:r>
        <w:r>
          <w:fldChar w:fldCharType="begin"/>
        </w:r>
        <w:r>
          <w:instrText xml:space="preserve"> PAGEREF _Toc1204 \h </w:instrText>
        </w:r>
        <w:r>
          <w:fldChar w:fldCharType="separate"/>
        </w:r>
        <w:r>
          <w:t>40</w:t>
        </w:r>
        <w:r>
          <w:fldChar w:fldCharType="end"/>
        </w:r>
      </w:hyperlink>
    </w:p>
    <w:p>
      <w:pPr>
        <w:pStyle w:val="TOC2"/>
        <w:tabs>
          <w:tab w:val="right" w:leader="dot" w:pos="8306"/>
        </w:tabs>
      </w:pPr>
      <w:hyperlink w:anchor="_Toc5917" w:history="1">
        <w:r>
          <w:rPr>
            <w:rFonts w:ascii="仿宋" w:eastAsia="仿宋" w:hAnsi="仿宋" w:cs="仿宋" w:hint="eastAsia"/>
            <w:lang w:eastAsia="zh-CN"/>
          </w:rPr>
          <w:t>(一)、经济评价财务测算</w:t>
        </w:r>
        <w:r>
          <w:tab/>
        </w:r>
        <w:r>
          <w:fldChar w:fldCharType="begin"/>
        </w:r>
        <w:r>
          <w:instrText xml:space="preserve"> PAGEREF _Toc5917 \h </w:instrText>
        </w:r>
        <w:r>
          <w:fldChar w:fldCharType="separate"/>
        </w:r>
        <w:r>
          <w:t>40</w:t>
        </w:r>
        <w:r>
          <w:fldChar w:fldCharType="end"/>
        </w:r>
      </w:hyperlink>
    </w:p>
    <w:p>
      <w:pPr>
        <w:pStyle w:val="TOC2"/>
        <w:tabs>
          <w:tab w:val="right" w:leader="dot" w:pos="8306"/>
        </w:tabs>
      </w:pPr>
      <w:hyperlink w:anchor="_Toc9509" w:history="1">
        <w:r>
          <w:rPr>
            <w:rFonts w:ascii="仿宋" w:eastAsia="仿宋" w:hAnsi="仿宋" w:cs="仿宋" w:hint="eastAsia"/>
            <w:lang w:eastAsia="zh-CN"/>
          </w:rPr>
          <w:t>(二)、半硬质泡沫塑料项目盈利能力分析</w:t>
        </w:r>
        <w:r>
          <w:tab/>
        </w:r>
        <w:r>
          <w:fldChar w:fldCharType="begin"/>
        </w:r>
        <w:r>
          <w:instrText xml:space="preserve"> PAGEREF _Toc9509 \h </w:instrText>
        </w:r>
        <w:r>
          <w:fldChar w:fldCharType="separate"/>
        </w:r>
        <w:r>
          <w:t>41</w:t>
        </w:r>
        <w:r>
          <w:fldChar w:fldCharType="end"/>
        </w:r>
      </w:hyperlink>
    </w:p>
    <w:p>
      <w:pPr>
        <w:pStyle w:val="TOC1"/>
        <w:tabs>
          <w:tab w:val="right" w:leader="dot" w:pos="8306"/>
        </w:tabs>
      </w:pPr>
      <w:hyperlink w:anchor="_Toc10482" w:history="1">
        <w:r>
          <w:rPr>
            <w:rFonts w:ascii="仿宋" w:eastAsia="仿宋" w:hAnsi="仿宋" w:cs="仿宋" w:hint="eastAsia"/>
            <w:lang w:eastAsia="zh-CN"/>
          </w:rPr>
          <w:t>十二、半硬质泡沫塑料项目人力资源管理</w:t>
        </w:r>
        <w:r>
          <w:tab/>
        </w:r>
        <w:r>
          <w:fldChar w:fldCharType="begin"/>
        </w:r>
        <w:r>
          <w:instrText xml:space="preserve"> PAGEREF _Toc10482 \h </w:instrText>
        </w:r>
        <w:r>
          <w:fldChar w:fldCharType="separate"/>
        </w:r>
        <w:r>
          <w:t>42</w:t>
        </w:r>
        <w:r>
          <w:fldChar w:fldCharType="end"/>
        </w:r>
      </w:hyperlink>
    </w:p>
    <w:p>
      <w:pPr>
        <w:pStyle w:val="TOC2"/>
        <w:tabs>
          <w:tab w:val="right" w:leader="dot" w:pos="8306"/>
        </w:tabs>
      </w:pPr>
      <w:hyperlink w:anchor="_Toc23243" w:history="1">
        <w:r>
          <w:rPr>
            <w:rFonts w:ascii="仿宋" w:eastAsia="仿宋" w:hAnsi="仿宋" w:cs="仿宋" w:hint="eastAsia"/>
            <w:lang w:eastAsia="zh-CN"/>
          </w:rPr>
          <w:t>(一)、建立健全的预算管理制度</w:t>
        </w:r>
        <w:r>
          <w:tab/>
        </w:r>
        <w:r>
          <w:fldChar w:fldCharType="begin"/>
        </w:r>
        <w:r>
          <w:instrText xml:space="preserve"> PAGEREF _Toc23243 \h </w:instrText>
        </w:r>
        <w:r>
          <w:fldChar w:fldCharType="separate"/>
        </w:r>
        <w:r>
          <w:t>42</w:t>
        </w:r>
        <w:r>
          <w:fldChar w:fldCharType="end"/>
        </w:r>
      </w:hyperlink>
    </w:p>
    <w:p>
      <w:pPr>
        <w:pStyle w:val="TOC2"/>
        <w:tabs>
          <w:tab w:val="right" w:leader="dot" w:pos="8306"/>
        </w:tabs>
      </w:pPr>
      <w:hyperlink w:anchor="_Toc30894" w:history="1">
        <w:r>
          <w:rPr>
            <w:rFonts w:ascii="仿宋" w:eastAsia="仿宋" w:hAnsi="仿宋" w:cs="仿宋" w:hint="eastAsia"/>
            <w:lang w:eastAsia="zh-CN"/>
          </w:rPr>
          <w:t>(二)、加强资金流动监控</w:t>
        </w:r>
        <w:r>
          <w:tab/>
        </w:r>
        <w:r>
          <w:fldChar w:fldCharType="begin"/>
        </w:r>
        <w:r>
          <w:instrText xml:space="preserve"> PAGEREF _Toc30894 \h </w:instrText>
        </w:r>
        <w:r>
          <w:fldChar w:fldCharType="separate"/>
        </w:r>
        <w:r>
          <w:t>44</w:t>
        </w:r>
        <w:r>
          <w:fldChar w:fldCharType="end"/>
        </w:r>
      </w:hyperlink>
    </w:p>
    <w:p>
      <w:pPr>
        <w:pStyle w:val="TOC2"/>
        <w:tabs>
          <w:tab w:val="right" w:leader="dot" w:pos="8306"/>
        </w:tabs>
      </w:pPr>
      <w:hyperlink w:anchor="_Toc816" w:history="1">
        <w:r>
          <w:rPr>
            <w:rFonts w:ascii="仿宋" w:eastAsia="仿宋" w:hAnsi="仿宋" w:cs="仿宋" w:hint="eastAsia"/>
            <w:lang w:eastAsia="zh-CN"/>
          </w:rPr>
          <w:t>(三)、制定完善的风险控制机制</w:t>
        </w:r>
        <w:r>
          <w:tab/>
        </w:r>
        <w:r>
          <w:fldChar w:fldCharType="begin"/>
        </w:r>
        <w:r>
          <w:instrText xml:space="preserve"> PAGEREF _Toc816 \h </w:instrText>
        </w:r>
        <w:r>
          <w:fldChar w:fldCharType="separate"/>
        </w:r>
        <w:r>
          <w:t>45</w:t>
        </w:r>
        <w:r>
          <w:fldChar w:fldCharType="end"/>
        </w:r>
      </w:hyperlink>
    </w:p>
    <w:p>
      <w:pPr>
        <w:pStyle w:val="TOC2"/>
        <w:tabs>
          <w:tab w:val="right" w:leader="dot" w:pos="8306"/>
        </w:tabs>
      </w:pPr>
      <w:hyperlink w:anchor="_Toc31708" w:history="1">
        <w:r>
          <w:rPr>
            <w:rFonts w:ascii="仿宋" w:eastAsia="仿宋" w:hAnsi="仿宋" w:cs="仿宋" w:hint="eastAsia"/>
            <w:lang w:eastAsia="zh-CN"/>
          </w:rPr>
          <w:t>(四)、优化成本管理</w:t>
        </w:r>
        <w:r>
          <w:tab/>
        </w:r>
        <w:r>
          <w:fldChar w:fldCharType="begin"/>
        </w:r>
        <w:r>
          <w:instrText xml:space="preserve"> PAGEREF _Toc31708 \h </w:instrText>
        </w:r>
        <w:r>
          <w:fldChar w:fldCharType="separate"/>
        </w:r>
        <w:r>
          <w:t>46</w:t>
        </w:r>
        <w:r>
          <w:fldChar w:fldCharType="end"/>
        </w:r>
      </w:hyperlink>
    </w:p>
    <w:p>
      <w:pPr>
        <w:pStyle w:val="TOC1"/>
        <w:tabs>
          <w:tab w:val="right" w:leader="dot" w:pos="8306"/>
        </w:tabs>
      </w:pPr>
      <w:hyperlink w:anchor="_Toc15149" w:history="1">
        <w:r>
          <w:rPr>
            <w:rFonts w:ascii="仿宋" w:eastAsia="仿宋" w:hAnsi="仿宋" w:cs="仿宋" w:hint="eastAsia"/>
            <w:lang w:eastAsia="zh-CN"/>
          </w:rPr>
          <w:t>十三、半硬质泡沫塑料项目工程方案分析</w:t>
        </w:r>
        <w:r>
          <w:tab/>
        </w:r>
        <w:r>
          <w:fldChar w:fldCharType="begin"/>
        </w:r>
        <w:r>
          <w:instrText xml:space="preserve"> PAGEREF _Toc15149 \h </w:instrText>
        </w:r>
        <w:r>
          <w:fldChar w:fldCharType="separate"/>
        </w:r>
        <w:r>
          <w:t>48</w:t>
        </w:r>
        <w:r>
          <w:fldChar w:fldCharType="end"/>
        </w:r>
      </w:hyperlink>
    </w:p>
    <w:p>
      <w:pPr>
        <w:pStyle w:val="TOC2"/>
        <w:tabs>
          <w:tab w:val="right" w:leader="dot" w:pos="8306"/>
        </w:tabs>
      </w:pPr>
      <w:hyperlink w:anchor="_Toc27499" w:history="1">
        <w:r>
          <w:rPr>
            <w:rFonts w:ascii="仿宋" w:eastAsia="仿宋" w:hAnsi="仿宋" w:cs="仿宋" w:hint="eastAsia"/>
            <w:lang w:eastAsia="zh-CN"/>
          </w:rPr>
          <w:t>(一)、建筑工程设计原则</w:t>
        </w:r>
        <w:r>
          <w:tab/>
        </w:r>
        <w:r>
          <w:fldChar w:fldCharType="begin"/>
        </w:r>
        <w:r>
          <w:instrText xml:space="preserve"> PAGEREF _Toc27499 \h </w:instrText>
        </w:r>
        <w:r>
          <w:fldChar w:fldCharType="separate"/>
        </w:r>
        <w:r>
          <w:t>48</w:t>
        </w:r>
        <w:r>
          <w:fldChar w:fldCharType="end"/>
        </w:r>
      </w:hyperlink>
    </w:p>
    <w:p>
      <w:pPr>
        <w:pStyle w:val="TOC2"/>
        <w:tabs>
          <w:tab w:val="right" w:leader="dot" w:pos="8306"/>
        </w:tabs>
      </w:pPr>
      <w:hyperlink w:anchor="_Toc4493" w:history="1">
        <w:r>
          <w:rPr>
            <w:rFonts w:ascii="仿宋" w:eastAsia="仿宋" w:hAnsi="仿宋" w:cs="仿宋" w:hint="eastAsia"/>
            <w:lang w:eastAsia="zh-CN"/>
          </w:rPr>
          <w:t>(二)、土建工程建设指标</w:t>
        </w:r>
        <w:r>
          <w:tab/>
        </w:r>
        <w:r>
          <w:fldChar w:fldCharType="begin"/>
        </w:r>
        <w:r>
          <w:instrText xml:space="preserve"> PAGEREF _Toc4493 \h </w:instrText>
        </w:r>
        <w:r>
          <w:fldChar w:fldCharType="separate"/>
        </w:r>
        <w:r>
          <w:t>51</w:t>
        </w:r>
        <w:r>
          <w:fldChar w:fldCharType="end"/>
        </w:r>
      </w:hyperlink>
    </w:p>
    <w:p>
      <w:pPr>
        <w:pStyle w:val="TOC1"/>
        <w:tabs>
          <w:tab w:val="right" w:leader="dot" w:pos="8306"/>
        </w:tabs>
      </w:pPr>
      <w:hyperlink w:anchor="_Toc13894" w:history="1">
        <w:r>
          <w:rPr>
            <w:rFonts w:ascii="仿宋" w:eastAsia="仿宋" w:hAnsi="仿宋" w:cs="仿宋" w:hint="eastAsia"/>
            <w:lang w:eastAsia="zh-CN"/>
          </w:rPr>
          <w:t>十四、半硬质泡沫塑料项目治理与监督</w:t>
        </w:r>
        <w:r>
          <w:tab/>
        </w:r>
        <w:r>
          <w:fldChar w:fldCharType="begin"/>
        </w:r>
        <w:r>
          <w:instrText xml:space="preserve"> PAGEREF _Toc13894 \h </w:instrText>
        </w:r>
        <w:r>
          <w:fldChar w:fldCharType="separate"/>
        </w:r>
        <w:r>
          <w:t>53</w:t>
        </w:r>
        <w:r>
          <w:fldChar w:fldCharType="end"/>
        </w:r>
      </w:hyperlink>
    </w:p>
    <w:p>
      <w:pPr>
        <w:pStyle w:val="TOC2"/>
        <w:tabs>
          <w:tab w:val="right" w:leader="dot" w:pos="8306"/>
        </w:tabs>
      </w:pPr>
      <w:hyperlink w:anchor="_Toc4016" w:history="1">
        <w:r>
          <w:rPr>
            <w:rFonts w:ascii="仿宋" w:eastAsia="仿宋" w:hAnsi="仿宋" w:cs="仿宋" w:hint="eastAsia"/>
            <w:lang w:eastAsia="zh-CN"/>
          </w:rPr>
          <w:t>(一)、半硬质泡沫塑料项目治理结构</w:t>
        </w:r>
        <w:r>
          <w:tab/>
        </w:r>
        <w:r>
          <w:fldChar w:fldCharType="begin"/>
        </w:r>
        <w:r>
          <w:instrText xml:space="preserve"> PAGEREF _Toc4016 \h </w:instrText>
        </w:r>
        <w:r>
          <w:fldChar w:fldCharType="separate"/>
        </w:r>
        <w:r>
          <w:t>53</w:t>
        </w:r>
        <w:r>
          <w:fldChar w:fldCharType="end"/>
        </w:r>
      </w:hyperlink>
    </w:p>
    <w:p>
      <w:pPr>
        <w:pStyle w:val="TOC2"/>
        <w:tabs>
          <w:tab w:val="right" w:leader="dot" w:pos="8306"/>
        </w:tabs>
      </w:pPr>
      <w:hyperlink w:anchor="_Toc17892" w:history="1">
        <w:r>
          <w:rPr>
            <w:rFonts w:ascii="仿宋" w:eastAsia="仿宋" w:hAnsi="仿宋" w:cs="仿宋" w:hint="eastAsia"/>
            <w:lang w:eastAsia="zh-CN"/>
          </w:rPr>
          <w:t>(二)、监督与审计</w:t>
        </w:r>
        <w:r>
          <w:tab/>
        </w:r>
        <w:r>
          <w:fldChar w:fldCharType="begin"/>
        </w:r>
        <w:r>
          <w:instrText xml:space="preserve"> PAGEREF _Toc17892 \h </w:instrText>
        </w:r>
        <w:r>
          <w:fldChar w:fldCharType="separate"/>
        </w:r>
        <w:r>
          <w:t>54</w:t>
        </w:r>
        <w:r>
          <w:fldChar w:fldCharType="end"/>
        </w:r>
      </w:hyperlink>
    </w:p>
    <w:p>
      <w:pPr>
        <w:pStyle w:val="TOC1"/>
        <w:tabs>
          <w:tab w:val="right" w:leader="dot" w:pos="8306"/>
        </w:tabs>
      </w:pPr>
      <w:hyperlink w:anchor="_Toc20575" w:history="1">
        <w:r>
          <w:rPr>
            <w:rFonts w:ascii="仿宋" w:eastAsia="仿宋" w:hAnsi="仿宋" w:cs="仿宋" w:hint="eastAsia"/>
            <w:lang w:eastAsia="zh-CN"/>
          </w:rPr>
          <w:t>十五、风险识别与分类</w:t>
        </w:r>
        <w:r>
          <w:tab/>
        </w:r>
        <w:r>
          <w:fldChar w:fldCharType="begin"/>
        </w:r>
        <w:r>
          <w:instrText xml:space="preserve"> PAGEREF _Toc20575 \h </w:instrText>
        </w:r>
        <w:r>
          <w:fldChar w:fldCharType="separate"/>
        </w:r>
        <w:r>
          <w:t>56</w:t>
        </w:r>
        <w:r>
          <w:fldChar w:fldCharType="end"/>
        </w:r>
      </w:hyperlink>
    </w:p>
    <w:p>
      <w:pPr>
        <w:pStyle w:val="TOC2"/>
        <w:tabs>
          <w:tab w:val="right" w:leader="dot" w:pos="8306"/>
        </w:tabs>
      </w:pPr>
      <w:hyperlink w:anchor="_Toc3156" w:history="1">
        <w:r>
          <w:rPr>
            <w:rFonts w:ascii="仿宋" w:eastAsia="仿宋" w:hAnsi="仿宋" w:cs="仿宋" w:hint="eastAsia"/>
            <w:lang w:eastAsia="zh-CN"/>
          </w:rPr>
          <w:t>(一)、风险识别</w:t>
        </w:r>
        <w:r>
          <w:tab/>
        </w:r>
        <w:r>
          <w:fldChar w:fldCharType="begin"/>
        </w:r>
        <w:r>
          <w:instrText xml:space="preserve"> PAGEREF _Toc3156 \h </w:instrText>
        </w:r>
        <w:r>
          <w:fldChar w:fldCharType="separate"/>
        </w:r>
        <w:r>
          <w:t>56</w:t>
        </w:r>
        <w:r>
          <w:fldChar w:fldCharType="end"/>
        </w:r>
      </w:hyperlink>
    </w:p>
    <w:p>
      <w:pPr>
        <w:pStyle w:val="TOC2"/>
        <w:tabs>
          <w:tab w:val="right" w:leader="dot" w:pos="8306"/>
        </w:tabs>
      </w:pPr>
      <w:hyperlink w:anchor="_Toc24118" w:history="1">
        <w:r>
          <w:rPr>
            <w:rFonts w:ascii="仿宋" w:eastAsia="仿宋" w:hAnsi="仿宋" w:cs="仿宋" w:hint="eastAsia"/>
            <w:lang w:eastAsia="zh-CN"/>
          </w:rPr>
          <w:t>(二)、风险分类</w:t>
        </w:r>
        <w:r>
          <w:tab/>
        </w:r>
        <w:r>
          <w:fldChar w:fldCharType="begin"/>
        </w:r>
        <w:r>
          <w:instrText xml:space="preserve"> PAGEREF _Toc24118 \h </w:instrText>
        </w:r>
        <w:r>
          <w:fldChar w:fldCharType="separate"/>
        </w:r>
        <w:r>
          <w:t>57</w:t>
        </w:r>
        <w:r>
          <w:fldChar w:fldCharType="end"/>
        </w:r>
      </w:hyperlink>
    </w:p>
    <w:p>
      <w:pPr>
        <w:pStyle w:val="TOC1"/>
        <w:tabs>
          <w:tab w:val="right" w:leader="dot" w:pos="8306"/>
        </w:tabs>
      </w:pPr>
      <w:hyperlink w:anchor="_Toc20353" w:history="1">
        <w:r>
          <w:rPr>
            <w:rFonts w:ascii="仿宋" w:eastAsia="仿宋" w:hAnsi="仿宋" w:cs="仿宋" w:hint="eastAsia"/>
            <w:lang w:eastAsia="zh-CN"/>
          </w:rPr>
          <w:t>十六、半硬质泡沫塑料项目实施保障措施</w:t>
        </w:r>
        <w:r>
          <w:tab/>
        </w:r>
        <w:r>
          <w:fldChar w:fldCharType="begin"/>
        </w:r>
        <w:r>
          <w:instrText xml:space="preserve"> PAGEREF _Toc20353 \h </w:instrText>
        </w:r>
        <w:r>
          <w:fldChar w:fldCharType="separate"/>
        </w:r>
        <w:r>
          <w:t>59</w:t>
        </w:r>
        <w:r>
          <w:fldChar w:fldCharType="end"/>
        </w:r>
      </w:hyperlink>
    </w:p>
    <w:p>
      <w:pPr>
        <w:pStyle w:val="TOC2"/>
        <w:tabs>
          <w:tab w:val="right" w:leader="dot" w:pos="8306"/>
        </w:tabs>
      </w:pPr>
      <w:hyperlink w:anchor="_Toc7746" w:history="1">
        <w:r>
          <w:rPr>
            <w:rFonts w:ascii="仿宋" w:eastAsia="仿宋" w:hAnsi="仿宋" w:cs="仿宋" w:hint="eastAsia"/>
            <w:lang w:eastAsia="zh-CN"/>
          </w:rPr>
          <w:t>(一)、半硬质泡沫塑料项目实施保障机制</w:t>
        </w:r>
        <w:r>
          <w:tab/>
        </w:r>
        <w:r>
          <w:fldChar w:fldCharType="begin"/>
        </w:r>
        <w:r>
          <w:instrText xml:space="preserve"> PAGEREF _Toc7746 \h </w:instrText>
        </w:r>
        <w:r>
          <w:fldChar w:fldCharType="separate"/>
        </w:r>
        <w:r>
          <w:t>59</w:t>
        </w:r>
        <w:r>
          <w:fldChar w:fldCharType="end"/>
        </w:r>
      </w:hyperlink>
    </w:p>
    <w:p>
      <w:pPr>
        <w:pStyle w:val="TOC2"/>
        <w:tabs>
          <w:tab w:val="right" w:leader="dot" w:pos="8306"/>
        </w:tabs>
      </w:pPr>
      <w:hyperlink w:anchor="_Toc966" w:history="1">
        <w:r>
          <w:rPr>
            <w:rFonts w:ascii="仿宋" w:eastAsia="仿宋" w:hAnsi="仿宋" w:cs="仿宋" w:hint="eastAsia"/>
            <w:lang w:eastAsia="zh-CN"/>
          </w:rPr>
          <w:t>(二)、半硬质泡沫塑料项目法律合规要求</w:t>
        </w:r>
        <w:r>
          <w:tab/>
        </w:r>
        <w:r>
          <w:fldChar w:fldCharType="begin"/>
        </w:r>
        <w:r>
          <w:instrText xml:space="preserve"> PAGEREF _Toc966 \h </w:instrText>
        </w:r>
        <w:r>
          <w:fldChar w:fldCharType="separate"/>
        </w:r>
        <w:r>
          <w:t>63</w:t>
        </w:r>
        <w:r>
          <w:fldChar w:fldCharType="end"/>
        </w:r>
      </w:hyperlink>
    </w:p>
    <w:p>
      <w:pPr>
        <w:pStyle w:val="TOC2"/>
        <w:tabs>
          <w:tab w:val="right" w:leader="dot" w:pos="8306"/>
        </w:tabs>
      </w:pPr>
      <w:hyperlink w:anchor="_Toc28883" w:history="1">
        <w:r>
          <w:rPr>
            <w:rFonts w:ascii="仿宋" w:eastAsia="仿宋" w:hAnsi="仿宋" w:cs="仿宋" w:hint="eastAsia"/>
            <w:lang w:eastAsia="zh-CN"/>
          </w:rPr>
          <w:t>(三)、半硬质泡沫塑料项目合同管理与法律事务</w:t>
        </w:r>
        <w:r>
          <w:tab/>
        </w:r>
        <w:r>
          <w:fldChar w:fldCharType="begin"/>
        </w:r>
        <w:r>
          <w:instrText xml:space="preserve"> PAGEREF _Toc28883 \h </w:instrText>
        </w:r>
        <w:r>
          <w:fldChar w:fldCharType="separate"/>
        </w:r>
        <w:r>
          <w:t>67</w:t>
        </w:r>
        <w:r>
          <w:fldChar w:fldCharType="end"/>
        </w:r>
      </w:hyperlink>
    </w:p>
    <w:p>
      <w:pPr>
        <w:pStyle w:val="TOC2"/>
        <w:tabs>
          <w:tab w:val="right" w:leader="dot" w:pos="8306"/>
        </w:tabs>
      </w:pPr>
      <w:hyperlink w:anchor="_Toc22547" w:history="1">
        <w:r>
          <w:rPr>
            <w:rFonts w:ascii="仿宋" w:eastAsia="仿宋" w:hAnsi="仿宋" w:cs="仿宋" w:hint="eastAsia"/>
            <w:lang w:eastAsia="zh-CN"/>
          </w:rPr>
          <w:t>(四)、半硬质泡沫塑料项目知识产权保护策略</w:t>
        </w:r>
        <w:r>
          <w:tab/>
        </w:r>
        <w:r>
          <w:fldChar w:fldCharType="begin"/>
        </w:r>
        <w:r>
          <w:instrText xml:space="preserve"> PAGEREF _Toc22547 \h </w:instrText>
        </w:r>
        <w:r>
          <w:fldChar w:fldCharType="separate"/>
        </w:r>
        <w:r>
          <w:t>74</w:t>
        </w:r>
        <w:r>
          <w:fldChar w:fldCharType="end"/>
        </w:r>
      </w:hyperlink>
    </w:p>
    <w:p>
      <w:pPr>
        <w:pStyle w:val="TOC1"/>
        <w:tabs>
          <w:tab w:val="right" w:leader="dot" w:pos="8306"/>
        </w:tabs>
      </w:pPr>
      <w:hyperlink w:anchor="_Toc16780" w:history="1">
        <w:r>
          <w:rPr>
            <w:rFonts w:ascii="仿宋" w:eastAsia="仿宋" w:hAnsi="仿宋" w:cs="仿宋" w:hint="eastAsia"/>
            <w:lang w:eastAsia="zh-CN"/>
          </w:rPr>
          <w:t>十七、利益相关者分析与沟通计划</w:t>
        </w:r>
        <w:r>
          <w:tab/>
        </w:r>
        <w:r>
          <w:fldChar w:fldCharType="begin"/>
        </w:r>
        <w:r>
          <w:instrText xml:space="preserve"> PAGEREF _Toc16780 \h </w:instrText>
        </w:r>
        <w:r>
          <w:fldChar w:fldCharType="separate"/>
        </w:r>
        <w:r>
          <w:t>76</w:t>
        </w:r>
        <w:r>
          <w:fldChar w:fldCharType="end"/>
        </w:r>
      </w:hyperlink>
    </w:p>
    <w:p>
      <w:pPr>
        <w:pStyle w:val="TOC2"/>
        <w:tabs>
          <w:tab w:val="right" w:leader="dot" w:pos="8306"/>
        </w:tabs>
      </w:pPr>
      <w:hyperlink w:anchor="_Toc26663" w:history="1">
        <w:r>
          <w:rPr>
            <w:rFonts w:ascii="仿宋" w:eastAsia="仿宋" w:hAnsi="仿宋" w:cs="仿宋" w:hint="eastAsia"/>
            <w:lang w:eastAsia="zh-CN"/>
          </w:rPr>
          <w:t>(一)、利益相关者分析</w:t>
        </w:r>
        <w:r>
          <w:tab/>
        </w:r>
        <w:r>
          <w:fldChar w:fldCharType="begin"/>
        </w:r>
        <w:r>
          <w:instrText xml:space="preserve"> PAGEREF _Toc26663 \h </w:instrText>
        </w:r>
        <w:r>
          <w:fldChar w:fldCharType="separate"/>
        </w:r>
        <w:r>
          <w:t>76</w:t>
        </w:r>
        <w:r>
          <w:fldChar w:fldCharType="end"/>
        </w:r>
      </w:hyperlink>
    </w:p>
    <w:p>
      <w:pPr>
        <w:pStyle w:val="TOC2"/>
        <w:tabs>
          <w:tab w:val="right" w:leader="dot" w:pos="8306"/>
        </w:tabs>
      </w:pPr>
      <w:hyperlink w:anchor="_Toc18738" w:history="1">
        <w:r>
          <w:rPr>
            <w:rFonts w:ascii="仿宋" w:eastAsia="仿宋" w:hAnsi="仿宋" w:cs="仿宋" w:hint="eastAsia"/>
            <w:lang w:eastAsia="zh-CN"/>
          </w:rPr>
          <w:t>(二)、沟通计划</w:t>
        </w:r>
        <w:r>
          <w:tab/>
        </w:r>
        <w:r>
          <w:fldChar w:fldCharType="begin"/>
        </w:r>
        <w:r>
          <w:instrText xml:space="preserve"> PAGEREF _Toc18738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01"/>
      <w:r>
        <w:rPr>
          <w:rFonts w:ascii="仿宋" w:eastAsia="仿宋" w:hAnsi="仿宋" w:cs="仿宋" w:hint="eastAsia"/>
          <w:sz w:val="28"/>
          <w:lang w:eastAsia="zh-CN"/>
        </w:rPr>
        <w:t>一、半硬质泡沫塑料项目可持续发展</w:t>
      </w:r>
      <w:bookmarkEnd w:id="2"/>
    </w:p>
    <w:p>
      <w:pPr>
        <w:pStyle w:val="Heading2"/>
        <w:rPr>
          <w:rFonts w:ascii="仿宋" w:eastAsia="仿宋" w:hAnsi="仿宋" w:cs="仿宋" w:hint="eastAsia"/>
          <w:lang w:eastAsia="zh-CN"/>
        </w:rPr>
      </w:pPr>
      <w:bookmarkStart w:id="3" w:name="_Toc289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中，半硬质泡沫塑料项目团队着眼于未来，明确了可持续发展的战略方向。制定的具体可持续发展目标包括降低资源使用、采用环保技术、最大化社会效益等。这一步骤不仅有助于半硬质泡沫塑料项目在环保和社会责任方面达到最高标准，也为未来提供了明确的指引，确保半硬质泡沫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可持续实践的融入半硬质泡沫塑料项目管理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硬质泡沫塑料项目管理周期。从半硬质泡沫塑料项目规划开始，半硬质泡沫塑料项目团队就考虑了环境和社会的因素。在执行阶段，半硬质泡沫塑料项目团队积极推动绿色技术的应用，优化资源利用。此外，关注员工的社会责任，通过培训和沟通活动提高员工对可持续发展的认知，使他们能够在日常工作中践行可持续实践。这些举措不仅为半硬质泡沫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5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扎根于半硬质泡沫塑料项目的可持续发展理念，我们深信环保与社会责任是半硬质泡沫塑料项目成功的关键支柱。在半硬质泡沫塑料项目的每一步，我们都致力于通过创新和实践，履行对环境和社会的坚定责任。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团队通过引入先进的环保技术、建立高效的废物处理系统以及推动能源节约措施，积极履行环保责任。定期的环保监测和评估确保半硬质泡沫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半硬质泡沫塑料项目不仅致力于自身可持续发展，还注重对社会的回馈。通过支持社区半硬质泡沫塑料项目、参与慈善事业、提供培训机会等方式，半硬质泡沫塑料项目积极履行社会责任。与当地社区建立积极互动，关注员工的工作与生活平衡，以及员工的身心健康，是半硬质泡沫塑料项目在社会责任层面的关键举措。这样的实践不仅增强了半硬质泡沫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416"/>
      <w:r>
        <w:rPr>
          <w:rFonts w:ascii="仿宋" w:eastAsia="仿宋" w:hAnsi="仿宋" w:cs="仿宋" w:hint="eastAsia"/>
          <w:sz w:val="28"/>
          <w:lang w:eastAsia="zh-CN"/>
        </w:rPr>
        <w:t>二、半硬质泡沫塑料项目土建工程</w:t>
      </w:r>
      <w:bookmarkEnd w:id="5"/>
    </w:p>
    <w:p>
      <w:pPr>
        <w:pStyle w:val="Heading2"/>
        <w:rPr>
          <w:rFonts w:ascii="仿宋" w:eastAsia="仿宋" w:hAnsi="仿宋" w:cs="仿宋" w:hint="eastAsia"/>
          <w:lang w:eastAsia="zh-CN"/>
        </w:rPr>
      </w:pPr>
      <w:bookmarkStart w:id="6" w:name="_Toc188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在半硬质泡沫塑料项目的建筑工程设计中，我们将秉承一系列重要的设计原则，以确保半硬质泡沫塑料项目建筑在功能、美观、可持续性等方面达到最佳效果。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首要原则是确保建筑的功能性得到最大化的发挥。我们将充分理解半硬质泡沫塑料项目的实际需求，合理布局各个功能区域，保证建筑在满足业务需求的同时，提供高效的工作环境。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在建筑设计中，我们将综合考虑建设和运营成本。通过精细的经济效益分析，确保设计方案在高效利用资源的同时，对半硬质泡沫塑料项目的长期盈利能力有积极的贡献。</w:t>
      </w:r>
    </w:p>
    <w:p>
      <w:pPr>
        <w:pStyle w:val="Heading2"/>
        <w:ind w:firstLine="560" w:firstLineChars="200"/>
        <w:rPr>
          <w:rFonts w:ascii="仿宋" w:eastAsia="仿宋" w:hAnsi="仿宋" w:cs="仿宋" w:hint="eastAsia"/>
          <w:sz w:val="28"/>
          <w:lang w:eastAsia="zh-CN"/>
        </w:rPr>
      </w:pPr>
      <w:bookmarkStart w:id="7" w:name="_Toc84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的土建工程设计中，我们将精准设定设计年限，结合半硬质泡沫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硬质泡沫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6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半硬质泡沫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硬质泡沫塑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硬质泡沫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9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本期工程半硬质泡沫塑料项目预计总建筑面积XXX平方米，其中：计容建筑面积XXX平方米，计划建筑工程投资XX万元，占半硬质泡沫塑料项目总投资的XX%。</w:t>
      </w:r>
    </w:p>
    <w:p>
      <w:pPr>
        <w:pStyle w:val="Heading1"/>
        <w:ind w:firstLine="560" w:firstLineChars="200"/>
        <w:rPr>
          <w:rFonts w:ascii="仿宋" w:eastAsia="仿宋" w:hAnsi="仿宋" w:cs="仿宋" w:hint="eastAsia"/>
          <w:sz w:val="28"/>
          <w:lang w:eastAsia="zh-CN"/>
        </w:rPr>
      </w:pPr>
      <w:bookmarkStart w:id="10" w:name="_Toc2518"/>
      <w:r>
        <w:rPr>
          <w:rFonts w:ascii="仿宋" w:eastAsia="仿宋" w:hAnsi="仿宋" w:cs="仿宋" w:hint="eastAsia"/>
          <w:sz w:val="28"/>
          <w:lang w:eastAsia="zh-CN"/>
        </w:rPr>
        <w:t>三、半硬质泡沫塑料项目文档管理</w:t>
      </w:r>
      <w:bookmarkEnd w:id="10"/>
    </w:p>
    <w:p>
      <w:pPr>
        <w:pStyle w:val="Heading2"/>
        <w:rPr>
          <w:rFonts w:ascii="仿宋" w:eastAsia="仿宋" w:hAnsi="仿宋" w:cs="仿宋" w:hint="eastAsia"/>
          <w:lang w:eastAsia="zh-CN"/>
        </w:rPr>
      </w:pPr>
      <w:bookmarkStart w:id="11" w:name="_Toc2340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半硬质泡沫塑料项目高度重视文档的质量和准确性，以支持半硬质泡沫塑料项目的各项活动和决策。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文档的编制始于半硬质泡沫塑料项目计划的初期，我们制定了详细的文档编制计划，明确了每个文档的内容、格式和编写责任人。在半硬质泡沫塑料项目启动阶段，我们首先编制了半硬质泡沫塑料项目章程，明确定义了半硬质泡沫塑料项目的目标、范围、风险等关键要素。随后，半硬质泡沫塑料项目团队根据计划陆续编制了需求文档、设计文档、测试文档等各类文档，确保半硬质泡沫塑料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硬质泡沫塑料项目管理中的重要环节，旨在确保半硬质泡沫塑料项目文档符合质量标准和半硬质泡沫塑料项目需求。在半硬质泡沫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硬质泡沫塑料项目相关利益方和专业领域的专家对文档进行独立审查。这有助于获取更全面、客观的反馈，确保半硬质泡沫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半硬质泡沫塑料项目在文档编制与审查方面建立了严格的管理机制，通过规范的流程和多维度的审查，确保半硬质泡沫塑料项目文档的质量、准确性和可靠性，为半硬质泡沫塑料项目的顺利推进提供了有力支持。</w:t>
      </w:r>
    </w:p>
    <w:p>
      <w:pPr>
        <w:pStyle w:val="Heading2"/>
        <w:ind w:firstLine="560" w:firstLineChars="200"/>
        <w:rPr>
          <w:rFonts w:ascii="仿宋" w:eastAsia="仿宋" w:hAnsi="仿宋" w:cs="仿宋" w:hint="eastAsia"/>
          <w:sz w:val="28"/>
          <w:lang w:eastAsia="zh-CN"/>
        </w:rPr>
      </w:pPr>
      <w:bookmarkStart w:id="12" w:name="_Toc2033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在半硬质泡沫塑料项目中，我们致力于优化文档发布与分发过程，以确保信息的高效传递和团队间协作的顺畅进行。以下是我们采取的关键优化策略：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我们通过多渠道发布文档，包括电子邮件、半硬质泡沫塑料项目管理平台、内部网站等，以满足不同团队成员的偏好和需求。多渠道发布确保了信息的全面覆盖。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我们采用了精细的权限控制，确保只有授权人员可以访问敏感信息。这种安全措施保护了半硬质泡沫塑料项目文档的机密性，防止了未经授权的信息泄露。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151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硬质泡沫塑料项目生命周期中一个至关重要的环节，直接关系到半硬质泡沫塑料项目信息的长期保存和历史记录的完整性。在半硬质泡沫塑料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9441"/>
      <w:r>
        <w:rPr>
          <w:rFonts w:ascii="仿宋" w:eastAsia="仿宋" w:hAnsi="仿宋" w:cs="仿宋" w:hint="eastAsia"/>
          <w:sz w:val="28"/>
          <w:lang w:eastAsia="zh-CN"/>
        </w:rPr>
        <w:t>四、半硬质泡沫塑料项目绩效评估</w:t>
      </w:r>
      <w:bookmarkEnd w:id="14"/>
    </w:p>
    <w:p>
      <w:pPr>
        <w:pStyle w:val="Heading2"/>
        <w:rPr>
          <w:rFonts w:ascii="仿宋" w:eastAsia="仿宋" w:hAnsi="仿宋" w:cs="仿宋" w:hint="eastAsia"/>
          <w:lang w:eastAsia="zh-CN"/>
        </w:rPr>
      </w:pPr>
      <w:bookmarkStart w:id="15" w:name="_Toc2349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硬质泡沫塑料项目中，我们设计了一套全面的绩效评估指标，以确保半硬质泡沫塑料项目的可控和成功交付。这些指标跨足半硬质泡沫塑料项目目标、成本、进度和质量等多个维度，为我们提供了全面洞察半硬质泡沫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目标达成率是我们关注的首要指标。我们设定了明确的目标，并通过定期监测和评估，迅速发现并应对潜在的目标偏差。这为半硬质泡沫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成本绩效是另一个核心关注点。通过实际成本与预算成本的对比分析，我们深入了解成本差异的原因，及时调整资源分配，保持半硬质泡沫塑料项目在经济效益方面的合理水平。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硬质泡沫塑料项目进度作为关键的绩效指标之一，得到了精心的关注。我们制定了详细的半硬质泡沫塑料项目进度计划，并设立了进度符合度指标，确保实际进度与计划进度保持一致。这使我们能够快速发现和解决潜在的进度问题，保持半硬质泡沫塑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半硬质泡沫塑料项目绩效的不可或缺的一环。我们引入了一系列的质量标准和客户满意度指标，以确保半硬质泡沫塑料项目交付的成果在质量上达到或超越预期水平。通过持续监测这些指标，我们努力提升半硬质泡沫塑料项目整体质量水平，为半硬质泡沫塑料项目的成功交付提供有力保障。通过这些科学且全面的绩效评估，我们能够更好地引导半硬质泡沫塑料项目的持续改进，确保半硬质泡沫塑料项目目标的顺利达成。</w:t>
      </w:r>
    </w:p>
    <w:p>
      <w:pPr>
        <w:pStyle w:val="Heading2"/>
        <w:ind w:firstLine="560" w:firstLineChars="200"/>
        <w:rPr>
          <w:rFonts w:ascii="仿宋" w:eastAsia="仿宋" w:hAnsi="仿宋" w:cs="仿宋" w:hint="eastAsia"/>
          <w:sz w:val="28"/>
          <w:lang w:eastAsia="zh-CN"/>
        </w:rPr>
      </w:pPr>
      <w:bookmarkStart w:id="16" w:name="_Toc2754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绩效评估是半硬质泡沫塑料项目中的关键环节，为确保半硬质泡沫塑料项目达到预期目标，我们采用了多层次、多维度的绩效评估方法。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硬质泡沫塑料项目的战略目标对齐，确保每个决策和行动都与半硬质泡沫塑料项目整体目标保持一致。团队会定期召开战略对齐会议，审视当前工作与半硬质泡沫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半硬质泡沫塑料项目进度、质量、成本和风险等方面。这些指标通过数据收集和分析，为半硬质泡沫塑料项目管理团队提供了客观的评估依据。例如，我们通过半硬质泡沫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硬质泡沫塑料项目内部，还考虑了半硬质泡沫塑料项目对外部环境的影响。我们定期进行干系人满意度调查，以了解各利益相关方对半硬质泡沫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这种多层次、多角度的绩效评估方法，使得我们能够全面了解半硬质泡沫塑料项目的运行状态，及时做出调整，确保半硬质泡沫塑料项目在不断变化的环境中保持稳健前行。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1151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为了确保半硬质泡沫塑料项目的有效管理和不断优化，我们采用了精心设计的绩效评估周期。这个周期旨在实现灵活、实时和全面的评估，以适应半硬质泡沫塑料项目执行中的各种挑战。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硬质泡沫塑料项目的不同需求，分为短期、中期和长期。短期评估关注每个迭代或工作周期，以及时发现和解决当前任务中的问题。中期评估涵盖几个迭代，深入了解整体半硬质泡沫塑料项目的趋势和性能。长期评估则着眼于整个半硬质泡沫塑料项目阶段，确保半硬质泡沫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半硬质泡沫塑料项目管理工具和协作平台，团队成员能够随时更新和分享半硬质泡沫塑料项目数据。这种实时性的反馈机制使我们能够及时察觉潜在问题，快速调整，保持半硬质泡沫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半硬质泡沫塑料项目的决策制定密不可分。每个周期的半硬质泡沫塑料项目回顾会议成为集体总结经验、识别问题深层次原因并找到创新解决方案的平台。这种定期的反思与调整机制使半硬质泡沫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836"/>
      <w:r>
        <w:rPr>
          <w:rFonts w:ascii="仿宋" w:eastAsia="仿宋" w:hAnsi="仿宋" w:cs="仿宋" w:hint="eastAsia"/>
          <w:sz w:val="28"/>
          <w:lang w:eastAsia="zh-CN"/>
        </w:rPr>
        <w:t>五、半硬质泡沫塑料项目建设单位说明</w:t>
      </w:r>
      <w:bookmarkEnd w:id="18"/>
    </w:p>
    <w:p>
      <w:pPr>
        <w:pStyle w:val="Heading2"/>
        <w:rPr>
          <w:rFonts w:ascii="仿宋" w:eastAsia="仿宋" w:hAnsi="仿宋" w:cs="仿宋" w:hint="eastAsia"/>
          <w:lang w:eastAsia="zh-CN"/>
        </w:rPr>
      </w:pPr>
      <w:bookmarkStart w:id="19" w:name="_Toc30743"/>
      <w:r>
        <w:rPr>
          <w:rFonts w:ascii="仿宋" w:eastAsia="仿宋" w:hAnsi="仿宋" w:cs="仿宋" w:hint="eastAsia"/>
          <w:lang w:eastAsia="zh-CN"/>
        </w:rPr>
        <w:t>(一)、半硬质泡沫塑料项目承办单位基本情况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135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硬质泡沫塑料项目承办单位的XXXX，我们着眼于实现可持续的经济效益。通过技术创新和解决方案的提供，公司预计在半硬质泡沫塑料项目执行期间将获得可观的收入增长。这一收入来源主要包括半硬质泡沫塑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同时，我们注重成本控制和效率提升，以确保半硬质泡沫塑料项目的可持续盈利。透过精细的管理和资源优化，公司期望实现半硬质泡沫塑料项目利润最大化。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硬质泡沫塑料项目实施进行全面的投资评估，包括半硬质泡沫塑料项目启动阶段的资金投入和后续运营成本。通过对半硬质泡沫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半硬质泡沫塑料项目实施过程中具备足够的资金流动性，公司将进行详尽的现金流分析。这包括资金需求的合理预测、半硬质泡沫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0777"/>
      <w:r>
        <w:rPr>
          <w:rFonts w:ascii="仿宋" w:eastAsia="仿宋" w:hAnsi="仿宋" w:cs="仿宋" w:hint="eastAsia"/>
          <w:sz w:val="28"/>
          <w:lang w:eastAsia="zh-CN"/>
        </w:rPr>
        <w:t>六、半硬质泡沫塑料项目概论</w:t>
      </w:r>
      <w:bookmarkEnd w:id="21"/>
    </w:p>
    <w:p>
      <w:pPr>
        <w:pStyle w:val="Heading2"/>
        <w:rPr>
          <w:rFonts w:ascii="仿宋" w:eastAsia="仿宋" w:hAnsi="仿宋" w:cs="仿宋" w:hint="eastAsia"/>
          <w:lang w:eastAsia="zh-CN"/>
        </w:rPr>
      </w:pPr>
      <w:bookmarkStart w:id="22" w:name="_Toc4983"/>
      <w:r>
        <w:rPr>
          <w:rFonts w:ascii="仿宋" w:eastAsia="仿宋" w:hAnsi="仿宋" w:cs="仿宋" w:hint="eastAsia"/>
          <w:lang w:eastAsia="zh-CN"/>
        </w:rPr>
        <w:t>(一)、半硬质泡沫塑料项目概况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https://d.book118.com/188056125140006025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半硬质泡沫塑料项目规划设计蓝图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D5C41"/>
    <w:rsid w:val="305D5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5612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2024-01-11T05:15:00Z</dcterms:created>
  <dcterms:modified xsi:type="dcterms:W3CDTF">2024-01-11T05:15:29Z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00A3E684FDDC447BBB44CD1C9F0246C7_11</vt:lpwstr>
  </property>
  <property fmtid="{D5CDD505-2E9C-101B-9397-08002B2CF9AE}" pid="3" name="KSOProductBuildVer">
    <vt:lpwstr>2052-12.1.0.16120</vt:lpwstr>
  </property>
</Properties>
</file>