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滚珠电主轴项目可行性建设方案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7" w:history="1">
        <w:r>
          <w:rPr>
            <w:rFonts w:ascii="仿宋" w:eastAsia="仿宋" w:hAnsi="仿宋" w:cs="仿宋" w:hint="eastAsia"/>
            <w:lang w:eastAsia="zh-CN"/>
          </w:rPr>
          <w:t>序言</w:t>
        </w:r>
        <w:r>
          <w:tab/>
        </w:r>
        <w:r>
          <w:fldChar w:fldCharType="begin"/>
        </w:r>
        <w:r>
          <w:instrText xml:space="preserve"> PAGEREF _Toc9777 \h </w:instrText>
        </w:r>
        <w:r>
          <w:fldChar w:fldCharType="separate"/>
        </w:r>
        <w:r>
          <w:t>3</w:t>
        </w:r>
        <w:r>
          <w:fldChar w:fldCharType="end"/>
        </w:r>
      </w:hyperlink>
    </w:p>
    <w:p>
      <w:pPr>
        <w:pStyle w:val="TOC1"/>
        <w:tabs>
          <w:tab w:val="right" w:leader="dot" w:pos="8306"/>
        </w:tabs>
      </w:pPr>
      <w:hyperlink w:anchor="_Toc11827" w:history="1">
        <w:r>
          <w:rPr>
            <w:rFonts w:ascii="仿宋" w:eastAsia="仿宋" w:hAnsi="仿宋" w:cs="仿宋" w:hint="eastAsia"/>
            <w:lang w:eastAsia="zh-CN"/>
          </w:rPr>
          <w:t>一、项目监理与质量保证</w:t>
        </w:r>
        <w:r>
          <w:tab/>
        </w:r>
        <w:r>
          <w:fldChar w:fldCharType="begin"/>
        </w:r>
        <w:r>
          <w:instrText xml:space="preserve"> PAGEREF _Toc11827 \h </w:instrText>
        </w:r>
        <w:r>
          <w:fldChar w:fldCharType="separate"/>
        </w:r>
        <w:r>
          <w:t>3</w:t>
        </w:r>
        <w:r>
          <w:fldChar w:fldCharType="end"/>
        </w:r>
      </w:hyperlink>
    </w:p>
    <w:p>
      <w:pPr>
        <w:pStyle w:val="TOC2"/>
        <w:tabs>
          <w:tab w:val="right" w:leader="dot" w:pos="8306"/>
        </w:tabs>
      </w:pPr>
      <w:hyperlink w:anchor="_Toc1485" w:history="1">
        <w:r>
          <w:rPr>
            <w:rFonts w:ascii="仿宋" w:eastAsia="仿宋" w:hAnsi="仿宋" w:cs="仿宋" w:hint="eastAsia"/>
            <w:lang w:eastAsia="zh-CN"/>
          </w:rPr>
          <w:t>(一)、监理体系构建</w:t>
        </w:r>
        <w:r>
          <w:tab/>
        </w:r>
        <w:r>
          <w:fldChar w:fldCharType="begin"/>
        </w:r>
        <w:r>
          <w:instrText xml:space="preserve"> PAGEREF _Toc1485 \h </w:instrText>
        </w:r>
        <w:r>
          <w:fldChar w:fldCharType="separate"/>
        </w:r>
        <w:r>
          <w:t>3</w:t>
        </w:r>
        <w:r>
          <w:fldChar w:fldCharType="end"/>
        </w:r>
      </w:hyperlink>
    </w:p>
    <w:p>
      <w:pPr>
        <w:pStyle w:val="TOC2"/>
        <w:tabs>
          <w:tab w:val="right" w:leader="dot" w:pos="8306"/>
        </w:tabs>
      </w:pPr>
      <w:hyperlink w:anchor="_Toc2957" w:history="1">
        <w:r>
          <w:rPr>
            <w:rFonts w:ascii="仿宋" w:eastAsia="仿宋" w:hAnsi="仿宋" w:cs="仿宋" w:hint="eastAsia"/>
            <w:lang w:eastAsia="zh-CN"/>
          </w:rPr>
          <w:t>(二)、质量保证体系实施</w:t>
        </w:r>
        <w:r>
          <w:tab/>
        </w:r>
        <w:r>
          <w:fldChar w:fldCharType="begin"/>
        </w:r>
        <w:r>
          <w:instrText xml:space="preserve"> PAGEREF _Toc2957 \h </w:instrText>
        </w:r>
        <w:r>
          <w:fldChar w:fldCharType="separate"/>
        </w:r>
        <w:r>
          <w:t>4</w:t>
        </w:r>
        <w:r>
          <w:fldChar w:fldCharType="end"/>
        </w:r>
      </w:hyperlink>
    </w:p>
    <w:p>
      <w:pPr>
        <w:pStyle w:val="TOC2"/>
        <w:tabs>
          <w:tab w:val="right" w:leader="dot" w:pos="8306"/>
        </w:tabs>
      </w:pPr>
      <w:hyperlink w:anchor="_Toc591" w:history="1">
        <w:r>
          <w:rPr>
            <w:rFonts w:ascii="仿宋" w:eastAsia="仿宋" w:hAnsi="仿宋" w:cs="仿宋" w:hint="eastAsia"/>
            <w:lang w:eastAsia="zh-CN"/>
          </w:rPr>
          <w:t>(三)、监理与质量控制流程</w:t>
        </w:r>
        <w:r>
          <w:tab/>
        </w:r>
        <w:r>
          <w:fldChar w:fldCharType="begin"/>
        </w:r>
        <w:r>
          <w:instrText xml:space="preserve"> PAGEREF _Toc591 \h </w:instrText>
        </w:r>
        <w:r>
          <w:fldChar w:fldCharType="separate"/>
        </w:r>
        <w:r>
          <w:t>4</w:t>
        </w:r>
        <w:r>
          <w:fldChar w:fldCharType="end"/>
        </w:r>
      </w:hyperlink>
    </w:p>
    <w:p>
      <w:pPr>
        <w:pStyle w:val="TOC1"/>
        <w:tabs>
          <w:tab w:val="right" w:leader="dot" w:pos="8306"/>
        </w:tabs>
      </w:pPr>
      <w:hyperlink w:anchor="_Toc15606" w:history="1">
        <w:r>
          <w:rPr>
            <w:rFonts w:ascii="仿宋" w:eastAsia="仿宋" w:hAnsi="仿宋" w:cs="仿宋" w:hint="eastAsia"/>
            <w:lang w:eastAsia="zh-CN"/>
          </w:rPr>
          <w:t>二、发展规划、产业政策和行业准入分析</w:t>
        </w:r>
        <w:r>
          <w:tab/>
        </w:r>
        <w:r>
          <w:fldChar w:fldCharType="begin"/>
        </w:r>
        <w:r>
          <w:instrText xml:space="preserve"> PAGEREF _Toc15606 \h </w:instrText>
        </w:r>
        <w:r>
          <w:fldChar w:fldCharType="separate"/>
        </w:r>
        <w:r>
          <w:t>5</w:t>
        </w:r>
        <w:r>
          <w:fldChar w:fldCharType="end"/>
        </w:r>
      </w:hyperlink>
    </w:p>
    <w:p>
      <w:pPr>
        <w:pStyle w:val="TOC2"/>
        <w:tabs>
          <w:tab w:val="right" w:leader="dot" w:pos="8306"/>
        </w:tabs>
      </w:pPr>
      <w:hyperlink w:anchor="_Toc19305" w:history="1">
        <w:r>
          <w:rPr>
            <w:rFonts w:ascii="仿宋" w:eastAsia="仿宋" w:hAnsi="仿宋" w:cs="仿宋" w:hint="eastAsia"/>
            <w:lang w:eastAsia="zh-CN"/>
          </w:rPr>
          <w:t>(一)、发展规划分析</w:t>
        </w:r>
        <w:r>
          <w:tab/>
        </w:r>
        <w:r>
          <w:fldChar w:fldCharType="begin"/>
        </w:r>
        <w:r>
          <w:instrText xml:space="preserve"> PAGEREF _Toc19305 \h </w:instrText>
        </w:r>
        <w:r>
          <w:fldChar w:fldCharType="separate"/>
        </w:r>
        <w:r>
          <w:t>5</w:t>
        </w:r>
        <w:r>
          <w:fldChar w:fldCharType="end"/>
        </w:r>
      </w:hyperlink>
    </w:p>
    <w:p>
      <w:pPr>
        <w:pStyle w:val="TOC2"/>
        <w:tabs>
          <w:tab w:val="right" w:leader="dot" w:pos="8306"/>
        </w:tabs>
      </w:pPr>
      <w:hyperlink w:anchor="_Toc21319" w:history="1">
        <w:r>
          <w:rPr>
            <w:rFonts w:ascii="仿宋" w:eastAsia="仿宋" w:hAnsi="仿宋" w:cs="仿宋" w:hint="eastAsia"/>
            <w:lang w:eastAsia="zh-CN"/>
          </w:rPr>
          <w:t>(二)、产业政策分析</w:t>
        </w:r>
        <w:r>
          <w:tab/>
        </w:r>
        <w:r>
          <w:fldChar w:fldCharType="begin"/>
        </w:r>
        <w:r>
          <w:instrText xml:space="preserve"> PAGEREF _Toc21319 \h </w:instrText>
        </w:r>
        <w:r>
          <w:fldChar w:fldCharType="separate"/>
        </w:r>
        <w:r>
          <w:t>7</w:t>
        </w:r>
        <w:r>
          <w:fldChar w:fldCharType="end"/>
        </w:r>
      </w:hyperlink>
    </w:p>
    <w:p>
      <w:pPr>
        <w:pStyle w:val="TOC2"/>
        <w:tabs>
          <w:tab w:val="right" w:leader="dot" w:pos="8306"/>
        </w:tabs>
      </w:pPr>
      <w:hyperlink w:anchor="_Toc5821" w:history="1">
        <w:r>
          <w:rPr>
            <w:rFonts w:ascii="仿宋" w:eastAsia="仿宋" w:hAnsi="仿宋" w:cs="仿宋" w:hint="eastAsia"/>
            <w:lang w:eastAsia="zh-CN"/>
          </w:rPr>
          <w:t>(三)、行业准入分析</w:t>
        </w:r>
        <w:r>
          <w:tab/>
        </w:r>
        <w:r>
          <w:fldChar w:fldCharType="begin"/>
        </w:r>
        <w:r>
          <w:instrText xml:space="preserve"> PAGEREF _Toc5821 \h </w:instrText>
        </w:r>
        <w:r>
          <w:fldChar w:fldCharType="separate"/>
        </w:r>
        <w:r>
          <w:t>8</w:t>
        </w:r>
        <w:r>
          <w:fldChar w:fldCharType="end"/>
        </w:r>
      </w:hyperlink>
    </w:p>
    <w:p>
      <w:pPr>
        <w:pStyle w:val="TOC1"/>
        <w:tabs>
          <w:tab w:val="right" w:leader="dot" w:pos="8306"/>
        </w:tabs>
      </w:pPr>
      <w:hyperlink w:anchor="_Toc7450" w:history="1">
        <w:r>
          <w:rPr>
            <w:rFonts w:ascii="仿宋" w:eastAsia="仿宋" w:hAnsi="仿宋" w:cs="仿宋" w:hint="eastAsia"/>
            <w:lang w:eastAsia="zh-CN"/>
          </w:rPr>
          <w:t>三、滚珠电主轴项目概论</w:t>
        </w:r>
        <w:r>
          <w:tab/>
        </w:r>
        <w:r>
          <w:fldChar w:fldCharType="begin"/>
        </w:r>
        <w:r>
          <w:instrText xml:space="preserve"> PAGEREF _Toc7450 \h </w:instrText>
        </w:r>
        <w:r>
          <w:fldChar w:fldCharType="separate"/>
        </w:r>
        <w:r>
          <w:t>9</w:t>
        </w:r>
        <w:r>
          <w:fldChar w:fldCharType="end"/>
        </w:r>
      </w:hyperlink>
    </w:p>
    <w:p>
      <w:pPr>
        <w:pStyle w:val="TOC2"/>
        <w:tabs>
          <w:tab w:val="right" w:leader="dot" w:pos="8306"/>
        </w:tabs>
      </w:pPr>
      <w:hyperlink w:anchor="_Toc12786" w:history="1">
        <w:r>
          <w:rPr>
            <w:rFonts w:ascii="仿宋" w:eastAsia="仿宋" w:hAnsi="仿宋" w:cs="仿宋" w:hint="eastAsia"/>
            <w:lang w:eastAsia="zh-CN"/>
          </w:rPr>
          <w:t>(一)、项目申报单位概况</w:t>
        </w:r>
        <w:r>
          <w:tab/>
        </w:r>
        <w:r>
          <w:fldChar w:fldCharType="begin"/>
        </w:r>
        <w:r>
          <w:instrText xml:space="preserve"> PAGEREF _Toc12786 \h </w:instrText>
        </w:r>
        <w:r>
          <w:fldChar w:fldCharType="separate"/>
        </w:r>
        <w:r>
          <w:t>9</w:t>
        </w:r>
        <w:r>
          <w:fldChar w:fldCharType="end"/>
        </w:r>
      </w:hyperlink>
    </w:p>
    <w:p>
      <w:pPr>
        <w:pStyle w:val="TOC2"/>
        <w:tabs>
          <w:tab w:val="right" w:leader="dot" w:pos="8306"/>
        </w:tabs>
      </w:pPr>
      <w:hyperlink w:anchor="_Toc27921" w:history="1">
        <w:r>
          <w:rPr>
            <w:rFonts w:ascii="仿宋" w:eastAsia="仿宋" w:hAnsi="仿宋" w:cs="仿宋" w:hint="eastAsia"/>
            <w:lang w:eastAsia="zh-CN"/>
          </w:rPr>
          <w:t>(二)、项目概况</w:t>
        </w:r>
        <w:r>
          <w:tab/>
        </w:r>
        <w:r>
          <w:fldChar w:fldCharType="begin"/>
        </w:r>
        <w:r>
          <w:instrText xml:space="preserve"> PAGEREF _Toc27921 \h </w:instrText>
        </w:r>
        <w:r>
          <w:fldChar w:fldCharType="separate"/>
        </w:r>
        <w:r>
          <w:t>11</w:t>
        </w:r>
        <w:r>
          <w:fldChar w:fldCharType="end"/>
        </w:r>
      </w:hyperlink>
    </w:p>
    <w:p>
      <w:pPr>
        <w:pStyle w:val="TOC1"/>
        <w:tabs>
          <w:tab w:val="right" w:leader="dot" w:pos="8306"/>
        </w:tabs>
      </w:pPr>
      <w:hyperlink w:anchor="_Toc14958" w:history="1">
        <w:r>
          <w:rPr>
            <w:rFonts w:ascii="仿宋" w:eastAsia="仿宋" w:hAnsi="仿宋" w:cs="仿宋" w:hint="eastAsia"/>
            <w:lang w:eastAsia="zh-CN"/>
          </w:rPr>
          <w:t>四、社会影响分析</w:t>
        </w:r>
        <w:r>
          <w:tab/>
        </w:r>
        <w:r>
          <w:fldChar w:fldCharType="begin"/>
        </w:r>
        <w:r>
          <w:instrText xml:space="preserve"> PAGEREF _Toc14958 \h </w:instrText>
        </w:r>
        <w:r>
          <w:fldChar w:fldCharType="separate"/>
        </w:r>
        <w:r>
          <w:t>14</w:t>
        </w:r>
        <w:r>
          <w:fldChar w:fldCharType="end"/>
        </w:r>
      </w:hyperlink>
    </w:p>
    <w:p>
      <w:pPr>
        <w:pStyle w:val="TOC2"/>
        <w:tabs>
          <w:tab w:val="right" w:leader="dot" w:pos="8306"/>
        </w:tabs>
      </w:pPr>
      <w:hyperlink w:anchor="_Toc21271" w:history="1">
        <w:r>
          <w:rPr>
            <w:rFonts w:ascii="仿宋" w:eastAsia="仿宋" w:hAnsi="仿宋" w:cs="仿宋" w:hint="eastAsia"/>
            <w:lang w:eastAsia="zh-CN"/>
          </w:rPr>
          <w:t>(一)、社会影响效果分析</w:t>
        </w:r>
        <w:r>
          <w:tab/>
        </w:r>
        <w:r>
          <w:fldChar w:fldCharType="begin"/>
        </w:r>
        <w:r>
          <w:instrText xml:space="preserve"> PAGEREF _Toc21271 \h </w:instrText>
        </w:r>
        <w:r>
          <w:fldChar w:fldCharType="separate"/>
        </w:r>
        <w:r>
          <w:t>14</w:t>
        </w:r>
        <w:r>
          <w:fldChar w:fldCharType="end"/>
        </w:r>
      </w:hyperlink>
    </w:p>
    <w:p>
      <w:pPr>
        <w:pStyle w:val="TOC2"/>
        <w:tabs>
          <w:tab w:val="right" w:leader="dot" w:pos="8306"/>
        </w:tabs>
      </w:pPr>
      <w:hyperlink w:anchor="_Toc20491" w:history="1">
        <w:r>
          <w:rPr>
            <w:rFonts w:ascii="仿宋" w:eastAsia="仿宋" w:hAnsi="仿宋" w:cs="仿宋" w:hint="eastAsia"/>
            <w:lang w:eastAsia="zh-CN"/>
          </w:rPr>
          <w:t>(二)、社会适应性分析</w:t>
        </w:r>
        <w:r>
          <w:tab/>
        </w:r>
        <w:r>
          <w:fldChar w:fldCharType="begin"/>
        </w:r>
        <w:r>
          <w:instrText xml:space="preserve"> PAGEREF _Toc20491 \h </w:instrText>
        </w:r>
        <w:r>
          <w:fldChar w:fldCharType="separate"/>
        </w:r>
        <w:r>
          <w:t>16</w:t>
        </w:r>
        <w:r>
          <w:fldChar w:fldCharType="end"/>
        </w:r>
      </w:hyperlink>
    </w:p>
    <w:p>
      <w:pPr>
        <w:pStyle w:val="TOC2"/>
        <w:tabs>
          <w:tab w:val="right" w:leader="dot" w:pos="8306"/>
        </w:tabs>
      </w:pPr>
      <w:hyperlink w:anchor="_Toc26836" w:history="1">
        <w:r>
          <w:rPr>
            <w:rFonts w:ascii="仿宋" w:eastAsia="仿宋" w:hAnsi="仿宋" w:cs="仿宋" w:hint="eastAsia"/>
            <w:lang w:eastAsia="zh-CN"/>
          </w:rPr>
          <w:t>(三)、社会风险及对策分析</w:t>
        </w:r>
        <w:r>
          <w:tab/>
        </w:r>
        <w:r>
          <w:fldChar w:fldCharType="begin"/>
        </w:r>
        <w:r>
          <w:instrText xml:space="preserve"> PAGEREF _Toc26836 \h </w:instrText>
        </w:r>
        <w:r>
          <w:fldChar w:fldCharType="separate"/>
        </w:r>
        <w:r>
          <w:t>18</w:t>
        </w:r>
        <w:r>
          <w:fldChar w:fldCharType="end"/>
        </w:r>
      </w:hyperlink>
    </w:p>
    <w:p>
      <w:pPr>
        <w:pStyle w:val="TOC1"/>
        <w:tabs>
          <w:tab w:val="right" w:leader="dot" w:pos="8306"/>
        </w:tabs>
      </w:pPr>
      <w:hyperlink w:anchor="_Toc570" w:history="1">
        <w:r>
          <w:rPr>
            <w:rFonts w:ascii="仿宋" w:eastAsia="仿宋" w:hAnsi="仿宋" w:cs="仿宋" w:hint="eastAsia"/>
            <w:lang w:eastAsia="zh-CN"/>
          </w:rPr>
          <w:t>五、资源开发及综合利用分析</w:t>
        </w:r>
        <w:r>
          <w:tab/>
        </w:r>
        <w:r>
          <w:fldChar w:fldCharType="begin"/>
        </w:r>
        <w:r>
          <w:instrText xml:space="preserve"> PAGEREF _Toc570 \h </w:instrText>
        </w:r>
        <w:r>
          <w:fldChar w:fldCharType="separate"/>
        </w:r>
        <w:r>
          <w:t>21</w:t>
        </w:r>
        <w:r>
          <w:fldChar w:fldCharType="end"/>
        </w:r>
      </w:hyperlink>
    </w:p>
    <w:p>
      <w:pPr>
        <w:pStyle w:val="TOC2"/>
        <w:tabs>
          <w:tab w:val="right" w:leader="dot" w:pos="8306"/>
        </w:tabs>
      </w:pPr>
      <w:hyperlink w:anchor="_Toc4789" w:history="1">
        <w:r>
          <w:rPr>
            <w:rFonts w:ascii="仿宋" w:eastAsia="仿宋" w:hAnsi="仿宋" w:cs="仿宋" w:hint="eastAsia"/>
            <w:lang w:eastAsia="zh-CN"/>
          </w:rPr>
          <w:t>(一)、资源开发方案</w:t>
        </w:r>
        <w:r>
          <w:tab/>
        </w:r>
        <w:r>
          <w:fldChar w:fldCharType="begin"/>
        </w:r>
        <w:r>
          <w:instrText xml:space="preserve"> PAGEREF _Toc4789 \h </w:instrText>
        </w:r>
        <w:r>
          <w:fldChar w:fldCharType="separate"/>
        </w:r>
        <w:r>
          <w:t>21</w:t>
        </w:r>
        <w:r>
          <w:fldChar w:fldCharType="end"/>
        </w:r>
      </w:hyperlink>
    </w:p>
    <w:p>
      <w:pPr>
        <w:pStyle w:val="TOC2"/>
        <w:tabs>
          <w:tab w:val="right" w:leader="dot" w:pos="8306"/>
        </w:tabs>
      </w:pPr>
      <w:hyperlink w:anchor="_Toc29551" w:history="1">
        <w:r>
          <w:rPr>
            <w:rFonts w:ascii="仿宋" w:eastAsia="仿宋" w:hAnsi="仿宋" w:cs="仿宋" w:hint="eastAsia"/>
            <w:lang w:eastAsia="zh-CN"/>
          </w:rPr>
          <w:t>(二)、资源利用方案</w:t>
        </w:r>
        <w:r>
          <w:tab/>
        </w:r>
        <w:r>
          <w:fldChar w:fldCharType="begin"/>
        </w:r>
        <w:r>
          <w:instrText xml:space="preserve"> PAGEREF _Toc29551 \h </w:instrText>
        </w:r>
        <w:r>
          <w:fldChar w:fldCharType="separate"/>
        </w:r>
        <w:r>
          <w:t>22</w:t>
        </w:r>
        <w:r>
          <w:fldChar w:fldCharType="end"/>
        </w:r>
      </w:hyperlink>
    </w:p>
    <w:p>
      <w:pPr>
        <w:pStyle w:val="TOC2"/>
        <w:tabs>
          <w:tab w:val="right" w:leader="dot" w:pos="8306"/>
        </w:tabs>
      </w:pPr>
      <w:hyperlink w:anchor="_Toc25135" w:history="1">
        <w:r>
          <w:rPr>
            <w:rFonts w:ascii="仿宋" w:eastAsia="仿宋" w:hAnsi="仿宋" w:cs="仿宋" w:hint="eastAsia"/>
            <w:lang w:eastAsia="zh-CN"/>
          </w:rPr>
          <w:t>(三)、资源节约措施</w:t>
        </w:r>
        <w:r>
          <w:tab/>
        </w:r>
        <w:r>
          <w:fldChar w:fldCharType="begin"/>
        </w:r>
        <w:r>
          <w:instrText xml:space="preserve"> PAGEREF _Toc25135 \h </w:instrText>
        </w:r>
        <w:r>
          <w:fldChar w:fldCharType="separate"/>
        </w:r>
        <w:r>
          <w:t>23</w:t>
        </w:r>
        <w:r>
          <w:fldChar w:fldCharType="end"/>
        </w:r>
      </w:hyperlink>
    </w:p>
    <w:p>
      <w:pPr>
        <w:pStyle w:val="TOC1"/>
        <w:tabs>
          <w:tab w:val="right" w:leader="dot" w:pos="8306"/>
        </w:tabs>
      </w:pPr>
      <w:hyperlink w:anchor="_Toc19667" w:history="1">
        <w:r>
          <w:rPr>
            <w:rFonts w:ascii="仿宋" w:eastAsia="仿宋" w:hAnsi="仿宋" w:cs="仿宋" w:hint="eastAsia"/>
            <w:lang w:eastAsia="zh-CN"/>
          </w:rPr>
          <w:t>六、建设风险评估分析</w:t>
        </w:r>
        <w:r>
          <w:tab/>
        </w:r>
        <w:r>
          <w:fldChar w:fldCharType="begin"/>
        </w:r>
        <w:r>
          <w:instrText xml:space="preserve"> PAGEREF _Toc19667 \h </w:instrText>
        </w:r>
        <w:r>
          <w:fldChar w:fldCharType="separate"/>
        </w:r>
        <w:r>
          <w:t>25</w:t>
        </w:r>
        <w:r>
          <w:fldChar w:fldCharType="end"/>
        </w:r>
      </w:hyperlink>
    </w:p>
    <w:p>
      <w:pPr>
        <w:pStyle w:val="TOC2"/>
        <w:tabs>
          <w:tab w:val="right" w:leader="dot" w:pos="8306"/>
        </w:tabs>
      </w:pPr>
      <w:hyperlink w:anchor="_Toc27436" w:history="1">
        <w:r>
          <w:rPr>
            <w:rFonts w:ascii="仿宋" w:eastAsia="仿宋" w:hAnsi="仿宋" w:cs="仿宋" w:hint="eastAsia"/>
            <w:lang w:eastAsia="zh-CN"/>
          </w:rPr>
          <w:t>(一)、政策风险分析</w:t>
        </w:r>
        <w:r>
          <w:tab/>
        </w:r>
        <w:r>
          <w:fldChar w:fldCharType="begin"/>
        </w:r>
        <w:r>
          <w:instrText xml:space="preserve"> PAGEREF _Toc27436 \h </w:instrText>
        </w:r>
        <w:r>
          <w:fldChar w:fldCharType="separate"/>
        </w:r>
        <w:r>
          <w:t>25</w:t>
        </w:r>
        <w:r>
          <w:fldChar w:fldCharType="end"/>
        </w:r>
      </w:hyperlink>
    </w:p>
    <w:p>
      <w:pPr>
        <w:pStyle w:val="TOC2"/>
        <w:tabs>
          <w:tab w:val="right" w:leader="dot" w:pos="8306"/>
        </w:tabs>
      </w:pPr>
      <w:hyperlink w:anchor="_Toc11398" w:history="1">
        <w:r>
          <w:rPr>
            <w:rFonts w:ascii="仿宋" w:eastAsia="仿宋" w:hAnsi="仿宋" w:cs="仿宋" w:hint="eastAsia"/>
            <w:lang w:eastAsia="zh-CN"/>
          </w:rPr>
          <w:t>(二)、社会风险分析</w:t>
        </w:r>
        <w:r>
          <w:tab/>
        </w:r>
        <w:r>
          <w:fldChar w:fldCharType="begin"/>
        </w:r>
        <w:r>
          <w:instrText xml:space="preserve"> PAGEREF _Toc11398 \h </w:instrText>
        </w:r>
        <w:r>
          <w:fldChar w:fldCharType="separate"/>
        </w:r>
        <w:r>
          <w:t>26</w:t>
        </w:r>
        <w:r>
          <w:fldChar w:fldCharType="end"/>
        </w:r>
      </w:hyperlink>
    </w:p>
    <w:p>
      <w:pPr>
        <w:pStyle w:val="TOC2"/>
        <w:tabs>
          <w:tab w:val="right" w:leader="dot" w:pos="8306"/>
        </w:tabs>
      </w:pPr>
      <w:hyperlink w:anchor="_Toc11709" w:history="1">
        <w:r>
          <w:rPr>
            <w:rFonts w:ascii="仿宋" w:eastAsia="仿宋" w:hAnsi="仿宋" w:cs="仿宋" w:hint="eastAsia"/>
            <w:lang w:eastAsia="zh-CN"/>
          </w:rPr>
          <w:t>(三)、市场风险分析</w:t>
        </w:r>
        <w:r>
          <w:tab/>
        </w:r>
        <w:r>
          <w:fldChar w:fldCharType="begin"/>
        </w:r>
        <w:r>
          <w:instrText xml:space="preserve"> PAGEREF _Toc11709 \h </w:instrText>
        </w:r>
        <w:r>
          <w:fldChar w:fldCharType="separate"/>
        </w:r>
        <w:r>
          <w:t>27</w:t>
        </w:r>
        <w:r>
          <w:fldChar w:fldCharType="end"/>
        </w:r>
      </w:hyperlink>
    </w:p>
    <w:p>
      <w:pPr>
        <w:pStyle w:val="TOC2"/>
        <w:tabs>
          <w:tab w:val="right" w:leader="dot" w:pos="8306"/>
        </w:tabs>
      </w:pPr>
      <w:hyperlink w:anchor="_Toc19194" w:history="1">
        <w:r>
          <w:rPr>
            <w:rFonts w:ascii="仿宋" w:eastAsia="仿宋" w:hAnsi="仿宋" w:cs="仿宋" w:hint="eastAsia"/>
            <w:lang w:eastAsia="zh-CN"/>
          </w:rPr>
          <w:t>(四)、资金风险分析</w:t>
        </w:r>
        <w:r>
          <w:tab/>
        </w:r>
        <w:r>
          <w:fldChar w:fldCharType="begin"/>
        </w:r>
        <w:r>
          <w:instrText xml:space="preserve"> PAGEREF _Toc19194 \h </w:instrText>
        </w:r>
        <w:r>
          <w:fldChar w:fldCharType="separate"/>
        </w:r>
        <w:r>
          <w:t>28</w:t>
        </w:r>
        <w:r>
          <w:fldChar w:fldCharType="end"/>
        </w:r>
      </w:hyperlink>
    </w:p>
    <w:p>
      <w:pPr>
        <w:pStyle w:val="TOC2"/>
        <w:tabs>
          <w:tab w:val="right" w:leader="dot" w:pos="8306"/>
        </w:tabs>
      </w:pPr>
      <w:hyperlink w:anchor="_Toc32393" w:history="1">
        <w:r>
          <w:rPr>
            <w:rFonts w:ascii="仿宋" w:eastAsia="仿宋" w:hAnsi="仿宋" w:cs="仿宋" w:hint="eastAsia"/>
            <w:lang w:eastAsia="zh-CN"/>
          </w:rPr>
          <w:t>(五)、技术风险分析</w:t>
        </w:r>
        <w:r>
          <w:tab/>
        </w:r>
        <w:r>
          <w:fldChar w:fldCharType="begin"/>
        </w:r>
        <w:r>
          <w:instrText xml:space="preserve"> PAGEREF _Toc32393 \h </w:instrText>
        </w:r>
        <w:r>
          <w:fldChar w:fldCharType="separate"/>
        </w:r>
        <w:r>
          <w:t>29</w:t>
        </w:r>
        <w:r>
          <w:fldChar w:fldCharType="end"/>
        </w:r>
      </w:hyperlink>
    </w:p>
    <w:p>
      <w:pPr>
        <w:pStyle w:val="TOC2"/>
        <w:tabs>
          <w:tab w:val="right" w:leader="dot" w:pos="8306"/>
        </w:tabs>
      </w:pPr>
      <w:hyperlink w:anchor="_Toc14390" w:history="1">
        <w:r>
          <w:rPr>
            <w:rFonts w:ascii="仿宋" w:eastAsia="仿宋" w:hAnsi="仿宋" w:cs="仿宋" w:hint="eastAsia"/>
            <w:lang w:eastAsia="zh-CN"/>
          </w:rPr>
          <w:t>(六)、财务风险分析</w:t>
        </w:r>
        <w:r>
          <w:tab/>
        </w:r>
        <w:r>
          <w:fldChar w:fldCharType="begin"/>
        </w:r>
        <w:r>
          <w:instrText xml:space="preserve"> PAGEREF _Toc14390 \h </w:instrText>
        </w:r>
        <w:r>
          <w:fldChar w:fldCharType="separate"/>
        </w:r>
        <w:r>
          <w:t>31</w:t>
        </w:r>
        <w:r>
          <w:fldChar w:fldCharType="end"/>
        </w:r>
      </w:hyperlink>
    </w:p>
    <w:p>
      <w:pPr>
        <w:pStyle w:val="TOC2"/>
        <w:tabs>
          <w:tab w:val="right" w:leader="dot" w:pos="8306"/>
        </w:tabs>
      </w:pPr>
      <w:hyperlink w:anchor="_Toc27542" w:history="1">
        <w:r>
          <w:rPr>
            <w:rFonts w:ascii="仿宋" w:eastAsia="仿宋" w:hAnsi="仿宋" w:cs="仿宋" w:hint="eastAsia"/>
            <w:lang w:eastAsia="zh-CN"/>
          </w:rPr>
          <w:t>(七)、管理风险分析</w:t>
        </w:r>
        <w:r>
          <w:tab/>
        </w:r>
        <w:r>
          <w:fldChar w:fldCharType="begin"/>
        </w:r>
        <w:r>
          <w:instrText xml:space="preserve"> PAGEREF _Toc27542 \h </w:instrText>
        </w:r>
        <w:r>
          <w:fldChar w:fldCharType="separate"/>
        </w:r>
        <w:r>
          <w:t>32</w:t>
        </w:r>
        <w:r>
          <w:fldChar w:fldCharType="end"/>
        </w:r>
      </w:hyperlink>
    </w:p>
    <w:p>
      <w:pPr>
        <w:pStyle w:val="TOC2"/>
        <w:tabs>
          <w:tab w:val="right" w:leader="dot" w:pos="8306"/>
        </w:tabs>
      </w:pPr>
      <w:hyperlink w:anchor="_Toc22515" w:history="1">
        <w:r>
          <w:rPr>
            <w:rFonts w:ascii="仿宋" w:eastAsia="仿宋" w:hAnsi="仿宋" w:cs="仿宋" w:hint="eastAsia"/>
            <w:lang w:eastAsia="zh-CN"/>
          </w:rPr>
          <w:t>(八)、其它风险分析</w:t>
        </w:r>
        <w:r>
          <w:tab/>
        </w:r>
        <w:r>
          <w:fldChar w:fldCharType="begin"/>
        </w:r>
        <w:r>
          <w:instrText xml:space="preserve"> PAGEREF _Toc22515 \h </w:instrText>
        </w:r>
        <w:r>
          <w:fldChar w:fldCharType="separate"/>
        </w:r>
        <w:r>
          <w:t>34</w:t>
        </w:r>
        <w:r>
          <w:fldChar w:fldCharType="end"/>
        </w:r>
      </w:hyperlink>
    </w:p>
    <w:p>
      <w:pPr>
        <w:pStyle w:val="TOC2"/>
        <w:tabs>
          <w:tab w:val="right" w:leader="dot" w:pos="8306"/>
        </w:tabs>
      </w:pPr>
      <w:hyperlink w:anchor="_Toc18515" w:history="1">
        <w:r>
          <w:rPr>
            <w:rFonts w:ascii="仿宋" w:eastAsia="仿宋" w:hAnsi="仿宋" w:cs="仿宋" w:hint="eastAsia"/>
            <w:lang w:eastAsia="zh-CN"/>
          </w:rPr>
          <w:t>(九)、社会影响评估</w:t>
        </w:r>
        <w:r>
          <w:tab/>
        </w:r>
        <w:r>
          <w:fldChar w:fldCharType="begin"/>
        </w:r>
        <w:r>
          <w:instrText xml:space="preserve"> PAGEREF _Toc18515 \h </w:instrText>
        </w:r>
        <w:r>
          <w:fldChar w:fldCharType="separate"/>
        </w:r>
        <w:r>
          <w:t>35</w:t>
        </w:r>
        <w:r>
          <w:fldChar w:fldCharType="end"/>
        </w:r>
      </w:hyperlink>
    </w:p>
    <w:p>
      <w:pPr>
        <w:pStyle w:val="TOC1"/>
        <w:tabs>
          <w:tab w:val="right" w:leader="dot" w:pos="8306"/>
        </w:tabs>
      </w:pPr>
      <w:hyperlink w:anchor="_Toc15355" w:history="1">
        <w:r>
          <w:rPr>
            <w:rFonts w:ascii="仿宋" w:eastAsia="仿宋" w:hAnsi="仿宋" w:cs="仿宋" w:hint="eastAsia"/>
            <w:lang w:eastAsia="zh-CN"/>
          </w:rPr>
          <w:t>七、项目进度计划</w:t>
        </w:r>
        <w:r>
          <w:tab/>
        </w:r>
        <w:r>
          <w:fldChar w:fldCharType="begin"/>
        </w:r>
        <w:r>
          <w:instrText xml:space="preserve"> PAGEREF _Toc15355 \h </w:instrText>
        </w:r>
        <w:r>
          <w:fldChar w:fldCharType="separate"/>
        </w:r>
        <w:r>
          <w:t>37</w:t>
        </w:r>
        <w:r>
          <w:fldChar w:fldCharType="end"/>
        </w:r>
      </w:hyperlink>
    </w:p>
    <w:p>
      <w:pPr>
        <w:pStyle w:val="TOC2"/>
        <w:tabs>
          <w:tab w:val="right" w:leader="dot" w:pos="8306"/>
        </w:tabs>
      </w:pPr>
      <w:hyperlink w:anchor="_Toc8984" w:history="1">
        <w:r>
          <w:rPr>
            <w:rFonts w:ascii="仿宋" w:eastAsia="仿宋" w:hAnsi="仿宋" w:cs="仿宋" w:hint="eastAsia"/>
            <w:lang w:eastAsia="zh-CN"/>
          </w:rPr>
          <w:t>(一)、建设周期</w:t>
        </w:r>
        <w:r>
          <w:tab/>
        </w:r>
        <w:r>
          <w:fldChar w:fldCharType="begin"/>
        </w:r>
        <w:r>
          <w:instrText xml:space="preserve"> PAGEREF _Toc8984 \h </w:instrText>
        </w:r>
        <w:r>
          <w:fldChar w:fldCharType="separate"/>
        </w:r>
        <w:r>
          <w:t>37</w:t>
        </w:r>
        <w:r>
          <w:fldChar w:fldCharType="end"/>
        </w:r>
      </w:hyperlink>
    </w:p>
    <w:p>
      <w:pPr>
        <w:pStyle w:val="TOC2"/>
        <w:tabs>
          <w:tab w:val="right" w:leader="dot" w:pos="8306"/>
        </w:tabs>
      </w:pPr>
      <w:hyperlink w:anchor="_Toc13878" w:history="1">
        <w:r>
          <w:rPr>
            <w:rFonts w:ascii="仿宋" w:eastAsia="仿宋" w:hAnsi="仿宋" w:cs="仿宋" w:hint="eastAsia"/>
            <w:lang w:eastAsia="zh-CN"/>
          </w:rPr>
          <w:t>(二)、建设进度</w:t>
        </w:r>
        <w:r>
          <w:tab/>
        </w:r>
        <w:r>
          <w:fldChar w:fldCharType="begin"/>
        </w:r>
        <w:r>
          <w:instrText xml:space="preserve"> PAGEREF _Toc13878 \h </w:instrText>
        </w:r>
        <w:r>
          <w:fldChar w:fldCharType="separate"/>
        </w:r>
        <w:r>
          <w:t>37</w:t>
        </w:r>
        <w:r>
          <w:fldChar w:fldCharType="end"/>
        </w:r>
      </w:hyperlink>
    </w:p>
    <w:p>
      <w:pPr>
        <w:pStyle w:val="TOC2"/>
        <w:tabs>
          <w:tab w:val="right" w:leader="dot" w:pos="8306"/>
        </w:tabs>
      </w:pPr>
      <w:hyperlink w:anchor="_Toc14191" w:history="1">
        <w:r>
          <w:rPr>
            <w:rFonts w:ascii="仿宋" w:eastAsia="仿宋" w:hAnsi="仿宋" w:cs="仿宋" w:hint="eastAsia"/>
            <w:lang w:eastAsia="zh-CN"/>
          </w:rPr>
          <w:t>(三)、进度安排注意事项</w:t>
        </w:r>
        <w:r>
          <w:tab/>
        </w:r>
        <w:r>
          <w:fldChar w:fldCharType="begin"/>
        </w:r>
        <w:r>
          <w:instrText xml:space="preserve"> PAGEREF _Toc14191 \h </w:instrText>
        </w:r>
        <w:r>
          <w:fldChar w:fldCharType="separate"/>
        </w:r>
        <w:r>
          <w:t>39</w:t>
        </w:r>
        <w:r>
          <w:fldChar w:fldCharType="end"/>
        </w:r>
      </w:hyperlink>
    </w:p>
    <w:p>
      <w:pPr>
        <w:pStyle w:val="TOC2"/>
        <w:tabs>
          <w:tab w:val="right" w:leader="dot" w:pos="8306"/>
        </w:tabs>
      </w:pPr>
      <w:hyperlink w:anchor="_Toc2106" w:history="1">
        <w:r>
          <w:rPr>
            <w:rFonts w:ascii="仿宋" w:eastAsia="仿宋" w:hAnsi="仿宋" w:cs="仿宋" w:hint="eastAsia"/>
            <w:lang w:eastAsia="zh-CN"/>
          </w:rPr>
          <w:t>(四)、人力资源配置</w:t>
        </w:r>
        <w:r>
          <w:tab/>
        </w:r>
        <w:r>
          <w:fldChar w:fldCharType="begin"/>
        </w:r>
        <w:r>
          <w:instrText xml:space="preserve"> PAGEREF _Toc2106 \h </w:instrText>
        </w:r>
        <w:r>
          <w:fldChar w:fldCharType="separate"/>
        </w:r>
        <w:r>
          <w:t>40</w:t>
        </w:r>
        <w:r>
          <w:fldChar w:fldCharType="end"/>
        </w:r>
      </w:hyperlink>
    </w:p>
    <w:p>
      <w:pPr>
        <w:pStyle w:val="TOC2"/>
        <w:tabs>
          <w:tab w:val="right" w:leader="dot" w:pos="8306"/>
        </w:tabs>
      </w:pPr>
      <w:hyperlink w:anchor="_Toc19431" w:history="1">
        <w:r>
          <w:rPr>
            <w:rFonts w:ascii="仿宋" w:eastAsia="仿宋" w:hAnsi="仿宋" w:cs="仿宋" w:hint="eastAsia"/>
            <w:lang w:eastAsia="zh-CN"/>
          </w:rPr>
          <w:t>(五)、员工培训</w:t>
        </w:r>
        <w:r>
          <w:tab/>
        </w:r>
        <w:r>
          <w:fldChar w:fldCharType="begin"/>
        </w:r>
        <w:r>
          <w:instrText xml:space="preserve"> PAGEREF _Toc19431 \h </w:instrText>
        </w:r>
        <w:r>
          <w:fldChar w:fldCharType="separate"/>
        </w:r>
        <w:r>
          <w:t>42</w:t>
        </w:r>
        <w:r>
          <w:fldChar w:fldCharType="end"/>
        </w:r>
      </w:hyperlink>
    </w:p>
    <w:p>
      <w:pPr>
        <w:pStyle w:val="TOC2"/>
        <w:tabs>
          <w:tab w:val="right" w:leader="dot" w:pos="8306"/>
        </w:tabs>
      </w:pPr>
      <w:hyperlink w:anchor="_Toc1127" w:history="1">
        <w:r>
          <w:rPr>
            <w:rFonts w:ascii="仿宋" w:eastAsia="仿宋" w:hAnsi="仿宋" w:cs="仿宋" w:hint="eastAsia"/>
            <w:lang w:eastAsia="zh-CN"/>
          </w:rPr>
          <w:t>(六)、项目实施保障</w:t>
        </w:r>
        <w:r>
          <w:tab/>
        </w:r>
        <w:r>
          <w:fldChar w:fldCharType="begin"/>
        </w:r>
        <w:r>
          <w:instrText xml:space="preserve"> PAGEREF _Toc1127 \h </w:instrText>
        </w:r>
        <w:r>
          <w:fldChar w:fldCharType="separate"/>
        </w:r>
        <w:r>
          <w:t>42</w:t>
        </w:r>
        <w:r>
          <w:fldChar w:fldCharType="end"/>
        </w:r>
      </w:hyperlink>
    </w:p>
    <w:p>
      <w:pPr>
        <w:pStyle w:val="TOC2"/>
        <w:tabs>
          <w:tab w:val="right" w:leader="dot" w:pos="8306"/>
        </w:tabs>
      </w:pPr>
      <w:hyperlink w:anchor="_Toc8001" w:history="1">
        <w:r>
          <w:rPr>
            <w:rFonts w:ascii="仿宋" w:eastAsia="仿宋" w:hAnsi="仿宋" w:cs="仿宋" w:hint="eastAsia"/>
            <w:lang w:eastAsia="zh-CN"/>
          </w:rPr>
          <w:t>(七)、安全规范管理</w:t>
        </w:r>
        <w:r>
          <w:tab/>
        </w:r>
        <w:r>
          <w:fldChar w:fldCharType="begin"/>
        </w:r>
        <w:r>
          <w:instrText xml:space="preserve"> PAGEREF _Toc8001 \h </w:instrText>
        </w:r>
        <w:r>
          <w:fldChar w:fldCharType="separate"/>
        </w:r>
        <w:r>
          <w:t>43</w:t>
        </w:r>
        <w:r>
          <w:fldChar w:fldCharType="end"/>
        </w:r>
      </w:hyperlink>
    </w:p>
    <w:p>
      <w:pPr>
        <w:pStyle w:val="TOC1"/>
        <w:tabs>
          <w:tab w:val="right" w:leader="dot" w:pos="8306"/>
        </w:tabs>
      </w:pPr>
      <w:hyperlink w:anchor="_Toc21714" w:history="1">
        <w:r>
          <w:rPr>
            <w:rFonts w:ascii="仿宋" w:eastAsia="仿宋" w:hAnsi="仿宋" w:cs="仿宋" w:hint="eastAsia"/>
            <w:lang w:eastAsia="zh-CN"/>
          </w:rPr>
          <w:t>八、客户关系管理与市场拓展</w:t>
        </w:r>
        <w:r>
          <w:tab/>
        </w:r>
        <w:r>
          <w:fldChar w:fldCharType="begin"/>
        </w:r>
        <w:r>
          <w:instrText xml:space="preserve"> PAGEREF _Toc21714 \h </w:instrText>
        </w:r>
        <w:r>
          <w:fldChar w:fldCharType="separate"/>
        </w:r>
        <w:r>
          <w:t>45</w:t>
        </w:r>
        <w:r>
          <w:fldChar w:fldCharType="end"/>
        </w:r>
      </w:hyperlink>
    </w:p>
    <w:p>
      <w:pPr>
        <w:pStyle w:val="TOC2"/>
        <w:tabs>
          <w:tab w:val="right" w:leader="dot" w:pos="8306"/>
        </w:tabs>
      </w:pPr>
      <w:hyperlink w:anchor="_Toc26674" w:history="1">
        <w:r>
          <w:rPr>
            <w:rFonts w:ascii="仿宋" w:eastAsia="仿宋" w:hAnsi="仿宋" w:cs="仿宋" w:hint="eastAsia"/>
            <w:lang w:eastAsia="zh-CN"/>
          </w:rPr>
          <w:t>(一)、客户关系管理策略</w:t>
        </w:r>
        <w:r>
          <w:tab/>
        </w:r>
        <w:r>
          <w:fldChar w:fldCharType="begin"/>
        </w:r>
        <w:r>
          <w:instrText xml:space="preserve"> PAGEREF _Toc26674 \h </w:instrText>
        </w:r>
        <w:r>
          <w:fldChar w:fldCharType="separate"/>
        </w:r>
        <w:r>
          <w:t>45</w:t>
        </w:r>
        <w:r>
          <w:fldChar w:fldCharType="end"/>
        </w:r>
      </w:hyperlink>
    </w:p>
    <w:p>
      <w:pPr>
        <w:pStyle w:val="TOC2"/>
        <w:tabs>
          <w:tab w:val="right" w:leader="dot" w:pos="8306"/>
        </w:tabs>
      </w:pPr>
      <w:hyperlink w:anchor="_Toc32392" w:history="1">
        <w:r>
          <w:rPr>
            <w:rFonts w:ascii="仿宋" w:eastAsia="仿宋" w:hAnsi="仿宋" w:cs="仿宋" w:hint="eastAsia"/>
            <w:lang w:eastAsia="zh-CN"/>
          </w:rPr>
          <w:t>(二)、市场拓展方案</w:t>
        </w:r>
        <w:r>
          <w:tab/>
        </w:r>
        <w:r>
          <w:fldChar w:fldCharType="begin"/>
        </w:r>
        <w:r>
          <w:instrText xml:space="preserve"> PAGEREF _Toc32392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8" w:history="1">
        <w:r>
          <w:rPr>
            <w:rFonts w:ascii="仿宋" w:eastAsia="仿宋" w:hAnsi="仿宋" w:cs="仿宋" w:hint="eastAsia"/>
            <w:lang w:eastAsia="zh-CN"/>
          </w:rPr>
          <w:t>九、资金管理与财务规划</w:t>
        </w:r>
        <w:r>
          <w:tab/>
        </w:r>
        <w:r>
          <w:fldChar w:fldCharType="begin"/>
        </w:r>
        <w:r>
          <w:instrText xml:space="preserve"> PAGEREF _Toc17428 \h </w:instrText>
        </w:r>
        <w:r>
          <w:fldChar w:fldCharType="separate"/>
        </w:r>
        <w:r>
          <w:t>47</w:t>
        </w:r>
        <w:r>
          <w:fldChar w:fldCharType="end"/>
        </w:r>
      </w:hyperlink>
    </w:p>
    <w:p>
      <w:pPr>
        <w:pStyle w:val="TOC2"/>
        <w:tabs>
          <w:tab w:val="right" w:leader="dot" w:pos="8306"/>
        </w:tabs>
      </w:pPr>
      <w:hyperlink w:anchor="_Toc11253" w:history="1">
        <w:r>
          <w:rPr>
            <w:rFonts w:ascii="仿宋" w:eastAsia="仿宋" w:hAnsi="仿宋" w:cs="仿宋" w:hint="eastAsia"/>
            <w:lang w:eastAsia="zh-CN"/>
          </w:rPr>
          <w:t>(一)、项目资金来源与筹措</w:t>
        </w:r>
        <w:r>
          <w:tab/>
        </w:r>
        <w:r>
          <w:fldChar w:fldCharType="begin"/>
        </w:r>
        <w:r>
          <w:instrText xml:space="preserve"> PAGEREF _Toc11253 \h </w:instrText>
        </w:r>
        <w:r>
          <w:fldChar w:fldCharType="separate"/>
        </w:r>
        <w:r>
          <w:t>47</w:t>
        </w:r>
        <w:r>
          <w:fldChar w:fldCharType="end"/>
        </w:r>
      </w:hyperlink>
    </w:p>
    <w:p>
      <w:pPr>
        <w:pStyle w:val="TOC2"/>
        <w:tabs>
          <w:tab w:val="right" w:leader="dot" w:pos="8306"/>
        </w:tabs>
      </w:pPr>
      <w:hyperlink w:anchor="_Toc5176" w:history="1">
        <w:r>
          <w:rPr>
            <w:rFonts w:ascii="仿宋" w:eastAsia="仿宋" w:hAnsi="仿宋" w:cs="仿宋" w:hint="eastAsia"/>
            <w:lang w:eastAsia="zh-CN"/>
          </w:rPr>
          <w:t>(二)、资金使用与监管</w:t>
        </w:r>
        <w:r>
          <w:tab/>
        </w:r>
        <w:r>
          <w:fldChar w:fldCharType="begin"/>
        </w:r>
        <w:r>
          <w:instrText xml:space="preserve"> PAGEREF _Toc5176 \h </w:instrText>
        </w:r>
        <w:r>
          <w:fldChar w:fldCharType="separate"/>
        </w:r>
        <w:r>
          <w:t>48</w:t>
        </w:r>
        <w:r>
          <w:fldChar w:fldCharType="end"/>
        </w:r>
      </w:hyperlink>
    </w:p>
    <w:p>
      <w:pPr>
        <w:pStyle w:val="TOC2"/>
        <w:tabs>
          <w:tab w:val="right" w:leader="dot" w:pos="8306"/>
        </w:tabs>
      </w:pPr>
      <w:hyperlink w:anchor="_Toc24430" w:history="1">
        <w:r>
          <w:rPr>
            <w:rFonts w:ascii="仿宋" w:eastAsia="仿宋" w:hAnsi="仿宋" w:cs="仿宋" w:hint="eastAsia"/>
            <w:lang w:eastAsia="zh-CN"/>
          </w:rPr>
          <w:t>(三)、财务规划与预测</w:t>
        </w:r>
        <w:r>
          <w:tab/>
        </w:r>
        <w:r>
          <w:fldChar w:fldCharType="begin"/>
        </w:r>
        <w:r>
          <w:instrText xml:space="preserve"> PAGEREF _Toc24430 \h </w:instrText>
        </w:r>
        <w:r>
          <w:fldChar w:fldCharType="separate"/>
        </w:r>
        <w:r>
          <w:t>50</w:t>
        </w:r>
        <w:r>
          <w:fldChar w:fldCharType="end"/>
        </w:r>
      </w:hyperlink>
    </w:p>
    <w:p>
      <w:pPr>
        <w:pStyle w:val="TOC1"/>
        <w:tabs>
          <w:tab w:val="right" w:leader="dot" w:pos="8306"/>
        </w:tabs>
      </w:pPr>
      <w:hyperlink w:anchor="_Toc1724" w:history="1">
        <w:r>
          <w:rPr>
            <w:rFonts w:ascii="仿宋" w:eastAsia="仿宋" w:hAnsi="仿宋" w:cs="仿宋" w:hint="eastAsia"/>
            <w:lang w:eastAsia="zh-CN"/>
          </w:rPr>
          <w:t>十、项目变更管理</w:t>
        </w:r>
        <w:r>
          <w:tab/>
        </w:r>
        <w:r>
          <w:fldChar w:fldCharType="begin"/>
        </w:r>
        <w:r>
          <w:instrText xml:space="preserve"> PAGEREF _Toc1724 \h </w:instrText>
        </w:r>
        <w:r>
          <w:fldChar w:fldCharType="separate"/>
        </w:r>
        <w:r>
          <w:t>51</w:t>
        </w:r>
        <w:r>
          <w:fldChar w:fldCharType="end"/>
        </w:r>
      </w:hyperlink>
    </w:p>
    <w:p>
      <w:pPr>
        <w:pStyle w:val="TOC2"/>
        <w:tabs>
          <w:tab w:val="right" w:leader="dot" w:pos="8306"/>
        </w:tabs>
      </w:pPr>
      <w:hyperlink w:anchor="_Toc30518" w:history="1">
        <w:r>
          <w:rPr>
            <w:rFonts w:ascii="仿宋" w:eastAsia="仿宋" w:hAnsi="仿宋" w:cs="仿宋" w:hint="eastAsia"/>
            <w:lang w:eastAsia="zh-CN"/>
          </w:rPr>
          <w:t>(一)、变更控制流程</w:t>
        </w:r>
        <w:r>
          <w:tab/>
        </w:r>
        <w:r>
          <w:fldChar w:fldCharType="begin"/>
        </w:r>
        <w:r>
          <w:instrText xml:space="preserve"> PAGEREF _Toc30518 \h </w:instrText>
        </w:r>
        <w:r>
          <w:fldChar w:fldCharType="separate"/>
        </w:r>
        <w:r>
          <w:t>51</w:t>
        </w:r>
        <w:r>
          <w:fldChar w:fldCharType="end"/>
        </w:r>
      </w:hyperlink>
    </w:p>
    <w:p>
      <w:pPr>
        <w:pStyle w:val="TOC2"/>
        <w:tabs>
          <w:tab w:val="right" w:leader="dot" w:pos="8306"/>
        </w:tabs>
      </w:pPr>
      <w:hyperlink w:anchor="_Toc12043" w:history="1">
        <w:r>
          <w:rPr>
            <w:rFonts w:ascii="仿宋" w:eastAsia="仿宋" w:hAnsi="仿宋" w:cs="仿宋" w:hint="eastAsia"/>
            <w:lang w:eastAsia="zh-CN"/>
          </w:rPr>
          <w:t>(二)、影响评估与处理</w:t>
        </w:r>
        <w:r>
          <w:tab/>
        </w:r>
        <w:r>
          <w:fldChar w:fldCharType="begin"/>
        </w:r>
        <w:r>
          <w:instrText xml:space="preserve"> PAGEREF _Toc12043 \h </w:instrText>
        </w:r>
        <w:r>
          <w:fldChar w:fldCharType="separate"/>
        </w:r>
        <w:r>
          <w:t>52</w:t>
        </w:r>
        <w:r>
          <w:fldChar w:fldCharType="end"/>
        </w:r>
      </w:hyperlink>
    </w:p>
    <w:p>
      <w:pPr>
        <w:pStyle w:val="TOC2"/>
        <w:tabs>
          <w:tab w:val="right" w:leader="dot" w:pos="8306"/>
        </w:tabs>
      </w:pPr>
      <w:hyperlink w:anchor="_Toc30321" w:history="1">
        <w:r>
          <w:rPr>
            <w:rFonts w:ascii="仿宋" w:eastAsia="仿宋" w:hAnsi="仿宋" w:cs="仿宋" w:hint="eastAsia"/>
            <w:lang w:eastAsia="zh-CN"/>
          </w:rPr>
          <w:t>(三)、变更记录与追踪</w:t>
        </w:r>
        <w:r>
          <w:tab/>
        </w:r>
        <w:r>
          <w:fldChar w:fldCharType="begin"/>
        </w:r>
        <w:r>
          <w:instrText xml:space="preserve"> PAGEREF _Toc30321 \h </w:instrText>
        </w:r>
        <w:r>
          <w:fldChar w:fldCharType="separate"/>
        </w:r>
        <w:r>
          <w:t>53</w:t>
        </w:r>
        <w:r>
          <w:fldChar w:fldCharType="end"/>
        </w:r>
      </w:hyperlink>
    </w:p>
    <w:p>
      <w:pPr>
        <w:pStyle w:val="TOC2"/>
        <w:tabs>
          <w:tab w:val="right" w:leader="dot" w:pos="8306"/>
        </w:tabs>
      </w:pPr>
      <w:hyperlink w:anchor="_Toc29561" w:history="1">
        <w:r>
          <w:rPr>
            <w:rFonts w:ascii="仿宋" w:eastAsia="仿宋" w:hAnsi="仿宋" w:cs="仿宋" w:hint="eastAsia"/>
            <w:lang w:eastAsia="zh-CN"/>
          </w:rPr>
          <w:t>(四)、变更管理策略</w:t>
        </w:r>
        <w:r>
          <w:tab/>
        </w:r>
        <w:r>
          <w:fldChar w:fldCharType="begin"/>
        </w:r>
        <w:r>
          <w:instrText xml:space="preserve"> PAGEREF _Toc29561 \h </w:instrText>
        </w:r>
        <w:r>
          <w:fldChar w:fldCharType="separate"/>
        </w:r>
        <w:r>
          <w:t>55</w:t>
        </w:r>
        <w:r>
          <w:fldChar w:fldCharType="end"/>
        </w:r>
      </w:hyperlink>
    </w:p>
    <w:p>
      <w:pPr>
        <w:pStyle w:val="TOC1"/>
        <w:tabs>
          <w:tab w:val="right" w:leader="dot" w:pos="8306"/>
        </w:tabs>
      </w:pPr>
      <w:hyperlink w:anchor="_Toc25314" w:history="1">
        <w:r>
          <w:rPr>
            <w:rFonts w:ascii="仿宋" w:eastAsia="仿宋" w:hAnsi="仿宋" w:cs="仿宋" w:hint="eastAsia"/>
            <w:lang w:eastAsia="zh-CN"/>
          </w:rPr>
          <w:t>十一、项目实施与管理方案</w:t>
        </w:r>
        <w:r>
          <w:tab/>
        </w:r>
        <w:r>
          <w:fldChar w:fldCharType="begin"/>
        </w:r>
        <w:r>
          <w:instrText xml:space="preserve"> PAGEREF _Toc25314 \h </w:instrText>
        </w:r>
        <w:r>
          <w:fldChar w:fldCharType="separate"/>
        </w:r>
        <w:r>
          <w:t>57</w:t>
        </w:r>
        <w:r>
          <w:fldChar w:fldCharType="end"/>
        </w:r>
      </w:hyperlink>
    </w:p>
    <w:p>
      <w:pPr>
        <w:pStyle w:val="TOC2"/>
        <w:tabs>
          <w:tab w:val="right" w:leader="dot" w:pos="8306"/>
        </w:tabs>
      </w:pPr>
      <w:hyperlink w:anchor="_Toc148" w:history="1">
        <w:r>
          <w:rPr>
            <w:rFonts w:ascii="仿宋" w:eastAsia="仿宋" w:hAnsi="仿宋" w:cs="仿宋" w:hint="eastAsia"/>
            <w:lang w:eastAsia="zh-CN"/>
          </w:rPr>
          <w:t>(一)、项目实施计划</w:t>
        </w:r>
        <w:r>
          <w:tab/>
        </w:r>
        <w:r>
          <w:fldChar w:fldCharType="begin"/>
        </w:r>
        <w:r>
          <w:instrText xml:space="preserve"> PAGEREF _Toc148 \h </w:instrText>
        </w:r>
        <w:r>
          <w:fldChar w:fldCharType="separate"/>
        </w:r>
        <w:r>
          <w:t>57</w:t>
        </w:r>
        <w:r>
          <w:fldChar w:fldCharType="end"/>
        </w:r>
      </w:hyperlink>
    </w:p>
    <w:p>
      <w:pPr>
        <w:pStyle w:val="TOC2"/>
        <w:tabs>
          <w:tab w:val="right" w:leader="dot" w:pos="8306"/>
        </w:tabs>
      </w:pPr>
      <w:hyperlink w:anchor="_Toc17768" w:history="1">
        <w:r>
          <w:rPr>
            <w:rFonts w:ascii="仿宋" w:eastAsia="仿宋" w:hAnsi="仿宋" w:cs="仿宋" w:hint="eastAsia"/>
            <w:lang w:eastAsia="zh-CN"/>
          </w:rPr>
          <w:t>(二)、项目组织机构与职责</w:t>
        </w:r>
        <w:r>
          <w:tab/>
        </w:r>
        <w:r>
          <w:fldChar w:fldCharType="begin"/>
        </w:r>
        <w:r>
          <w:instrText xml:space="preserve"> PAGEREF _Toc17768 \h </w:instrText>
        </w:r>
        <w:r>
          <w:fldChar w:fldCharType="separate"/>
        </w:r>
        <w:r>
          <w:t>58</w:t>
        </w:r>
        <w:r>
          <w:fldChar w:fldCharType="end"/>
        </w:r>
      </w:hyperlink>
    </w:p>
    <w:p>
      <w:pPr>
        <w:pStyle w:val="TOC2"/>
        <w:tabs>
          <w:tab w:val="right" w:leader="dot" w:pos="8306"/>
        </w:tabs>
      </w:pPr>
      <w:hyperlink w:anchor="_Toc14367" w:history="1">
        <w:r>
          <w:rPr>
            <w:rFonts w:ascii="仿宋" w:eastAsia="仿宋" w:hAnsi="仿宋" w:cs="仿宋" w:hint="eastAsia"/>
            <w:lang w:eastAsia="zh-CN"/>
          </w:rPr>
          <w:t>(三)、项目管理与监控体系</w:t>
        </w:r>
        <w:r>
          <w:tab/>
        </w:r>
        <w:r>
          <w:fldChar w:fldCharType="begin"/>
        </w:r>
        <w:r>
          <w:instrText xml:space="preserve"> PAGEREF _Toc14367 \h </w:instrText>
        </w:r>
        <w:r>
          <w:fldChar w:fldCharType="separate"/>
        </w:r>
        <w:r>
          <w:t>61</w:t>
        </w:r>
        <w:r>
          <w:fldChar w:fldCharType="end"/>
        </w:r>
      </w:hyperlink>
    </w:p>
    <w:p>
      <w:pPr>
        <w:pStyle w:val="TOC1"/>
        <w:tabs>
          <w:tab w:val="right" w:leader="dot" w:pos="8306"/>
        </w:tabs>
      </w:pPr>
      <w:hyperlink w:anchor="_Toc2964" w:history="1">
        <w:r>
          <w:rPr>
            <w:rFonts w:ascii="仿宋" w:eastAsia="仿宋" w:hAnsi="仿宋" w:cs="仿宋" w:hint="eastAsia"/>
            <w:lang w:eastAsia="zh-CN"/>
          </w:rPr>
          <w:t>十二、项目质量与标准</w:t>
        </w:r>
        <w:r>
          <w:tab/>
        </w:r>
        <w:r>
          <w:fldChar w:fldCharType="begin"/>
        </w:r>
        <w:r>
          <w:instrText xml:space="preserve"> PAGEREF _Toc2964 \h </w:instrText>
        </w:r>
        <w:r>
          <w:fldChar w:fldCharType="separate"/>
        </w:r>
        <w:r>
          <w:t>62</w:t>
        </w:r>
        <w:r>
          <w:fldChar w:fldCharType="end"/>
        </w:r>
      </w:hyperlink>
    </w:p>
    <w:p>
      <w:pPr>
        <w:pStyle w:val="TOC2"/>
        <w:tabs>
          <w:tab w:val="right" w:leader="dot" w:pos="8306"/>
        </w:tabs>
      </w:pPr>
      <w:hyperlink w:anchor="_Toc216" w:history="1">
        <w:r>
          <w:rPr>
            <w:rFonts w:ascii="仿宋" w:eastAsia="仿宋" w:hAnsi="仿宋" w:cs="仿宋" w:hint="eastAsia"/>
            <w:lang w:eastAsia="zh-CN"/>
          </w:rPr>
          <w:t>(一)、质量保障体系</w:t>
        </w:r>
        <w:r>
          <w:tab/>
        </w:r>
        <w:r>
          <w:fldChar w:fldCharType="begin"/>
        </w:r>
        <w:r>
          <w:instrText xml:space="preserve"> PAGEREF _Toc216 \h </w:instrText>
        </w:r>
        <w:r>
          <w:fldChar w:fldCharType="separate"/>
        </w:r>
        <w:r>
          <w:t>62</w:t>
        </w:r>
        <w:r>
          <w:fldChar w:fldCharType="end"/>
        </w:r>
      </w:hyperlink>
    </w:p>
    <w:p>
      <w:pPr>
        <w:pStyle w:val="TOC2"/>
        <w:tabs>
          <w:tab w:val="right" w:leader="dot" w:pos="8306"/>
        </w:tabs>
      </w:pPr>
      <w:hyperlink w:anchor="_Toc15061" w:history="1">
        <w:r>
          <w:rPr>
            <w:rFonts w:ascii="仿宋" w:eastAsia="仿宋" w:hAnsi="仿宋" w:cs="仿宋" w:hint="eastAsia"/>
            <w:lang w:eastAsia="zh-CN"/>
          </w:rPr>
          <w:t>(二)、标准化作业流程</w:t>
        </w:r>
        <w:r>
          <w:tab/>
        </w:r>
        <w:r>
          <w:fldChar w:fldCharType="begin"/>
        </w:r>
        <w:r>
          <w:instrText xml:space="preserve"> PAGEREF _Toc15061 \h </w:instrText>
        </w:r>
        <w:r>
          <w:fldChar w:fldCharType="separate"/>
        </w:r>
        <w:r>
          <w:t>64</w:t>
        </w:r>
        <w:r>
          <w:fldChar w:fldCharType="end"/>
        </w:r>
      </w:hyperlink>
    </w:p>
    <w:p>
      <w:pPr>
        <w:pStyle w:val="TOC2"/>
        <w:tabs>
          <w:tab w:val="right" w:leader="dot" w:pos="8306"/>
        </w:tabs>
      </w:pPr>
      <w:hyperlink w:anchor="_Toc17780" w:history="1">
        <w:r>
          <w:rPr>
            <w:rFonts w:ascii="仿宋" w:eastAsia="仿宋" w:hAnsi="仿宋" w:cs="仿宋" w:hint="eastAsia"/>
            <w:lang w:eastAsia="zh-CN"/>
          </w:rPr>
          <w:t>(三)、质量监控与评估</w:t>
        </w:r>
        <w:r>
          <w:tab/>
        </w:r>
        <w:r>
          <w:fldChar w:fldCharType="begin"/>
        </w:r>
        <w:r>
          <w:instrText xml:space="preserve"> PAGEREF _Toc17780 \h </w:instrText>
        </w:r>
        <w:r>
          <w:fldChar w:fldCharType="separate"/>
        </w:r>
        <w:r>
          <w:t>65</w:t>
        </w:r>
        <w:r>
          <w:fldChar w:fldCharType="end"/>
        </w:r>
      </w:hyperlink>
    </w:p>
    <w:p>
      <w:pPr>
        <w:pStyle w:val="TOC2"/>
        <w:tabs>
          <w:tab w:val="right" w:leader="dot" w:pos="8306"/>
        </w:tabs>
      </w:pPr>
      <w:hyperlink w:anchor="_Toc10756" w:history="1">
        <w:r>
          <w:rPr>
            <w:rFonts w:ascii="仿宋" w:eastAsia="仿宋" w:hAnsi="仿宋" w:cs="仿宋" w:hint="eastAsia"/>
            <w:lang w:eastAsia="zh-CN"/>
          </w:rPr>
          <w:t>(四)、质量改进计划</w:t>
        </w:r>
        <w:r>
          <w:tab/>
        </w:r>
        <w:r>
          <w:fldChar w:fldCharType="begin"/>
        </w:r>
        <w:r>
          <w:instrText xml:space="preserve"> PAGEREF _Toc10756 \h </w:instrText>
        </w:r>
        <w:r>
          <w:fldChar w:fldCharType="separate"/>
        </w:r>
        <w:r>
          <w:t>66</w:t>
        </w:r>
        <w:r>
          <w:fldChar w:fldCharType="end"/>
        </w:r>
      </w:hyperlink>
    </w:p>
    <w:p>
      <w:pPr>
        <w:pStyle w:val="TOC1"/>
        <w:tabs>
          <w:tab w:val="right" w:leader="dot" w:pos="8306"/>
        </w:tabs>
      </w:pPr>
      <w:hyperlink w:anchor="_Toc9337" w:history="1">
        <w:r>
          <w:rPr>
            <w:rFonts w:ascii="仿宋" w:eastAsia="仿宋" w:hAnsi="仿宋" w:cs="仿宋" w:hint="eastAsia"/>
            <w:lang w:eastAsia="zh-CN"/>
          </w:rPr>
          <w:t>十三、企业合规与伦理</w:t>
        </w:r>
        <w:r>
          <w:tab/>
        </w:r>
        <w:r>
          <w:fldChar w:fldCharType="begin"/>
        </w:r>
        <w:r>
          <w:instrText xml:space="preserve"> PAGEREF _Toc9337 \h </w:instrText>
        </w:r>
        <w:r>
          <w:fldChar w:fldCharType="separate"/>
        </w:r>
        <w:r>
          <w:t>68</w:t>
        </w:r>
        <w:r>
          <w:fldChar w:fldCharType="end"/>
        </w:r>
      </w:hyperlink>
    </w:p>
    <w:p>
      <w:pPr>
        <w:pStyle w:val="TOC2"/>
        <w:tabs>
          <w:tab w:val="right" w:leader="dot" w:pos="8306"/>
        </w:tabs>
      </w:pPr>
      <w:hyperlink w:anchor="_Toc23644" w:history="1">
        <w:r>
          <w:rPr>
            <w:rFonts w:ascii="仿宋" w:eastAsia="仿宋" w:hAnsi="仿宋" w:cs="仿宋" w:hint="eastAsia"/>
            <w:lang w:eastAsia="zh-CN"/>
          </w:rPr>
          <w:t>(一)、合规政策与程序</w:t>
        </w:r>
        <w:r>
          <w:tab/>
        </w:r>
        <w:r>
          <w:fldChar w:fldCharType="begin"/>
        </w:r>
        <w:r>
          <w:instrText xml:space="preserve"> PAGEREF _Toc23644 \h </w:instrText>
        </w:r>
        <w:r>
          <w:fldChar w:fldCharType="separate"/>
        </w:r>
        <w:r>
          <w:t>68</w:t>
        </w:r>
        <w:r>
          <w:fldChar w:fldCharType="end"/>
        </w:r>
      </w:hyperlink>
    </w:p>
    <w:p>
      <w:pPr>
        <w:pStyle w:val="TOC2"/>
        <w:tabs>
          <w:tab w:val="right" w:leader="dot" w:pos="8306"/>
        </w:tabs>
      </w:pPr>
      <w:hyperlink w:anchor="_Toc8154" w:history="1">
        <w:r>
          <w:rPr>
            <w:rFonts w:ascii="仿宋" w:eastAsia="仿宋" w:hAnsi="仿宋" w:cs="仿宋" w:hint="eastAsia"/>
            <w:lang w:eastAsia="zh-CN"/>
          </w:rPr>
          <w:t>(二)、伦理规范与培训</w:t>
        </w:r>
        <w:r>
          <w:tab/>
        </w:r>
        <w:r>
          <w:fldChar w:fldCharType="begin"/>
        </w:r>
        <w:r>
          <w:instrText xml:space="preserve"> PAGEREF _Toc8154 \h </w:instrText>
        </w:r>
        <w:r>
          <w:fldChar w:fldCharType="separate"/>
        </w:r>
        <w:r>
          <w:t>69</w:t>
        </w:r>
        <w:r>
          <w:fldChar w:fldCharType="end"/>
        </w:r>
      </w:hyperlink>
    </w:p>
    <w:p>
      <w:pPr>
        <w:pStyle w:val="TOC2"/>
        <w:tabs>
          <w:tab w:val="right" w:leader="dot" w:pos="8306"/>
        </w:tabs>
      </w:pPr>
      <w:hyperlink w:anchor="_Toc12576" w:history="1">
        <w:r>
          <w:rPr>
            <w:rFonts w:ascii="仿宋" w:eastAsia="仿宋" w:hAnsi="仿宋" w:cs="仿宋" w:hint="eastAsia"/>
            <w:lang w:eastAsia="zh-CN"/>
          </w:rPr>
          <w:t>(三)、合规风险评估</w:t>
        </w:r>
        <w:r>
          <w:tab/>
        </w:r>
        <w:r>
          <w:fldChar w:fldCharType="begin"/>
        </w:r>
        <w:r>
          <w:instrText xml:space="preserve"> PAGEREF _Toc12576 \h </w:instrText>
        </w:r>
        <w:r>
          <w:fldChar w:fldCharType="separate"/>
        </w:r>
        <w:r>
          <w:t>70</w:t>
        </w:r>
        <w:r>
          <w:fldChar w:fldCharType="end"/>
        </w:r>
      </w:hyperlink>
    </w:p>
    <w:p>
      <w:pPr>
        <w:pStyle w:val="TOC2"/>
        <w:tabs>
          <w:tab w:val="right" w:leader="dot" w:pos="8306"/>
        </w:tabs>
      </w:pPr>
      <w:hyperlink w:anchor="_Toc21120" w:history="1">
        <w:r>
          <w:rPr>
            <w:rFonts w:ascii="仿宋" w:eastAsia="仿宋" w:hAnsi="仿宋" w:cs="仿宋" w:hint="eastAsia"/>
            <w:lang w:eastAsia="zh-CN"/>
          </w:rPr>
          <w:t>(四)、合规监督与执行</w:t>
        </w:r>
        <w:r>
          <w:tab/>
        </w:r>
        <w:r>
          <w:fldChar w:fldCharType="begin"/>
        </w:r>
        <w:r>
          <w:instrText xml:space="preserve"> PAGEREF _Toc21120 \h </w:instrText>
        </w:r>
        <w:r>
          <w:fldChar w:fldCharType="separate"/>
        </w:r>
        <w:r>
          <w:t>71</w:t>
        </w:r>
        <w:r>
          <w:fldChar w:fldCharType="end"/>
        </w:r>
      </w:hyperlink>
    </w:p>
    <w:p>
      <w:pPr>
        <w:pStyle w:val="TOC1"/>
        <w:tabs>
          <w:tab w:val="right" w:leader="dot" w:pos="8306"/>
        </w:tabs>
      </w:pPr>
      <w:hyperlink w:anchor="_Toc30074" w:history="1">
        <w:r>
          <w:rPr>
            <w:rFonts w:ascii="仿宋" w:eastAsia="仿宋" w:hAnsi="仿宋" w:cs="仿宋" w:hint="eastAsia"/>
            <w:lang w:eastAsia="zh-CN"/>
          </w:rPr>
          <w:t>十四、创新驱动与持续发展</w:t>
        </w:r>
        <w:r>
          <w:tab/>
        </w:r>
        <w:r>
          <w:fldChar w:fldCharType="begin"/>
        </w:r>
        <w:r>
          <w:instrText xml:space="preserve"> PAGEREF _Toc30074 \h </w:instrText>
        </w:r>
        <w:r>
          <w:fldChar w:fldCharType="separate"/>
        </w:r>
        <w:r>
          <w:t>72</w:t>
        </w:r>
        <w:r>
          <w:fldChar w:fldCharType="end"/>
        </w:r>
      </w:hyperlink>
    </w:p>
    <w:p>
      <w:pPr>
        <w:pStyle w:val="TOC2"/>
        <w:tabs>
          <w:tab w:val="right" w:leader="dot" w:pos="8306"/>
        </w:tabs>
      </w:pPr>
      <w:hyperlink w:anchor="_Toc9006" w:history="1">
        <w:r>
          <w:rPr>
            <w:rFonts w:ascii="仿宋" w:eastAsia="仿宋" w:hAnsi="仿宋" w:cs="仿宋" w:hint="eastAsia"/>
            <w:lang w:eastAsia="zh-CN"/>
          </w:rPr>
          <w:t>(一)、创新驱动战略实施</w:t>
        </w:r>
        <w:r>
          <w:tab/>
        </w:r>
        <w:r>
          <w:fldChar w:fldCharType="begin"/>
        </w:r>
        <w:r>
          <w:instrText xml:space="preserve"> PAGEREF _Toc9006 \h </w:instrText>
        </w:r>
        <w:r>
          <w:fldChar w:fldCharType="separate"/>
        </w:r>
        <w:r>
          <w:t>72</w:t>
        </w:r>
        <w:r>
          <w:fldChar w:fldCharType="end"/>
        </w:r>
      </w:hyperlink>
    </w:p>
    <w:p>
      <w:pPr>
        <w:pStyle w:val="TOC2"/>
        <w:tabs>
          <w:tab w:val="right" w:leader="dot" w:pos="8306"/>
        </w:tabs>
      </w:pPr>
      <w:hyperlink w:anchor="_Toc4702" w:history="1">
        <w:r>
          <w:rPr>
            <w:rFonts w:ascii="仿宋" w:eastAsia="仿宋" w:hAnsi="仿宋" w:cs="仿宋" w:hint="eastAsia"/>
            <w:lang w:eastAsia="zh-CN"/>
          </w:rPr>
          <w:t>(二)、持续发展路径探索</w:t>
        </w:r>
        <w:r>
          <w:tab/>
        </w:r>
        <w:r>
          <w:fldChar w:fldCharType="begin"/>
        </w:r>
        <w:r>
          <w:instrText xml:space="preserve"> PAGEREF _Toc4702 \h </w:instrText>
        </w:r>
        <w:r>
          <w:fldChar w:fldCharType="separate"/>
        </w:r>
        <w:r>
          <w:t>73</w:t>
        </w:r>
        <w:r>
          <w:fldChar w:fldCharType="end"/>
        </w:r>
      </w:hyperlink>
    </w:p>
    <w:p>
      <w:pPr>
        <w:pStyle w:val="TOC1"/>
        <w:tabs>
          <w:tab w:val="right" w:leader="dot" w:pos="8306"/>
        </w:tabs>
      </w:pPr>
      <w:hyperlink w:anchor="_Toc26457" w:history="1">
        <w:r>
          <w:rPr>
            <w:rFonts w:ascii="仿宋" w:eastAsia="仿宋" w:hAnsi="仿宋" w:cs="仿宋" w:hint="eastAsia"/>
            <w:lang w:eastAsia="zh-CN"/>
          </w:rPr>
          <w:t>十五、成果转化与推广应用</w:t>
        </w:r>
        <w:r>
          <w:tab/>
        </w:r>
        <w:r>
          <w:fldChar w:fldCharType="begin"/>
        </w:r>
        <w:r>
          <w:instrText xml:space="preserve"> PAGEREF _Toc26457 \h </w:instrText>
        </w:r>
        <w:r>
          <w:fldChar w:fldCharType="separate"/>
        </w:r>
        <w:r>
          <w:t>77</w:t>
        </w:r>
        <w:r>
          <w:fldChar w:fldCharType="end"/>
        </w:r>
      </w:hyperlink>
    </w:p>
    <w:p>
      <w:pPr>
        <w:pStyle w:val="TOC2"/>
        <w:tabs>
          <w:tab w:val="right" w:leader="dot" w:pos="8306"/>
        </w:tabs>
      </w:pPr>
      <w:hyperlink w:anchor="_Toc7795" w:history="1">
        <w:r>
          <w:rPr>
            <w:rFonts w:ascii="仿宋" w:eastAsia="仿宋" w:hAnsi="仿宋" w:cs="仿宋" w:hint="eastAsia"/>
            <w:lang w:eastAsia="zh-CN"/>
          </w:rPr>
          <w:t>(一)、成果转化策略制定</w:t>
        </w:r>
        <w:r>
          <w:tab/>
        </w:r>
        <w:r>
          <w:fldChar w:fldCharType="begin"/>
        </w:r>
        <w:r>
          <w:instrText xml:space="preserve"> PAGEREF _Toc7795 \h </w:instrText>
        </w:r>
        <w:r>
          <w:fldChar w:fldCharType="separate"/>
        </w:r>
        <w:r>
          <w:t>77</w:t>
        </w:r>
        <w:r>
          <w:fldChar w:fldCharType="end"/>
        </w:r>
      </w:hyperlink>
    </w:p>
    <w:p>
      <w:pPr>
        <w:pStyle w:val="TOC2"/>
        <w:tabs>
          <w:tab w:val="right" w:leader="dot" w:pos="8306"/>
        </w:tabs>
      </w:pPr>
      <w:hyperlink w:anchor="_Toc15855" w:history="1">
        <w:r>
          <w:rPr>
            <w:rFonts w:ascii="仿宋" w:eastAsia="仿宋" w:hAnsi="仿宋" w:cs="仿宋" w:hint="eastAsia"/>
            <w:lang w:eastAsia="zh-CN"/>
          </w:rPr>
          <w:t>(二)、成果推广应用方案</w:t>
        </w:r>
        <w:r>
          <w:tab/>
        </w:r>
        <w:r>
          <w:fldChar w:fldCharType="begin"/>
        </w:r>
        <w:r>
          <w:instrText xml:space="preserve"> PAGEREF _Toc15855 \h </w:instrText>
        </w:r>
        <w:r>
          <w:fldChar w:fldCharType="separate"/>
        </w:r>
        <w:r>
          <w:t>79</w:t>
        </w:r>
        <w:r>
          <w:fldChar w:fldCharType="end"/>
        </w:r>
      </w:hyperlink>
    </w:p>
    <w:p>
      <w:pPr>
        <w:pStyle w:val="TOC1"/>
        <w:tabs>
          <w:tab w:val="right" w:leader="dot" w:pos="8306"/>
        </w:tabs>
      </w:pPr>
      <w:hyperlink w:anchor="_Toc7248" w:history="1">
        <w:r>
          <w:rPr>
            <w:rFonts w:ascii="仿宋" w:eastAsia="仿宋" w:hAnsi="仿宋" w:cs="仿宋" w:hint="eastAsia"/>
            <w:lang w:eastAsia="zh-CN"/>
          </w:rPr>
          <w:t>十六、合作与交流机制建立</w:t>
        </w:r>
        <w:r>
          <w:tab/>
        </w:r>
        <w:r>
          <w:fldChar w:fldCharType="begin"/>
        </w:r>
        <w:r>
          <w:instrText xml:space="preserve"> PAGEREF _Toc7248 \h </w:instrText>
        </w:r>
        <w:r>
          <w:fldChar w:fldCharType="separate"/>
        </w:r>
        <w:r>
          <w:t>80</w:t>
        </w:r>
        <w:r>
          <w:fldChar w:fldCharType="end"/>
        </w:r>
      </w:hyperlink>
    </w:p>
    <w:p>
      <w:pPr>
        <w:pStyle w:val="TOC2"/>
        <w:tabs>
          <w:tab w:val="right" w:leader="dot" w:pos="8306"/>
        </w:tabs>
      </w:pPr>
      <w:hyperlink w:anchor="_Toc26911" w:history="1">
        <w:r>
          <w:rPr>
            <w:rFonts w:ascii="仿宋" w:eastAsia="仿宋" w:hAnsi="仿宋" w:cs="仿宋" w:hint="eastAsia"/>
            <w:lang w:eastAsia="zh-CN"/>
          </w:rPr>
          <w:t>(一)、合作伙伴选择与合作方式</w:t>
        </w:r>
        <w:r>
          <w:tab/>
        </w:r>
        <w:r>
          <w:fldChar w:fldCharType="begin"/>
        </w:r>
        <w:r>
          <w:instrText xml:space="preserve"> PAGEREF _Toc26911 \h </w:instrText>
        </w:r>
        <w:r>
          <w:fldChar w:fldCharType="separate"/>
        </w:r>
        <w:r>
          <w:t>80</w:t>
        </w:r>
        <w:r>
          <w:fldChar w:fldCharType="end"/>
        </w:r>
      </w:hyperlink>
    </w:p>
    <w:p>
      <w:pPr>
        <w:pStyle w:val="TOC2"/>
        <w:tabs>
          <w:tab w:val="right" w:leader="dot" w:pos="8306"/>
        </w:tabs>
      </w:pPr>
      <w:hyperlink w:anchor="_Toc12172" w:history="1">
        <w:r>
          <w:rPr>
            <w:rFonts w:ascii="仿宋" w:eastAsia="仿宋" w:hAnsi="仿宋" w:cs="仿宋" w:hint="eastAsia"/>
            <w:lang w:eastAsia="zh-CN"/>
          </w:rPr>
          <w:t>(二)、交流与合作平台搭建</w:t>
        </w:r>
        <w:r>
          <w:tab/>
        </w:r>
        <w:r>
          <w:fldChar w:fldCharType="begin"/>
        </w:r>
        <w:r>
          <w:instrText xml:space="preserve"> PAGEREF _Toc12172 \h </w:instrText>
        </w:r>
        <w:r>
          <w:fldChar w:fldCharType="separate"/>
        </w:r>
        <w:r>
          <w:t>82</w:t>
        </w:r>
        <w:r>
          <w:fldChar w:fldCharType="end"/>
        </w:r>
      </w:hyperlink>
    </w:p>
    <w:p>
      <w:pPr>
        <w:pStyle w:val="TOC1"/>
        <w:tabs>
          <w:tab w:val="right" w:leader="dot" w:pos="8306"/>
        </w:tabs>
      </w:pPr>
      <w:hyperlink w:anchor="_Toc26531" w:history="1">
        <w:r>
          <w:rPr>
            <w:rFonts w:ascii="仿宋" w:eastAsia="仿宋" w:hAnsi="仿宋" w:cs="仿宋" w:hint="eastAsia"/>
            <w:lang w:eastAsia="zh-CN"/>
          </w:rPr>
          <w:t>十七、项目施工方案</w:t>
        </w:r>
        <w:r>
          <w:tab/>
        </w:r>
        <w:r>
          <w:fldChar w:fldCharType="begin"/>
        </w:r>
        <w:r>
          <w:instrText xml:space="preserve"> PAGEREF _Toc26531 \h </w:instrText>
        </w:r>
        <w:r>
          <w:fldChar w:fldCharType="separate"/>
        </w:r>
        <w:r>
          <w:t>83</w:t>
        </w:r>
        <w:r>
          <w:fldChar w:fldCharType="end"/>
        </w:r>
      </w:hyperlink>
    </w:p>
    <w:p>
      <w:pPr>
        <w:pStyle w:val="TOC2"/>
        <w:tabs>
          <w:tab w:val="right" w:leader="dot" w:pos="8306"/>
        </w:tabs>
      </w:pPr>
      <w:hyperlink w:anchor="_Toc10105" w:history="1">
        <w:r>
          <w:rPr>
            <w:rFonts w:ascii="仿宋" w:eastAsia="仿宋" w:hAnsi="仿宋" w:cs="仿宋" w:hint="eastAsia"/>
            <w:lang w:eastAsia="zh-CN"/>
          </w:rPr>
          <w:t>(一)、施工组织设计</w:t>
        </w:r>
        <w:r>
          <w:tab/>
        </w:r>
        <w:r>
          <w:fldChar w:fldCharType="begin"/>
        </w:r>
        <w:r>
          <w:instrText xml:space="preserve"> PAGEREF _Toc10105 \h </w:instrText>
        </w:r>
        <w:r>
          <w:fldChar w:fldCharType="separate"/>
        </w:r>
        <w:r>
          <w:t>83</w:t>
        </w:r>
        <w:r>
          <w:fldChar w:fldCharType="end"/>
        </w:r>
      </w:hyperlink>
    </w:p>
    <w:p>
      <w:pPr>
        <w:pStyle w:val="TOC2"/>
        <w:tabs>
          <w:tab w:val="right" w:leader="dot" w:pos="8306"/>
        </w:tabs>
      </w:pPr>
      <w:hyperlink w:anchor="_Toc20763" w:history="1">
        <w:r>
          <w:rPr>
            <w:rFonts w:ascii="仿宋" w:eastAsia="仿宋" w:hAnsi="仿宋" w:cs="仿宋" w:hint="eastAsia"/>
            <w:lang w:eastAsia="zh-CN"/>
          </w:rPr>
          <w:t>(二)、施工工艺与技术路线</w:t>
        </w:r>
        <w:r>
          <w:tab/>
        </w:r>
        <w:r>
          <w:fldChar w:fldCharType="begin"/>
        </w:r>
        <w:r>
          <w:instrText xml:space="preserve"> PAGEREF _Toc20763 \h </w:instrText>
        </w:r>
        <w:r>
          <w:fldChar w:fldCharType="separate"/>
        </w:r>
        <w:r>
          <w:t>85</w:t>
        </w:r>
        <w:r>
          <w:fldChar w:fldCharType="end"/>
        </w:r>
      </w:hyperlink>
    </w:p>
    <w:p>
      <w:pPr>
        <w:pStyle w:val="TOC2"/>
        <w:tabs>
          <w:tab w:val="right" w:leader="dot" w:pos="8306"/>
        </w:tabs>
      </w:pPr>
      <w:hyperlink w:anchor="_Toc29819" w:history="1">
        <w:r>
          <w:rPr>
            <w:rFonts w:ascii="仿宋" w:eastAsia="仿宋" w:hAnsi="仿宋" w:cs="仿宋" w:hint="eastAsia"/>
            <w:lang w:eastAsia="zh-CN"/>
          </w:rPr>
          <w:t>(三)、关键节点施工计划</w:t>
        </w:r>
        <w:r>
          <w:tab/>
        </w:r>
        <w:r>
          <w:fldChar w:fldCharType="begin"/>
        </w:r>
        <w:r>
          <w:instrText xml:space="preserve"> PAGEREF _Toc29819 \h </w:instrText>
        </w:r>
        <w:r>
          <w:fldChar w:fldCharType="separate"/>
        </w:r>
        <w:r>
          <w:t>86</w:t>
        </w:r>
        <w:r>
          <w:fldChar w:fldCharType="end"/>
        </w:r>
      </w:hyperlink>
    </w:p>
    <w:p>
      <w:pPr>
        <w:pStyle w:val="TOC2"/>
        <w:tabs>
          <w:tab w:val="right" w:leader="dot" w:pos="8306"/>
        </w:tabs>
      </w:pPr>
      <w:hyperlink w:anchor="_Toc22134" w:history="1">
        <w:r>
          <w:rPr>
            <w:rFonts w:ascii="仿宋" w:eastAsia="仿宋" w:hAnsi="仿宋" w:cs="仿宋" w:hint="eastAsia"/>
            <w:lang w:eastAsia="zh-CN"/>
          </w:rPr>
          <w:t>(四)、施工现场管理</w:t>
        </w:r>
        <w:r>
          <w:tab/>
        </w:r>
        <w:r>
          <w:fldChar w:fldCharType="begin"/>
        </w:r>
        <w:r>
          <w:instrText xml:space="preserve"> PAGEREF _Toc22134 \h </w:instrText>
        </w:r>
        <w:r>
          <w:fldChar w:fldCharType="separate"/>
        </w:r>
        <w:r>
          <w:t>88</w:t>
        </w:r>
        <w:r>
          <w:fldChar w:fldCharType="end"/>
        </w:r>
      </w:hyperlink>
    </w:p>
    <w:p>
      <w:pPr>
        <w:pStyle w:val="TOC1"/>
        <w:tabs>
          <w:tab w:val="right" w:leader="dot" w:pos="8306"/>
        </w:tabs>
      </w:pPr>
      <w:hyperlink w:anchor="_Toc1375" w:history="1">
        <w:r>
          <w:rPr>
            <w:rFonts w:ascii="仿宋" w:eastAsia="仿宋" w:hAnsi="仿宋" w:cs="仿宋" w:hint="eastAsia"/>
            <w:lang w:eastAsia="zh-CN"/>
          </w:rPr>
          <w:t>十八、设施与设备管理</w:t>
        </w:r>
        <w:r>
          <w:tab/>
        </w:r>
        <w:r>
          <w:fldChar w:fldCharType="begin"/>
        </w:r>
        <w:r>
          <w:instrText xml:space="preserve"> PAGEREF _Toc1375 \h </w:instrText>
        </w:r>
        <w:r>
          <w:fldChar w:fldCharType="separate"/>
        </w:r>
        <w:r>
          <w:t>90</w:t>
        </w:r>
        <w:r>
          <w:fldChar w:fldCharType="end"/>
        </w:r>
      </w:hyperlink>
    </w:p>
    <w:p>
      <w:pPr>
        <w:pStyle w:val="TOC2"/>
        <w:tabs>
          <w:tab w:val="right" w:leader="dot" w:pos="8306"/>
        </w:tabs>
      </w:pPr>
      <w:hyperlink w:anchor="_Toc3719" w:history="1">
        <w:r>
          <w:rPr>
            <w:rFonts w:ascii="仿宋" w:eastAsia="仿宋" w:hAnsi="仿宋" w:cs="仿宋" w:hint="eastAsia"/>
            <w:lang w:eastAsia="zh-CN"/>
          </w:rPr>
          <w:t>(一)、设施规划与配置</w:t>
        </w:r>
        <w:r>
          <w:tab/>
        </w:r>
        <w:r>
          <w:fldChar w:fldCharType="begin"/>
        </w:r>
        <w:r>
          <w:instrText xml:space="preserve"> PAGEREF _Toc3719 \h </w:instrText>
        </w:r>
        <w:r>
          <w:fldChar w:fldCharType="separate"/>
        </w:r>
        <w:r>
          <w:t>90</w:t>
        </w:r>
        <w:r>
          <w:fldChar w:fldCharType="end"/>
        </w:r>
      </w:hyperlink>
    </w:p>
    <w:p>
      <w:pPr>
        <w:pStyle w:val="TOC2"/>
        <w:tabs>
          <w:tab w:val="right" w:leader="dot" w:pos="8306"/>
        </w:tabs>
      </w:pPr>
      <w:hyperlink w:anchor="_Toc13340" w:history="1">
        <w:r>
          <w:rPr>
            <w:rFonts w:ascii="仿宋" w:eastAsia="仿宋" w:hAnsi="仿宋" w:cs="仿宋" w:hint="eastAsia"/>
            <w:lang w:eastAsia="zh-CN"/>
          </w:rPr>
          <w:t>(二)、设备采购与维护管理</w:t>
        </w:r>
        <w:r>
          <w:tab/>
        </w:r>
        <w:r>
          <w:fldChar w:fldCharType="begin"/>
        </w:r>
        <w:r>
          <w:instrText xml:space="preserve"> PAGEREF _Toc13340 \h </w:instrText>
        </w:r>
        <w:r>
          <w:fldChar w:fldCharType="separate"/>
        </w:r>
        <w:r>
          <w:t>90</w:t>
        </w:r>
        <w:r>
          <w:fldChar w:fldCharType="end"/>
        </w:r>
      </w:hyperlink>
    </w:p>
    <w:p>
      <w:pPr>
        <w:pStyle w:val="TOC2"/>
        <w:tabs>
          <w:tab w:val="right" w:leader="dot" w:pos="8306"/>
        </w:tabs>
      </w:pPr>
      <w:hyperlink w:anchor="_Toc14373" w:history="1">
        <w:r>
          <w:rPr>
            <w:rFonts w:ascii="仿宋" w:eastAsia="仿宋" w:hAnsi="仿宋" w:cs="仿宋" w:hint="eastAsia"/>
            <w:lang w:eastAsia="zh-CN"/>
          </w:rPr>
          <w:t>(三)、设施设备升级策略</w:t>
        </w:r>
        <w:r>
          <w:tab/>
        </w:r>
        <w:r>
          <w:fldChar w:fldCharType="begin"/>
        </w:r>
        <w:r>
          <w:instrText xml:space="preserve"> PAGEREF _Toc14373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8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9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60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30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31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82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一、滚珠电主轴项目的市场准入条件分析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滚珠电主轴项目而言，市场准入条件首先取决于政策法规环境。政府对于[行业名称]领域的法规，如环保标准、税收政策、和技术使用规范，直接影响滚珠电主轴项目的运营和成本结构。例如，若政府针对使用可再生能源的企业提供税收优惠，这将对滚珠电主轴项目的财务规划产生重要影响。同时，考虑经济环境和消费者偏好的变化对滚珠电主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二、滚珠电主轴项目的行业规范与合规性要求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滚珠电主轴项目来说，遵守行业规范和合规性要求是确保项目顺利进行的基础。这包括遵循质量控制标准、安全规定、数据保护法规等。例如，若滚珠电主轴项目涉及数据处理，须严格遵守相关的数据保护法规。此外，行业内部的自律规范，如产品标准和服务流程，也对于提升滚珠电主轴项目在行业内的认可度和竞争力至关重要。项目管理团队必须不断更新策略，以应对行业规范和法规的变化，确保滚珠电主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三、滚珠电主轴项目的竞争格局和战略定位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滚珠电主轴项目的发展规划中，理解行业的竞争格局对于制定有效的市场策略极为关键。这包括分析主要竞争对手的市场地位、优势及其业务模式。滚珠电主轴项目面临的竞争对手可能包括大型成熟企业和创新型初创公司，各自采取不同的市场策略。因此，滚珠电主轴项目需精确地定位自己的市场策略，如专注于产品创新、客户服务或成本效率，以在竞争中占据优势。通过深入的市场和竞争分析，滚珠电主轴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450"/>
      <w:r>
        <w:rPr>
          <w:rFonts w:ascii="仿宋" w:eastAsia="仿宋" w:hAnsi="仿宋" w:cs="仿宋" w:hint="eastAsia"/>
          <w:sz w:val="28"/>
          <w:lang w:eastAsia="zh-CN"/>
        </w:rPr>
        <w:t>三、滚珠电主轴项目概论</w:t>
      </w:r>
      <w:bookmarkEnd w:id="10"/>
    </w:p>
    <w:p>
      <w:pPr>
        <w:pStyle w:val="Heading2"/>
        <w:rPr>
          <w:rFonts w:ascii="仿宋" w:eastAsia="仿宋" w:hAnsi="仿宋" w:cs="仿宋" w:hint="eastAsia"/>
          <w:lang w:eastAsia="zh-CN"/>
        </w:rPr>
      </w:pPr>
      <w:bookmarkStart w:id="11" w:name="_Toc1278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滚珠电主轴项目的申报单位是“XXX实业发展公司”，这是一家在其所处行业内备受尊敬的企业。公司自成立以来，通过其在滚珠电主轴项目中表现出的创新精神和卓越执行力，在市场上赢得了显著的地位。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该公司的法定代表人秦XX，在滚珠电主轴项目及其他多个行业领域中都有着显著的贡献。秦XX以其出色的领导才能和敏锐的商业洞察力，带领公司在滚珠电主轴项目等多个领域实现了持续的成长和成功。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滚珠电主轴项目的重要合作伙伴。公司专注于[行业名称]领域，以创新作为驱动力，不断推动技术进步和市场扩张。在滚珠电主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滚珠电主轴项目中展现了强劲的增长和稳定的财务表现。公司通过有效的策略，在滚珠电主轴项目中扩大了其市场份额并增强了盈利能力。同时，公司积极承担社会责任，参与各类社会公益项目，增强了其在滚珠电主轴项目中的品牌形象和社会影响力。</w:t>
      </w:r>
    </w:p>
    <w:p>
      <w:pPr>
        <w:pStyle w:val="Heading2"/>
        <w:ind w:firstLine="560" w:firstLineChars="200"/>
        <w:rPr>
          <w:rFonts w:ascii="仿宋" w:eastAsia="仿宋" w:hAnsi="仿宋" w:cs="仿宋" w:hint="eastAsia"/>
          <w:sz w:val="28"/>
          <w:lang w:eastAsia="zh-CN"/>
        </w:rPr>
      </w:pPr>
      <w:bookmarkStart w:id="12" w:name="_Toc27921"/>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https://d.book118.com/188060016107006033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C26C8D"/>
    <w:rsid w:val="46C26C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6001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2024-01-24T00:10:00Z</dcterms:created>
  <dcterms:modified xsi:type="dcterms:W3CDTF">2024-01-24T00:11:10Z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29080AE0736C4D0D92F7C335D803A44B_11</vt:lpwstr>
  </property>
  <property fmtid="{D5CDD505-2E9C-101B-9397-08002B2CF9AE}" pid="3" name="KSOProductBuildVer">
    <vt:lpwstr>2052-12.1.0.16120</vt:lpwstr>
  </property>
</Properties>
</file>