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薄板木船项目调研分析报告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3220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_Toc13220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8" w:history="1">
        <w:r>
          <w:rPr>
            <w:rFonts w:ascii="仿宋" w:eastAsia="仿宋" w:hAnsi="仿宋" w:cs="仿宋" w:hint="eastAsia"/>
            <w:lang w:val="en-US"/>
          </w:rPr>
          <w:t>一、薄板木船行业行业发展形势</w:t>
        </w:r>
        <w:r>
          <w:tab/>
        </w:r>
        <w:r>
          <w:fldChar w:fldCharType="begin"/>
        </w:r>
        <w:r>
          <w:instrText xml:space="preserve"> PAGEREF _Toc1028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51" w:history="1">
        <w:r>
          <w:rPr>
            <w:rFonts w:ascii="仿宋" w:eastAsia="仿宋" w:hAnsi="仿宋" w:cs="仿宋" w:hint="eastAsia"/>
            <w:lang w:val="en-US"/>
          </w:rPr>
          <w:t>(一)、市场规模扩大</w:t>
        </w:r>
        <w:r>
          <w:tab/>
        </w:r>
        <w:r>
          <w:fldChar w:fldCharType="begin"/>
        </w:r>
        <w:r>
          <w:instrText xml:space="preserve"> PAGEREF _Toc15451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39" w:history="1">
        <w:r>
          <w:rPr>
            <w:rFonts w:ascii="仿宋" w:eastAsia="仿宋" w:hAnsi="仿宋" w:cs="仿宋" w:hint="eastAsia"/>
            <w:lang w:val="en-US"/>
          </w:rPr>
          <w:t>(二)、消费升级趋势明显</w:t>
        </w:r>
        <w:r>
          <w:tab/>
        </w:r>
        <w:r>
          <w:fldChar w:fldCharType="begin"/>
        </w:r>
        <w:r>
          <w:instrText xml:space="preserve"> PAGEREF _Toc10339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4" w:history="1">
        <w:r>
          <w:rPr>
            <w:rFonts w:ascii="仿宋" w:eastAsia="仿宋" w:hAnsi="仿宋" w:cs="仿宋" w:hint="eastAsia"/>
            <w:lang w:val="en-US"/>
          </w:rPr>
          <w:t>(三)、智能化发展势头迅猛</w:t>
        </w:r>
        <w:r>
          <w:tab/>
        </w:r>
        <w:r>
          <w:fldChar w:fldCharType="begin"/>
        </w:r>
        <w:r>
          <w:instrText xml:space="preserve"> PAGEREF _Toc12494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4" w:history="1">
        <w:r>
          <w:rPr>
            <w:rFonts w:ascii="仿宋" w:eastAsia="仿宋" w:hAnsi="仿宋" w:cs="仿宋" w:hint="eastAsia"/>
            <w:lang w:val="en-US"/>
          </w:rPr>
          <w:t>(四)、品牌竞争日趋激烈</w:t>
        </w:r>
        <w:r>
          <w:tab/>
        </w:r>
        <w:r>
          <w:fldChar w:fldCharType="begin"/>
        </w:r>
        <w:r>
          <w:instrText xml:space="preserve"> PAGEREF _Toc20214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6" w:history="1">
        <w:r>
          <w:rPr>
            <w:rFonts w:ascii="仿宋" w:eastAsia="仿宋" w:hAnsi="仿宋" w:cs="仿宋" w:hint="eastAsia"/>
            <w:lang w:val="en-US"/>
          </w:rPr>
          <w:t>(五)、环保意识增强</w:t>
        </w:r>
        <w:r>
          <w:tab/>
        </w:r>
        <w:r>
          <w:fldChar w:fldCharType="begin"/>
        </w:r>
        <w:r>
          <w:instrText xml:space="preserve"> PAGEREF _Toc14196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28" w:history="1">
        <w:r>
          <w:rPr>
            <w:rFonts w:ascii="仿宋" w:eastAsia="仿宋" w:hAnsi="仿宋" w:cs="仿宋" w:hint="eastAsia"/>
            <w:lang w:val="en-US"/>
          </w:rPr>
          <w:t>二、工程设计说明</w:t>
        </w:r>
        <w:r>
          <w:tab/>
        </w:r>
        <w:r>
          <w:fldChar w:fldCharType="begin"/>
        </w:r>
        <w:r>
          <w:instrText xml:space="preserve"> PAGEREF _Toc14728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2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_Toc13142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5" w:history="1">
        <w:r>
          <w:rPr>
            <w:rFonts w:ascii="仿宋" w:eastAsia="仿宋" w:hAnsi="仿宋" w:cs="仿宋" w:hint="eastAsia"/>
            <w:lang w:val="en-US"/>
          </w:rPr>
          <w:t>(二)、薄板木船项目工程建设标准规范</w:t>
        </w:r>
        <w:r>
          <w:tab/>
        </w:r>
        <w:r>
          <w:fldChar w:fldCharType="begin"/>
        </w:r>
        <w:r>
          <w:instrText xml:space="preserve"> PAGEREF _Toc28095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95" w:history="1">
        <w:r>
          <w:rPr>
            <w:rFonts w:ascii="仿宋" w:eastAsia="仿宋" w:hAnsi="仿宋" w:cs="仿宋" w:hint="eastAsia"/>
            <w:lang w:val="en-US"/>
          </w:rPr>
          <w:t>(三)、薄板木船项目总平面设计要求</w:t>
        </w:r>
        <w:r>
          <w:tab/>
        </w:r>
        <w:r>
          <w:fldChar w:fldCharType="begin"/>
        </w:r>
        <w:r>
          <w:instrText xml:space="preserve"> PAGEREF _Toc3895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29" w:history="1">
        <w:r>
          <w:rPr>
            <w:rFonts w:ascii="仿宋" w:eastAsia="仿宋" w:hAnsi="仿宋" w:cs="仿宋" w:hint="eastAsia"/>
            <w:lang w:val="en-US"/>
          </w:rPr>
          <w:t>(四)、土建工程设计年限及安全等级</w:t>
        </w:r>
        <w:r>
          <w:tab/>
        </w:r>
        <w:r>
          <w:fldChar w:fldCharType="begin"/>
        </w:r>
        <w:r>
          <w:instrText xml:space="preserve"> PAGEREF _Toc8229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95" w:history="1">
        <w:r>
          <w:rPr>
            <w:rFonts w:ascii="仿宋" w:eastAsia="仿宋" w:hAnsi="仿宋" w:cs="仿宋" w:hint="eastAsia"/>
            <w:lang w:val="en-US"/>
          </w:rPr>
          <w:t>(五)、建筑工程设计总体要求</w:t>
        </w:r>
        <w:r>
          <w:tab/>
        </w:r>
        <w:r>
          <w:fldChar w:fldCharType="begin"/>
        </w:r>
        <w:r>
          <w:instrText xml:space="preserve"> PAGEREF _Toc5895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06" w:history="1">
        <w:r>
          <w:rPr>
            <w:rFonts w:ascii="仿宋" w:eastAsia="仿宋" w:hAnsi="仿宋" w:cs="仿宋" w:hint="eastAsia"/>
            <w:lang w:val="en-US"/>
          </w:rPr>
          <w:t>(六)、土建工程建设指标</w:t>
        </w:r>
        <w:r>
          <w:tab/>
        </w:r>
        <w:r>
          <w:fldChar w:fldCharType="begin"/>
        </w:r>
        <w:r>
          <w:instrText xml:space="preserve"> PAGEREF _Toc22606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04" w:history="1">
        <w:r>
          <w:rPr>
            <w:rFonts w:ascii="仿宋" w:eastAsia="仿宋" w:hAnsi="仿宋" w:cs="仿宋" w:hint="eastAsia"/>
            <w:lang w:val="en-US"/>
          </w:rPr>
          <w:t>三、制度建设与员工手册</w:t>
        </w:r>
        <w:r>
          <w:tab/>
        </w:r>
        <w:r>
          <w:fldChar w:fldCharType="begin"/>
        </w:r>
        <w:r>
          <w:instrText xml:space="preserve"> PAGEREF _Toc31204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15" w:history="1">
        <w:r>
          <w:rPr>
            <w:rFonts w:ascii="仿宋" w:eastAsia="仿宋" w:hAnsi="仿宋" w:cs="仿宋" w:hint="eastAsia"/>
            <w:lang w:val="en-US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_Toc8015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05" w:history="1">
        <w:r>
          <w:rPr>
            <w:rFonts w:ascii="仿宋" w:eastAsia="仿宋" w:hAnsi="仿宋" w:cs="仿宋" w:hint="eastAsia"/>
            <w:lang w:val="en-US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_Toc8505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5" w:history="1">
        <w:r>
          <w:rPr>
            <w:rFonts w:ascii="仿宋" w:eastAsia="仿宋" w:hAnsi="仿宋" w:cs="仿宋" w:hint="eastAsia"/>
            <w:lang w:val="en-US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_Toc21225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06" w:history="1">
        <w:r>
          <w:rPr>
            <w:rFonts w:ascii="仿宋" w:eastAsia="仿宋" w:hAnsi="仿宋" w:cs="仿宋" w:hint="eastAsia"/>
            <w:lang w:val="en-US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_Toc11706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2" w:history="1">
        <w:r>
          <w:rPr>
            <w:rFonts w:ascii="仿宋" w:eastAsia="仿宋" w:hAnsi="仿宋" w:cs="仿宋" w:hint="eastAsia"/>
            <w:lang w:val="en-US"/>
          </w:rPr>
          <w:t>(五)、制度评估与改进</w:t>
        </w:r>
        <w:r>
          <w:tab/>
        </w:r>
        <w:r>
          <w:fldChar w:fldCharType="begin"/>
        </w:r>
        <w:r>
          <w:instrText xml:space="preserve"> PAGEREF _Toc19222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17" w:history="1">
        <w:r>
          <w:rPr>
            <w:rFonts w:ascii="仿宋" w:eastAsia="仿宋" w:hAnsi="仿宋" w:cs="仿宋" w:hint="eastAsia"/>
            <w:lang w:val="en-US"/>
          </w:rPr>
          <w:t>四、经济效益分析</w:t>
        </w:r>
        <w:r>
          <w:tab/>
        </w:r>
        <w:r>
          <w:fldChar w:fldCharType="begin"/>
        </w:r>
        <w:r>
          <w:instrText xml:space="preserve"> PAGEREF _Toc12617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71" w:history="1">
        <w:r>
          <w:rPr>
            <w:rFonts w:ascii="仿宋" w:eastAsia="仿宋" w:hAnsi="仿宋" w:cs="仿宋" w:hint="eastAsia"/>
            <w:lang w:val="en-US"/>
          </w:rPr>
          <w:t>(一)、薄板木船项目财务管理</w:t>
        </w:r>
        <w:r>
          <w:tab/>
        </w:r>
        <w:r>
          <w:fldChar w:fldCharType="begin"/>
        </w:r>
        <w:r>
          <w:instrText xml:space="preserve"> PAGEREF _Toc11471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1" w:history="1">
        <w:r>
          <w:rPr>
            <w:rFonts w:ascii="仿宋" w:eastAsia="仿宋" w:hAnsi="仿宋" w:cs="仿宋" w:hint="eastAsia"/>
            <w:lang w:val="en-US"/>
          </w:rPr>
          <w:t>(二)、盈利能力分析</w:t>
        </w:r>
        <w:r>
          <w:tab/>
        </w:r>
        <w:r>
          <w:fldChar w:fldCharType="begin"/>
        </w:r>
        <w:r>
          <w:instrText xml:space="preserve"> PAGEREF _Toc13581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31" w:history="1">
        <w:r>
          <w:rPr>
            <w:rFonts w:ascii="仿宋" w:eastAsia="仿宋" w:hAnsi="仿宋" w:cs="仿宋" w:hint="eastAsia"/>
            <w:lang w:val="en-US"/>
          </w:rPr>
          <w:t>(三)、运营有效性</w:t>
        </w:r>
        <w:r>
          <w:tab/>
        </w:r>
        <w:r>
          <w:fldChar w:fldCharType="begin"/>
        </w:r>
        <w:r>
          <w:instrText xml:space="preserve"> PAGEREF _Toc23631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30" w:history="1">
        <w:r>
          <w:rPr>
            <w:rFonts w:ascii="仿宋" w:eastAsia="仿宋" w:hAnsi="仿宋" w:cs="仿宋" w:hint="eastAsia"/>
            <w:lang w:val="en-US"/>
          </w:rPr>
          <w:t>(四)、财务合理性</w:t>
        </w:r>
        <w:r>
          <w:tab/>
        </w:r>
        <w:r>
          <w:fldChar w:fldCharType="begin"/>
        </w:r>
        <w:r>
          <w:instrText xml:space="preserve"> PAGEREF _Toc21830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020" w:history="1">
        <w:r>
          <w:rPr>
            <w:rFonts w:ascii="仿宋" w:eastAsia="仿宋" w:hAnsi="仿宋" w:cs="仿宋" w:hint="eastAsia"/>
            <w:lang w:val="en-US"/>
          </w:rPr>
          <w:t>(五)、风险可控性</w:t>
        </w:r>
        <w:r>
          <w:tab/>
        </w:r>
        <w:r>
          <w:fldChar w:fldCharType="begin"/>
        </w:r>
        <w:r>
          <w:instrText xml:space="preserve"> PAGEREF _Toc21020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85" w:history="1">
        <w:r>
          <w:rPr>
            <w:rFonts w:ascii="仿宋" w:eastAsia="仿宋" w:hAnsi="仿宋" w:cs="仿宋" w:hint="eastAsia"/>
            <w:lang w:val="en-US"/>
          </w:rPr>
          <w:t>五、领导力发展与企业文化</w:t>
        </w:r>
        <w:r>
          <w:tab/>
        </w:r>
        <w:r>
          <w:fldChar w:fldCharType="begin"/>
        </w:r>
        <w:r>
          <w:instrText xml:space="preserve"> PAGEREF _Toc18585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9" w:history="1">
        <w:r>
          <w:rPr>
            <w:rFonts w:ascii="仿宋" w:eastAsia="仿宋" w:hAnsi="仿宋" w:cs="仿宋" w:hint="eastAsia"/>
            <w:lang w:val="en-US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_Toc29079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9" w:history="1">
        <w:r>
          <w:rPr>
            <w:rFonts w:ascii="仿宋" w:eastAsia="仿宋" w:hAnsi="仿宋" w:cs="仿宋" w:hint="eastAsia"/>
            <w:lang w:val="en-US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_Toc5869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8" w:history="1">
        <w:r>
          <w:rPr>
            <w:rFonts w:ascii="仿宋" w:eastAsia="仿宋" w:hAnsi="仿宋" w:cs="仿宋" w:hint="eastAsia"/>
            <w:lang w:val="en-US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_Toc13548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8" w:history="1">
        <w:r>
          <w:rPr>
            <w:rFonts w:ascii="仿宋" w:eastAsia="仿宋" w:hAnsi="仿宋" w:cs="仿宋" w:hint="eastAsia"/>
            <w:lang w:val="en-US"/>
          </w:rPr>
          <w:t>(四)、领导力在变革中的作用</w:t>
        </w:r>
        <w:r>
          <w:tab/>
        </w:r>
        <w:r>
          <w:fldChar w:fldCharType="begin"/>
        </w:r>
        <w:r>
          <w:instrText xml:space="preserve"> PAGEREF _Toc9238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80" w:history="1">
        <w:r>
          <w:rPr>
            <w:rFonts w:ascii="仿宋" w:eastAsia="仿宋" w:hAnsi="仿宋" w:cs="仿宋" w:hint="eastAsia"/>
            <w:lang w:val="en-US"/>
          </w:rPr>
          <w:t>六、项目建设单位基本情况</w:t>
        </w:r>
        <w:r>
          <w:tab/>
        </w:r>
        <w:r>
          <w:fldChar w:fldCharType="begin"/>
        </w:r>
        <w:r>
          <w:instrText xml:space="preserve"> PAGEREF _Toc24980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6" w:history="1">
        <w:r>
          <w:rPr>
            <w:rFonts w:ascii="仿宋" w:eastAsia="仿宋" w:hAnsi="仿宋" w:cs="仿宋" w:hint="eastAsia"/>
            <w:lang w:val="en-US"/>
          </w:rPr>
          <w:t>(一)、项目承办单位基本情况</w:t>
        </w:r>
        <w:r>
          <w:tab/>
        </w:r>
        <w:r>
          <w:fldChar w:fldCharType="begin"/>
        </w:r>
        <w:r>
          <w:instrText xml:space="preserve"> PAGEREF _Toc5336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31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_Toc20931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7" w:history="1">
        <w:r>
          <w:rPr>
            <w:rFonts w:ascii="仿宋" w:eastAsia="仿宋" w:hAnsi="仿宋" w:cs="仿宋" w:hint="eastAsia"/>
            <w:lang w:val="en-US"/>
          </w:rPr>
          <w:t>七、市场分析</w:t>
        </w:r>
        <w:r>
          <w:tab/>
        </w:r>
        <w:r>
          <w:fldChar w:fldCharType="begin"/>
        </w:r>
        <w:r>
          <w:instrText xml:space="preserve"> PAGEREF _Toc2317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" w:history="1">
        <w:r>
          <w:rPr>
            <w:rFonts w:ascii="仿宋" w:eastAsia="仿宋" w:hAnsi="仿宋" w:cs="仿宋" w:hint="eastAsia"/>
            <w:lang w:val="en-US"/>
          </w:rPr>
          <w:t>(一)、行业基本情况</w:t>
        </w:r>
        <w:r>
          <w:tab/>
        </w:r>
        <w:r>
          <w:fldChar w:fldCharType="begin"/>
        </w:r>
        <w:r>
          <w:instrText xml:space="preserve"> PAGEREF _Toc638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46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_Toc15346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93" w:history="1">
        <w:r>
          <w:rPr>
            <w:rFonts w:ascii="仿宋" w:eastAsia="仿宋" w:hAnsi="仿宋" w:cs="仿宋" w:hint="eastAsia"/>
            <w:lang w:val="en-US"/>
          </w:rPr>
          <w:t>八、风险风险及应对措施</w:t>
        </w:r>
        <w:r>
          <w:tab/>
        </w:r>
        <w:r>
          <w:fldChar w:fldCharType="begin"/>
        </w:r>
        <w:r>
          <w:instrText xml:space="preserve"> PAGEREF _Toc21293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77" w:history="1">
        <w:r>
          <w:rPr>
            <w:rFonts w:ascii="仿宋" w:eastAsia="仿宋" w:hAnsi="仿宋" w:cs="仿宋" w:hint="eastAsia"/>
            <w:lang w:val="en-US"/>
          </w:rPr>
          <w:t>(一)、薄板木船项目风险分析</w:t>
        </w:r>
        <w:r>
          <w:tab/>
        </w:r>
        <w:r>
          <w:fldChar w:fldCharType="begin"/>
        </w:r>
        <w:r>
          <w:instrText xml:space="preserve"> PAGEREF _Toc25577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" w:history="1">
        <w:r>
          <w:rPr>
            <w:rFonts w:ascii="仿宋" w:eastAsia="仿宋" w:hAnsi="仿宋" w:cs="仿宋" w:hint="eastAsia"/>
            <w:lang w:val="en-US"/>
          </w:rPr>
          <w:t>(二)、薄板木船项目风险对策</w:t>
        </w:r>
        <w:r>
          <w:tab/>
        </w:r>
        <w:r>
          <w:fldChar w:fldCharType="begin"/>
        </w:r>
        <w:r>
          <w:instrText xml:space="preserve"> PAGEREF _Toc2782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14" w:history="1">
        <w:r>
          <w:rPr>
            <w:rFonts w:ascii="仿宋" w:eastAsia="仿宋" w:hAnsi="仿宋" w:cs="仿宋" w:hint="eastAsia"/>
            <w:lang w:val="en-US"/>
          </w:rPr>
          <w:t>九、实施计划</w:t>
        </w:r>
        <w:r>
          <w:tab/>
        </w:r>
        <w:r>
          <w:fldChar w:fldCharType="begin"/>
        </w:r>
        <w:r>
          <w:instrText xml:space="preserve"> PAGEREF _Toc13614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05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_Toc6305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7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_Toc18257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66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_Toc28566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7" w:history="1">
        <w:r>
          <w:rPr>
            <w:rFonts w:ascii="仿宋" w:eastAsia="仿宋" w:hAnsi="仿宋" w:cs="仿宋" w:hint="eastAsia"/>
            <w:lang w:val="en-US"/>
          </w:rPr>
          <w:t>(四)、人力资源配置和员工培训</w:t>
        </w:r>
        <w:r>
          <w:tab/>
        </w:r>
        <w:r>
          <w:fldChar w:fldCharType="begin"/>
        </w:r>
        <w:r>
          <w:instrText xml:space="preserve"> PAGEREF _Toc23417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87" w:history="1">
        <w:r>
          <w:rPr>
            <w:rFonts w:ascii="仿宋" w:eastAsia="仿宋" w:hAnsi="仿宋" w:cs="仿宋" w:hint="eastAsia"/>
            <w:lang w:val="en-US"/>
          </w:rPr>
          <w:t>(五)、薄板木船项目实施保障</w:t>
        </w:r>
        <w:r>
          <w:tab/>
        </w:r>
        <w:r>
          <w:fldChar w:fldCharType="begin"/>
        </w:r>
        <w:r>
          <w:instrText xml:space="preserve"> PAGEREF _Toc9387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25" w:history="1">
        <w:r>
          <w:rPr>
            <w:rFonts w:ascii="仿宋" w:eastAsia="仿宋" w:hAnsi="仿宋" w:cs="仿宋" w:hint="eastAsia"/>
            <w:lang w:val="en-US"/>
          </w:rPr>
          <w:t>十、薄板木船项目财务管理</w:t>
        </w:r>
        <w:r>
          <w:tab/>
        </w:r>
        <w:r>
          <w:fldChar w:fldCharType="begin"/>
        </w:r>
        <w:r>
          <w:instrText xml:space="preserve"> PAGEREF _Toc12725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78" w:history="1">
        <w:r>
          <w:rPr>
            <w:rFonts w:ascii="仿宋" w:eastAsia="仿宋" w:hAnsi="仿宋" w:cs="仿宋" w:hint="eastAsia"/>
            <w:lang w:val="en-US"/>
          </w:rPr>
          <w:t>(一)、资金需求大</w:t>
        </w:r>
        <w:r>
          <w:tab/>
        </w:r>
        <w:r>
          <w:fldChar w:fldCharType="begin"/>
        </w:r>
        <w:r>
          <w:instrText xml:space="preserve"> PAGEREF _Toc25378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49" w:history="1">
        <w:r>
          <w:rPr>
            <w:rFonts w:ascii="仿宋" w:eastAsia="仿宋" w:hAnsi="仿宋" w:cs="仿宋" w:hint="eastAsia"/>
            <w:lang w:val="en-US"/>
          </w:rPr>
          <w:t>(二)、研发周期长</w:t>
        </w:r>
        <w:r>
          <w:tab/>
        </w:r>
        <w:r>
          <w:fldChar w:fldCharType="begin"/>
        </w:r>
        <w:r>
          <w:instrText xml:space="preserve"> PAGEREF _Toc19949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99" w:history="1">
        <w:r>
          <w:rPr>
            <w:rFonts w:ascii="仿宋" w:eastAsia="仿宋" w:hAnsi="仿宋" w:cs="仿宋" w:hint="eastAsia"/>
            <w:lang w:val="en-US"/>
          </w:rPr>
          <w:t>(三)、市场风险大</w:t>
        </w:r>
        <w:r>
          <w:tab/>
        </w:r>
        <w:r>
          <w:fldChar w:fldCharType="begin"/>
        </w:r>
        <w:r>
          <w:instrText xml:space="preserve"> PAGEREF _Toc13899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75" w:history="1">
        <w:r>
          <w:rPr>
            <w:rFonts w:ascii="仿宋" w:eastAsia="仿宋" w:hAnsi="仿宋" w:cs="仿宋" w:hint="eastAsia"/>
            <w:lang w:val="en-US"/>
          </w:rPr>
          <w:t>(四)、利润率高</w:t>
        </w:r>
        <w:r>
          <w:tab/>
        </w:r>
        <w:r>
          <w:fldChar w:fldCharType="begin"/>
        </w:r>
        <w:r>
          <w:instrText xml:space="preserve"> PAGEREF _Toc20775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69" w:history="1">
        <w:r>
          <w:rPr>
            <w:rFonts w:ascii="仿宋" w:eastAsia="仿宋" w:hAnsi="仿宋" w:cs="仿宋" w:hint="eastAsia"/>
            <w:lang w:val="en-US"/>
          </w:rPr>
          <w:t>十一、薄板木船项目投资方案分析</w:t>
        </w:r>
        <w:r>
          <w:tab/>
        </w:r>
        <w:r>
          <w:fldChar w:fldCharType="begin"/>
        </w:r>
        <w:r>
          <w:instrText xml:space="preserve"> PAGEREF _Toc23069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55" w:history="1">
        <w:r>
          <w:rPr>
            <w:rFonts w:ascii="仿宋" w:eastAsia="仿宋" w:hAnsi="仿宋" w:cs="仿宋" w:hint="eastAsia"/>
            <w:lang w:val="en-US"/>
          </w:rPr>
          <w:t>(一)、薄板木船项目估算说明</w:t>
        </w:r>
        <w:r>
          <w:tab/>
        </w:r>
        <w:r>
          <w:fldChar w:fldCharType="begin"/>
        </w:r>
        <w:r>
          <w:instrText xml:space="preserve"> PAGEREF _Toc29255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504" w:history="1">
        <w:r>
          <w:rPr>
            <w:rFonts w:ascii="仿宋" w:eastAsia="仿宋" w:hAnsi="仿宋" w:cs="仿宋" w:hint="eastAsia"/>
            <w:lang w:val="en-US"/>
          </w:rPr>
          <w:t>(二)、薄板木船项目总投资估算</w:t>
        </w:r>
        <w:r>
          <w:tab/>
        </w:r>
        <w:r>
          <w:fldChar w:fldCharType="begin"/>
        </w:r>
        <w:r>
          <w:instrText xml:space="preserve"> PAGEREF _Toc4504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01" w:history="1">
        <w:r>
          <w:rPr>
            <w:rFonts w:ascii="仿宋" w:eastAsia="仿宋" w:hAnsi="仿宋" w:cs="仿宋" w:hint="eastAsia"/>
            <w:lang w:val="en-US"/>
          </w:rPr>
          <w:t>(三)、资金筹措</w:t>
        </w:r>
        <w:r>
          <w:tab/>
        </w:r>
        <w:r>
          <w:fldChar w:fldCharType="begin"/>
        </w:r>
        <w:r>
          <w:instrText xml:space="preserve"> PAGEREF _Toc14701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99" w:history="1">
        <w:r>
          <w:rPr>
            <w:rFonts w:ascii="仿宋" w:eastAsia="仿宋" w:hAnsi="仿宋" w:cs="仿宋" w:hint="eastAsia"/>
            <w:lang w:val="en-US"/>
          </w:rPr>
          <w:t>十二、安全与应急管理</w:t>
        </w:r>
        <w:r>
          <w:tab/>
        </w:r>
        <w:r>
          <w:fldChar w:fldCharType="begin"/>
        </w:r>
        <w:r>
          <w:instrText xml:space="preserve"> PAGEREF _Toc14599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3" w:history="1">
        <w:r>
          <w:rPr>
            <w:rFonts w:ascii="仿宋" w:eastAsia="仿宋" w:hAnsi="仿宋" w:cs="仿宋" w:hint="eastAsia"/>
            <w:lang w:val="en-US"/>
          </w:rPr>
          <w:t>(一)、安全生产管理</w:t>
        </w:r>
        <w:r>
          <w:tab/>
        </w:r>
        <w:r>
          <w:fldChar w:fldCharType="begin"/>
        </w:r>
        <w:r>
          <w:instrText xml:space="preserve"> PAGEREF _Toc31643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2" w:history="1">
        <w:r>
          <w:rPr>
            <w:rFonts w:ascii="仿宋" w:eastAsia="仿宋" w:hAnsi="仿宋" w:cs="仿宋" w:hint="eastAsia"/>
            <w:lang w:val="en-US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_Toc15272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68" w:history="1">
        <w:r>
          <w:rPr>
            <w:rFonts w:ascii="仿宋" w:eastAsia="仿宋" w:hAnsi="仿宋" w:cs="仿宋" w:hint="eastAsia"/>
            <w:lang w:val="en-US"/>
          </w:rPr>
          <w:t>十三、薄板木船项目合作伙伴与利益相关者</w:t>
        </w:r>
        <w:r>
          <w:tab/>
        </w:r>
        <w:r>
          <w:fldChar w:fldCharType="begin"/>
        </w:r>
        <w:r>
          <w:instrText xml:space="preserve"> PAGEREF _Toc16468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09" w:history="1">
        <w:r>
          <w:rPr>
            <w:rFonts w:ascii="仿宋" w:eastAsia="仿宋" w:hAnsi="仿宋" w:cs="仿宋" w:hint="eastAsia"/>
            <w:lang w:val="en-US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_Toc3909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58" w:history="1">
        <w:r>
          <w:rPr>
            <w:rFonts w:ascii="仿宋" w:eastAsia="仿宋" w:hAnsi="仿宋" w:cs="仿宋" w:hint="eastAsia"/>
            <w:lang w:val="en-US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_Toc18758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00" w:history="1">
        <w:r>
          <w:rPr>
            <w:rFonts w:ascii="仿宋" w:eastAsia="仿宋" w:hAnsi="仿宋" w:cs="仿宋" w:hint="eastAsia"/>
            <w:lang w:val="en-US"/>
          </w:rPr>
          <w:t>十四、法规合规与审计</w:t>
        </w:r>
        <w:r>
          <w:tab/>
        </w:r>
        <w:r>
          <w:fldChar w:fldCharType="begin"/>
        </w:r>
        <w:r>
          <w:instrText xml:space="preserve"> PAGEREF _Toc11700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67" w:history="1">
        <w:r>
          <w:rPr>
            <w:rFonts w:ascii="仿宋" w:eastAsia="仿宋" w:hAnsi="仿宋" w:cs="仿宋" w:hint="eastAsia"/>
            <w:lang w:val="en-US"/>
          </w:rPr>
          <w:t>(一)、法规遵从与合规性</w:t>
        </w:r>
        <w:r>
          <w:tab/>
        </w:r>
        <w:r>
          <w:fldChar w:fldCharType="begin"/>
        </w:r>
        <w:r>
          <w:instrText xml:space="preserve"> PAGEREF _Toc29767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" w:history="1">
        <w:r>
          <w:rPr>
            <w:rFonts w:ascii="仿宋" w:eastAsia="仿宋" w:hAnsi="仿宋" w:cs="仿宋" w:hint="eastAsia"/>
            <w:lang w:val="en-US"/>
          </w:rPr>
          <w:t>(二)、内部审计计划</w:t>
        </w:r>
        <w:r>
          <w:tab/>
        </w:r>
        <w:r>
          <w:fldChar w:fldCharType="begin"/>
        </w:r>
        <w:r>
          <w:instrText xml:space="preserve"> PAGEREF _Toc873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37" w:history="1">
        <w:r>
          <w:rPr>
            <w:rFonts w:ascii="仿宋" w:eastAsia="仿宋" w:hAnsi="仿宋" w:cs="仿宋" w:hint="eastAsia"/>
            <w:lang w:val="en-US"/>
          </w:rPr>
          <w:t>(三)、外部审计准备</w:t>
        </w:r>
        <w:r>
          <w:tab/>
        </w:r>
        <w:r>
          <w:fldChar w:fldCharType="begin"/>
        </w:r>
        <w:r>
          <w:instrText xml:space="preserve"> PAGEREF _Toc12837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2" w:history="1">
        <w:r>
          <w:rPr>
            <w:rFonts w:ascii="仿宋" w:eastAsia="仿宋" w:hAnsi="仿宋" w:cs="仿宋" w:hint="eastAsia"/>
            <w:lang w:val="en-US"/>
          </w:rPr>
          <w:t>(四)、审计结果整改</w:t>
        </w:r>
        <w:r>
          <w:tab/>
        </w:r>
        <w:r>
          <w:fldChar w:fldCharType="begin"/>
        </w:r>
        <w:r>
          <w:instrText xml:space="preserve"> PAGEREF _Toc17272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63" w:history="1">
        <w:r>
          <w:rPr>
            <w:rFonts w:ascii="仿宋" w:eastAsia="仿宋" w:hAnsi="仿宋" w:cs="仿宋" w:hint="eastAsia"/>
            <w:lang w:val="en-US"/>
          </w:rPr>
          <w:t>十五、生产控制的概念</w:t>
        </w:r>
        <w:r>
          <w:tab/>
        </w:r>
        <w:r>
          <w:fldChar w:fldCharType="begin"/>
        </w:r>
        <w:r>
          <w:instrText xml:space="preserve"> PAGEREF _Toc24863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4" w:history="1">
        <w:r>
          <w:rPr>
            <w:rFonts w:ascii="仿宋" w:eastAsia="仿宋" w:hAnsi="仿宋" w:cs="仿宋" w:hint="eastAsia"/>
            <w:lang w:val="en-US"/>
          </w:rPr>
          <w:t>(一)、生产控制与质量管理</w:t>
        </w:r>
        <w:r>
          <w:tab/>
        </w:r>
        <w:r>
          <w:fldChar w:fldCharType="begin"/>
        </w:r>
        <w:r>
          <w:instrText xml:space="preserve"> PAGEREF _Toc21684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00" w:history="1">
        <w:r>
          <w:rPr>
            <w:rFonts w:ascii="仿宋" w:eastAsia="仿宋" w:hAnsi="仿宋" w:cs="仿宋" w:hint="eastAsia"/>
            <w:lang w:val="en-US"/>
          </w:rPr>
          <w:t>(二)、生产计划与实施</w:t>
        </w:r>
        <w:r>
          <w:tab/>
        </w:r>
        <w:r>
          <w:fldChar w:fldCharType="begin"/>
        </w:r>
        <w:r>
          <w:instrText xml:space="preserve"> PAGEREF _Toc4100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1" w:history="1">
        <w:r>
          <w:rPr>
            <w:rFonts w:ascii="仿宋" w:eastAsia="仿宋" w:hAnsi="仿宋" w:cs="仿宋" w:hint="eastAsia"/>
            <w:lang w:val="en-US"/>
          </w:rPr>
          <w:t>(三)、生产效率与成本控制</w:t>
        </w:r>
        <w:r>
          <w:tab/>
        </w:r>
        <w:r>
          <w:fldChar w:fldCharType="begin"/>
        </w:r>
        <w:r>
          <w:instrText xml:space="preserve"> PAGEREF _Toc26841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49" w:history="1">
        <w:r>
          <w:rPr>
            <w:rFonts w:ascii="仿宋" w:eastAsia="仿宋" w:hAnsi="仿宋" w:cs="仿宋" w:hint="eastAsia"/>
            <w:lang w:val="en-US"/>
          </w:rPr>
          <w:t>十六、智能化设备与自动化生产</w:t>
        </w:r>
        <w:r>
          <w:tab/>
        </w:r>
        <w:r>
          <w:fldChar w:fldCharType="begin"/>
        </w:r>
        <w:r>
          <w:instrText xml:space="preserve"> PAGEREF _Toc5949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93" w:history="1">
        <w:r>
          <w:rPr>
            <w:rFonts w:ascii="仿宋" w:eastAsia="仿宋" w:hAnsi="仿宋" w:cs="仿宋" w:hint="eastAsia"/>
            <w:lang w:val="en-US"/>
          </w:rPr>
          <w:t>(一)、智能化设备引进与应用</w:t>
        </w:r>
        <w:r>
          <w:tab/>
        </w:r>
        <w:r>
          <w:fldChar w:fldCharType="begin"/>
        </w:r>
        <w:r>
          <w:instrText xml:space="preserve"> PAGEREF _Toc5593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25" w:history="1">
        <w:r>
          <w:rPr>
            <w:rFonts w:ascii="仿宋" w:eastAsia="仿宋" w:hAnsi="仿宋" w:cs="仿宋" w:hint="eastAsia"/>
            <w:lang w:val="en-US"/>
          </w:rPr>
          <w:t>(二)、生产流程自动化与优化</w:t>
        </w:r>
        <w:r>
          <w:tab/>
        </w:r>
        <w:r>
          <w:fldChar w:fldCharType="begin"/>
        </w:r>
        <w:r>
          <w:instrText xml:space="preserve"> PAGEREF _Toc8025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6" w:history="1">
        <w:r>
          <w:rPr>
            <w:rFonts w:ascii="仿宋" w:eastAsia="仿宋" w:hAnsi="仿宋" w:cs="仿宋" w:hint="eastAsia"/>
            <w:lang w:val="en-US"/>
          </w:rPr>
          <w:t>(三)、人机协同与工业互联网应用</w:t>
        </w:r>
        <w:r>
          <w:tab/>
        </w:r>
        <w:r>
          <w:fldChar w:fldCharType="begin"/>
        </w:r>
        <w:r>
          <w:instrText xml:space="preserve"> PAGEREF _Toc19146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54" w:history="1">
        <w:r>
          <w:rPr>
            <w:rFonts w:ascii="仿宋" w:eastAsia="仿宋" w:hAnsi="仿宋" w:cs="仿宋" w:hint="eastAsia"/>
            <w:lang w:val="en-US"/>
          </w:rPr>
          <w:t>十七、投资风险分析</w:t>
        </w:r>
        <w:r>
          <w:tab/>
        </w:r>
        <w:r>
          <w:fldChar w:fldCharType="begin"/>
        </w:r>
        <w:r>
          <w:instrText xml:space="preserve"> PAGEREF _Toc10454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" w:history="1">
        <w:r>
          <w:rPr>
            <w:rFonts w:ascii="仿宋" w:eastAsia="仿宋" w:hAnsi="仿宋" w:cs="仿宋" w:hint="eastAsia"/>
            <w:lang w:val="en-US"/>
          </w:rPr>
          <w:t>(一)、投资风险识别</w:t>
        </w:r>
        <w:r>
          <w:tab/>
        </w:r>
        <w:r>
          <w:fldChar w:fldCharType="begin"/>
        </w:r>
        <w:r>
          <w:instrText xml:space="preserve"> PAGEREF _Toc1284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3" w:history="1">
        <w:r>
          <w:rPr>
            <w:rFonts w:ascii="仿宋" w:eastAsia="仿宋" w:hAnsi="仿宋" w:cs="仿宋" w:hint="eastAsia"/>
            <w:lang w:val="en-US"/>
          </w:rPr>
          <w:t>(二)、风险评估与管理</w:t>
        </w:r>
        <w:r>
          <w:tab/>
        </w:r>
        <w:r>
          <w:fldChar w:fldCharType="begin"/>
        </w:r>
        <w:r>
          <w:instrText xml:space="preserve"> PAGEREF _Toc1843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2" w:history="1">
        <w:r>
          <w:rPr>
            <w:rFonts w:ascii="仿宋" w:eastAsia="仿宋" w:hAnsi="仿宋" w:cs="仿宋" w:hint="eastAsia"/>
            <w:lang w:val="en-US"/>
          </w:rPr>
          <w:t>(三)、风险缓解策略</w:t>
        </w:r>
        <w:r>
          <w:tab/>
        </w:r>
        <w:r>
          <w:fldChar w:fldCharType="begin"/>
        </w:r>
        <w:r>
          <w:instrText xml:space="preserve"> PAGEREF _Toc3952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95" w:history="1">
        <w:r>
          <w:rPr>
            <w:rFonts w:ascii="仿宋" w:eastAsia="仿宋" w:hAnsi="仿宋" w:cs="仿宋" w:hint="eastAsia"/>
            <w:lang w:val="en-US"/>
          </w:rPr>
          <w:t>十八、人才队伍建设</w:t>
        </w:r>
        <w:r>
          <w:tab/>
        </w:r>
        <w:r>
          <w:fldChar w:fldCharType="begin"/>
        </w:r>
        <w:r>
          <w:instrText xml:space="preserve"> PAGEREF _Toc4495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9" w:history="1">
        <w:r>
          <w:rPr>
            <w:rFonts w:ascii="仿宋" w:eastAsia="仿宋" w:hAnsi="仿宋" w:cs="仿宋" w:hint="eastAsia"/>
            <w:lang w:val="en-US"/>
          </w:rPr>
          <w:t>(一)、人才战略规划</w:t>
        </w:r>
        <w:r>
          <w:tab/>
        </w:r>
        <w:r>
          <w:fldChar w:fldCharType="begin"/>
        </w:r>
        <w:r>
          <w:instrText xml:space="preserve"> PAGEREF _Toc9499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3" w:history="1">
        <w:r>
          <w:rPr>
            <w:rFonts w:ascii="仿宋" w:eastAsia="仿宋" w:hAnsi="仿宋" w:cs="仿宋" w:hint="eastAsia"/>
            <w:lang w:val="en-US"/>
          </w:rPr>
          <w:t>(二)、人才培养与发展</w:t>
        </w:r>
        <w:r>
          <w:tab/>
        </w:r>
        <w:r>
          <w:fldChar w:fldCharType="begin"/>
        </w:r>
        <w:r>
          <w:instrText xml:space="preserve"> PAGEREF _Toc7533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2916" w:history="1">
        <w:r>
          <w:rPr>
            <w:rFonts w:ascii="仿宋" w:eastAsia="仿宋" w:hAnsi="仿宋" w:cs="仿宋" w:hint="eastAsia"/>
            <w:lang w:val="en-US"/>
          </w:rPr>
          <w:t>(三)、人才激励与留存</w:t>
        </w:r>
        <w:r>
          <w:tab/>
        </w:r>
        <w:r>
          <w:fldChar w:fldCharType="begin"/>
        </w:r>
        <w:r>
          <w:instrText xml:space="preserve"> PAGEREF _Toc22916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4" w:history="1">
        <w:r>
          <w:rPr>
            <w:rFonts w:ascii="仿宋" w:eastAsia="仿宋" w:hAnsi="仿宋" w:cs="仿宋" w:hint="eastAsia"/>
            <w:lang w:val="en-US"/>
          </w:rPr>
          <w:t>(四)、跨文化团队管理</w:t>
        </w:r>
        <w:r>
          <w:tab/>
        </w:r>
        <w:r>
          <w:fldChar w:fldCharType="begin"/>
        </w:r>
        <w:r>
          <w:instrText xml:space="preserve"> PAGEREF _Toc15434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12" w:history="1">
        <w:r>
          <w:rPr>
            <w:rFonts w:ascii="仿宋" w:eastAsia="仿宋" w:hAnsi="仿宋" w:cs="仿宋" w:hint="eastAsia"/>
            <w:lang w:val="en-US"/>
          </w:rPr>
          <w:t>十九、市场营销与销售策略</w:t>
        </w:r>
        <w:r>
          <w:tab/>
        </w:r>
        <w:r>
          <w:fldChar w:fldCharType="begin"/>
        </w:r>
        <w:r>
          <w:instrText xml:space="preserve"> PAGEREF _Toc31812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43" w:history="1">
        <w:r>
          <w:rPr>
            <w:rFonts w:ascii="仿宋" w:eastAsia="仿宋" w:hAnsi="仿宋" w:cs="仿宋" w:hint="eastAsia"/>
            <w:lang w:val="en-US"/>
          </w:rPr>
          <w:t>(一)、市场推广与品牌建设</w:t>
        </w:r>
        <w:r>
          <w:tab/>
        </w:r>
        <w:r>
          <w:fldChar w:fldCharType="begin"/>
        </w:r>
        <w:r>
          <w:instrText xml:space="preserve"> PAGEREF _Toc15143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6" w:history="1">
        <w:r>
          <w:rPr>
            <w:rFonts w:ascii="仿宋" w:eastAsia="仿宋" w:hAnsi="仿宋" w:cs="仿宋" w:hint="eastAsia"/>
            <w:lang w:val="en-US"/>
          </w:rPr>
          <w:t>(二)、销售渠道与分销网络</w:t>
        </w:r>
        <w:r>
          <w:tab/>
        </w:r>
        <w:r>
          <w:fldChar w:fldCharType="begin"/>
        </w:r>
        <w:r>
          <w:instrText xml:space="preserve"> PAGEREF _Toc6906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75" w:history="1">
        <w:r>
          <w:rPr>
            <w:rFonts w:ascii="仿宋" w:eastAsia="仿宋" w:hAnsi="仿宋" w:cs="仿宋" w:hint="eastAsia"/>
            <w:lang w:val="en-US"/>
          </w:rPr>
          <w:t>(三)、客户关系管理与维护</w:t>
        </w:r>
        <w:r>
          <w:tab/>
        </w:r>
        <w:r>
          <w:fldChar w:fldCharType="begin"/>
        </w:r>
        <w:r>
          <w:instrText xml:space="preserve"> PAGEREF _Toc6975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79" w:history="1">
        <w:r>
          <w:rPr>
            <w:rFonts w:ascii="仿宋" w:eastAsia="仿宋" w:hAnsi="仿宋" w:cs="仿宋" w:hint="eastAsia"/>
            <w:lang w:val="en-US"/>
          </w:rPr>
          <w:t>(四)、市场反馈与调整策略</w:t>
        </w:r>
        <w:r>
          <w:tab/>
        </w:r>
        <w:r>
          <w:fldChar w:fldCharType="begin"/>
        </w:r>
        <w:r>
          <w:instrText xml:space="preserve"> PAGEREF _Toc7079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86" w:history="1">
        <w:r>
          <w:rPr>
            <w:rFonts w:ascii="仿宋" w:eastAsia="仿宋" w:hAnsi="仿宋" w:cs="仿宋" w:hint="eastAsia"/>
            <w:lang w:val="en-US"/>
          </w:rPr>
          <w:t>二十、薄板木船项目总结分析</w:t>
        </w:r>
        <w:r>
          <w:tab/>
        </w:r>
        <w:r>
          <w:fldChar w:fldCharType="begin"/>
        </w:r>
        <w:r>
          <w:instrText xml:space="preserve"> PAGEREF _Toc13686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56" w:history="1">
        <w:r>
          <w:rPr>
            <w:rFonts w:ascii="仿宋" w:eastAsia="仿宋" w:hAnsi="仿宋" w:cs="仿宋" w:hint="eastAsia"/>
            <w:lang w:val="en-US"/>
          </w:rPr>
          <w:t>二十一、项目验收与收尾工作</w:t>
        </w:r>
        <w:r>
          <w:tab/>
        </w:r>
        <w:r>
          <w:fldChar w:fldCharType="begin"/>
        </w:r>
        <w:r>
          <w:instrText xml:space="preserve"> PAGEREF _Toc31456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4" w:history="1">
        <w:r>
          <w:rPr>
            <w:rFonts w:ascii="仿宋" w:eastAsia="仿宋" w:hAnsi="仿宋" w:cs="仿宋" w:hint="eastAsia"/>
            <w:lang w:val="en-US"/>
          </w:rPr>
          <w:t>(一)、项目竣工验收</w:t>
        </w:r>
        <w:r>
          <w:tab/>
        </w:r>
        <w:r>
          <w:fldChar w:fldCharType="begin"/>
        </w:r>
        <w:r>
          <w:instrText xml:space="preserve"> PAGEREF _Toc1614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1" w:history="1">
        <w:r>
          <w:rPr>
            <w:rFonts w:ascii="仿宋" w:eastAsia="仿宋" w:hAnsi="仿宋" w:cs="仿宋" w:hint="eastAsia"/>
            <w:lang w:val="en-US"/>
          </w:rPr>
          <w:t>(二)、收尾工作计划</w:t>
        </w:r>
        <w:r>
          <w:tab/>
        </w:r>
        <w:r>
          <w:fldChar w:fldCharType="begin"/>
        </w:r>
        <w:r>
          <w:instrText xml:space="preserve"> PAGEREF _Toc21621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9" w:history="1">
        <w:r>
          <w:rPr>
            <w:rFonts w:ascii="仿宋" w:eastAsia="仿宋" w:hAnsi="仿宋" w:cs="仿宋" w:hint="eastAsia"/>
            <w:lang w:val="en-US"/>
          </w:rPr>
          <w:t>(三)、移交与运营</w:t>
        </w:r>
        <w:r>
          <w:tab/>
        </w:r>
        <w:r>
          <w:fldChar w:fldCharType="begin"/>
        </w:r>
        <w:r>
          <w:instrText xml:space="preserve"> PAGEREF _Toc20059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https://d.book118.com/188060112024006042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薄板木船项目调研分析报告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薄板木船项目调研分析报告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薄板木船项目调研分析报告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薄板木船项目调研分析报告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薄板木船项目调研分析报告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F07D62"/>
    <w:rsid w:val="47F07D6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188060112024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2024-02-25T04:28:00Z</dcterms:created>
  <dcterms:modified xsi:type="dcterms:W3CDTF">2024-02-25T04:28:58Z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