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液位传感器行业企业战略风险管理报告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21" w:history="1">
        <w:r>
          <w:rPr>
            <w:rFonts w:ascii="仿宋" w:eastAsia="仿宋" w:hAnsi="仿宋" w:cs="仿宋" w:hint="eastAsia"/>
            <w:lang w:eastAsia="zh-CN"/>
          </w:rPr>
          <w:t>概论</w:t>
        </w:r>
        <w:r>
          <w:tab/>
        </w:r>
        <w:r>
          <w:fldChar w:fldCharType="begin"/>
        </w:r>
        <w:r>
          <w:instrText xml:space="preserve"> PAGEREF _Toc18921 \h </w:instrText>
        </w:r>
        <w:r>
          <w:fldChar w:fldCharType="separate"/>
        </w:r>
        <w:r>
          <w:t>4</w:t>
        </w:r>
        <w:r>
          <w:fldChar w:fldCharType="end"/>
        </w:r>
      </w:hyperlink>
    </w:p>
    <w:p>
      <w:pPr>
        <w:pStyle w:val="TOC1"/>
        <w:tabs>
          <w:tab w:val="right" w:leader="dot" w:pos="8306"/>
        </w:tabs>
      </w:pPr>
      <w:hyperlink w:anchor="_Toc30164" w:history="1">
        <w:r>
          <w:rPr>
            <w:rFonts w:ascii="仿宋" w:eastAsia="仿宋" w:hAnsi="仿宋" w:cs="仿宋" w:hint="eastAsia"/>
            <w:lang w:eastAsia="zh-CN"/>
          </w:rPr>
          <w:t>一、技术方案</w:t>
        </w:r>
        <w:r>
          <w:tab/>
        </w:r>
        <w:r>
          <w:fldChar w:fldCharType="begin"/>
        </w:r>
        <w:r>
          <w:instrText xml:space="preserve"> PAGEREF _Toc30164 \h </w:instrText>
        </w:r>
        <w:r>
          <w:fldChar w:fldCharType="separate"/>
        </w:r>
        <w:r>
          <w:t>4</w:t>
        </w:r>
        <w:r>
          <w:fldChar w:fldCharType="end"/>
        </w:r>
      </w:hyperlink>
    </w:p>
    <w:p>
      <w:pPr>
        <w:pStyle w:val="TOC2"/>
        <w:tabs>
          <w:tab w:val="right" w:leader="dot" w:pos="8306"/>
        </w:tabs>
      </w:pPr>
      <w:hyperlink w:anchor="_Toc30691" w:history="1">
        <w:r>
          <w:rPr>
            <w:rFonts w:ascii="仿宋" w:eastAsia="仿宋" w:hAnsi="仿宋" w:cs="仿宋" w:hint="eastAsia"/>
            <w:lang w:eastAsia="zh-CN"/>
          </w:rPr>
          <w:t>(一)、企业技术研发分析</w:t>
        </w:r>
        <w:r>
          <w:tab/>
        </w:r>
        <w:r>
          <w:fldChar w:fldCharType="begin"/>
        </w:r>
        <w:r>
          <w:instrText xml:space="preserve"> PAGEREF _Toc30691 \h </w:instrText>
        </w:r>
        <w:r>
          <w:fldChar w:fldCharType="separate"/>
        </w:r>
        <w:r>
          <w:t>4</w:t>
        </w:r>
        <w:r>
          <w:fldChar w:fldCharType="end"/>
        </w:r>
      </w:hyperlink>
    </w:p>
    <w:p>
      <w:pPr>
        <w:pStyle w:val="TOC2"/>
        <w:tabs>
          <w:tab w:val="right" w:leader="dot" w:pos="8306"/>
        </w:tabs>
      </w:pPr>
      <w:hyperlink w:anchor="_Toc30325" w:history="1">
        <w:r>
          <w:rPr>
            <w:rFonts w:ascii="仿宋" w:eastAsia="仿宋" w:hAnsi="仿宋" w:cs="仿宋" w:hint="eastAsia"/>
            <w:lang w:eastAsia="zh-CN"/>
          </w:rPr>
          <w:t>(二)、液位传感器项目技术工艺分析</w:t>
        </w:r>
        <w:r>
          <w:tab/>
        </w:r>
        <w:r>
          <w:fldChar w:fldCharType="begin"/>
        </w:r>
        <w:r>
          <w:instrText xml:space="preserve"> PAGEREF _Toc30325 \h </w:instrText>
        </w:r>
        <w:r>
          <w:fldChar w:fldCharType="separate"/>
        </w:r>
        <w:r>
          <w:t>5</w:t>
        </w:r>
        <w:r>
          <w:fldChar w:fldCharType="end"/>
        </w:r>
      </w:hyperlink>
    </w:p>
    <w:p>
      <w:pPr>
        <w:pStyle w:val="TOC2"/>
        <w:tabs>
          <w:tab w:val="right" w:leader="dot" w:pos="8306"/>
        </w:tabs>
      </w:pPr>
      <w:hyperlink w:anchor="_Toc27118" w:history="1">
        <w:r>
          <w:rPr>
            <w:rFonts w:ascii="仿宋" w:eastAsia="仿宋" w:hAnsi="仿宋" w:cs="仿宋" w:hint="eastAsia"/>
            <w:lang w:eastAsia="zh-CN"/>
          </w:rPr>
          <w:t>(三)、液位传感器项目技术流程</w:t>
        </w:r>
        <w:r>
          <w:tab/>
        </w:r>
        <w:r>
          <w:fldChar w:fldCharType="begin"/>
        </w:r>
        <w:r>
          <w:instrText xml:space="preserve"> PAGEREF _Toc27118 \h </w:instrText>
        </w:r>
        <w:r>
          <w:fldChar w:fldCharType="separate"/>
        </w:r>
        <w:r>
          <w:t>7</w:t>
        </w:r>
        <w:r>
          <w:fldChar w:fldCharType="end"/>
        </w:r>
      </w:hyperlink>
    </w:p>
    <w:p>
      <w:pPr>
        <w:pStyle w:val="TOC2"/>
        <w:tabs>
          <w:tab w:val="right" w:leader="dot" w:pos="8306"/>
        </w:tabs>
      </w:pPr>
      <w:hyperlink w:anchor="_Toc2472" w:history="1">
        <w:r>
          <w:rPr>
            <w:rFonts w:ascii="仿宋" w:eastAsia="仿宋" w:hAnsi="仿宋" w:cs="仿宋" w:hint="eastAsia"/>
            <w:lang w:eastAsia="zh-CN"/>
          </w:rPr>
          <w:t>(四)、设备选型方案</w:t>
        </w:r>
        <w:r>
          <w:tab/>
        </w:r>
        <w:r>
          <w:fldChar w:fldCharType="begin"/>
        </w:r>
        <w:r>
          <w:instrText xml:space="preserve"> PAGEREF _Toc2472 \h </w:instrText>
        </w:r>
        <w:r>
          <w:fldChar w:fldCharType="separate"/>
        </w:r>
        <w:r>
          <w:t>9</w:t>
        </w:r>
        <w:r>
          <w:fldChar w:fldCharType="end"/>
        </w:r>
      </w:hyperlink>
    </w:p>
    <w:p>
      <w:pPr>
        <w:pStyle w:val="TOC1"/>
        <w:tabs>
          <w:tab w:val="right" w:leader="dot" w:pos="8306"/>
        </w:tabs>
      </w:pPr>
      <w:hyperlink w:anchor="_Toc9464" w:history="1">
        <w:r>
          <w:rPr>
            <w:rFonts w:ascii="仿宋" w:eastAsia="仿宋" w:hAnsi="仿宋" w:cs="仿宋" w:hint="eastAsia"/>
            <w:lang w:eastAsia="zh-CN"/>
          </w:rPr>
          <w:t>二、液位传感器项目进度计划</w:t>
        </w:r>
        <w:r>
          <w:tab/>
        </w:r>
        <w:r>
          <w:fldChar w:fldCharType="begin"/>
        </w:r>
        <w:r>
          <w:instrText xml:space="preserve"> PAGEREF _Toc9464 \h </w:instrText>
        </w:r>
        <w:r>
          <w:fldChar w:fldCharType="separate"/>
        </w:r>
        <w:r>
          <w:t>10</w:t>
        </w:r>
        <w:r>
          <w:fldChar w:fldCharType="end"/>
        </w:r>
      </w:hyperlink>
    </w:p>
    <w:p>
      <w:pPr>
        <w:pStyle w:val="TOC2"/>
        <w:tabs>
          <w:tab w:val="right" w:leader="dot" w:pos="8306"/>
        </w:tabs>
      </w:pPr>
      <w:hyperlink w:anchor="_Toc26811" w:history="1">
        <w:r>
          <w:rPr>
            <w:rFonts w:ascii="仿宋" w:eastAsia="仿宋" w:hAnsi="仿宋" w:cs="仿宋" w:hint="eastAsia"/>
            <w:lang w:eastAsia="zh-CN"/>
          </w:rPr>
          <w:t>(一)、建设周期</w:t>
        </w:r>
        <w:r>
          <w:tab/>
        </w:r>
        <w:r>
          <w:fldChar w:fldCharType="begin"/>
        </w:r>
        <w:r>
          <w:instrText xml:space="preserve"> PAGEREF _Toc26811 \h </w:instrText>
        </w:r>
        <w:r>
          <w:fldChar w:fldCharType="separate"/>
        </w:r>
        <w:r>
          <w:t>10</w:t>
        </w:r>
        <w:r>
          <w:fldChar w:fldCharType="end"/>
        </w:r>
      </w:hyperlink>
    </w:p>
    <w:p>
      <w:pPr>
        <w:pStyle w:val="TOC2"/>
        <w:tabs>
          <w:tab w:val="right" w:leader="dot" w:pos="8306"/>
        </w:tabs>
      </w:pPr>
      <w:hyperlink w:anchor="_Toc3279" w:history="1">
        <w:r>
          <w:rPr>
            <w:rFonts w:ascii="仿宋" w:eastAsia="仿宋" w:hAnsi="仿宋" w:cs="仿宋" w:hint="eastAsia"/>
            <w:lang w:eastAsia="zh-CN"/>
          </w:rPr>
          <w:t>(二)、建设进度</w:t>
        </w:r>
        <w:r>
          <w:tab/>
        </w:r>
        <w:r>
          <w:fldChar w:fldCharType="begin"/>
        </w:r>
        <w:r>
          <w:instrText xml:space="preserve"> PAGEREF _Toc3279 \h </w:instrText>
        </w:r>
        <w:r>
          <w:fldChar w:fldCharType="separate"/>
        </w:r>
        <w:r>
          <w:t>10</w:t>
        </w:r>
        <w:r>
          <w:fldChar w:fldCharType="end"/>
        </w:r>
      </w:hyperlink>
    </w:p>
    <w:p>
      <w:pPr>
        <w:pStyle w:val="TOC2"/>
        <w:tabs>
          <w:tab w:val="right" w:leader="dot" w:pos="8306"/>
        </w:tabs>
      </w:pPr>
      <w:hyperlink w:anchor="_Toc302" w:history="1">
        <w:r>
          <w:rPr>
            <w:rFonts w:ascii="仿宋" w:eastAsia="仿宋" w:hAnsi="仿宋" w:cs="仿宋" w:hint="eastAsia"/>
            <w:lang w:eastAsia="zh-CN"/>
          </w:rPr>
          <w:t>(三)、进度安排注意事项</w:t>
        </w:r>
        <w:r>
          <w:tab/>
        </w:r>
        <w:r>
          <w:fldChar w:fldCharType="begin"/>
        </w:r>
        <w:r>
          <w:instrText xml:space="preserve"> PAGEREF _Toc302 \h </w:instrText>
        </w:r>
        <w:r>
          <w:fldChar w:fldCharType="separate"/>
        </w:r>
        <w:r>
          <w:t>10</w:t>
        </w:r>
        <w:r>
          <w:fldChar w:fldCharType="end"/>
        </w:r>
      </w:hyperlink>
    </w:p>
    <w:p>
      <w:pPr>
        <w:pStyle w:val="TOC2"/>
        <w:tabs>
          <w:tab w:val="right" w:leader="dot" w:pos="8306"/>
        </w:tabs>
      </w:pPr>
      <w:hyperlink w:anchor="_Toc13870" w:history="1">
        <w:r>
          <w:rPr>
            <w:rFonts w:ascii="仿宋" w:eastAsia="仿宋" w:hAnsi="仿宋" w:cs="仿宋" w:hint="eastAsia"/>
            <w:lang w:eastAsia="zh-CN"/>
          </w:rPr>
          <w:t>(四)、人力资源配置</w:t>
        </w:r>
        <w:r>
          <w:tab/>
        </w:r>
        <w:r>
          <w:fldChar w:fldCharType="begin"/>
        </w:r>
        <w:r>
          <w:instrText xml:space="preserve"> PAGEREF _Toc13870 \h </w:instrText>
        </w:r>
        <w:r>
          <w:fldChar w:fldCharType="separate"/>
        </w:r>
        <w:r>
          <w:t>11</w:t>
        </w:r>
        <w:r>
          <w:fldChar w:fldCharType="end"/>
        </w:r>
      </w:hyperlink>
    </w:p>
    <w:p>
      <w:pPr>
        <w:pStyle w:val="TOC2"/>
        <w:tabs>
          <w:tab w:val="right" w:leader="dot" w:pos="8306"/>
        </w:tabs>
      </w:pPr>
      <w:hyperlink w:anchor="_Toc1291" w:history="1">
        <w:r>
          <w:rPr>
            <w:rFonts w:ascii="仿宋" w:eastAsia="仿宋" w:hAnsi="仿宋" w:cs="仿宋" w:hint="eastAsia"/>
            <w:lang w:eastAsia="zh-CN"/>
          </w:rPr>
          <w:t>(五)、员工培训</w:t>
        </w:r>
        <w:r>
          <w:tab/>
        </w:r>
        <w:r>
          <w:fldChar w:fldCharType="begin"/>
        </w:r>
        <w:r>
          <w:instrText xml:space="preserve"> PAGEREF _Toc1291 \h </w:instrText>
        </w:r>
        <w:r>
          <w:fldChar w:fldCharType="separate"/>
        </w:r>
        <w:r>
          <w:t>12</w:t>
        </w:r>
        <w:r>
          <w:fldChar w:fldCharType="end"/>
        </w:r>
      </w:hyperlink>
    </w:p>
    <w:p>
      <w:pPr>
        <w:pStyle w:val="TOC2"/>
        <w:tabs>
          <w:tab w:val="right" w:leader="dot" w:pos="8306"/>
        </w:tabs>
      </w:pPr>
      <w:hyperlink w:anchor="_Toc8777" w:history="1">
        <w:r>
          <w:rPr>
            <w:rFonts w:ascii="仿宋" w:eastAsia="仿宋" w:hAnsi="仿宋" w:cs="仿宋" w:hint="eastAsia"/>
            <w:lang w:eastAsia="zh-CN"/>
          </w:rPr>
          <w:t>(六)、液位传感器项目实施保障</w:t>
        </w:r>
        <w:r>
          <w:tab/>
        </w:r>
        <w:r>
          <w:fldChar w:fldCharType="begin"/>
        </w:r>
        <w:r>
          <w:instrText xml:space="preserve"> PAGEREF _Toc8777 \h </w:instrText>
        </w:r>
        <w:r>
          <w:fldChar w:fldCharType="separate"/>
        </w:r>
        <w:r>
          <w:t>13</w:t>
        </w:r>
        <w:r>
          <w:fldChar w:fldCharType="end"/>
        </w:r>
      </w:hyperlink>
    </w:p>
    <w:p>
      <w:pPr>
        <w:pStyle w:val="TOC1"/>
        <w:tabs>
          <w:tab w:val="right" w:leader="dot" w:pos="8306"/>
        </w:tabs>
      </w:pPr>
      <w:hyperlink w:anchor="_Toc29374" w:history="1">
        <w:r>
          <w:rPr>
            <w:rFonts w:ascii="仿宋" w:eastAsia="仿宋" w:hAnsi="仿宋" w:cs="仿宋" w:hint="eastAsia"/>
            <w:lang w:eastAsia="zh-CN"/>
          </w:rPr>
          <w:t>三、环境和生态影响分析</w:t>
        </w:r>
        <w:r>
          <w:tab/>
        </w:r>
        <w:r>
          <w:fldChar w:fldCharType="begin"/>
        </w:r>
        <w:r>
          <w:instrText xml:space="preserve"> PAGEREF _Toc29374 \h </w:instrText>
        </w:r>
        <w:r>
          <w:fldChar w:fldCharType="separate"/>
        </w:r>
        <w:r>
          <w:t>13</w:t>
        </w:r>
        <w:r>
          <w:fldChar w:fldCharType="end"/>
        </w:r>
      </w:hyperlink>
    </w:p>
    <w:p>
      <w:pPr>
        <w:pStyle w:val="TOC2"/>
        <w:tabs>
          <w:tab w:val="right" w:leader="dot" w:pos="8306"/>
        </w:tabs>
      </w:pPr>
      <w:hyperlink w:anchor="_Toc30657" w:history="1">
        <w:r>
          <w:rPr>
            <w:rFonts w:ascii="仿宋" w:eastAsia="仿宋" w:hAnsi="仿宋" w:cs="仿宋" w:hint="eastAsia"/>
            <w:lang w:eastAsia="zh-CN"/>
          </w:rPr>
          <w:t>(一)、环境和生态现状</w:t>
        </w:r>
        <w:r>
          <w:tab/>
        </w:r>
        <w:r>
          <w:fldChar w:fldCharType="begin"/>
        </w:r>
        <w:r>
          <w:instrText xml:space="preserve"> PAGEREF _Toc30657 \h </w:instrText>
        </w:r>
        <w:r>
          <w:fldChar w:fldCharType="separate"/>
        </w:r>
        <w:r>
          <w:t>13</w:t>
        </w:r>
        <w:r>
          <w:fldChar w:fldCharType="end"/>
        </w:r>
      </w:hyperlink>
    </w:p>
    <w:p>
      <w:pPr>
        <w:pStyle w:val="TOC2"/>
        <w:tabs>
          <w:tab w:val="right" w:leader="dot" w:pos="8306"/>
        </w:tabs>
      </w:pPr>
      <w:hyperlink w:anchor="_Toc30911" w:history="1">
        <w:r>
          <w:rPr>
            <w:rFonts w:ascii="仿宋" w:eastAsia="仿宋" w:hAnsi="仿宋" w:cs="仿宋" w:hint="eastAsia"/>
            <w:lang w:eastAsia="zh-CN"/>
          </w:rPr>
          <w:t>(二)、生态环境影响分析</w:t>
        </w:r>
        <w:r>
          <w:tab/>
        </w:r>
        <w:r>
          <w:fldChar w:fldCharType="begin"/>
        </w:r>
        <w:r>
          <w:instrText xml:space="preserve"> PAGEREF _Toc30911 \h </w:instrText>
        </w:r>
        <w:r>
          <w:fldChar w:fldCharType="separate"/>
        </w:r>
        <w:r>
          <w:t>15</w:t>
        </w:r>
        <w:r>
          <w:fldChar w:fldCharType="end"/>
        </w:r>
      </w:hyperlink>
    </w:p>
    <w:p>
      <w:pPr>
        <w:pStyle w:val="TOC2"/>
        <w:tabs>
          <w:tab w:val="right" w:leader="dot" w:pos="8306"/>
        </w:tabs>
      </w:pPr>
      <w:hyperlink w:anchor="_Toc11299" w:history="1">
        <w:r>
          <w:rPr>
            <w:rFonts w:ascii="仿宋" w:eastAsia="仿宋" w:hAnsi="仿宋" w:cs="仿宋" w:hint="eastAsia"/>
            <w:lang w:eastAsia="zh-CN"/>
          </w:rPr>
          <w:t>(三)、生态环境保护措施</w:t>
        </w:r>
        <w:r>
          <w:tab/>
        </w:r>
        <w:r>
          <w:fldChar w:fldCharType="begin"/>
        </w:r>
        <w:r>
          <w:instrText xml:space="preserve"> PAGEREF _Toc11299 \h </w:instrText>
        </w:r>
        <w:r>
          <w:fldChar w:fldCharType="separate"/>
        </w:r>
        <w:r>
          <w:t>16</w:t>
        </w:r>
        <w:r>
          <w:fldChar w:fldCharType="end"/>
        </w:r>
      </w:hyperlink>
    </w:p>
    <w:p>
      <w:pPr>
        <w:pStyle w:val="TOC2"/>
        <w:tabs>
          <w:tab w:val="right" w:leader="dot" w:pos="8306"/>
        </w:tabs>
      </w:pPr>
      <w:hyperlink w:anchor="_Toc31636" w:history="1">
        <w:r>
          <w:rPr>
            <w:rFonts w:ascii="仿宋" w:eastAsia="仿宋" w:hAnsi="仿宋" w:cs="仿宋" w:hint="eastAsia"/>
            <w:lang w:eastAsia="zh-CN"/>
          </w:rPr>
          <w:t>(四)、地质灾害影响分析</w:t>
        </w:r>
        <w:r>
          <w:tab/>
        </w:r>
        <w:r>
          <w:fldChar w:fldCharType="begin"/>
        </w:r>
        <w:r>
          <w:instrText xml:space="preserve"> PAGEREF _Toc31636 \h </w:instrText>
        </w:r>
        <w:r>
          <w:fldChar w:fldCharType="separate"/>
        </w:r>
        <w:r>
          <w:t>18</w:t>
        </w:r>
        <w:r>
          <w:fldChar w:fldCharType="end"/>
        </w:r>
      </w:hyperlink>
    </w:p>
    <w:p>
      <w:pPr>
        <w:pStyle w:val="TOC2"/>
        <w:tabs>
          <w:tab w:val="right" w:leader="dot" w:pos="8306"/>
        </w:tabs>
      </w:pPr>
      <w:hyperlink w:anchor="_Toc27222" w:history="1">
        <w:r>
          <w:rPr>
            <w:rFonts w:ascii="仿宋" w:eastAsia="仿宋" w:hAnsi="仿宋" w:cs="仿宋" w:hint="eastAsia"/>
            <w:lang w:eastAsia="zh-CN"/>
          </w:rPr>
          <w:t>(五)、特殊环境影响</w:t>
        </w:r>
        <w:r>
          <w:tab/>
        </w:r>
        <w:r>
          <w:fldChar w:fldCharType="begin"/>
        </w:r>
        <w:r>
          <w:instrText xml:space="preserve"> PAGEREF _Toc27222 \h </w:instrText>
        </w:r>
        <w:r>
          <w:fldChar w:fldCharType="separate"/>
        </w:r>
        <w:r>
          <w:t>19</w:t>
        </w:r>
        <w:r>
          <w:fldChar w:fldCharType="end"/>
        </w:r>
      </w:hyperlink>
    </w:p>
    <w:p>
      <w:pPr>
        <w:pStyle w:val="TOC1"/>
        <w:tabs>
          <w:tab w:val="right" w:leader="dot" w:pos="8306"/>
        </w:tabs>
      </w:pPr>
      <w:hyperlink w:anchor="_Toc30974" w:history="1">
        <w:r>
          <w:rPr>
            <w:rFonts w:ascii="仿宋" w:eastAsia="仿宋" w:hAnsi="仿宋" w:cs="仿宋" w:hint="eastAsia"/>
            <w:lang w:eastAsia="zh-CN"/>
          </w:rPr>
          <w:t>四、液位传感器项目危机管理</w:t>
        </w:r>
        <w:r>
          <w:tab/>
        </w:r>
        <w:r>
          <w:fldChar w:fldCharType="begin"/>
        </w:r>
        <w:r>
          <w:instrText xml:space="preserve"> PAGEREF _Toc30974 \h </w:instrText>
        </w:r>
        <w:r>
          <w:fldChar w:fldCharType="separate"/>
        </w:r>
        <w:r>
          <w:t>20</w:t>
        </w:r>
        <w:r>
          <w:fldChar w:fldCharType="end"/>
        </w:r>
      </w:hyperlink>
    </w:p>
    <w:p>
      <w:pPr>
        <w:pStyle w:val="TOC2"/>
        <w:tabs>
          <w:tab w:val="right" w:leader="dot" w:pos="8306"/>
        </w:tabs>
      </w:pPr>
      <w:hyperlink w:anchor="_Toc9651" w:history="1">
        <w:r>
          <w:rPr>
            <w:rFonts w:ascii="仿宋" w:eastAsia="仿宋" w:hAnsi="仿宋" w:cs="仿宋" w:hint="eastAsia"/>
            <w:lang w:eastAsia="zh-CN"/>
          </w:rPr>
          <w:t>(一)、危机预警与识别</w:t>
        </w:r>
        <w:r>
          <w:tab/>
        </w:r>
        <w:r>
          <w:fldChar w:fldCharType="begin"/>
        </w:r>
        <w:r>
          <w:instrText xml:space="preserve"> PAGEREF _Toc9651 \h </w:instrText>
        </w:r>
        <w:r>
          <w:fldChar w:fldCharType="separate"/>
        </w:r>
        <w:r>
          <w:t>20</w:t>
        </w:r>
        <w:r>
          <w:fldChar w:fldCharType="end"/>
        </w:r>
      </w:hyperlink>
    </w:p>
    <w:p>
      <w:pPr>
        <w:pStyle w:val="TOC2"/>
        <w:tabs>
          <w:tab w:val="right" w:leader="dot" w:pos="8306"/>
        </w:tabs>
      </w:pPr>
      <w:hyperlink w:anchor="_Toc6460" w:history="1">
        <w:r>
          <w:rPr>
            <w:rFonts w:ascii="仿宋" w:eastAsia="仿宋" w:hAnsi="仿宋" w:cs="仿宋" w:hint="eastAsia"/>
            <w:lang w:eastAsia="zh-CN"/>
          </w:rPr>
          <w:t>(二)、危机应对与恢复</w:t>
        </w:r>
        <w:r>
          <w:tab/>
        </w:r>
        <w:r>
          <w:fldChar w:fldCharType="begin"/>
        </w:r>
        <w:r>
          <w:instrText xml:space="preserve"> PAGEREF _Toc6460 \h </w:instrText>
        </w:r>
        <w:r>
          <w:fldChar w:fldCharType="separate"/>
        </w:r>
        <w:r>
          <w:t>21</w:t>
        </w:r>
        <w:r>
          <w:fldChar w:fldCharType="end"/>
        </w:r>
      </w:hyperlink>
    </w:p>
    <w:p>
      <w:pPr>
        <w:pStyle w:val="TOC1"/>
        <w:tabs>
          <w:tab w:val="right" w:leader="dot" w:pos="8306"/>
        </w:tabs>
      </w:pPr>
      <w:hyperlink w:anchor="_Toc1686" w:history="1">
        <w:r>
          <w:rPr>
            <w:rFonts w:ascii="仿宋" w:eastAsia="仿宋" w:hAnsi="仿宋" w:cs="仿宋" w:hint="eastAsia"/>
            <w:lang w:eastAsia="zh-CN"/>
          </w:rPr>
          <w:t>五、领导力发展与企业文化</w:t>
        </w:r>
        <w:r>
          <w:tab/>
        </w:r>
        <w:r>
          <w:fldChar w:fldCharType="begin"/>
        </w:r>
        <w:r>
          <w:instrText xml:space="preserve"> PAGEREF _Toc1686 \h </w:instrText>
        </w:r>
        <w:r>
          <w:fldChar w:fldCharType="separate"/>
        </w:r>
        <w:r>
          <w:t>23</w:t>
        </w:r>
        <w:r>
          <w:fldChar w:fldCharType="end"/>
        </w:r>
      </w:hyperlink>
    </w:p>
    <w:p>
      <w:pPr>
        <w:pStyle w:val="TOC2"/>
        <w:tabs>
          <w:tab w:val="right" w:leader="dot" w:pos="8306"/>
        </w:tabs>
      </w:pPr>
      <w:hyperlink w:anchor="_Toc2005" w:history="1">
        <w:r>
          <w:rPr>
            <w:rFonts w:ascii="仿宋" w:eastAsia="仿宋" w:hAnsi="仿宋" w:cs="仿宋" w:hint="eastAsia"/>
            <w:lang w:eastAsia="zh-CN"/>
          </w:rPr>
          <w:t>(一)、高效团队建设原则</w:t>
        </w:r>
        <w:r>
          <w:tab/>
        </w:r>
        <w:r>
          <w:fldChar w:fldCharType="begin"/>
        </w:r>
        <w:r>
          <w:instrText xml:space="preserve"> PAGEREF _Toc2005 \h </w:instrText>
        </w:r>
        <w:r>
          <w:fldChar w:fldCharType="separate"/>
        </w:r>
        <w:r>
          <w:t>23</w:t>
        </w:r>
        <w:r>
          <w:fldChar w:fldCharType="end"/>
        </w:r>
      </w:hyperlink>
    </w:p>
    <w:p>
      <w:pPr>
        <w:pStyle w:val="TOC2"/>
        <w:tabs>
          <w:tab w:val="right" w:leader="dot" w:pos="8306"/>
        </w:tabs>
      </w:pPr>
      <w:hyperlink w:anchor="_Toc1187" w:history="1">
        <w:r>
          <w:rPr>
            <w:rFonts w:ascii="仿宋" w:eastAsia="仿宋" w:hAnsi="仿宋" w:cs="仿宋" w:hint="eastAsia"/>
            <w:lang w:eastAsia="zh-CN"/>
          </w:rPr>
          <w:t>(二)、团队文化与价值观塑造</w:t>
        </w:r>
        <w:r>
          <w:tab/>
        </w:r>
        <w:r>
          <w:fldChar w:fldCharType="begin"/>
        </w:r>
        <w:r>
          <w:instrText xml:space="preserve"> PAGEREF _Toc1187 \h </w:instrText>
        </w:r>
        <w:r>
          <w:fldChar w:fldCharType="separate"/>
        </w:r>
        <w:r>
          <w:t>24</w:t>
        </w:r>
        <w:r>
          <w:fldChar w:fldCharType="end"/>
        </w:r>
      </w:hyperlink>
    </w:p>
    <w:p>
      <w:pPr>
        <w:pStyle w:val="TOC2"/>
        <w:tabs>
          <w:tab w:val="right" w:leader="dot" w:pos="8306"/>
        </w:tabs>
      </w:pPr>
      <w:hyperlink w:anchor="_Toc14152" w:history="1">
        <w:r>
          <w:rPr>
            <w:rFonts w:ascii="仿宋" w:eastAsia="仿宋" w:hAnsi="仿宋" w:cs="仿宋" w:hint="eastAsia"/>
            <w:lang w:eastAsia="zh-CN"/>
          </w:rPr>
          <w:t>(三)、领导力发展计划</w:t>
        </w:r>
        <w:r>
          <w:tab/>
        </w:r>
        <w:r>
          <w:fldChar w:fldCharType="begin"/>
        </w:r>
        <w:r>
          <w:instrText xml:space="preserve"> PAGEREF _Toc14152 \h </w:instrText>
        </w:r>
        <w:r>
          <w:fldChar w:fldCharType="separate"/>
        </w:r>
        <w:r>
          <w:t>24</w:t>
        </w:r>
        <w:r>
          <w:fldChar w:fldCharType="end"/>
        </w:r>
      </w:hyperlink>
    </w:p>
    <w:p>
      <w:pPr>
        <w:pStyle w:val="TOC2"/>
        <w:tabs>
          <w:tab w:val="right" w:leader="dot" w:pos="8306"/>
        </w:tabs>
      </w:pPr>
      <w:hyperlink w:anchor="_Toc25628" w:history="1">
        <w:r>
          <w:rPr>
            <w:rFonts w:ascii="仿宋" w:eastAsia="仿宋" w:hAnsi="仿宋" w:cs="仿宋" w:hint="eastAsia"/>
            <w:lang w:eastAsia="zh-CN"/>
          </w:rPr>
          <w:t>(四)、领导力在变革中的作用</w:t>
        </w:r>
        <w:r>
          <w:tab/>
        </w:r>
        <w:r>
          <w:fldChar w:fldCharType="begin"/>
        </w:r>
        <w:r>
          <w:instrText xml:space="preserve"> PAGEREF _Toc25628 \h </w:instrText>
        </w:r>
        <w:r>
          <w:fldChar w:fldCharType="separate"/>
        </w:r>
        <w:r>
          <w:t>26</w:t>
        </w:r>
        <w:r>
          <w:fldChar w:fldCharType="end"/>
        </w:r>
      </w:hyperlink>
    </w:p>
    <w:p>
      <w:pPr>
        <w:pStyle w:val="TOC1"/>
        <w:tabs>
          <w:tab w:val="right" w:leader="dot" w:pos="8306"/>
        </w:tabs>
      </w:pPr>
      <w:hyperlink w:anchor="_Toc3977" w:history="1">
        <w:r>
          <w:rPr>
            <w:rFonts w:ascii="仿宋" w:eastAsia="仿宋" w:hAnsi="仿宋" w:cs="仿宋" w:hint="eastAsia"/>
            <w:lang w:eastAsia="zh-CN"/>
          </w:rPr>
          <w:t>六、环保分析</w:t>
        </w:r>
        <w:r>
          <w:tab/>
        </w:r>
        <w:r>
          <w:fldChar w:fldCharType="begin"/>
        </w:r>
        <w:r>
          <w:instrText xml:space="preserve"> PAGEREF _Toc3977 \h </w:instrText>
        </w:r>
        <w:r>
          <w:fldChar w:fldCharType="separate"/>
        </w:r>
        <w:r>
          <w:t>27</w:t>
        </w:r>
        <w:r>
          <w:fldChar w:fldCharType="end"/>
        </w:r>
      </w:hyperlink>
    </w:p>
    <w:p>
      <w:pPr>
        <w:pStyle w:val="TOC2"/>
        <w:tabs>
          <w:tab w:val="right" w:leader="dot" w:pos="8306"/>
        </w:tabs>
      </w:pPr>
      <w:hyperlink w:anchor="_Toc14069" w:history="1">
        <w:r>
          <w:rPr>
            <w:rFonts w:ascii="仿宋" w:eastAsia="仿宋" w:hAnsi="仿宋" w:cs="仿宋" w:hint="eastAsia"/>
            <w:lang w:eastAsia="zh-CN"/>
          </w:rPr>
          <w:t>(一)、建设期环境影响</w:t>
        </w:r>
        <w:r>
          <w:tab/>
        </w:r>
        <w:r>
          <w:fldChar w:fldCharType="begin"/>
        </w:r>
        <w:r>
          <w:instrText xml:space="preserve"> PAGEREF _Toc14069 \h </w:instrText>
        </w:r>
        <w:r>
          <w:fldChar w:fldCharType="separate"/>
        </w:r>
        <w:r>
          <w:t>27</w:t>
        </w:r>
        <w:r>
          <w:fldChar w:fldCharType="end"/>
        </w:r>
      </w:hyperlink>
    </w:p>
    <w:p>
      <w:pPr>
        <w:pStyle w:val="TOC2"/>
        <w:tabs>
          <w:tab w:val="right" w:leader="dot" w:pos="8306"/>
        </w:tabs>
      </w:pPr>
      <w:hyperlink w:anchor="_Toc17732" w:history="1">
        <w:r>
          <w:rPr>
            <w:rFonts w:ascii="仿宋" w:eastAsia="仿宋" w:hAnsi="仿宋" w:cs="仿宋" w:hint="eastAsia"/>
            <w:lang w:eastAsia="zh-CN"/>
          </w:rPr>
          <w:t>(二)、营运期环境评价</w:t>
        </w:r>
        <w:r>
          <w:tab/>
        </w:r>
        <w:r>
          <w:fldChar w:fldCharType="begin"/>
        </w:r>
        <w:r>
          <w:instrText xml:space="preserve"> PAGEREF _Toc17732 \h </w:instrText>
        </w:r>
        <w:r>
          <w:fldChar w:fldCharType="separate"/>
        </w:r>
        <w:r>
          <w:t>29</w:t>
        </w:r>
        <w:r>
          <w:fldChar w:fldCharType="end"/>
        </w:r>
      </w:hyperlink>
    </w:p>
    <w:p>
      <w:pPr>
        <w:pStyle w:val="TOC2"/>
        <w:tabs>
          <w:tab w:val="right" w:leader="dot" w:pos="8306"/>
        </w:tabs>
      </w:pPr>
      <w:hyperlink w:anchor="_Toc18321" w:history="1">
        <w:r>
          <w:rPr>
            <w:rFonts w:ascii="仿宋" w:eastAsia="仿宋" w:hAnsi="仿宋" w:cs="仿宋" w:hint="eastAsia"/>
            <w:lang w:eastAsia="zh-CN"/>
          </w:rPr>
          <w:t>(三)、环境管理与控制</w:t>
        </w:r>
        <w:r>
          <w:tab/>
        </w:r>
        <w:r>
          <w:fldChar w:fldCharType="begin"/>
        </w:r>
        <w:r>
          <w:instrText xml:space="preserve"> PAGEREF _Toc18321 \h </w:instrText>
        </w:r>
        <w:r>
          <w:fldChar w:fldCharType="separate"/>
        </w:r>
        <w:r>
          <w:t>30</w:t>
        </w:r>
        <w:r>
          <w:fldChar w:fldCharType="end"/>
        </w:r>
      </w:hyperlink>
    </w:p>
    <w:p>
      <w:pPr>
        <w:pStyle w:val="TOC2"/>
        <w:tabs>
          <w:tab w:val="right" w:leader="dot" w:pos="8306"/>
        </w:tabs>
      </w:pPr>
      <w:hyperlink w:anchor="_Toc18476" w:history="1">
        <w:r>
          <w:rPr>
            <w:rFonts w:ascii="仿宋" w:eastAsia="仿宋" w:hAnsi="仿宋" w:cs="仿宋" w:hint="eastAsia"/>
            <w:lang w:eastAsia="zh-CN"/>
          </w:rPr>
          <w:t>(四)、环境改善与建议</w:t>
        </w:r>
        <w:r>
          <w:tab/>
        </w:r>
        <w:r>
          <w:fldChar w:fldCharType="begin"/>
        </w:r>
        <w:r>
          <w:instrText xml:space="preserve"> PAGEREF _Toc18476 \h </w:instrText>
        </w:r>
        <w:r>
          <w:fldChar w:fldCharType="separate"/>
        </w:r>
        <w:r>
          <w:t>32</w:t>
        </w:r>
        <w:r>
          <w:fldChar w:fldCharType="end"/>
        </w:r>
      </w:hyperlink>
    </w:p>
    <w:p>
      <w:pPr>
        <w:pStyle w:val="TOC1"/>
        <w:tabs>
          <w:tab w:val="right" w:leader="dot" w:pos="8306"/>
        </w:tabs>
      </w:pPr>
      <w:hyperlink w:anchor="_Toc16965" w:history="1">
        <w:r>
          <w:rPr>
            <w:rFonts w:ascii="仿宋" w:eastAsia="仿宋" w:hAnsi="仿宋" w:cs="仿宋" w:hint="eastAsia"/>
            <w:lang w:eastAsia="zh-CN"/>
          </w:rPr>
          <w:t>七、土建工程方案</w:t>
        </w:r>
        <w:r>
          <w:tab/>
        </w:r>
        <w:r>
          <w:fldChar w:fldCharType="begin"/>
        </w:r>
        <w:r>
          <w:instrText xml:space="preserve"> PAGEREF _Toc16965 \h </w:instrText>
        </w:r>
        <w:r>
          <w:fldChar w:fldCharType="separate"/>
        </w:r>
        <w:r>
          <w:t>33</w:t>
        </w:r>
        <w:r>
          <w:fldChar w:fldCharType="end"/>
        </w:r>
      </w:hyperlink>
    </w:p>
    <w:p>
      <w:pPr>
        <w:pStyle w:val="TOC2"/>
        <w:tabs>
          <w:tab w:val="right" w:leader="dot" w:pos="8306"/>
        </w:tabs>
      </w:pPr>
      <w:hyperlink w:anchor="_Toc26860" w:history="1">
        <w:r>
          <w:rPr>
            <w:rFonts w:ascii="仿宋" w:eastAsia="仿宋" w:hAnsi="仿宋" w:cs="仿宋" w:hint="eastAsia"/>
            <w:lang w:eastAsia="zh-CN"/>
          </w:rPr>
          <w:t>(一)、建筑工程设计原则</w:t>
        </w:r>
        <w:r>
          <w:tab/>
        </w:r>
        <w:r>
          <w:fldChar w:fldCharType="begin"/>
        </w:r>
        <w:r>
          <w:instrText xml:space="preserve"> PAGEREF _Toc26860 \h </w:instrText>
        </w:r>
        <w:r>
          <w:fldChar w:fldCharType="separate"/>
        </w:r>
        <w:r>
          <w:t>33</w:t>
        </w:r>
        <w:r>
          <w:fldChar w:fldCharType="end"/>
        </w:r>
      </w:hyperlink>
    </w:p>
    <w:p>
      <w:pPr>
        <w:pStyle w:val="TOC2"/>
        <w:tabs>
          <w:tab w:val="right" w:leader="dot" w:pos="8306"/>
        </w:tabs>
      </w:pPr>
      <w:hyperlink w:anchor="_Toc23573" w:history="1">
        <w:r>
          <w:rPr>
            <w:rFonts w:ascii="仿宋" w:eastAsia="仿宋" w:hAnsi="仿宋" w:cs="仿宋" w:hint="eastAsia"/>
            <w:lang w:eastAsia="zh-CN"/>
          </w:rPr>
          <w:t>(二)、液位传感器项目总平面设计要求</w:t>
        </w:r>
        <w:r>
          <w:tab/>
        </w:r>
        <w:r>
          <w:fldChar w:fldCharType="begin"/>
        </w:r>
        <w:r>
          <w:instrText xml:space="preserve"> PAGEREF _Toc23573 \h </w:instrText>
        </w:r>
        <w:r>
          <w:fldChar w:fldCharType="separate"/>
        </w:r>
        <w:r>
          <w:t>34</w:t>
        </w:r>
        <w:r>
          <w:fldChar w:fldCharType="end"/>
        </w:r>
      </w:hyperlink>
    </w:p>
    <w:p>
      <w:pPr>
        <w:pStyle w:val="TOC2"/>
        <w:tabs>
          <w:tab w:val="right" w:leader="dot" w:pos="8306"/>
        </w:tabs>
      </w:pPr>
      <w:hyperlink w:anchor="_Toc7023" w:history="1">
        <w:r>
          <w:rPr>
            <w:rFonts w:ascii="仿宋" w:eastAsia="仿宋" w:hAnsi="仿宋" w:cs="仿宋" w:hint="eastAsia"/>
            <w:lang w:eastAsia="zh-CN"/>
          </w:rPr>
          <w:t>(三)、土建工程设计年限及安全等级</w:t>
        </w:r>
        <w:r>
          <w:tab/>
        </w:r>
        <w:r>
          <w:fldChar w:fldCharType="begin"/>
        </w:r>
        <w:r>
          <w:instrText xml:space="preserve"> PAGEREF _Toc7023 \h </w:instrText>
        </w:r>
        <w:r>
          <w:fldChar w:fldCharType="separate"/>
        </w:r>
        <w:r>
          <w:t>35</w:t>
        </w:r>
        <w:r>
          <w:fldChar w:fldCharType="end"/>
        </w:r>
      </w:hyperlink>
    </w:p>
    <w:p>
      <w:pPr>
        <w:pStyle w:val="TOC2"/>
        <w:tabs>
          <w:tab w:val="right" w:leader="dot" w:pos="8306"/>
        </w:tabs>
      </w:pPr>
      <w:hyperlink w:anchor="_Toc26702" w:history="1">
        <w:r>
          <w:rPr>
            <w:rFonts w:ascii="仿宋" w:eastAsia="仿宋" w:hAnsi="仿宋" w:cs="仿宋" w:hint="eastAsia"/>
            <w:lang w:eastAsia="zh-CN"/>
          </w:rPr>
          <w:t>(四)、建筑工程设计总体要求</w:t>
        </w:r>
        <w:r>
          <w:tab/>
        </w:r>
        <w:r>
          <w:fldChar w:fldCharType="begin"/>
        </w:r>
        <w:r>
          <w:instrText xml:space="preserve"> PAGEREF _Toc26702 \h </w:instrText>
        </w:r>
        <w:r>
          <w:fldChar w:fldCharType="separate"/>
        </w:r>
        <w:r>
          <w:t>37</w:t>
        </w:r>
        <w:r>
          <w:fldChar w:fldCharType="end"/>
        </w:r>
      </w:hyperlink>
    </w:p>
    <w:p>
      <w:pPr>
        <w:pStyle w:val="TOC2"/>
        <w:tabs>
          <w:tab w:val="right" w:leader="dot" w:pos="8306"/>
        </w:tabs>
      </w:pPr>
      <w:hyperlink w:anchor="_Toc8348" w:history="1">
        <w:r>
          <w:rPr>
            <w:rFonts w:ascii="仿宋" w:eastAsia="仿宋" w:hAnsi="仿宋" w:cs="仿宋" w:hint="eastAsia"/>
            <w:lang w:eastAsia="zh-CN"/>
          </w:rPr>
          <w:t>(五)、土建工程建设指标</w:t>
        </w:r>
        <w:r>
          <w:tab/>
        </w:r>
        <w:r>
          <w:fldChar w:fldCharType="begin"/>
        </w:r>
        <w:r>
          <w:instrText xml:space="preserve"> PAGEREF _Toc8348 \h </w:instrText>
        </w:r>
        <w:r>
          <w:fldChar w:fldCharType="separate"/>
        </w:r>
        <w:r>
          <w:t>38</w:t>
        </w:r>
        <w:r>
          <w:fldChar w:fldCharType="end"/>
        </w:r>
      </w:hyperlink>
    </w:p>
    <w:p>
      <w:pPr>
        <w:pStyle w:val="TOC1"/>
        <w:tabs>
          <w:tab w:val="right" w:leader="dot" w:pos="8306"/>
        </w:tabs>
      </w:pPr>
      <w:hyperlink w:anchor="_Toc7137" w:history="1">
        <w:r>
          <w:rPr>
            <w:rFonts w:ascii="仿宋" w:eastAsia="仿宋" w:hAnsi="仿宋" w:cs="仿宋" w:hint="eastAsia"/>
            <w:lang w:eastAsia="zh-CN"/>
          </w:rPr>
          <w:t>八、企业技术创新的内部组织模式</w:t>
        </w:r>
        <w:r>
          <w:tab/>
        </w:r>
        <w:r>
          <w:fldChar w:fldCharType="begin"/>
        </w:r>
        <w:r>
          <w:instrText xml:space="preserve"> PAGEREF _Toc7137 \h </w:instrText>
        </w:r>
        <w:r>
          <w:fldChar w:fldCharType="separate"/>
        </w:r>
        <w:r>
          <w:t>40</w:t>
        </w:r>
        <w:r>
          <w:fldChar w:fldCharType="end"/>
        </w:r>
      </w:hyperlink>
    </w:p>
    <w:p>
      <w:pPr>
        <w:pStyle w:val="TOC2"/>
        <w:tabs>
          <w:tab w:val="right" w:leader="dot" w:pos="8306"/>
        </w:tabs>
      </w:pPr>
      <w:hyperlink w:anchor="_Toc31415" w:history="1">
        <w:r>
          <w:rPr>
            <w:rFonts w:ascii="仿宋" w:eastAsia="仿宋" w:hAnsi="仿宋" w:cs="仿宋" w:hint="eastAsia"/>
            <w:lang w:eastAsia="zh-CN"/>
          </w:rPr>
          <w:t>(一)、内部孵化</w:t>
        </w:r>
        <w:r>
          <w:tab/>
        </w:r>
        <w:r>
          <w:fldChar w:fldCharType="begin"/>
        </w:r>
        <w:r>
          <w:instrText xml:space="preserve"> PAGEREF _Toc31415 \h </w:instrText>
        </w:r>
        <w:r>
          <w:fldChar w:fldCharType="separate"/>
        </w:r>
        <w:r>
          <w:t>40</w:t>
        </w:r>
        <w:r>
          <w:fldChar w:fldCharType="end"/>
        </w:r>
      </w:hyperlink>
    </w:p>
    <w:p>
      <w:pPr>
        <w:pStyle w:val="TOC2"/>
        <w:tabs>
          <w:tab w:val="right" w:leader="dot" w:pos="8306"/>
        </w:tabs>
      </w:pPr>
      <w:hyperlink w:anchor="_Toc29872" w:history="1">
        <w:r>
          <w:rPr>
            <w:rFonts w:ascii="仿宋" w:eastAsia="仿宋" w:hAnsi="仿宋" w:cs="仿宋" w:hint="eastAsia"/>
            <w:lang w:eastAsia="zh-CN"/>
          </w:rPr>
          <w:t>(二)、技术创新小组</w:t>
        </w:r>
        <w:r>
          <w:tab/>
        </w:r>
        <w:r>
          <w:fldChar w:fldCharType="begin"/>
        </w:r>
        <w:r>
          <w:instrText xml:space="preserve"> PAGEREF _Toc29872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43" w:history="1">
        <w:r>
          <w:rPr>
            <w:rFonts w:ascii="仿宋" w:eastAsia="仿宋" w:hAnsi="仿宋" w:cs="仿宋" w:hint="eastAsia"/>
            <w:lang w:eastAsia="zh-CN"/>
          </w:rPr>
          <w:t>(三)、新事业发展部</w:t>
        </w:r>
        <w:r>
          <w:tab/>
        </w:r>
        <w:r>
          <w:fldChar w:fldCharType="begin"/>
        </w:r>
        <w:r>
          <w:instrText xml:space="preserve"> PAGEREF _Toc27143 \h </w:instrText>
        </w:r>
        <w:r>
          <w:fldChar w:fldCharType="separate"/>
        </w:r>
        <w:r>
          <w:t>42</w:t>
        </w:r>
        <w:r>
          <w:fldChar w:fldCharType="end"/>
        </w:r>
      </w:hyperlink>
    </w:p>
    <w:p>
      <w:pPr>
        <w:pStyle w:val="TOC1"/>
        <w:tabs>
          <w:tab w:val="right" w:leader="dot" w:pos="8306"/>
        </w:tabs>
      </w:pPr>
      <w:hyperlink w:anchor="_Toc11307" w:history="1">
        <w:r>
          <w:rPr>
            <w:rFonts w:ascii="仿宋" w:eastAsia="仿宋" w:hAnsi="仿宋" w:cs="仿宋" w:hint="eastAsia"/>
            <w:lang w:eastAsia="zh-CN"/>
          </w:rPr>
          <w:t>九、安全与应急管理</w:t>
        </w:r>
        <w:r>
          <w:tab/>
        </w:r>
        <w:r>
          <w:fldChar w:fldCharType="begin"/>
        </w:r>
        <w:r>
          <w:instrText xml:space="preserve"> PAGEREF _Toc11307 \h </w:instrText>
        </w:r>
        <w:r>
          <w:fldChar w:fldCharType="separate"/>
        </w:r>
        <w:r>
          <w:t>43</w:t>
        </w:r>
        <w:r>
          <w:fldChar w:fldCharType="end"/>
        </w:r>
      </w:hyperlink>
    </w:p>
    <w:p>
      <w:pPr>
        <w:pStyle w:val="TOC2"/>
        <w:tabs>
          <w:tab w:val="right" w:leader="dot" w:pos="8306"/>
        </w:tabs>
      </w:pPr>
      <w:hyperlink w:anchor="_Toc23411" w:history="1">
        <w:r>
          <w:rPr>
            <w:rFonts w:ascii="仿宋" w:eastAsia="仿宋" w:hAnsi="仿宋" w:cs="仿宋" w:hint="eastAsia"/>
            <w:lang w:eastAsia="zh-CN"/>
          </w:rPr>
          <w:t>(一)、安全生产管理</w:t>
        </w:r>
        <w:r>
          <w:tab/>
        </w:r>
        <w:r>
          <w:fldChar w:fldCharType="begin"/>
        </w:r>
        <w:r>
          <w:instrText xml:space="preserve"> PAGEREF _Toc23411 \h </w:instrText>
        </w:r>
        <w:r>
          <w:fldChar w:fldCharType="separate"/>
        </w:r>
        <w:r>
          <w:t>43</w:t>
        </w:r>
        <w:r>
          <w:fldChar w:fldCharType="end"/>
        </w:r>
      </w:hyperlink>
    </w:p>
    <w:p>
      <w:pPr>
        <w:pStyle w:val="TOC2"/>
        <w:tabs>
          <w:tab w:val="right" w:leader="dot" w:pos="8306"/>
        </w:tabs>
      </w:pPr>
      <w:hyperlink w:anchor="_Toc6129" w:history="1">
        <w:r>
          <w:rPr>
            <w:rFonts w:ascii="仿宋" w:eastAsia="仿宋" w:hAnsi="仿宋" w:cs="仿宋" w:hint="eastAsia"/>
            <w:lang w:eastAsia="zh-CN"/>
          </w:rPr>
          <w:t>(二)、应急预案与响应</w:t>
        </w:r>
        <w:r>
          <w:tab/>
        </w:r>
        <w:r>
          <w:fldChar w:fldCharType="begin"/>
        </w:r>
        <w:r>
          <w:instrText xml:space="preserve"> PAGEREF _Toc6129 \h </w:instrText>
        </w:r>
        <w:r>
          <w:fldChar w:fldCharType="separate"/>
        </w:r>
        <w:r>
          <w:t>44</w:t>
        </w:r>
        <w:r>
          <w:fldChar w:fldCharType="end"/>
        </w:r>
      </w:hyperlink>
    </w:p>
    <w:p>
      <w:pPr>
        <w:pStyle w:val="TOC1"/>
        <w:tabs>
          <w:tab w:val="right" w:leader="dot" w:pos="8306"/>
        </w:tabs>
      </w:pPr>
      <w:hyperlink w:anchor="_Toc16684" w:history="1">
        <w:r>
          <w:rPr>
            <w:rFonts w:ascii="仿宋" w:eastAsia="仿宋" w:hAnsi="仿宋" w:cs="仿宋" w:hint="eastAsia"/>
            <w:lang w:eastAsia="zh-CN"/>
          </w:rPr>
          <w:t>十、液位传感器项目风险分析</w:t>
        </w:r>
        <w:r>
          <w:tab/>
        </w:r>
        <w:r>
          <w:fldChar w:fldCharType="begin"/>
        </w:r>
        <w:r>
          <w:instrText xml:space="preserve"> PAGEREF _Toc16684 \h </w:instrText>
        </w:r>
        <w:r>
          <w:fldChar w:fldCharType="separate"/>
        </w:r>
        <w:r>
          <w:t>46</w:t>
        </w:r>
        <w:r>
          <w:fldChar w:fldCharType="end"/>
        </w:r>
      </w:hyperlink>
    </w:p>
    <w:p>
      <w:pPr>
        <w:pStyle w:val="TOC2"/>
        <w:tabs>
          <w:tab w:val="right" w:leader="dot" w:pos="8306"/>
        </w:tabs>
      </w:pPr>
      <w:hyperlink w:anchor="_Toc12362" w:history="1">
        <w:r>
          <w:rPr>
            <w:rFonts w:ascii="仿宋" w:eastAsia="仿宋" w:hAnsi="仿宋" w:cs="仿宋" w:hint="eastAsia"/>
            <w:lang w:eastAsia="zh-CN"/>
          </w:rPr>
          <w:t>(一)、液位传感器项目风险分析</w:t>
        </w:r>
        <w:r>
          <w:tab/>
        </w:r>
        <w:r>
          <w:fldChar w:fldCharType="begin"/>
        </w:r>
        <w:r>
          <w:instrText xml:space="preserve"> PAGEREF _Toc12362 \h </w:instrText>
        </w:r>
        <w:r>
          <w:fldChar w:fldCharType="separate"/>
        </w:r>
        <w:r>
          <w:t>46</w:t>
        </w:r>
        <w:r>
          <w:fldChar w:fldCharType="end"/>
        </w:r>
      </w:hyperlink>
    </w:p>
    <w:p>
      <w:pPr>
        <w:pStyle w:val="TOC2"/>
        <w:tabs>
          <w:tab w:val="right" w:leader="dot" w:pos="8306"/>
        </w:tabs>
      </w:pPr>
      <w:hyperlink w:anchor="_Toc19884" w:history="1">
        <w:r>
          <w:rPr>
            <w:rFonts w:ascii="仿宋" w:eastAsia="仿宋" w:hAnsi="仿宋" w:cs="仿宋" w:hint="eastAsia"/>
            <w:lang w:eastAsia="zh-CN"/>
          </w:rPr>
          <w:t>(二)、液位传感器项目风险对策</w:t>
        </w:r>
        <w:r>
          <w:tab/>
        </w:r>
        <w:r>
          <w:fldChar w:fldCharType="begin"/>
        </w:r>
        <w:r>
          <w:instrText xml:space="preserve"> PAGEREF _Toc19884 \h </w:instrText>
        </w:r>
        <w:r>
          <w:fldChar w:fldCharType="separate"/>
        </w:r>
        <w:r>
          <w:t>48</w:t>
        </w:r>
        <w:r>
          <w:fldChar w:fldCharType="end"/>
        </w:r>
      </w:hyperlink>
    </w:p>
    <w:p>
      <w:pPr>
        <w:pStyle w:val="TOC1"/>
        <w:tabs>
          <w:tab w:val="right" w:leader="dot" w:pos="8306"/>
        </w:tabs>
      </w:pPr>
      <w:hyperlink w:anchor="_Toc29633" w:history="1">
        <w:r>
          <w:rPr>
            <w:rFonts w:ascii="仿宋" w:eastAsia="仿宋" w:hAnsi="仿宋" w:cs="仿宋" w:hint="eastAsia"/>
            <w:lang w:eastAsia="zh-CN"/>
          </w:rPr>
          <w:t>十一、风险评估分析</w:t>
        </w:r>
        <w:r>
          <w:tab/>
        </w:r>
        <w:r>
          <w:fldChar w:fldCharType="begin"/>
        </w:r>
        <w:r>
          <w:instrText xml:space="preserve"> PAGEREF _Toc29633 \h </w:instrText>
        </w:r>
        <w:r>
          <w:fldChar w:fldCharType="separate"/>
        </w:r>
        <w:r>
          <w:t>50</w:t>
        </w:r>
        <w:r>
          <w:fldChar w:fldCharType="end"/>
        </w:r>
      </w:hyperlink>
    </w:p>
    <w:p>
      <w:pPr>
        <w:pStyle w:val="TOC2"/>
        <w:tabs>
          <w:tab w:val="right" w:leader="dot" w:pos="8306"/>
        </w:tabs>
      </w:pPr>
      <w:hyperlink w:anchor="_Toc2950" w:history="1">
        <w:r>
          <w:rPr>
            <w:rFonts w:ascii="仿宋" w:eastAsia="仿宋" w:hAnsi="仿宋" w:cs="仿宋" w:hint="eastAsia"/>
            <w:lang w:eastAsia="zh-CN"/>
          </w:rPr>
          <w:t>(一)、液位传感器项目风险分析</w:t>
        </w:r>
        <w:r>
          <w:tab/>
        </w:r>
        <w:r>
          <w:fldChar w:fldCharType="begin"/>
        </w:r>
        <w:r>
          <w:instrText xml:space="preserve"> PAGEREF _Toc2950 \h </w:instrText>
        </w:r>
        <w:r>
          <w:fldChar w:fldCharType="separate"/>
        </w:r>
        <w:r>
          <w:t>50</w:t>
        </w:r>
        <w:r>
          <w:fldChar w:fldCharType="end"/>
        </w:r>
      </w:hyperlink>
    </w:p>
    <w:p>
      <w:pPr>
        <w:pStyle w:val="TOC2"/>
        <w:tabs>
          <w:tab w:val="right" w:leader="dot" w:pos="8306"/>
        </w:tabs>
      </w:pPr>
      <w:hyperlink w:anchor="_Toc22555" w:history="1">
        <w:r>
          <w:rPr>
            <w:rFonts w:ascii="仿宋" w:eastAsia="仿宋" w:hAnsi="仿宋" w:cs="仿宋" w:hint="eastAsia"/>
            <w:lang w:eastAsia="zh-CN"/>
          </w:rPr>
          <w:t>(二)、公司竞争劣势</w:t>
        </w:r>
        <w:r>
          <w:tab/>
        </w:r>
        <w:r>
          <w:fldChar w:fldCharType="begin"/>
        </w:r>
        <w:r>
          <w:instrText xml:space="preserve"> PAGEREF _Toc22555 \h </w:instrText>
        </w:r>
        <w:r>
          <w:fldChar w:fldCharType="separate"/>
        </w:r>
        <w:r>
          <w:t>52</w:t>
        </w:r>
        <w:r>
          <w:fldChar w:fldCharType="end"/>
        </w:r>
      </w:hyperlink>
    </w:p>
    <w:p>
      <w:pPr>
        <w:pStyle w:val="TOC1"/>
        <w:tabs>
          <w:tab w:val="right" w:leader="dot" w:pos="8306"/>
        </w:tabs>
      </w:pPr>
      <w:hyperlink w:anchor="_Toc24797" w:history="1">
        <w:r>
          <w:rPr>
            <w:rFonts w:ascii="仿宋" w:eastAsia="仿宋" w:hAnsi="仿宋" w:cs="仿宋" w:hint="eastAsia"/>
            <w:lang w:eastAsia="zh-CN"/>
          </w:rPr>
          <w:t>十二、液位传感器项目可行性研究</w:t>
        </w:r>
        <w:r>
          <w:tab/>
        </w:r>
        <w:r>
          <w:fldChar w:fldCharType="begin"/>
        </w:r>
        <w:r>
          <w:instrText xml:space="preserve"> PAGEREF _Toc24797 \h </w:instrText>
        </w:r>
        <w:r>
          <w:fldChar w:fldCharType="separate"/>
        </w:r>
        <w:r>
          <w:t>53</w:t>
        </w:r>
        <w:r>
          <w:fldChar w:fldCharType="end"/>
        </w:r>
      </w:hyperlink>
    </w:p>
    <w:p>
      <w:pPr>
        <w:pStyle w:val="TOC2"/>
        <w:tabs>
          <w:tab w:val="right" w:leader="dot" w:pos="8306"/>
        </w:tabs>
      </w:pPr>
      <w:hyperlink w:anchor="_Toc15490" w:history="1">
        <w:r>
          <w:rPr>
            <w:rFonts w:ascii="仿宋" w:eastAsia="仿宋" w:hAnsi="仿宋" w:cs="仿宋" w:hint="eastAsia"/>
            <w:lang w:eastAsia="zh-CN"/>
          </w:rPr>
          <w:t>(一)、市场需求与竞争分析</w:t>
        </w:r>
        <w:r>
          <w:tab/>
        </w:r>
        <w:r>
          <w:fldChar w:fldCharType="begin"/>
        </w:r>
        <w:r>
          <w:instrText xml:space="preserve"> PAGEREF _Toc15490 \h </w:instrText>
        </w:r>
        <w:r>
          <w:fldChar w:fldCharType="separate"/>
        </w:r>
        <w:r>
          <w:t>53</w:t>
        </w:r>
        <w:r>
          <w:fldChar w:fldCharType="end"/>
        </w:r>
      </w:hyperlink>
    </w:p>
    <w:p>
      <w:pPr>
        <w:pStyle w:val="TOC2"/>
        <w:tabs>
          <w:tab w:val="right" w:leader="dot" w:pos="8306"/>
        </w:tabs>
      </w:pPr>
      <w:hyperlink w:anchor="_Toc17283" w:history="1">
        <w:r>
          <w:rPr>
            <w:rFonts w:ascii="仿宋" w:eastAsia="仿宋" w:hAnsi="仿宋" w:cs="仿宋" w:hint="eastAsia"/>
            <w:lang w:eastAsia="zh-CN"/>
          </w:rPr>
          <w:t>(二)、技术可行性与创新</w:t>
        </w:r>
        <w:r>
          <w:tab/>
        </w:r>
        <w:r>
          <w:fldChar w:fldCharType="begin"/>
        </w:r>
        <w:r>
          <w:instrText xml:space="preserve"> PAGEREF _Toc17283 \h </w:instrText>
        </w:r>
        <w:r>
          <w:fldChar w:fldCharType="separate"/>
        </w:r>
        <w:r>
          <w:t>54</w:t>
        </w:r>
        <w:r>
          <w:fldChar w:fldCharType="end"/>
        </w:r>
      </w:hyperlink>
    </w:p>
    <w:p>
      <w:pPr>
        <w:pStyle w:val="TOC2"/>
        <w:tabs>
          <w:tab w:val="right" w:leader="dot" w:pos="8306"/>
        </w:tabs>
      </w:pPr>
      <w:hyperlink w:anchor="_Toc11683" w:history="1">
        <w:r>
          <w:rPr>
            <w:rFonts w:ascii="仿宋" w:eastAsia="仿宋" w:hAnsi="仿宋" w:cs="仿宋" w:hint="eastAsia"/>
            <w:lang w:eastAsia="zh-CN"/>
          </w:rPr>
          <w:t>(三)、环境影响与可持续性评估</w:t>
        </w:r>
        <w:r>
          <w:tab/>
        </w:r>
        <w:r>
          <w:fldChar w:fldCharType="begin"/>
        </w:r>
        <w:r>
          <w:instrText xml:space="preserve"> PAGEREF _Toc11683 \h </w:instrText>
        </w:r>
        <w:r>
          <w:fldChar w:fldCharType="separate"/>
        </w:r>
        <w:r>
          <w:t>55</w:t>
        </w:r>
        <w:r>
          <w:fldChar w:fldCharType="end"/>
        </w:r>
      </w:hyperlink>
    </w:p>
    <w:p>
      <w:pPr>
        <w:pStyle w:val="TOC1"/>
        <w:tabs>
          <w:tab w:val="right" w:leader="dot" w:pos="8306"/>
        </w:tabs>
      </w:pPr>
      <w:hyperlink w:anchor="_Toc19206" w:history="1">
        <w:r>
          <w:rPr>
            <w:rFonts w:ascii="仿宋" w:eastAsia="仿宋" w:hAnsi="仿宋" w:cs="仿宋" w:hint="eastAsia"/>
            <w:lang w:eastAsia="zh-CN"/>
          </w:rPr>
          <w:t>十三、法律法规及审批程序</w:t>
        </w:r>
        <w:r>
          <w:tab/>
        </w:r>
        <w:r>
          <w:fldChar w:fldCharType="begin"/>
        </w:r>
        <w:r>
          <w:instrText xml:space="preserve"> PAGEREF _Toc19206 \h </w:instrText>
        </w:r>
        <w:r>
          <w:fldChar w:fldCharType="separate"/>
        </w:r>
        <w:r>
          <w:t>56</w:t>
        </w:r>
        <w:r>
          <w:fldChar w:fldCharType="end"/>
        </w:r>
      </w:hyperlink>
    </w:p>
    <w:p>
      <w:pPr>
        <w:pStyle w:val="TOC2"/>
        <w:tabs>
          <w:tab w:val="right" w:leader="dot" w:pos="8306"/>
        </w:tabs>
      </w:pPr>
      <w:hyperlink w:anchor="_Toc5127" w:history="1">
        <w:r>
          <w:rPr>
            <w:rFonts w:ascii="仿宋" w:eastAsia="仿宋" w:hAnsi="仿宋" w:cs="仿宋" w:hint="eastAsia"/>
            <w:lang w:eastAsia="zh-CN"/>
          </w:rPr>
          <w:t>(一)、相关法律法规概述</w:t>
        </w:r>
        <w:r>
          <w:tab/>
        </w:r>
        <w:r>
          <w:fldChar w:fldCharType="begin"/>
        </w:r>
        <w:r>
          <w:instrText xml:space="preserve"> PAGEREF _Toc5127 \h </w:instrText>
        </w:r>
        <w:r>
          <w:fldChar w:fldCharType="separate"/>
        </w:r>
        <w:r>
          <w:t>56</w:t>
        </w:r>
        <w:r>
          <w:fldChar w:fldCharType="end"/>
        </w:r>
      </w:hyperlink>
    </w:p>
    <w:p>
      <w:pPr>
        <w:pStyle w:val="TOC2"/>
        <w:tabs>
          <w:tab w:val="right" w:leader="dot" w:pos="8306"/>
        </w:tabs>
      </w:pPr>
      <w:hyperlink w:anchor="_Toc30776" w:history="1">
        <w:r>
          <w:rPr>
            <w:rFonts w:ascii="仿宋" w:eastAsia="仿宋" w:hAnsi="仿宋" w:cs="仿宋" w:hint="eastAsia"/>
            <w:lang w:eastAsia="zh-CN"/>
          </w:rPr>
          <w:t>(二)、项目审批程序</w:t>
        </w:r>
        <w:r>
          <w:tab/>
        </w:r>
        <w:r>
          <w:fldChar w:fldCharType="begin"/>
        </w:r>
        <w:r>
          <w:instrText xml:space="preserve"> PAGEREF _Toc30776 \h </w:instrText>
        </w:r>
        <w:r>
          <w:fldChar w:fldCharType="separate"/>
        </w:r>
        <w:r>
          <w:t>56</w:t>
        </w:r>
        <w:r>
          <w:fldChar w:fldCharType="end"/>
        </w:r>
      </w:hyperlink>
    </w:p>
    <w:p>
      <w:pPr>
        <w:pStyle w:val="TOC2"/>
        <w:tabs>
          <w:tab w:val="right" w:leader="dot" w:pos="8306"/>
        </w:tabs>
      </w:pPr>
      <w:hyperlink w:anchor="_Toc26102" w:history="1">
        <w:r>
          <w:rPr>
            <w:rFonts w:ascii="仿宋" w:eastAsia="仿宋" w:hAnsi="仿宋" w:cs="仿宋" w:hint="eastAsia"/>
            <w:lang w:eastAsia="zh-CN"/>
          </w:rPr>
          <w:t>(三)、环评报告审批</w:t>
        </w:r>
        <w:r>
          <w:tab/>
        </w:r>
        <w:r>
          <w:fldChar w:fldCharType="begin"/>
        </w:r>
        <w:r>
          <w:instrText xml:space="preserve"> PAGEREF _Toc26102 \h </w:instrText>
        </w:r>
        <w:r>
          <w:fldChar w:fldCharType="separate"/>
        </w:r>
        <w:r>
          <w:t>57</w:t>
        </w:r>
        <w:r>
          <w:fldChar w:fldCharType="end"/>
        </w:r>
      </w:hyperlink>
    </w:p>
    <w:p>
      <w:pPr>
        <w:pStyle w:val="TOC2"/>
        <w:tabs>
          <w:tab w:val="right" w:leader="dot" w:pos="8306"/>
        </w:tabs>
      </w:pPr>
      <w:hyperlink w:anchor="_Toc1532" w:history="1">
        <w:r>
          <w:rPr>
            <w:rFonts w:ascii="仿宋" w:eastAsia="仿宋" w:hAnsi="仿宋" w:cs="仿宋" w:hint="eastAsia"/>
            <w:lang w:eastAsia="zh-CN"/>
          </w:rPr>
          <w:t>(四)、土建工程施工许可</w:t>
        </w:r>
        <w:r>
          <w:tab/>
        </w:r>
        <w:r>
          <w:fldChar w:fldCharType="begin"/>
        </w:r>
        <w:r>
          <w:instrText xml:space="preserve"> PAGEREF _Toc1532 \h </w:instrText>
        </w:r>
        <w:r>
          <w:fldChar w:fldCharType="separate"/>
        </w:r>
        <w:r>
          <w:t>58</w:t>
        </w:r>
        <w:r>
          <w:fldChar w:fldCharType="end"/>
        </w:r>
      </w:hyperlink>
    </w:p>
    <w:p>
      <w:pPr>
        <w:pStyle w:val="TOC1"/>
        <w:tabs>
          <w:tab w:val="right" w:leader="dot" w:pos="8306"/>
        </w:tabs>
      </w:pPr>
      <w:hyperlink w:anchor="_Toc412" w:history="1">
        <w:r>
          <w:rPr>
            <w:rFonts w:ascii="仿宋" w:eastAsia="仿宋" w:hAnsi="仿宋" w:cs="仿宋" w:hint="eastAsia"/>
            <w:lang w:eastAsia="zh-CN"/>
          </w:rPr>
          <w:t>十四、安全评价结论</w:t>
        </w:r>
        <w:r>
          <w:tab/>
        </w:r>
        <w:r>
          <w:fldChar w:fldCharType="begin"/>
        </w:r>
        <w:r>
          <w:instrText xml:space="preserve"> PAGEREF _Toc412 \h </w:instrText>
        </w:r>
        <w:r>
          <w:fldChar w:fldCharType="separate"/>
        </w:r>
        <w:r>
          <w:t>59</w:t>
        </w:r>
        <w:r>
          <w:fldChar w:fldCharType="end"/>
        </w:r>
      </w:hyperlink>
    </w:p>
    <w:p>
      <w:pPr>
        <w:pStyle w:val="TOC2"/>
        <w:tabs>
          <w:tab w:val="right" w:leader="dot" w:pos="8306"/>
        </w:tabs>
      </w:pPr>
      <w:hyperlink w:anchor="_Toc30035" w:history="1">
        <w:r>
          <w:rPr>
            <w:rFonts w:ascii="仿宋" w:eastAsia="仿宋" w:hAnsi="仿宋" w:cs="仿宋" w:hint="eastAsia"/>
            <w:lang w:eastAsia="zh-CN"/>
          </w:rPr>
          <w:t>(一)、危险、有害因素辨识与分析结论</w:t>
        </w:r>
        <w:r>
          <w:tab/>
        </w:r>
        <w:r>
          <w:fldChar w:fldCharType="begin"/>
        </w:r>
        <w:r>
          <w:instrText xml:space="preserve"> PAGEREF _Toc30035 \h </w:instrText>
        </w:r>
        <w:r>
          <w:fldChar w:fldCharType="separate"/>
        </w:r>
        <w:r>
          <w:t>59</w:t>
        </w:r>
        <w:r>
          <w:fldChar w:fldCharType="end"/>
        </w:r>
      </w:hyperlink>
    </w:p>
    <w:p>
      <w:pPr>
        <w:pStyle w:val="TOC2"/>
        <w:tabs>
          <w:tab w:val="right" w:leader="dot" w:pos="8306"/>
        </w:tabs>
      </w:pPr>
      <w:hyperlink w:anchor="_Toc14679" w:history="1">
        <w:r>
          <w:rPr>
            <w:rFonts w:ascii="仿宋" w:eastAsia="仿宋" w:hAnsi="仿宋" w:cs="仿宋" w:hint="eastAsia"/>
            <w:lang w:eastAsia="zh-CN"/>
          </w:rPr>
          <w:t>(二)、分析评价综述</w:t>
        </w:r>
        <w:r>
          <w:tab/>
        </w:r>
        <w:r>
          <w:fldChar w:fldCharType="begin"/>
        </w:r>
        <w:r>
          <w:instrText xml:space="preserve"> PAGEREF _Toc14679 \h </w:instrText>
        </w:r>
        <w:r>
          <w:fldChar w:fldCharType="separate"/>
        </w:r>
        <w:r>
          <w:t>60</w:t>
        </w:r>
        <w:r>
          <w:fldChar w:fldCharType="end"/>
        </w:r>
      </w:hyperlink>
    </w:p>
    <w:p>
      <w:pPr>
        <w:pStyle w:val="TOC2"/>
        <w:tabs>
          <w:tab w:val="right" w:leader="dot" w:pos="8306"/>
        </w:tabs>
      </w:pPr>
      <w:hyperlink w:anchor="_Toc22275" w:history="1">
        <w:r>
          <w:rPr>
            <w:rFonts w:ascii="仿宋" w:eastAsia="仿宋" w:hAnsi="仿宋" w:cs="仿宋" w:hint="eastAsia"/>
            <w:lang w:eastAsia="zh-CN"/>
          </w:rPr>
          <w:t>(三)、应重视的安全对策措施建议</w:t>
        </w:r>
        <w:r>
          <w:tab/>
        </w:r>
        <w:r>
          <w:fldChar w:fldCharType="begin"/>
        </w:r>
        <w:r>
          <w:instrText xml:space="preserve"> PAGEREF _Toc22275 \h </w:instrText>
        </w:r>
        <w:r>
          <w:fldChar w:fldCharType="separate"/>
        </w:r>
        <w:r>
          <w:t>61</w:t>
        </w:r>
        <w:r>
          <w:fldChar w:fldCharType="end"/>
        </w:r>
      </w:hyperlink>
    </w:p>
    <w:p>
      <w:pPr>
        <w:pStyle w:val="TOC2"/>
        <w:tabs>
          <w:tab w:val="right" w:leader="dot" w:pos="8306"/>
        </w:tabs>
      </w:pPr>
      <w:hyperlink w:anchor="_Toc11079" w:history="1">
        <w:r>
          <w:rPr>
            <w:rFonts w:ascii="仿宋" w:eastAsia="仿宋" w:hAnsi="仿宋" w:cs="仿宋" w:hint="eastAsia"/>
            <w:lang w:eastAsia="zh-CN"/>
          </w:rPr>
          <w:t>(四)、总体评价结论</w:t>
        </w:r>
        <w:r>
          <w:tab/>
        </w:r>
        <w:r>
          <w:fldChar w:fldCharType="begin"/>
        </w:r>
        <w:r>
          <w:instrText xml:space="preserve"> PAGEREF _Toc11079 \h </w:instrText>
        </w:r>
        <w:r>
          <w:fldChar w:fldCharType="separate"/>
        </w:r>
        <w:r>
          <w:t>62</w:t>
        </w:r>
        <w:r>
          <w:fldChar w:fldCharType="end"/>
        </w:r>
      </w:hyperlink>
    </w:p>
    <w:p>
      <w:pPr>
        <w:pStyle w:val="TOC1"/>
        <w:tabs>
          <w:tab w:val="right" w:leader="dot" w:pos="8306"/>
        </w:tabs>
      </w:pPr>
      <w:hyperlink w:anchor="_Toc10065" w:history="1">
        <w:r>
          <w:rPr>
            <w:rFonts w:ascii="仿宋" w:eastAsia="仿宋" w:hAnsi="仿宋" w:cs="仿宋" w:hint="eastAsia"/>
            <w:lang w:eastAsia="zh-CN"/>
          </w:rPr>
          <w:t>十五、市场定位与目标市场</w:t>
        </w:r>
        <w:r>
          <w:tab/>
        </w:r>
        <w:r>
          <w:fldChar w:fldCharType="begin"/>
        </w:r>
        <w:r>
          <w:instrText xml:space="preserve"> PAGEREF _Toc10065 \h </w:instrText>
        </w:r>
        <w:r>
          <w:fldChar w:fldCharType="separate"/>
        </w:r>
        <w:r>
          <w:t>62</w:t>
        </w:r>
        <w:r>
          <w:fldChar w:fldCharType="end"/>
        </w:r>
      </w:hyperlink>
    </w:p>
    <w:p>
      <w:pPr>
        <w:pStyle w:val="TOC2"/>
        <w:tabs>
          <w:tab w:val="right" w:leader="dot" w:pos="8306"/>
        </w:tabs>
      </w:pPr>
      <w:hyperlink w:anchor="_Toc1696" w:history="1">
        <w:r>
          <w:rPr>
            <w:rFonts w:ascii="仿宋" w:eastAsia="仿宋" w:hAnsi="仿宋" w:cs="仿宋" w:hint="eastAsia"/>
            <w:lang w:eastAsia="zh-CN"/>
          </w:rPr>
          <w:t>(一)、目标市场选择</w:t>
        </w:r>
        <w:r>
          <w:tab/>
        </w:r>
        <w:r>
          <w:fldChar w:fldCharType="begin"/>
        </w:r>
        <w:r>
          <w:instrText xml:space="preserve"> PAGEREF _Toc1696 \h </w:instrText>
        </w:r>
        <w:r>
          <w:fldChar w:fldCharType="separate"/>
        </w:r>
        <w:r>
          <w:t>62</w:t>
        </w:r>
        <w:r>
          <w:fldChar w:fldCharType="end"/>
        </w:r>
      </w:hyperlink>
    </w:p>
    <w:p>
      <w:pPr>
        <w:pStyle w:val="TOC2"/>
        <w:tabs>
          <w:tab w:val="right" w:leader="dot" w:pos="8306"/>
        </w:tabs>
      </w:pPr>
      <w:hyperlink w:anchor="_Toc29854" w:history="1">
        <w:r>
          <w:rPr>
            <w:rFonts w:ascii="仿宋" w:eastAsia="仿宋" w:hAnsi="仿宋" w:cs="仿宋" w:hint="eastAsia"/>
            <w:lang w:eastAsia="zh-CN"/>
          </w:rPr>
          <w:t>(二)、定位策略</w:t>
        </w:r>
        <w:r>
          <w:tab/>
        </w:r>
        <w:r>
          <w:fldChar w:fldCharType="begin"/>
        </w:r>
        <w:r>
          <w:instrText xml:space="preserve"> PAGEREF _Toc29854 \h </w:instrText>
        </w:r>
        <w:r>
          <w:fldChar w:fldCharType="separate"/>
        </w:r>
        <w:r>
          <w:t>63</w:t>
        </w:r>
        <w:r>
          <w:fldChar w:fldCharType="end"/>
        </w:r>
      </w:hyperlink>
    </w:p>
    <w:p>
      <w:pPr>
        <w:pStyle w:val="TOC2"/>
        <w:tabs>
          <w:tab w:val="right" w:leader="dot" w:pos="8306"/>
        </w:tabs>
      </w:pPr>
      <w:hyperlink w:anchor="_Toc13390" w:history="1">
        <w:r>
          <w:rPr>
            <w:rFonts w:ascii="仿宋" w:eastAsia="仿宋" w:hAnsi="仿宋" w:cs="仿宋" w:hint="eastAsia"/>
            <w:lang w:eastAsia="zh-CN"/>
          </w:rPr>
          <w:t>(三)、市场渗透计划</w:t>
        </w:r>
        <w:r>
          <w:tab/>
        </w:r>
        <w:r>
          <w:fldChar w:fldCharType="begin"/>
        </w:r>
        <w:r>
          <w:instrText xml:space="preserve"> PAGEREF _Toc13390 \h </w:instrText>
        </w:r>
        <w:r>
          <w:fldChar w:fldCharType="separate"/>
        </w:r>
        <w:r>
          <w:t>63</w:t>
        </w:r>
        <w:r>
          <w:fldChar w:fldCharType="end"/>
        </w:r>
      </w:hyperlink>
    </w:p>
    <w:p>
      <w:pPr>
        <w:pStyle w:val="TOC1"/>
        <w:tabs>
          <w:tab w:val="right" w:leader="dot" w:pos="8306"/>
        </w:tabs>
      </w:pPr>
      <w:hyperlink w:anchor="_Toc4081" w:history="1">
        <w:r>
          <w:rPr>
            <w:rFonts w:ascii="仿宋" w:eastAsia="仿宋" w:hAnsi="仿宋" w:cs="仿宋" w:hint="eastAsia"/>
            <w:lang w:eastAsia="zh-CN"/>
          </w:rPr>
          <w:t>十六、危机管理与应急响应方案</w:t>
        </w:r>
        <w:r>
          <w:tab/>
        </w:r>
        <w:r>
          <w:fldChar w:fldCharType="begin"/>
        </w:r>
        <w:r>
          <w:instrText xml:space="preserve"> PAGEREF _Toc4081 \h </w:instrText>
        </w:r>
        <w:r>
          <w:fldChar w:fldCharType="separate"/>
        </w:r>
        <w:r>
          <w:t>63</w:t>
        </w:r>
        <w:r>
          <w:fldChar w:fldCharType="end"/>
        </w:r>
      </w:hyperlink>
    </w:p>
    <w:p>
      <w:pPr>
        <w:pStyle w:val="TOC2"/>
        <w:tabs>
          <w:tab w:val="right" w:leader="dot" w:pos="8306"/>
        </w:tabs>
      </w:pPr>
      <w:hyperlink w:anchor="_Toc17893" w:history="1">
        <w:r>
          <w:rPr>
            <w:rFonts w:ascii="仿宋" w:eastAsia="仿宋" w:hAnsi="仿宋" w:cs="仿宋" w:hint="eastAsia"/>
            <w:lang w:eastAsia="zh-CN"/>
          </w:rPr>
          <w:t>(一)、危机管理团队组建与培训</w:t>
        </w:r>
        <w:r>
          <w:tab/>
        </w:r>
        <w:r>
          <w:fldChar w:fldCharType="begin"/>
        </w:r>
        <w:r>
          <w:instrText xml:space="preserve"> PAGEREF _Toc17893 \h </w:instrText>
        </w:r>
        <w:r>
          <w:fldChar w:fldCharType="separate"/>
        </w:r>
        <w:r>
          <w:t>63</w:t>
        </w:r>
        <w:r>
          <w:fldChar w:fldCharType="end"/>
        </w:r>
      </w:hyperlink>
    </w:p>
    <w:p>
      <w:pPr>
        <w:pStyle w:val="TOC2"/>
        <w:tabs>
          <w:tab w:val="right" w:leader="dot" w:pos="8306"/>
        </w:tabs>
      </w:pPr>
      <w:hyperlink w:anchor="_Toc16038" w:history="1">
        <w:r>
          <w:rPr>
            <w:rFonts w:ascii="仿宋" w:eastAsia="仿宋" w:hAnsi="仿宋" w:cs="仿宋" w:hint="eastAsia"/>
            <w:lang w:eastAsia="zh-CN"/>
          </w:rPr>
          <w:t>(二)、危机预警与风险评估</w:t>
        </w:r>
        <w:r>
          <w:tab/>
        </w:r>
        <w:r>
          <w:fldChar w:fldCharType="begin"/>
        </w:r>
        <w:r>
          <w:instrText xml:space="preserve"> PAGEREF _Toc16038 \h </w:instrText>
        </w:r>
        <w:r>
          <w:fldChar w:fldCharType="separate"/>
        </w:r>
        <w:r>
          <w:t>65</w:t>
        </w:r>
        <w:r>
          <w:fldChar w:fldCharType="end"/>
        </w:r>
      </w:hyperlink>
    </w:p>
    <w:p>
      <w:pPr>
        <w:pStyle w:val="TOC2"/>
        <w:tabs>
          <w:tab w:val="right" w:leader="dot" w:pos="8306"/>
        </w:tabs>
      </w:pPr>
      <w:hyperlink w:anchor="_Toc25849" w:history="1">
        <w:r>
          <w:rPr>
            <w:rFonts w:ascii="仿宋" w:eastAsia="仿宋" w:hAnsi="仿宋" w:cs="仿宋" w:hint="eastAsia"/>
            <w:lang w:eastAsia="zh-CN"/>
          </w:rPr>
          <w:t>(三)、危机发生时的应急响应流程</w:t>
        </w:r>
        <w:r>
          <w:tab/>
        </w:r>
        <w:r>
          <w:fldChar w:fldCharType="begin"/>
        </w:r>
        <w:r>
          <w:instrText xml:space="preserve"> PAGEREF _Toc25849 \h </w:instrText>
        </w:r>
        <w:r>
          <w:fldChar w:fldCharType="separate"/>
        </w:r>
        <w:r>
          <w:t>66</w:t>
        </w:r>
        <w:r>
          <w:fldChar w:fldCharType="end"/>
        </w:r>
      </w:hyperlink>
    </w:p>
    <w:p>
      <w:pPr>
        <w:pStyle w:val="TOC2"/>
        <w:tabs>
          <w:tab w:val="right" w:leader="dot" w:pos="8306"/>
        </w:tabs>
      </w:pPr>
      <w:hyperlink w:anchor="_Toc24296" w:history="1">
        <w:r>
          <w:rPr>
            <w:rFonts w:ascii="仿宋" w:eastAsia="仿宋" w:hAnsi="仿宋" w:cs="仿宋" w:hint="eastAsia"/>
            <w:lang w:eastAsia="zh-CN"/>
          </w:rPr>
          <w:t>(四)、危机后的公关与声誉修复</w:t>
        </w:r>
        <w:r>
          <w:tab/>
        </w:r>
        <w:r>
          <w:fldChar w:fldCharType="begin"/>
        </w:r>
        <w:r>
          <w:instrText xml:space="preserve"> PAGEREF _Toc24296 \h </w:instrText>
        </w:r>
        <w:r>
          <w:fldChar w:fldCharType="separate"/>
        </w:r>
        <w:r>
          <w:t>68</w:t>
        </w:r>
        <w:r>
          <w:fldChar w:fldCharType="end"/>
        </w:r>
      </w:hyperlink>
    </w:p>
    <w:p>
      <w:pPr>
        <w:pStyle w:val="TOC2"/>
        <w:tabs>
          <w:tab w:val="right" w:leader="dot" w:pos="8306"/>
        </w:tabs>
      </w:pPr>
      <w:hyperlink w:anchor="_Toc3668" w:history="1">
        <w:r>
          <w:rPr>
            <w:rFonts w:ascii="仿宋" w:eastAsia="仿宋" w:hAnsi="仿宋" w:cs="仿宋" w:hint="eastAsia"/>
            <w:lang w:eastAsia="zh-CN"/>
          </w:rPr>
          <w:t>(五)、经验总结与危机防范改进</w:t>
        </w:r>
        <w:r>
          <w:tab/>
        </w:r>
        <w:r>
          <w:fldChar w:fldCharType="begin"/>
        </w:r>
        <w:r>
          <w:instrText xml:space="preserve"> PAGEREF _Toc3668 \h </w:instrText>
        </w:r>
        <w:r>
          <w:fldChar w:fldCharType="separate"/>
        </w:r>
        <w:r>
          <w:t>70</w:t>
        </w:r>
        <w:r>
          <w:fldChar w:fldCharType="end"/>
        </w:r>
      </w:hyperlink>
    </w:p>
    <w:p>
      <w:pPr>
        <w:pStyle w:val="TOC1"/>
        <w:tabs>
          <w:tab w:val="right" w:leader="dot" w:pos="8306"/>
        </w:tabs>
      </w:pPr>
      <w:hyperlink w:anchor="_Toc15514" w:history="1">
        <w:r>
          <w:rPr>
            <w:rFonts w:ascii="仿宋" w:eastAsia="仿宋" w:hAnsi="仿宋" w:cs="仿宋" w:hint="eastAsia"/>
            <w:lang w:eastAsia="zh-CN"/>
          </w:rPr>
          <w:t>十七、环境保护与可持续发展</w:t>
        </w:r>
        <w:r>
          <w:tab/>
        </w:r>
        <w:r>
          <w:fldChar w:fldCharType="begin"/>
        </w:r>
        <w:r>
          <w:instrText xml:space="preserve"> PAGEREF _Toc15514 \h </w:instrText>
        </w:r>
        <w:r>
          <w:fldChar w:fldCharType="separate"/>
        </w:r>
        <w:r>
          <w:t>71</w:t>
        </w:r>
        <w:r>
          <w:fldChar w:fldCharType="end"/>
        </w:r>
      </w:hyperlink>
    </w:p>
    <w:p>
      <w:pPr>
        <w:pStyle w:val="TOC2"/>
        <w:tabs>
          <w:tab w:val="right" w:leader="dot" w:pos="8306"/>
        </w:tabs>
      </w:pPr>
      <w:hyperlink w:anchor="_Toc32665" w:history="1">
        <w:r>
          <w:rPr>
            <w:rFonts w:ascii="仿宋" w:eastAsia="仿宋" w:hAnsi="仿宋" w:cs="仿宋" w:hint="eastAsia"/>
            <w:lang w:eastAsia="zh-CN"/>
          </w:rPr>
          <w:t>(一)、环境保护政策与承诺</w:t>
        </w:r>
        <w:r>
          <w:tab/>
        </w:r>
        <w:r>
          <w:fldChar w:fldCharType="begin"/>
        </w:r>
        <w:r>
          <w:instrText xml:space="preserve"> PAGEREF _Toc32665 \h </w:instrText>
        </w:r>
        <w:r>
          <w:fldChar w:fldCharType="separate"/>
        </w:r>
        <w:r>
          <w:t>71</w:t>
        </w:r>
        <w:r>
          <w:fldChar w:fldCharType="end"/>
        </w:r>
      </w:hyperlink>
    </w:p>
    <w:p>
      <w:pPr>
        <w:pStyle w:val="TOC2"/>
        <w:tabs>
          <w:tab w:val="right" w:leader="dot" w:pos="8306"/>
        </w:tabs>
      </w:pPr>
      <w:hyperlink w:anchor="_Toc726" w:history="1">
        <w:r>
          <w:rPr>
            <w:rFonts w:ascii="仿宋" w:eastAsia="仿宋" w:hAnsi="仿宋" w:cs="仿宋" w:hint="eastAsia"/>
            <w:lang w:eastAsia="zh-CN"/>
          </w:rPr>
          <w:t>(二)、可持续生产与绿色供应链</w:t>
        </w:r>
        <w:r>
          <w:tab/>
        </w:r>
        <w:r>
          <w:fldChar w:fldCharType="begin"/>
        </w:r>
        <w:r>
          <w:instrText xml:space="preserve"> PAGEREF _Toc726 \h </w:instrText>
        </w:r>
        <w:r>
          <w:fldChar w:fldCharType="separate"/>
        </w:r>
        <w:r>
          <w:t>71</w:t>
        </w:r>
        <w:r>
          <w:fldChar w:fldCharType="end"/>
        </w:r>
      </w:hyperlink>
    </w:p>
    <w:p>
      <w:pPr>
        <w:pStyle w:val="TOC2"/>
        <w:tabs>
          <w:tab w:val="right" w:leader="dot" w:pos="8306"/>
        </w:tabs>
      </w:pPr>
      <w:hyperlink w:anchor="_Toc13151" w:history="1">
        <w:r>
          <w:rPr>
            <w:rFonts w:ascii="仿宋" w:eastAsia="仿宋" w:hAnsi="仿宋" w:cs="仿宋" w:hint="eastAsia"/>
            <w:lang w:eastAsia="zh-CN"/>
          </w:rPr>
          <w:t>(三)、减少废物和碳足迹</w:t>
        </w:r>
        <w:r>
          <w:tab/>
        </w:r>
        <w:r>
          <w:fldChar w:fldCharType="begin"/>
        </w:r>
        <w:r>
          <w:instrText xml:space="preserve"> PAGEREF _Toc13151 \h </w:instrText>
        </w:r>
        <w:r>
          <w:fldChar w:fldCharType="separate"/>
        </w:r>
        <w:r>
          <w:t>72</w:t>
        </w:r>
        <w:r>
          <w:fldChar w:fldCharType="end"/>
        </w:r>
      </w:hyperlink>
    </w:p>
    <w:p>
      <w:pPr>
        <w:pStyle w:val="TOC2"/>
        <w:tabs>
          <w:tab w:val="right" w:leader="dot" w:pos="8306"/>
        </w:tabs>
      </w:pPr>
      <w:hyperlink w:anchor="_Toc22070" w:history="1">
        <w:r>
          <w:rPr>
            <w:rFonts w:ascii="仿宋" w:eastAsia="仿宋" w:hAnsi="仿宋" w:cs="仿宋" w:hint="eastAsia"/>
            <w:lang w:eastAsia="zh-CN"/>
          </w:rPr>
          <w:t>(四)、知识产权保护与创新</w:t>
        </w:r>
        <w:r>
          <w:tab/>
        </w:r>
        <w:r>
          <w:fldChar w:fldCharType="begin"/>
        </w:r>
        <w:r>
          <w:instrText xml:space="preserve"> PAGEREF _Toc22070 \h </w:instrText>
        </w:r>
        <w:r>
          <w:fldChar w:fldCharType="separate"/>
        </w:r>
        <w:r>
          <w:t>73</w:t>
        </w:r>
        <w:r>
          <w:fldChar w:fldCharType="end"/>
        </w:r>
      </w:hyperlink>
    </w:p>
    <w:p>
      <w:pPr>
        <w:pStyle w:val="TOC2"/>
        <w:tabs>
          <w:tab w:val="right" w:leader="dot" w:pos="8306"/>
        </w:tabs>
      </w:pPr>
      <w:hyperlink w:anchor="_Toc26313" w:history="1">
        <w:r>
          <w:rPr>
            <w:rFonts w:ascii="仿宋" w:eastAsia="仿宋" w:hAnsi="仿宋" w:cs="仿宋" w:hint="eastAsia"/>
            <w:lang w:eastAsia="zh-CN"/>
          </w:rPr>
          <w:t>(五)、社区参与与教育</w:t>
        </w:r>
        <w:r>
          <w:tab/>
        </w:r>
        <w:r>
          <w:fldChar w:fldCharType="begin"/>
        </w:r>
        <w:r>
          <w:instrText xml:space="preserve"> PAGEREF _Toc26313 \h </w:instrText>
        </w:r>
        <w:r>
          <w:fldChar w:fldCharType="separate"/>
        </w:r>
        <w:r>
          <w:t>74</w:t>
        </w:r>
        <w:r>
          <w:fldChar w:fldCharType="end"/>
        </w:r>
      </w:hyperlink>
    </w:p>
    <w:p>
      <w:pPr>
        <w:pStyle w:val="TOC1"/>
        <w:tabs>
          <w:tab w:val="right" w:leader="dot" w:pos="8306"/>
        </w:tabs>
      </w:pPr>
      <w:hyperlink w:anchor="_Toc18041" w:history="1">
        <w:r>
          <w:rPr>
            <w:rFonts w:ascii="仿宋" w:eastAsia="仿宋" w:hAnsi="仿宋" w:cs="仿宋" w:hint="eastAsia"/>
            <w:lang w:eastAsia="zh-CN"/>
          </w:rPr>
          <w:t>十八、风险与危机管理</w:t>
        </w:r>
        <w:r>
          <w:tab/>
        </w:r>
        <w:r>
          <w:fldChar w:fldCharType="begin"/>
        </w:r>
        <w:r>
          <w:instrText xml:space="preserve"> PAGEREF _Toc18041 \h </w:instrText>
        </w:r>
        <w:r>
          <w:fldChar w:fldCharType="separate"/>
        </w:r>
        <w:r>
          <w:t>75</w:t>
        </w:r>
        <w:r>
          <w:fldChar w:fldCharType="end"/>
        </w:r>
      </w:hyperlink>
    </w:p>
    <w:p>
      <w:pPr>
        <w:pStyle w:val="TOC2"/>
        <w:tabs>
          <w:tab w:val="right" w:leader="dot" w:pos="8306"/>
        </w:tabs>
      </w:pPr>
      <w:hyperlink w:anchor="_Toc15646" w:history="1">
        <w:r>
          <w:rPr>
            <w:rFonts w:ascii="仿宋" w:eastAsia="仿宋" w:hAnsi="仿宋" w:cs="仿宋" w:hint="eastAsia"/>
            <w:lang w:eastAsia="zh-CN"/>
          </w:rPr>
          <w:t>(一)、风险识别与评估</w:t>
        </w:r>
        <w:r>
          <w:tab/>
        </w:r>
        <w:r>
          <w:fldChar w:fldCharType="begin"/>
        </w:r>
        <w:r>
          <w:instrText xml:space="preserve"> PAGEREF _Toc15646 \h </w:instrText>
        </w:r>
        <w:r>
          <w:fldChar w:fldCharType="separate"/>
        </w:r>
        <w:r>
          <w:t>75</w:t>
        </w:r>
        <w:r>
          <w:fldChar w:fldCharType="end"/>
        </w:r>
      </w:hyperlink>
    </w:p>
    <w:p>
      <w:pPr>
        <w:pStyle w:val="TOC2"/>
        <w:tabs>
          <w:tab w:val="right" w:leader="dot" w:pos="8306"/>
        </w:tabs>
      </w:pPr>
      <w:hyperlink w:anchor="_Toc31303" w:history="1">
        <w:r>
          <w:rPr>
            <w:rFonts w:ascii="仿宋" w:eastAsia="仿宋" w:hAnsi="仿宋" w:cs="仿宋" w:hint="eastAsia"/>
            <w:lang w:eastAsia="zh-CN"/>
          </w:rPr>
          <w:t>(二)、危机预警与应对计划</w:t>
        </w:r>
        <w:r>
          <w:tab/>
        </w:r>
        <w:r>
          <w:fldChar w:fldCharType="begin"/>
        </w:r>
        <w:r>
          <w:instrText xml:space="preserve"> PAGEREF _Toc31303 \h </w:instrText>
        </w:r>
        <w:r>
          <w:fldChar w:fldCharType="separate"/>
        </w:r>
        <w:r>
          <w:t>76</w:t>
        </w:r>
        <w:r>
          <w:fldChar w:fldCharType="end"/>
        </w:r>
      </w:hyperlink>
    </w:p>
    <w:p>
      <w:pPr>
        <w:pStyle w:val="TOC2"/>
        <w:tabs>
          <w:tab w:val="right" w:leader="dot" w:pos="8306"/>
        </w:tabs>
      </w:pPr>
      <w:hyperlink w:anchor="_Toc30964" w:history="1">
        <w:r>
          <w:rPr>
            <w:rFonts w:ascii="仿宋" w:eastAsia="仿宋" w:hAnsi="仿宋" w:cs="仿宋" w:hint="eastAsia"/>
            <w:lang w:eastAsia="zh-CN"/>
          </w:rPr>
          <w:t>(三)、信息透明与危机公关</w:t>
        </w:r>
        <w:r>
          <w:tab/>
        </w:r>
        <w:r>
          <w:fldChar w:fldCharType="begin"/>
        </w:r>
        <w:r>
          <w:instrText xml:space="preserve"> PAGEREF _Toc30964 \h </w:instrText>
        </w:r>
        <w:r>
          <w:fldChar w:fldCharType="separate"/>
        </w:r>
        <w:r>
          <w:t>77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0000" w:history="1">
        <w:r>
          <w:rPr>
            <w:rFonts w:ascii="仿宋" w:eastAsia="仿宋" w:hAnsi="仿宋" w:cs="仿宋" w:hint="eastAsia"/>
            <w:lang w:eastAsia="zh-CN"/>
          </w:rPr>
          <w:t>(四)、恢复与改进措施</w:t>
        </w:r>
        <w:r>
          <w:tab/>
        </w:r>
        <w:r>
          <w:fldChar w:fldCharType="begin"/>
        </w:r>
        <w:r>
          <w:instrText xml:space="preserve"> PAGEREF _Toc20000 \h </w:instrText>
        </w:r>
        <w:r>
          <w:fldChar w:fldCharType="separate"/>
        </w:r>
        <w:r>
          <w:t>78</w:t>
        </w:r>
        <w:r>
          <w:fldChar w:fldCharType="end"/>
        </w:r>
      </w:hyperlink>
    </w:p>
    <w:p>
      <w:pPr>
        <w:pStyle w:val="TOC1"/>
        <w:tabs>
          <w:tab w:val="right" w:leader="dot" w:pos="8306"/>
        </w:tabs>
      </w:pPr>
      <w:hyperlink w:anchor="_Toc16366" w:history="1">
        <w:r>
          <w:rPr>
            <w:rFonts w:ascii="仿宋" w:eastAsia="仿宋" w:hAnsi="仿宋" w:cs="仿宋" w:hint="eastAsia"/>
            <w:lang w:eastAsia="zh-CN"/>
          </w:rPr>
          <w:t>十九、液位传感器项目风险管理与预警</w:t>
        </w:r>
        <w:r>
          <w:tab/>
        </w:r>
        <w:r>
          <w:fldChar w:fldCharType="begin"/>
        </w:r>
        <w:r>
          <w:instrText xml:space="preserve"> PAGEREF _Toc16366 \h </w:instrText>
        </w:r>
        <w:r>
          <w:fldChar w:fldCharType="separate"/>
        </w:r>
        <w:r>
          <w:t>79</w:t>
        </w:r>
        <w:r>
          <w:fldChar w:fldCharType="end"/>
        </w:r>
      </w:hyperlink>
    </w:p>
    <w:p>
      <w:pPr>
        <w:pStyle w:val="TOC2"/>
        <w:tabs>
          <w:tab w:val="right" w:leader="dot" w:pos="8306"/>
        </w:tabs>
      </w:pPr>
      <w:hyperlink w:anchor="_Toc10173" w:history="1">
        <w:r>
          <w:rPr>
            <w:rFonts w:ascii="仿宋" w:eastAsia="仿宋" w:hAnsi="仿宋" w:cs="仿宋" w:hint="eastAsia"/>
            <w:lang w:eastAsia="zh-CN"/>
          </w:rPr>
          <w:t>(一)、风险识别与评估方法</w:t>
        </w:r>
        <w:r>
          <w:tab/>
        </w:r>
        <w:r>
          <w:fldChar w:fldCharType="begin"/>
        </w:r>
        <w:r>
          <w:instrText xml:space="preserve"> PAGEREF _Toc10173 \h </w:instrText>
        </w:r>
        <w:r>
          <w:fldChar w:fldCharType="separate"/>
        </w:r>
        <w:r>
          <w:t>79</w:t>
        </w:r>
        <w:r>
          <w:fldChar w:fldCharType="end"/>
        </w:r>
      </w:hyperlink>
    </w:p>
    <w:p>
      <w:pPr>
        <w:pStyle w:val="TOC2"/>
        <w:tabs>
          <w:tab w:val="right" w:leader="dot" w:pos="8306"/>
        </w:tabs>
      </w:pPr>
      <w:hyperlink w:anchor="_Toc17688" w:history="1">
        <w:r>
          <w:rPr>
            <w:rFonts w:ascii="仿宋" w:eastAsia="仿宋" w:hAnsi="仿宋" w:cs="仿宋" w:hint="eastAsia"/>
            <w:lang w:eastAsia="zh-CN"/>
          </w:rPr>
          <w:t>(二)、危机管理与应急预案</w:t>
        </w:r>
        <w:r>
          <w:tab/>
        </w:r>
        <w:r>
          <w:fldChar w:fldCharType="begin"/>
        </w:r>
        <w:r>
          <w:instrText xml:space="preserve"> PAGEREF _Toc17688 \h </w:instrText>
        </w:r>
        <w:r>
          <w:fldChar w:fldCharType="separate"/>
        </w:r>
        <w:r>
          <w:t>81</w:t>
        </w:r>
        <w:r>
          <w:fldChar w:fldCharType="end"/>
        </w:r>
      </w:hyperlink>
    </w:p>
    <w:p>
      <w:pPr>
        <w:pStyle w:val="TOC1"/>
        <w:tabs>
          <w:tab w:val="right" w:leader="dot" w:pos="8306"/>
        </w:tabs>
      </w:pPr>
      <w:hyperlink w:anchor="_Toc2403" w:history="1">
        <w:r>
          <w:rPr>
            <w:rFonts w:ascii="仿宋" w:eastAsia="仿宋" w:hAnsi="仿宋" w:cs="仿宋" w:hint="eastAsia"/>
            <w:lang w:eastAsia="zh-CN"/>
          </w:rPr>
          <w:t>二十、液位传感器项目节能分析</w:t>
        </w:r>
        <w:r>
          <w:tab/>
        </w:r>
        <w:r>
          <w:fldChar w:fldCharType="begin"/>
        </w:r>
        <w:r>
          <w:instrText xml:space="preserve"> PAGEREF _Toc2403 \h </w:instrText>
        </w:r>
        <w:r>
          <w:fldChar w:fldCharType="separate"/>
        </w:r>
        <w:r>
          <w:t>84</w:t>
        </w:r>
        <w:r>
          <w:fldChar w:fldCharType="end"/>
        </w:r>
      </w:hyperlink>
    </w:p>
    <w:p>
      <w:pPr>
        <w:pStyle w:val="TOC2"/>
        <w:tabs>
          <w:tab w:val="right" w:leader="dot" w:pos="8306"/>
        </w:tabs>
      </w:pPr>
      <w:hyperlink w:anchor="_Toc22367" w:history="1">
        <w:r>
          <w:rPr>
            <w:rFonts w:ascii="仿宋" w:eastAsia="仿宋" w:hAnsi="仿宋" w:cs="仿宋" w:hint="eastAsia"/>
            <w:lang w:eastAsia="zh-CN"/>
          </w:rPr>
          <w:t>(一)、能源消费种类和数量分析</w:t>
        </w:r>
        <w:r>
          <w:tab/>
        </w:r>
        <w:r>
          <w:fldChar w:fldCharType="begin"/>
        </w:r>
        <w:r>
          <w:instrText xml:space="preserve"> PAGEREF _Toc22367 \h </w:instrText>
        </w:r>
        <w:r>
          <w:fldChar w:fldCharType="separate"/>
        </w:r>
        <w:r>
          <w:t>84</w:t>
        </w:r>
        <w:r>
          <w:fldChar w:fldCharType="end"/>
        </w:r>
      </w:hyperlink>
    </w:p>
    <w:p>
      <w:pPr>
        <w:pStyle w:val="TOC2"/>
        <w:tabs>
          <w:tab w:val="right" w:leader="dot" w:pos="8306"/>
        </w:tabs>
      </w:pPr>
      <w:hyperlink w:anchor="_Toc3330" w:history="1">
        <w:r>
          <w:rPr>
            <w:rFonts w:ascii="仿宋" w:eastAsia="仿宋" w:hAnsi="仿宋" w:cs="仿宋" w:hint="eastAsia"/>
            <w:lang w:eastAsia="zh-CN"/>
          </w:rPr>
          <w:t>(二)、液位传感器项目预期节能综合评价</w:t>
        </w:r>
        <w:r>
          <w:tab/>
        </w:r>
        <w:r>
          <w:fldChar w:fldCharType="begin"/>
        </w:r>
        <w:r>
          <w:instrText xml:space="preserve"> PAGEREF _Toc3330 \h </w:instrText>
        </w:r>
        <w:r>
          <w:fldChar w:fldCharType="separate"/>
        </w:r>
        <w:r>
          <w:t>84</w:t>
        </w:r>
        <w:r>
          <w:fldChar w:fldCharType="end"/>
        </w:r>
      </w:hyperlink>
    </w:p>
    <w:p>
      <w:pPr>
        <w:pStyle w:val="TOC2"/>
        <w:tabs>
          <w:tab w:val="right" w:leader="dot" w:pos="8306"/>
        </w:tabs>
      </w:pPr>
      <w:hyperlink w:anchor="_Toc31945" w:history="1">
        <w:r>
          <w:rPr>
            <w:rFonts w:ascii="仿宋" w:eastAsia="仿宋" w:hAnsi="仿宋" w:cs="仿宋" w:hint="eastAsia"/>
            <w:lang w:eastAsia="zh-CN"/>
          </w:rPr>
          <w:t>(三)、液位传感器项目节能设计</w:t>
        </w:r>
        <w:r>
          <w:tab/>
        </w:r>
        <w:r>
          <w:fldChar w:fldCharType="begin"/>
        </w:r>
        <w:r>
          <w:instrText xml:space="preserve"> PAGEREF _Toc31945 \h </w:instrText>
        </w:r>
        <w:r>
          <w:fldChar w:fldCharType="separate"/>
        </w:r>
        <w:r>
          <w:t>84</w:t>
        </w:r>
        <w:r>
          <w:fldChar w:fldCharType="end"/>
        </w:r>
      </w:hyperlink>
    </w:p>
    <w:p>
      <w:pPr>
        <w:pStyle w:val="TOC2"/>
        <w:tabs>
          <w:tab w:val="right" w:leader="dot" w:pos="8306"/>
        </w:tabs>
      </w:pPr>
      <w:hyperlink w:anchor="_Toc27922" w:history="1">
        <w:r>
          <w:rPr>
            <w:rFonts w:ascii="仿宋" w:eastAsia="仿宋" w:hAnsi="仿宋" w:cs="仿宋" w:hint="eastAsia"/>
            <w:lang w:eastAsia="zh-CN"/>
          </w:rPr>
          <w:t>(四)、节能措施</w:t>
        </w:r>
        <w:r>
          <w:tab/>
        </w:r>
        <w:r>
          <w:fldChar w:fldCharType="begin"/>
        </w:r>
        <w:r>
          <w:instrText xml:space="preserve"> PAGEREF _Toc27922 \h </w:instrText>
        </w:r>
        <w:r>
          <w:fldChar w:fldCharType="separate"/>
        </w:r>
        <w:r>
          <w:t>85</w:t>
        </w:r>
        <w:r>
          <w:fldChar w:fldCharType="end"/>
        </w:r>
      </w:hyperlink>
    </w:p>
    <w:p>
      <w:pPr>
        <w:pStyle w:val="TOC1"/>
        <w:tabs>
          <w:tab w:val="right" w:leader="dot" w:pos="8306"/>
        </w:tabs>
      </w:pPr>
      <w:hyperlink w:anchor="_Toc18509" w:history="1">
        <w:r>
          <w:rPr>
            <w:rFonts w:ascii="仿宋" w:eastAsia="仿宋" w:hAnsi="仿宋" w:cs="仿宋" w:hint="eastAsia"/>
            <w:lang w:eastAsia="zh-CN"/>
          </w:rPr>
          <w:t>二十一、战略合作伙伴与外部资源</w:t>
        </w:r>
        <w:r>
          <w:tab/>
        </w:r>
        <w:r>
          <w:fldChar w:fldCharType="begin"/>
        </w:r>
        <w:r>
          <w:instrText xml:space="preserve"> PAGEREF _Toc18509 \h </w:instrText>
        </w:r>
        <w:r>
          <w:fldChar w:fldCharType="separate"/>
        </w:r>
        <w:r>
          <w:t>87</w:t>
        </w:r>
        <w:r>
          <w:fldChar w:fldCharType="end"/>
        </w:r>
      </w:hyperlink>
    </w:p>
    <w:p>
      <w:pPr>
        <w:pStyle w:val="TOC2"/>
        <w:tabs>
          <w:tab w:val="right" w:leader="dot" w:pos="8306"/>
        </w:tabs>
      </w:pPr>
      <w:hyperlink w:anchor="_Toc12682" w:history="1">
        <w:r>
          <w:rPr>
            <w:rFonts w:ascii="仿宋" w:eastAsia="仿宋" w:hAnsi="仿宋" w:cs="仿宋" w:hint="eastAsia"/>
            <w:lang w:eastAsia="zh-CN"/>
          </w:rPr>
          <w:t>(一)、战略合作伙伴的筛选与合同</w:t>
        </w:r>
        <w:r>
          <w:tab/>
        </w:r>
        <w:r>
          <w:fldChar w:fldCharType="begin"/>
        </w:r>
        <w:r>
          <w:instrText xml:space="preserve"> PAGEREF _Toc12682 \h </w:instrText>
        </w:r>
        <w:r>
          <w:fldChar w:fldCharType="separate"/>
        </w:r>
        <w:r>
          <w:t>87</w:t>
        </w:r>
        <w:r>
          <w:fldChar w:fldCharType="end"/>
        </w:r>
      </w:hyperlink>
    </w:p>
    <w:p>
      <w:pPr>
        <w:pStyle w:val="TOC2"/>
        <w:tabs>
          <w:tab w:val="right" w:leader="dot" w:pos="8306"/>
        </w:tabs>
      </w:pPr>
      <w:hyperlink w:anchor="_Toc18296" w:history="1">
        <w:r>
          <w:rPr>
            <w:rFonts w:ascii="仿宋" w:eastAsia="仿宋" w:hAnsi="仿宋" w:cs="仿宋" w:hint="eastAsia"/>
            <w:lang w:eastAsia="zh-CN"/>
          </w:rPr>
          <w:t>(二)、外部资源管理与协同</w:t>
        </w:r>
        <w:r>
          <w:tab/>
        </w:r>
        <w:r>
          <w:fldChar w:fldCharType="begin"/>
        </w:r>
        <w:r>
          <w:instrText xml:space="preserve"> PAGEREF _Toc18296 \h </w:instrText>
        </w:r>
        <w:r>
          <w:fldChar w:fldCharType="separate"/>
        </w:r>
        <w:r>
          <w:t>87</w:t>
        </w:r>
        <w:r>
          <w:fldChar w:fldCharType="end"/>
        </w:r>
      </w:hyperlink>
    </w:p>
    <w:p>
      <w:pPr>
        <w:pStyle w:val="TOC2"/>
        <w:tabs>
          <w:tab w:val="right" w:leader="dot" w:pos="8306"/>
        </w:tabs>
      </w:pPr>
      <w:hyperlink w:anchor="_Toc2411" w:history="1">
        <w:r>
          <w:rPr>
            <w:rFonts w:ascii="仿宋" w:eastAsia="仿宋" w:hAnsi="仿宋" w:cs="仿宋" w:hint="eastAsia"/>
            <w:lang w:eastAsia="zh-CN"/>
          </w:rPr>
          <w:t>(三)、合作绩效与目标达成</w:t>
        </w:r>
        <w:r>
          <w:tab/>
        </w:r>
        <w:r>
          <w:fldChar w:fldCharType="begin"/>
        </w:r>
        <w:r>
          <w:instrText xml:space="preserve"> PAGEREF _Toc2411 \h </w:instrText>
        </w:r>
        <w:r>
          <w:fldChar w:fldCharType="separate"/>
        </w:r>
        <w:r>
          <w:t>88</w:t>
        </w:r>
        <w:r>
          <w:fldChar w:fldCharType="end"/>
        </w:r>
      </w:hyperlink>
    </w:p>
    <w:p>
      <w:pPr>
        <w:pStyle w:val="TOC2"/>
        <w:tabs>
          <w:tab w:val="right" w:leader="dot" w:pos="8306"/>
        </w:tabs>
      </w:pPr>
      <w:hyperlink w:anchor="_Toc3660" w:history="1">
        <w:r>
          <w:rPr>
            <w:rFonts w:ascii="仿宋" w:eastAsia="仿宋" w:hAnsi="仿宋" w:cs="仿宋" w:hint="eastAsia"/>
            <w:lang w:eastAsia="zh-CN"/>
          </w:rPr>
          <w:t>(四)、利益共享与联合创新</w:t>
        </w:r>
        <w:r>
          <w:tab/>
        </w:r>
        <w:r>
          <w:fldChar w:fldCharType="begin"/>
        </w:r>
        <w:r>
          <w:instrText xml:space="preserve"> PAGEREF _Toc3660 \h </w:instrText>
        </w:r>
        <w:r>
          <w:fldChar w:fldCharType="separate"/>
        </w:r>
        <w:r>
          <w:t>88</w:t>
        </w:r>
        <w:r>
          <w:fldChar w:fldCharType="end"/>
        </w:r>
      </w:hyperlink>
    </w:p>
    <w:p>
      <w:pPr>
        <w:pStyle w:val="TOC1"/>
        <w:tabs>
          <w:tab w:val="right" w:leader="dot" w:pos="8306"/>
        </w:tabs>
      </w:pPr>
      <w:hyperlink w:anchor="_Toc23980" w:history="1">
        <w:r>
          <w:rPr>
            <w:rFonts w:ascii="仿宋" w:eastAsia="仿宋" w:hAnsi="仿宋" w:cs="仿宋" w:hint="eastAsia"/>
            <w:lang w:eastAsia="zh-CN"/>
          </w:rPr>
          <w:t>二十二品牌建设与公关策略</w:t>
        </w:r>
        <w:r>
          <w:tab/>
        </w:r>
        <w:r>
          <w:fldChar w:fldCharType="begin"/>
        </w:r>
        <w:r>
          <w:instrText xml:space="preserve"> PAGEREF _Toc23980 \h </w:instrText>
        </w:r>
        <w:r>
          <w:fldChar w:fldCharType="separate"/>
        </w:r>
        <w:r>
          <w:t>89</w:t>
        </w:r>
        <w:r>
          <w:fldChar w:fldCharType="end"/>
        </w:r>
      </w:hyperlink>
    </w:p>
    <w:p>
      <w:pPr>
        <w:pStyle w:val="TOC2"/>
        <w:tabs>
          <w:tab w:val="right" w:leader="dot" w:pos="8306"/>
        </w:tabs>
      </w:pPr>
      <w:hyperlink w:anchor="_Toc23285" w:history="1">
        <w:r>
          <w:rPr>
            <w:rFonts w:ascii="仿宋" w:eastAsia="仿宋" w:hAnsi="仿宋" w:cs="仿宋" w:hint="eastAsia"/>
            <w:lang w:eastAsia="zh-CN"/>
          </w:rPr>
          <w:t>(一)、品牌建设概述</w:t>
        </w:r>
        <w:r>
          <w:tab/>
        </w:r>
        <w:r>
          <w:fldChar w:fldCharType="begin"/>
        </w:r>
        <w:r>
          <w:instrText xml:space="preserve"> PAGEREF _Toc23285 \h </w:instrText>
        </w:r>
        <w:r>
          <w:fldChar w:fldCharType="separate"/>
        </w:r>
        <w:r>
          <w:t>89</w:t>
        </w:r>
        <w:r>
          <w:fldChar w:fldCharType="end"/>
        </w:r>
      </w:hyperlink>
    </w:p>
    <w:p>
      <w:pPr>
        <w:pStyle w:val="TOC2"/>
        <w:tabs>
          <w:tab w:val="right" w:leader="dot" w:pos="8306"/>
        </w:tabs>
      </w:pPr>
      <w:hyperlink w:anchor="_Toc20624" w:history="1">
        <w:r>
          <w:rPr>
            <w:rFonts w:ascii="仿宋" w:eastAsia="仿宋" w:hAnsi="仿宋" w:cs="仿宋" w:hint="eastAsia"/>
            <w:lang w:eastAsia="zh-CN"/>
          </w:rPr>
          <w:t>(二)、媒体与公关策略</w:t>
        </w:r>
        <w:r>
          <w:tab/>
        </w:r>
        <w:r>
          <w:fldChar w:fldCharType="begin"/>
        </w:r>
        <w:r>
          <w:instrText xml:space="preserve"> PAGEREF _Toc20624 \h </w:instrText>
        </w:r>
        <w:r>
          <w:fldChar w:fldCharType="separate"/>
        </w:r>
        <w:r>
          <w:t>90</w:t>
        </w:r>
        <w:r>
          <w:fldChar w:fldCharType="end"/>
        </w:r>
      </w:hyperlink>
    </w:p>
    <w:p>
      <w:pPr>
        <w:pStyle w:val="TOC2"/>
        <w:tabs>
          <w:tab w:val="right" w:leader="dot" w:pos="8306"/>
        </w:tabs>
      </w:pPr>
      <w:hyperlink w:anchor="_Toc22602" w:history="1">
        <w:r>
          <w:rPr>
            <w:rFonts w:ascii="仿宋" w:eastAsia="仿宋" w:hAnsi="仿宋" w:cs="仿宋" w:hint="eastAsia"/>
            <w:lang w:eastAsia="zh-CN"/>
          </w:rPr>
          <w:t>(三)、客户关系管理</w:t>
        </w:r>
        <w:r>
          <w:tab/>
        </w:r>
        <w:r>
          <w:fldChar w:fldCharType="begin"/>
        </w:r>
        <w:r>
          <w:instrText xml:space="preserve"> PAGEREF _Toc22602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0164"/>
      <w:r>
        <w:rPr>
          <w:rFonts w:ascii="仿宋" w:eastAsia="仿宋" w:hAnsi="仿宋" w:cs="仿宋" w:hint="eastAsia"/>
          <w:sz w:val="28"/>
          <w:lang w:eastAsia="zh-CN"/>
        </w:rPr>
        <w:t>一、技术方案</w:t>
      </w:r>
      <w:bookmarkEnd w:id="2"/>
    </w:p>
    <w:p>
      <w:pPr>
        <w:pStyle w:val="Heading2"/>
        <w:rPr>
          <w:rFonts w:ascii="仿宋" w:eastAsia="仿宋" w:hAnsi="仿宋" w:cs="仿宋" w:hint="eastAsia"/>
          <w:lang w:eastAsia="zh-CN"/>
        </w:rPr>
      </w:pPr>
      <w:bookmarkStart w:id="3" w:name="_Toc30691"/>
      <w:r>
        <w:rPr>
          <w:rFonts w:ascii="仿宋" w:eastAsia="仿宋" w:hAnsi="仿宋" w:cs="仿宋" w:hint="eastAsia"/>
          <w:lang w:eastAsia="zh-CN"/>
        </w:rPr>
        <w:t>(一)、企业技术研发分析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研发分析在实现市场领先地位和推动核心业务突破性增长方面是极其重要的。为了成功实施企业发展战略，我们将着重关注以下几个关键领域的技术创新和管理实践：技术创新策略、市场营销策略、人才战略和品牌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策略：我们将积极打造持久的技术创新机制。具体而言，我们将引入现代国际化的管理方法，确保科研管理体系从产品规划、开发、技术研究、工艺设计、试制阶段到最终生产全流程的一体化。通过科研管理闭环，我们能够有序进行市场调研、产品规划、新产品开发、试制、性能验证和产品完善，从而最终实现批量生产。这种综合性方法有助于确保技术创新的连贯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https://d.book118.com/188060114024006042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液位传感器行业企业战略风险管理报告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液位传感器行业企业战略风险管理报告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液位传感器行业企业战略风险管理报告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液位传感器行业企业战略风险管理报告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液位传感器行业企业战略风险管理报告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F27F33"/>
    <w:rsid w:val="4593521B"/>
    <w:rsid w:val="7AE7341D"/>
    <w:rsid w:val="7BF27F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8806011402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2024-02-28T02:43:00Z</dcterms:created>
  <dcterms:modified xsi:type="dcterms:W3CDTF">2024-02-28T02:43:41Z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CBEF04F65D534801BB5162B653814BCA_11</vt:lpwstr>
  </property>
  <property fmtid="{D5CDD505-2E9C-101B-9397-08002B2CF9AE}" pid="3" name="KSOProductBuildVer">
    <vt:lpwstr>2052-12.1.0.16250</vt:lpwstr>
  </property>
</Properties>
</file>