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话筒项目规划设计方案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30" w:history="1">
        <w:r>
          <w:rPr>
            <w:rFonts w:ascii="仿宋" w:eastAsia="仿宋" w:hAnsi="仿宋" w:cs="仿宋" w:hint="eastAsia"/>
            <w:lang w:eastAsia="zh-CN"/>
          </w:rPr>
          <w:t>前言</w:t>
        </w:r>
        <w:r>
          <w:tab/>
        </w:r>
        <w:r>
          <w:fldChar w:fldCharType="begin"/>
        </w:r>
        <w:r>
          <w:instrText xml:space="preserve"> PAGEREF _Toc20230 \h </w:instrText>
        </w:r>
        <w:r>
          <w:fldChar w:fldCharType="separate"/>
        </w:r>
        <w:r>
          <w:t>3</w:t>
        </w:r>
        <w:r>
          <w:fldChar w:fldCharType="end"/>
        </w:r>
      </w:hyperlink>
    </w:p>
    <w:p>
      <w:pPr>
        <w:pStyle w:val="TOC1"/>
        <w:tabs>
          <w:tab w:val="right" w:leader="dot" w:pos="8306"/>
        </w:tabs>
      </w:pPr>
      <w:hyperlink w:anchor="_Toc28111" w:history="1">
        <w:r>
          <w:rPr>
            <w:rFonts w:ascii="仿宋" w:eastAsia="仿宋" w:hAnsi="仿宋" w:cs="仿宋" w:hint="eastAsia"/>
            <w:lang w:eastAsia="zh-CN"/>
          </w:rPr>
          <w:t>一、话筒项目文档管理</w:t>
        </w:r>
        <w:r>
          <w:tab/>
        </w:r>
        <w:r>
          <w:fldChar w:fldCharType="begin"/>
        </w:r>
        <w:r>
          <w:instrText xml:space="preserve"> PAGEREF _Toc28111 \h </w:instrText>
        </w:r>
        <w:r>
          <w:fldChar w:fldCharType="separate"/>
        </w:r>
        <w:r>
          <w:t>3</w:t>
        </w:r>
        <w:r>
          <w:fldChar w:fldCharType="end"/>
        </w:r>
      </w:hyperlink>
    </w:p>
    <w:p>
      <w:pPr>
        <w:pStyle w:val="TOC2"/>
        <w:tabs>
          <w:tab w:val="right" w:leader="dot" w:pos="8306"/>
        </w:tabs>
      </w:pPr>
      <w:hyperlink w:anchor="_Toc14903" w:history="1">
        <w:r>
          <w:rPr>
            <w:rFonts w:ascii="仿宋" w:eastAsia="仿宋" w:hAnsi="仿宋" w:cs="仿宋" w:hint="eastAsia"/>
            <w:lang w:eastAsia="zh-CN"/>
          </w:rPr>
          <w:t>(一)、文档编制与审查</w:t>
        </w:r>
        <w:r>
          <w:tab/>
        </w:r>
        <w:r>
          <w:fldChar w:fldCharType="begin"/>
        </w:r>
        <w:r>
          <w:instrText xml:space="preserve"> PAGEREF _Toc14903 \h </w:instrText>
        </w:r>
        <w:r>
          <w:fldChar w:fldCharType="separate"/>
        </w:r>
        <w:r>
          <w:t>3</w:t>
        </w:r>
        <w:r>
          <w:fldChar w:fldCharType="end"/>
        </w:r>
      </w:hyperlink>
    </w:p>
    <w:p>
      <w:pPr>
        <w:pStyle w:val="TOC2"/>
        <w:tabs>
          <w:tab w:val="right" w:leader="dot" w:pos="8306"/>
        </w:tabs>
      </w:pPr>
      <w:hyperlink w:anchor="_Toc28646" w:history="1">
        <w:r>
          <w:rPr>
            <w:rFonts w:ascii="仿宋" w:eastAsia="仿宋" w:hAnsi="仿宋" w:cs="仿宋" w:hint="eastAsia"/>
            <w:lang w:eastAsia="zh-CN"/>
          </w:rPr>
          <w:t>(二)、文档发布与分发</w:t>
        </w:r>
        <w:r>
          <w:tab/>
        </w:r>
        <w:r>
          <w:fldChar w:fldCharType="begin"/>
        </w:r>
        <w:r>
          <w:instrText xml:space="preserve"> PAGEREF _Toc28646 \h </w:instrText>
        </w:r>
        <w:r>
          <w:fldChar w:fldCharType="separate"/>
        </w:r>
        <w:r>
          <w:t>4</w:t>
        </w:r>
        <w:r>
          <w:fldChar w:fldCharType="end"/>
        </w:r>
      </w:hyperlink>
    </w:p>
    <w:p>
      <w:pPr>
        <w:pStyle w:val="TOC2"/>
        <w:tabs>
          <w:tab w:val="right" w:leader="dot" w:pos="8306"/>
        </w:tabs>
      </w:pPr>
      <w:hyperlink w:anchor="_Toc32408" w:history="1">
        <w:r>
          <w:rPr>
            <w:rFonts w:ascii="仿宋" w:eastAsia="仿宋" w:hAnsi="仿宋" w:cs="仿宋" w:hint="eastAsia"/>
            <w:lang w:eastAsia="zh-CN"/>
          </w:rPr>
          <w:t>(三)、文档存档与归档</w:t>
        </w:r>
        <w:r>
          <w:tab/>
        </w:r>
        <w:r>
          <w:fldChar w:fldCharType="begin"/>
        </w:r>
        <w:r>
          <w:instrText xml:space="preserve"> PAGEREF _Toc32408 \h </w:instrText>
        </w:r>
        <w:r>
          <w:fldChar w:fldCharType="separate"/>
        </w:r>
        <w:r>
          <w:t>5</w:t>
        </w:r>
        <w:r>
          <w:fldChar w:fldCharType="end"/>
        </w:r>
      </w:hyperlink>
    </w:p>
    <w:p>
      <w:pPr>
        <w:pStyle w:val="TOC1"/>
        <w:tabs>
          <w:tab w:val="right" w:leader="dot" w:pos="8306"/>
        </w:tabs>
      </w:pPr>
      <w:hyperlink w:anchor="_Toc498" w:history="1">
        <w:r>
          <w:rPr>
            <w:rFonts w:ascii="仿宋" w:eastAsia="仿宋" w:hAnsi="仿宋" w:cs="仿宋" w:hint="eastAsia"/>
            <w:lang w:eastAsia="zh-CN"/>
          </w:rPr>
          <w:t>二、话筒项目可持续发展</w:t>
        </w:r>
        <w:r>
          <w:tab/>
        </w:r>
        <w:r>
          <w:fldChar w:fldCharType="begin"/>
        </w:r>
        <w:r>
          <w:instrText xml:space="preserve"> PAGEREF _Toc498 \h </w:instrText>
        </w:r>
        <w:r>
          <w:fldChar w:fldCharType="separate"/>
        </w:r>
        <w:r>
          <w:t>6</w:t>
        </w:r>
        <w:r>
          <w:fldChar w:fldCharType="end"/>
        </w:r>
      </w:hyperlink>
    </w:p>
    <w:p>
      <w:pPr>
        <w:pStyle w:val="TOC2"/>
        <w:tabs>
          <w:tab w:val="right" w:leader="dot" w:pos="8306"/>
        </w:tabs>
      </w:pPr>
      <w:hyperlink w:anchor="_Toc28037" w:history="1">
        <w:r>
          <w:rPr>
            <w:rFonts w:ascii="仿宋" w:eastAsia="仿宋" w:hAnsi="仿宋" w:cs="仿宋" w:hint="eastAsia"/>
            <w:lang w:eastAsia="zh-CN"/>
          </w:rPr>
          <w:t>(一)、可持续战略与实践</w:t>
        </w:r>
        <w:r>
          <w:tab/>
        </w:r>
        <w:r>
          <w:fldChar w:fldCharType="begin"/>
        </w:r>
        <w:r>
          <w:instrText xml:space="preserve"> PAGEREF _Toc28037 \h </w:instrText>
        </w:r>
        <w:r>
          <w:fldChar w:fldCharType="separate"/>
        </w:r>
        <w:r>
          <w:t>6</w:t>
        </w:r>
        <w:r>
          <w:fldChar w:fldCharType="end"/>
        </w:r>
      </w:hyperlink>
    </w:p>
    <w:p>
      <w:pPr>
        <w:pStyle w:val="TOC2"/>
        <w:tabs>
          <w:tab w:val="right" w:leader="dot" w:pos="8306"/>
        </w:tabs>
      </w:pPr>
      <w:hyperlink w:anchor="_Toc32285" w:history="1">
        <w:r>
          <w:rPr>
            <w:rFonts w:ascii="仿宋" w:eastAsia="仿宋" w:hAnsi="仿宋" w:cs="仿宋" w:hint="eastAsia"/>
            <w:lang w:eastAsia="zh-CN"/>
          </w:rPr>
          <w:t>(二)、环保与社会责任</w:t>
        </w:r>
        <w:r>
          <w:tab/>
        </w:r>
        <w:r>
          <w:fldChar w:fldCharType="begin"/>
        </w:r>
        <w:r>
          <w:instrText xml:space="preserve"> PAGEREF _Toc32285 \h </w:instrText>
        </w:r>
        <w:r>
          <w:fldChar w:fldCharType="separate"/>
        </w:r>
        <w:r>
          <w:t>7</w:t>
        </w:r>
        <w:r>
          <w:fldChar w:fldCharType="end"/>
        </w:r>
      </w:hyperlink>
    </w:p>
    <w:p>
      <w:pPr>
        <w:pStyle w:val="TOC1"/>
        <w:tabs>
          <w:tab w:val="right" w:leader="dot" w:pos="8306"/>
        </w:tabs>
      </w:pPr>
      <w:hyperlink w:anchor="_Toc30157" w:history="1">
        <w:r>
          <w:rPr>
            <w:rFonts w:ascii="仿宋" w:eastAsia="仿宋" w:hAnsi="仿宋" w:cs="仿宋" w:hint="eastAsia"/>
            <w:lang w:eastAsia="zh-CN"/>
          </w:rPr>
          <w:t>三、话筒项目建设背景及必要性分析</w:t>
        </w:r>
        <w:r>
          <w:tab/>
        </w:r>
        <w:r>
          <w:fldChar w:fldCharType="begin"/>
        </w:r>
        <w:r>
          <w:instrText xml:space="preserve"> PAGEREF _Toc30157 \h </w:instrText>
        </w:r>
        <w:r>
          <w:fldChar w:fldCharType="separate"/>
        </w:r>
        <w:r>
          <w:t>8</w:t>
        </w:r>
        <w:r>
          <w:fldChar w:fldCharType="end"/>
        </w:r>
      </w:hyperlink>
    </w:p>
    <w:p>
      <w:pPr>
        <w:pStyle w:val="TOC2"/>
        <w:tabs>
          <w:tab w:val="right" w:leader="dot" w:pos="8306"/>
        </w:tabs>
      </w:pPr>
      <w:hyperlink w:anchor="_Toc26626" w:history="1">
        <w:r>
          <w:rPr>
            <w:rFonts w:ascii="仿宋" w:eastAsia="仿宋" w:hAnsi="仿宋" w:cs="仿宋" w:hint="eastAsia"/>
            <w:lang w:eastAsia="zh-CN"/>
          </w:rPr>
          <w:t>(一)、话筒项目背景分析</w:t>
        </w:r>
        <w:r>
          <w:tab/>
        </w:r>
        <w:r>
          <w:fldChar w:fldCharType="begin"/>
        </w:r>
        <w:r>
          <w:instrText xml:space="preserve"> PAGEREF _Toc26626 \h </w:instrText>
        </w:r>
        <w:r>
          <w:fldChar w:fldCharType="separate"/>
        </w:r>
        <w:r>
          <w:t>8</w:t>
        </w:r>
        <w:r>
          <w:fldChar w:fldCharType="end"/>
        </w:r>
      </w:hyperlink>
    </w:p>
    <w:p>
      <w:pPr>
        <w:pStyle w:val="TOC2"/>
        <w:tabs>
          <w:tab w:val="right" w:leader="dot" w:pos="8306"/>
        </w:tabs>
      </w:pPr>
      <w:hyperlink w:anchor="_Toc17544" w:history="1">
        <w:r>
          <w:rPr>
            <w:rFonts w:ascii="仿宋" w:eastAsia="仿宋" w:hAnsi="仿宋" w:cs="仿宋" w:hint="eastAsia"/>
            <w:lang w:eastAsia="zh-CN"/>
          </w:rPr>
          <w:t>(二)、话筒项目建设必要性分析</w:t>
        </w:r>
        <w:r>
          <w:tab/>
        </w:r>
        <w:r>
          <w:fldChar w:fldCharType="begin"/>
        </w:r>
        <w:r>
          <w:instrText xml:space="preserve"> PAGEREF _Toc17544 \h </w:instrText>
        </w:r>
        <w:r>
          <w:fldChar w:fldCharType="separate"/>
        </w:r>
        <w:r>
          <w:t>9</w:t>
        </w:r>
        <w:r>
          <w:fldChar w:fldCharType="end"/>
        </w:r>
      </w:hyperlink>
    </w:p>
    <w:p>
      <w:pPr>
        <w:pStyle w:val="TOC1"/>
        <w:tabs>
          <w:tab w:val="right" w:leader="dot" w:pos="8306"/>
        </w:tabs>
      </w:pPr>
      <w:hyperlink w:anchor="_Toc6321" w:history="1">
        <w:r>
          <w:rPr>
            <w:rFonts w:ascii="仿宋" w:eastAsia="仿宋" w:hAnsi="仿宋" w:cs="仿宋" w:hint="eastAsia"/>
            <w:lang w:eastAsia="zh-CN"/>
          </w:rPr>
          <w:t>四、话筒项目危机管理</w:t>
        </w:r>
        <w:r>
          <w:tab/>
        </w:r>
        <w:r>
          <w:fldChar w:fldCharType="begin"/>
        </w:r>
        <w:r>
          <w:instrText xml:space="preserve"> PAGEREF _Toc6321 \h </w:instrText>
        </w:r>
        <w:r>
          <w:fldChar w:fldCharType="separate"/>
        </w:r>
        <w:r>
          <w:t>11</w:t>
        </w:r>
        <w:r>
          <w:fldChar w:fldCharType="end"/>
        </w:r>
      </w:hyperlink>
    </w:p>
    <w:p>
      <w:pPr>
        <w:pStyle w:val="TOC2"/>
        <w:tabs>
          <w:tab w:val="right" w:leader="dot" w:pos="8306"/>
        </w:tabs>
      </w:pPr>
      <w:hyperlink w:anchor="_Toc5495" w:history="1">
        <w:r>
          <w:rPr>
            <w:rFonts w:ascii="仿宋" w:eastAsia="仿宋" w:hAnsi="仿宋" w:cs="仿宋" w:hint="eastAsia"/>
            <w:lang w:eastAsia="zh-CN"/>
          </w:rPr>
          <w:t>(一)、危机预警与识别</w:t>
        </w:r>
        <w:r>
          <w:tab/>
        </w:r>
        <w:r>
          <w:fldChar w:fldCharType="begin"/>
        </w:r>
        <w:r>
          <w:instrText xml:space="preserve"> PAGEREF _Toc5495 \h </w:instrText>
        </w:r>
        <w:r>
          <w:fldChar w:fldCharType="separate"/>
        </w:r>
        <w:r>
          <w:t>11</w:t>
        </w:r>
        <w:r>
          <w:fldChar w:fldCharType="end"/>
        </w:r>
      </w:hyperlink>
    </w:p>
    <w:p>
      <w:pPr>
        <w:pStyle w:val="TOC2"/>
        <w:tabs>
          <w:tab w:val="right" w:leader="dot" w:pos="8306"/>
        </w:tabs>
      </w:pPr>
      <w:hyperlink w:anchor="_Toc20503" w:history="1">
        <w:r>
          <w:rPr>
            <w:rFonts w:ascii="仿宋" w:eastAsia="仿宋" w:hAnsi="仿宋" w:cs="仿宋" w:hint="eastAsia"/>
            <w:lang w:eastAsia="zh-CN"/>
          </w:rPr>
          <w:t>(二)、危机应对与恢复</w:t>
        </w:r>
        <w:r>
          <w:tab/>
        </w:r>
        <w:r>
          <w:fldChar w:fldCharType="begin"/>
        </w:r>
        <w:r>
          <w:instrText xml:space="preserve"> PAGEREF _Toc20503 \h </w:instrText>
        </w:r>
        <w:r>
          <w:fldChar w:fldCharType="separate"/>
        </w:r>
        <w:r>
          <w:t>12</w:t>
        </w:r>
        <w:r>
          <w:fldChar w:fldCharType="end"/>
        </w:r>
      </w:hyperlink>
    </w:p>
    <w:p>
      <w:pPr>
        <w:pStyle w:val="TOC1"/>
        <w:tabs>
          <w:tab w:val="right" w:leader="dot" w:pos="8306"/>
        </w:tabs>
      </w:pPr>
      <w:hyperlink w:anchor="_Toc30544" w:history="1">
        <w:r>
          <w:rPr>
            <w:rFonts w:ascii="仿宋" w:eastAsia="仿宋" w:hAnsi="仿宋" w:cs="仿宋" w:hint="eastAsia"/>
            <w:lang w:eastAsia="zh-CN"/>
          </w:rPr>
          <w:t>五、话筒项目绩效评估</w:t>
        </w:r>
        <w:r>
          <w:tab/>
        </w:r>
        <w:r>
          <w:fldChar w:fldCharType="begin"/>
        </w:r>
        <w:r>
          <w:instrText xml:space="preserve"> PAGEREF _Toc30544 \h </w:instrText>
        </w:r>
        <w:r>
          <w:fldChar w:fldCharType="separate"/>
        </w:r>
        <w:r>
          <w:t>13</w:t>
        </w:r>
        <w:r>
          <w:fldChar w:fldCharType="end"/>
        </w:r>
      </w:hyperlink>
    </w:p>
    <w:p>
      <w:pPr>
        <w:pStyle w:val="TOC2"/>
        <w:tabs>
          <w:tab w:val="right" w:leader="dot" w:pos="8306"/>
        </w:tabs>
      </w:pPr>
      <w:hyperlink w:anchor="_Toc32389" w:history="1">
        <w:r>
          <w:rPr>
            <w:rFonts w:ascii="仿宋" w:eastAsia="仿宋" w:hAnsi="仿宋" w:cs="仿宋" w:hint="eastAsia"/>
            <w:lang w:eastAsia="zh-CN"/>
          </w:rPr>
          <w:t>(一)、绩效评估指标</w:t>
        </w:r>
        <w:r>
          <w:tab/>
        </w:r>
        <w:r>
          <w:fldChar w:fldCharType="begin"/>
        </w:r>
        <w:r>
          <w:instrText xml:space="preserve"> PAGEREF _Toc32389 \h </w:instrText>
        </w:r>
        <w:r>
          <w:fldChar w:fldCharType="separate"/>
        </w:r>
        <w:r>
          <w:t>13</w:t>
        </w:r>
        <w:r>
          <w:fldChar w:fldCharType="end"/>
        </w:r>
      </w:hyperlink>
    </w:p>
    <w:p>
      <w:pPr>
        <w:pStyle w:val="TOC2"/>
        <w:tabs>
          <w:tab w:val="right" w:leader="dot" w:pos="8306"/>
        </w:tabs>
      </w:pPr>
      <w:hyperlink w:anchor="_Toc11193" w:history="1">
        <w:r>
          <w:rPr>
            <w:rFonts w:ascii="仿宋" w:eastAsia="仿宋" w:hAnsi="仿宋" w:cs="仿宋" w:hint="eastAsia"/>
            <w:lang w:eastAsia="zh-CN"/>
          </w:rPr>
          <w:t>(二)、绩效评估方法</w:t>
        </w:r>
        <w:r>
          <w:tab/>
        </w:r>
        <w:r>
          <w:fldChar w:fldCharType="begin"/>
        </w:r>
        <w:r>
          <w:instrText xml:space="preserve"> PAGEREF _Toc11193 \h </w:instrText>
        </w:r>
        <w:r>
          <w:fldChar w:fldCharType="separate"/>
        </w:r>
        <w:r>
          <w:t>14</w:t>
        </w:r>
        <w:r>
          <w:fldChar w:fldCharType="end"/>
        </w:r>
      </w:hyperlink>
    </w:p>
    <w:p>
      <w:pPr>
        <w:pStyle w:val="TOC2"/>
        <w:tabs>
          <w:tab w:val="right" w:leader="dot" w:pos="8306"/>
        </w:tabs>
      </w:pPr>
      <w:hyperlink w:anchor="_Toc28504" w:history="1">
        <w:r>
          <w:rPr>
            <w:rFonts w:ascii="仿宋" w:eastAsia="仿宋" w:hAnsi="仿宋" w:cs="仿宋" w:hint="eastAsia"/>
            <w:lang w:eastAsia="zh-CN"/>
          </w:rPr>
          <w:t>(三)、绩效评估周期</w:t>
        </w:r>
        <w:r>
          <w:tab/>
        </w:r>
        <w:r>
          <w:fldChar w:fldCharType="begin"/>
        </w:r>
        <w:r>
          <w:instrText xml:space="preserve"> PAGEREF _Toc28504 \h </w:instrText>
        </w:r>
        <w:r>
          <w:fldChar w:fldCharType="separate"/>
        </w:r>
        <w:r>
          <w:t>15</w:t>
        </w:r>
        <w:r>
          <w:fldChar w:fldCharType="end"/>
        </w:r>
      </w:hyperlink>
    </w:p>
    <w:p>
      <w:pPr>
        <w:pStyle w:val="TOC1"/>
        <w:tabs>
          <w:tab w:val="right" w:leader="dot" w:pos="8306"/>
        </w:tabs>
      </w:pPr>
      <w:hyperlink w:anchor="_Toc18356" w:history="1">
        <w:r>
          <w:rPr>
            <w:rFonts w:ascii="仿宋" w:eastAsia="仿宋" w:hAnsi="仿宋" w:cs="仿宋" w:hint="eastAsia"/>
            <w:lang w:eastAsia="zh-CN"/>
          </w:rPr>
          <w:t>六、工艺说明</w:t>
        </w:r>
        <w:r>
          <w:tab/>
        </w:r>
        <w:r>
          <w:fldChar w:fldCharType="begin"/>
        </w:r>
        <w:r>
          <w:instrText xml:space="preserve"> PAGEREF _Toc18356 \h </w:instrText>
        </w:r>
        <w:r>
          <w:fldChar w:fldCharType="separate"/>
        </w:r>
        <w:r>
          <w:t>16</w:t>
        </w:r>
        <w:r>
          <w:fldChar w:fldCharType="end"/>
        </w:r>
      </w:hyperlink>
    </w:p>
    <w:p>
      <w:pPr>
        <w:pStyle w:val="TOC2"/>
        <w:tabs>
          <w:tab w:val="right" w:leader="dot" w:pos="8306"/>
        </w:tabs>
      </w:pPr>
      <w:hyperlink w:anchor="_Toc1569" w:history="1">
        <w:r>
          <w:rPr>
            <w:rFonts w:ascii="仿宋" w:eastAsia="仿宋" w:hAnsi="仿宋" w:cs="仿宋" w:hint="eastAsia"/>
            <w:lang w:eastAsia="zh-CN"/>
          </w:rPr>
          <w:t>(一)、技术管理特点</w:t>
        </w:r>
        <w:r>
          <w:tab/>
        </w:r>
        <w:r>
          <w:fldChar w:fldCharType="begin"/>
        </w:r>
        <w:r>
          <w:instrText xml:space="preserve"> PAGEREF _Toc1569 \h </w:instrText>
        </w:r>
        <w:r>
          <w:fldChar w:fldCharType="separate"/>
        </w:r>
        <w:r>
          <w:t>16</w:t>
        </w:r>
        <w:r>
          <w:fldChar w:fldCharType="end"/>
        </w:r>
      </w:hyperlink>
    </w:p>
    <w:p>
      <w:pPr>
        <w:pStyle w:val="TOC2"/>
        <w:tabs>
          <w:tab w:val="right" w:leader="dot" w:pos="8306"/>
        </w:tabs>
      </w:pPr>
      <w:hyperlink w:anchor="_Toc8393" w:history="1">
        <w:r>
          <w:rPr>
            <w:rFonts w:ascii="仿宋" w:eastAsia="仿宋" w:hAnsi="仿宋" w:cs="仿宋" w:hint="eastAsia"/>
            <w:lang w:eastAsia="zh-CN"/>
          </w:rPr>
          <w:t>(二)、话筒项目工艺技术设计方案</w:t>
        </w:r>
        <w:r>
          <w:tab/>
        </w:r>
        <w:r>
          <w:fldChar w:fldCharType="begin"/>
        </w:r>
        <w:r>
          <w:instrText xml:space="preserve"> PAGEREF _Toc8393 \h </w:instrText>
        </w:r>
        <w:r>
          <w:fldChar w:fldCharType="separate"/>
        </w:r>
        <w:r>
          <w:t>17</w:t>
        </w:r>
        <w:r>
          <w:fldChar w:fldCharType="end"/>
        </w:r>
      </w:hyperlink>
    </w:p>
    <w:p>
      <w:pPr>
        <w:pStyle w:val="TOC2"/>
        <w:tabs>
          <w:tab w:val="right" w:leader="dot" w:pos="8306"/>
        </w:tabs>
      </w:pPr>
      <w:hyperlink w:anchor="_Toc2484" w:history="1">
        <w:r>
          <w:rPr>
            <w:rFonts w:ascii="仿宋" w:eastAsia="仿宋" w:hAnsi="仿宋" w:cs="仿宋" w:hint="eastAsia"/>
            <w:lang w:eastAsia="zh-CN"/>
          </w:rPr>
          <w:t>(三)、设备选型方案</w:t>
        </w:r>
        <w:r>
          <w:tab/>
        </w:r>
        <w:r>
          <w:fldChar w:fldCharType="begin"/>
        </w:r>
        <w:r>
          <w:instrText xml:space="preserve"> PAGEREF _Toc2484 \h </w:instrText>
        </w:r>
        <w:r>
          <w:fldChar w:fldCharType="separate"/>
        </w:r>
        <w:r>
          <w:t>18</w:t>
        </w:r>
        <w:r>
          <w:fldChar w:fldCharType="end"/>
        </w:r>
      </w:hyperlink>
    </w:p>
    <w:p>
      <w:pPr>
        <w:pStyle w:val="TOC1"/>
        <w:tabs>
          <w:tab w:val="right" w:leader="dot" w:pos="8306"/>
        </w:tabs>
      </w:pPr>
      <w:hyperlink w:anchor="_Toc13369" w:history="1">
        <w:r>
          <w:rPr>
            <w:rFonts w:ascii="仿宋" w:eastAsia="仿宋" w:hAnsi="仿宋" w:cs="仿宋" w:hint="eastAsia"/>
            <w:lang w:eastAsia="zh-CN"/>
          </w:rPr>
          <w:t>七、话筒项目计划安排</w:t>
        </w:r>
        <w:r>
          <w:tab/>
        </w:r>
        <w:r>
          <w:fldChar w:fldCharType="begin"/>
        </w:r>
        <w:r>
          <w:instrText xml:space="preserve"> PAGEREF _Toc13369 \h </w:instrText>
        </w:r>
        <w:r>
          <w:fldChar w:fldCharType="separate"/>
        </w:r>
        <w:r>
          <w:t>20</w:t>
        </w:r>
        <w:r>
          <w:fldChar w:fldCharType="end"/>
        </w:r>
      </w:hyperlink>
    </w:p>
    <w:p>
      <w:pPr>
        <w:pStyle w:val="TOC2"/>
        <w:tabs>
          <w:tab w:val="right" w:leader="dot" w:pos="8306"/>
        </w:tabs>
      </w:pPr>
      <w:hyperlink w:anchor="_Toc5384" w:history="1">
        <w:r>
          <w:rPr>
            <w:rFonts w:ascii="仿宋" w:eastAsia="仿宋" w:hAnsi="仿宋" w:cs="仿宋" w:hint="eastAsia"/>
            <w:lang w:eastAsia="zh-CN"/>
          </w:rPr>
          <w:t>(一)、建设周期</w:t>
        </w:r>
        <w:r>
          <w:tab/>
        </w:r>
        <w:r>
          <w:fldChar w:fldCharType="begin"/>
        </w:r>
        <w:r>
          <w:instrText xml:space="preserve"> PAGEREF _Toc5384 \h </w:instrText>
        </w:r>
        <w:r>
          <w:fldChar w:fldCharType="separate"/>
        </w:r>
        <w:r>
          <w:t>20</w:t>
        </w:r>
        <w:r>
          <w:fldChar w:fldCharType="end"/>
        </w:r>
      </w:hyperlink>
    </w:p>
    <w:p>
      <w:pPr>
        <w:pStyle w:val="TOC2"/>
        <w:tabs>
          <w:tab w:val="right" w:leader="dot" w:pos="8306"/>
        </w:tabs>
      </w:pPr>
      <w:hyperlink w:anchor="_Toc24821" w:history="1">
        <w:r>
          <w:rPr>
            <w:rFonts w:ascii="仿宋" w:eastAsia="仿宋" w:hAnsi="仿宋" w:cs="仿宋" w:hint="eastAsia"/>
            <w:lang w:eastAsia="zh-CN"/>
          </w:rPr>
          <w:t>(二)、建设进度</w:t>
        </w:r>
        <w:r>
          <w:tab/>
        </w:r>
        <w:r>
          <w:fldChar w:fldCharType="begin"/>
        </w:r>
        <w:r>
          <w:instrText xml:space="preserve"> PAGEREF _Toc24821 \h </w:instrText>
        </w:r>
        <w:r>
          <w:fldChar w:fldCharType="separate"/>
        </w:r>
        <w:r>
          <w:t>20</w:t>
        </w:r>
        <w:r>
          <w:fldChar w:fldCharType="end"/>
        </w:r>
      </w:hyperlink>
    </w:p>
    <w:p>
      <w:pPr>
        <w:pStyle w:val="TOC2"/>
        <w:tabs>
          <w:tab w:val="right" w:leader="dot" w:pos="8306"/>
        </w:tabs>
      </w:pPr>
      <w:hyperlink w:anchor="_Toc17364" w:history="1">
        <w:r>
          <w:rPr>
            <w:rFonts w:ascii="仿宋" w:eastAsia="仿宋" w:hAnsi="仿宋" w:cs="仿宋" w:hint="eastAsia"/>
            <w:lang w:eastAsia="zh-CN"/>
          </w:rPr>
          <w:t>(三)、进度安排注意事项</w:t>
        </w:r>
        <w:r>
          <w:tab/>
        </w:r>
        <w:r>
          <w:fldChar w:fldCharType="begin"/>
        </w:r>
        <w:r>
          <w:instrText xml:space="preserve"> PAGEREF _Toc17364 \h </w:instrText>
        </w:r>
        <w:r>
          <w:fldChar w:fldCharType="separate"/>
        </w:r>
        <w:r>
          <w:t>21</w:t>
        </w:r>
        <w:r>
          <w:fldChar w:fldCharType="end"/>
        </w:r>
      </w:hyperlink>
    </w:p>
    <w:p>
      <w:pPr>
        <w:pStyle w:val="TOC2"/>
        <w:tabs>
          <w:tab w:val="right" w:leader="dot" w:pos="8306"/>
        </w:tabs>
      </w:pPr>
      <w:hyperlink w:anchor="_Toc21046" w:history="1">
        <w:r>
          <w:rPr>
            <w:rFonts w:ascii="仿宋" w:eastAsia="仿宋" w:hAnsi="仿宋" w:cs="仿宋" w:hint="eastAsia"/>
            <w:lang w:eastAsia="zh-CN"/>
          </w:rPr>
          <w:t>(四)、人力资源配置</w:t>
        </w:r>
        <w:r>
          <w:tab/>
        </w:r>
        <w:r>
          <w:fldChar w:fldCharType="begin"/>
        </w:r>
        <w:r>
          <w:instrText xml:space="preserve"> PAGEREF _Toc21046 \h </w:instrText>
        </w:r>
        <w:r>
          <w:fldChar w:fldCharType="separate"/>
        </w:r>
        <w:r>
          <w:t>23</w:t>
        </w:r>
        <w:r>
          <w:fldChar w:fldCharType="end"/>
        </w:r>
      </w:hyperlink>
    </w:p>
    <w:p>
      <w:pPr>
        <w:pStyle w:val="TOC1"/>
        <w:tabs>
          <w:tab w:val="right" w:leader="dot" w:pos="8306"/>
        </w:tabs>
      </w:pPr>
      <w:hyperlink w:anchor="_Toc8517" w:history="1">
        <w:r>
          <w:rPr>
            <w:rFonts w:ascii="仿宋" w:eastAsia="仿宋" w:hAnsi="仿宋" w:cs="仿宋" w:hint="eastAsia"/>
            <w:lang w:eastAsia="zh-CN"/>
          </w:rPr>
          <w:t>八、话筒项目投资规划</w:t>
        </w:r>
        <w:r>
          <w:tab/>
        </w:r>
        <w:r>
          <w:fldChar w:fldCharType="begin"/>
        </w:r>
        <w:r>
          <w:instrText xml:space="preserve"> PAGEREF _Toc8517 \h </w:instrText>
        </w:r>
        <w:r>
          <w:fldChar w:fldCharType="separate"/>
        </w:r>
        <w:r>
          <w:t>24</w:t>
        </w:r>
        <w:r>
          <w:fldChar w:fldCharType="end"/>
        </w:r>
      </w:hyperlink>
    </w:p>
    <w:p>
      <w:pPr>
        <w:pStyle w:val="TOC2"/>
        <w:tabs>
          <w:tab w:val="right" w:leader="dot" w:pos="8306"/>
        </w:tabs>
      </w:pPr>
      <w:hyperlink w:anchor="_Toc10212" w:history="1">
        <w:r>
          <w:rPr>
            <w:rFonts w:ascii="仿宋" w:eastAsia="仿宋" w:hAnsi="仿宋" w:cs="仿宋" w:hint="eastAsia"/>
            <w:lang w:eastAsia="zh-CN"/>
          </w:rPr>
          <w:t>(一)、话筒项目总投资估算</w:t>
        </w:r>
        <w:r>
          <w:tab/>
        </w:r>
        <w:r>
          <w:fldChar w:fldCharType="begin"/>
        </w:r>
        <w:r>
          <w:instrText xml:space="preserve"> PAGEREF _Toc10212 \h </w:instrText>
        </w:r>
        <w:r>
          <w:fldChar w:fldCharType="separate"/>
        </w:r>
        <w:r>
          <w:t>24</w:t>
        </w:r>
        <w:r>
          <w:fldChar w:fldCharType="end"/>
        </w:r>
      </w:hyperlink>
    </w:p>
    <w:p>
      <w:pPr>
        <w:pStyle w:val="TOC2"/>
        <w:tabs>
          <w:tab w:val="right" w:leader="dot" w:pos="8306"/>
        </w:tabs>
      </w:pPr>
      <w:hyperlink w:anchor="_Toc20813" w:history="1">
        <w:r>
          <w:rPr>
            <w:rFonts w:ascii="仿宋" w:eastAsia="仿宋" w:hAnsi="仿宋" w:cs="仿宋" w:hint="eastAsia"/>
            <w:lang w:eastAsia="zh-CN"/>
          </w:rPr>
          <w:t>(二)、资金筹措</w:t>
        </w:r>
        <w:r>
          <w:tab/>
        </w:r>
        <w:r>
          <w:fldChar w:fldCharType="begin"/>
        </w:r>
        <w:r>
          <w:instrText xml:space="preserve"> PAGEREF _Toc20813 \h </w:instrText>
        </w:r>
        <w:r>
          <w:fldChar w:fldCharType="separate"/>
        </w:r>
        <w:r>
          <w:t>25</w:t>
        </w:r>
        <w:r>
          <w:fldChar w:fldCharType="end"/>
        </w:r>
      </w:hyperlink>
    </w:p>
    <w:p>
      <w:pPr>
        <w:pStyle w:val="TOC1"/>
        <w:tabs>
          <w:tab w:val="right" w:leader="dot" w:pos="8306"/>
        </w:tabs>
      </w:pPr>
      <w:hyperlink w:anchor="_Toc4917" w:history="1">
        <w:r>
          <w:rPr>
            <w:rFonts w:ascii="仿宋" w:eastAsia="仿宋" w:hAnsi="仿宋" w:cs="仿宋" w:hint="eastAsia"/>
            <w:lang w:eastAsia="zh-CN"/>
          </w:rPr>
          <w:t>九、生产安全保护</w:t>
        </w:r>
        <w:r>
          <w:tab/>
        </w:r>
        <w:r>
          <w:fldChar w:fldCharType="begin"/>
        </w:r>
        <w:r>
          <w:instrText xml:space="preserve"> PAGEREF _Toc4917 \h </w:instrText>
        </w:r>
        <w:r>
          <w:fldChar w:fldCharType="separate"/>
        </w:r>
        <w:r>
          <w:t>26</w:t>
        </w:r>
        <w:r>
          <w:fldChar w:fldCharType="end"/>
        </w:r>
      </w:hyperlink>
    </w:p>
    <w:p>
      <w:pPr>
        <w:pStyle w:val="TOC2"/>
        <w:tabs>
          <w:tab w:val="right" w:leader="dot" w:pos="8306"/>
        </w:tabs>
      </w:pPr>
      <w:hyperlink w:anchor="_Toc29000" w:history="1">
        <w:r>
          <w:rPr>
            <w:rFonts w:ascii="仿宋" w:eastAsia="仿宋" w:hAnsi="仿宋" w:cs="仿宋" w:hint="eastAsia"/>
            <w:lang w:eastAsia="zh-CN"/>
          </w:rPr>
          <w:t>(一)、消防安全</w:t>
        </w:r>
        <w:r>
          <w:tab/>
        </w:r>
        <w:r>
          <w:fldChar w:fldCharType="begin"/>
        </w:r>
        <w:r>
          <w:instrText xml:space="preserve"> PAGEREF _Toc29000 \h </w:instrText>
        </w:r>
        <w:r>
          <w:fldChar w:fldCharType="separate"/>
        </w:r>
        <w:r>
          <w:t>26</w:t>
        </w:r>
        <w:r>
          <w:fldChar w:fldCharType="end"/>
        </w:r>
      </w:hyperlink>
    </w:p>
    <w:p>
      <w:pPr>
        <w:pStyle w:val="TOC2"/>
        <w:tabs>
          <w:tab w:val="right" w:leader="dot" w:pos="8306"/>
        </w:tabs>
      </w:pPr>
      <w:hyperlink w:anchor="_Toc4383" w:history="1">
        <w:r>
          <w:rPr>
            <w:rFonts w:ascii="仿宋" w:eastAsia="仿宋" w:hAnsi="仿宋" w:cs="仿宋" w:hint="eastAsia"/>
            <w:lang w:eastAsia="zh-CN"/>
          </w:rPr>
          <w:t>(二)、防火防爆总图布置措施</w:t>
        </w:r>
        <w:r>
          <w:tab/>
        </w:r>
        <w:r>
          <w:fldChar w:fldCharType="begin"/>
        </w:r>
        <w:r>
          <w:instrText xml:space="preserve"> PAGEREF _Toc4383 \h </w:instrText>
        </w:r>
        <w:r>
          <w:fldChar w:fldCharType="separate"/>
        </w:r>
        <w:r>
          <w:t>27</w:t>
        </w:r>
        <w:r>
          <w:fldChar w:fldCharType="end"/>
        </w:r>
      </w:hyperlink>
    </w:p>
    <w:p>
      <w:pPr>
        <w:pStyle w:val="TOC2"/>
        <w:tabs>
          <w:tab w:val="right" w:leader="dot" w:pos="8306"/>
        </w:tabs>
      </w:pPr>
      <w:hyperlink w:anchor="_Toc21273" w:history="1">
        <w:r>
          <w:rPr>
            <w:rFonts w:ascii="仿宋" w:eastAsia="仿宋" w:hAnsi="仿宋" w:cs="仿宋" w:hint="eastAsia"/>
            <w:lang w:eastAsia="zh-CN"/>
          </w:rPr>
          <w:t>(三)、自然灾害防范措施</w:t>
        </w:r>
        <w:r>
          <w:tab/>
        </w:r>
        <w:r>
          <w:fldChar w:fldCharType="begin"/>
        </w:r>
        <w:r>
          <w:instrText xml:space="preserve"> PAGEREF _Toc21273 \h </w:instrText>
        </w:r>
        <w:r>
          <w:fldChar w:fldCharType="separate"/>
        </w:r>
        <w:r>
          <w:t>28</w:t>
        </w:r>
        <w:r>
          <w:fldChar w:fldCharType="end"/>
        </w:r>
      </w:hyperlink>
    </w:p>
    <w:p>
      <w:pPr>
        <w:pStyle w:val="TOC2"/>
        <w:tabs>
          <w:tab w:val="right" w:leader="dot" w:pos="8306"/>
        </w:tabs>
      </w:pPr>
      <w:hyperlink w:anchor="_Toc31131" w:history="1">
        <w:r>
          <w:rPr>
            <w:rFonts w:ascii="仿宋" w:eastAsia="仿宋" w:hAnsi="仿宋" w:cs="仿宋" w:hint="eastAsia"/>
            <w:lang w:eastAsia="zh-CN"/>
          </w:rPr>
          <w:t>(四)、安全色及安全标志使用要求</w:t>
        </w:r>
        <w:r>
          <w:tab/>
        </w:r>
        <w:r>
          <w:fldChar w:fldCharType="begin"/>
        </w:r>
        <w:r>
          <w:instrText xml:space="preserve"> PAGEREF _Toc31131 \h </w:instrText>
        </w:r>
        <w:r>
          <w:fldChar w:fldCharType="separate"/>
        </w:r>
        <w:r>
          <w:t>29</w:t>
        </w:r>
        <w:r>
          <w:fldChar w:fldCharType="end"/>
        </w:r>
      </w:hyperlink>
    </w:p>
    <w:p>
      <w:pPr>
        <w:pStyle w:val="TOC2"/>
        <w:tabs>
          <w:tab w:val="right" w:leader="dot" w:pos="8306"/>
        </w:tabs>
      </w:pPr>
      <w:hyperlink w:anchor="_Toc3568" w:history="1">
        <w:r>
          <w:rPr>
            <w:rFonts w:ascii="仿宋" w:eastAsia="仿宋" w:hAnsi="仿宋" w:cs="仿宋" w:hint="eastAsia"/>
            <w:lang w:eastAsia="zh-CN"/>
          </w:rPr>
          <w:t>(五)、防尘防毒措施</w:t>
        </w:r>
        <w:r>
          <w:tab/>
        </w:r>
        <w:r>
          <w:fldChar w:fldCharType="begin"/>
        </w:r>
        <w:r>
          <w:instrText xml:space="preserve"> PAGEREF _Toc3568 \h </w:instrText>
        </w:r>
        <w:r>
          <w:fldChar w:fldCharType="separate"/>
        </w:r>
        <w:r>
          <w:t>30</w:t>
        </w:r>
        <w:r>
          <w:fldChar w:fldCharType="end"/>
        </w:r>
      </w:hyperlink>
    </w:p>
    <w:p>
      <w:pPr>
        <w:pStyle w:val="TOC2"/>
        <w:tabs>
          <w:tab w:val="right" w:leader="dot" w:pos="8306"/>
        </w:tabs>
      </w:pPr>
      <w:hyperlink w:anchor="_Toc4559" w:history="1">
        <w:r>
          <w:rPr>
            <w:rFonts w:ascii="仿宋" w:eastAsia="仿宋" w:hAnsi="仿宋" w:cs="仿宋" w:hint="eastAsia"/>
            <w:lang w:eastAsia="zh-CN"/>
          </w:rPr>
          <w:t>(六)、防静电、触电防护及防雷措施</w:t>
        </w:r>
        <w:r>
          <w:tab/>
        </w:r>
        <w:r>
          <w:fldChar w:fldCharType="begin"/>
        </w:r>
        <w:r>
          <w:instrText xml:space="preserve"> PAGEREF _Toc4559 \h </w:instrText>
        </w:r>
        <w:r>
          <w:fldChar w:fldCharType="separate"/>
        </w:r>
        <w:r>
          <w:t>31</w:t>
        </w:r>
        <w:r>
          <w:fldChar w:fldCharType="end"/>
        </w:r>
      </w:hyperlink>
    </w:p>
    <w:p>
      <w:pPr>
        <w:pStyle w:val="TOC2"/>
        <w:tabs>
          <w:tab w:val="right" w:leader="dot" w:pos="8306"/>
        </w:tabs>
      </w:pPr>
      <w:hyperlink w:anchor="_Toc31304" w:history="1">
        <w:r>
          <w:rPr>
            <w:rFonts w:ascii="仿宋" w:eastAsia="仿宋" w:hAnsi="仿宋" w:cs="仿宋" w:hint="eastAsia"/>
            <w:lang w:eastAsia="zh-CN"/>
          </w:rPr>
          <w:t>(七)、机械设备安全保障措施</w:t>
        </w:r>
        <w:r>
          <w:tab/>
        </w:r>
        <w:r>
          <w:fldChar w:fldCharType="begin"/>
        </w:r>
        <w:r>
          <w:instrText xml:space="preserve"> PAGEREF _Toc31304 \h </w:instrText>
        </w:r>
        <w:r>
          <w:fldChar w:fldCharType="separate"/>
        </w:r>
        <w:r>
          <w:t>32</w:t>
        </w:r>
        <w:r>
          <w:fldChar w:fldCharType="end"/>
        </w:r>
      </w:hyperlink>
    </w:p>
    <w:p>
      <w:pPr>
        <w:pStyle w:val="TOC1"/>
        <w:tabs>
          <w:tab w:val="right" w:leader="dot" w:pos="8306"/>
        </w:tabs>
      </w:pPr>
      <w:hyperlink w:anchor="_Toc140" w:history="1">
        <w:r>
          <w:rPr>
            <w:rFonts w:ascii="仿宋" w:eastAsia="仿宋" w:hAnsi="仿宋" w:cs="仿宋" w:hint="eastAsia"/>
            <w:lang w:eastAsia="zh-CN"/>
          </w:rPr>
          <w:t>十、话筒项目人力资源培养与发展</w:t>
        </w:r>
        <w:r>
          <w:tab/>
        </w:r>
        <w:r>
          <w:fldChar w:fldCharType="begin"/>
        </w:r>
        <w:r>
          <w:instrText xml:space="preserve"> PAGEREF _Toc140 \h </w:instrText>
        </w:r>
        <w:r>
          <w:fldChar w:fldCharType="separate"/>
        </w:r>
        <w:r>
          <w:t>33</w:t>
        </w:r>
        <w:r>
          <w:fldChar w:fldCharType="end"/>
        </w:r>
      </w:hyperlink>
    </w:p>
    <w:p>
      <w:pPr>
        <w:pStyle w:val="TOC2"/>
        <w:tabs>
          <w:tab w:val="right" w:leader="dot" w:pos="8306"/>
        </w:tabs>
      </w:pPr>
      <w:hyperlink w:anchor="_Toc6889" w:history="1">
        <w:r>
          <w:rPr>
            <w:rFonts w:ascii="仿宋" w:eastAsia="仿宋" w:hAnsi="仿宋" w:cs="仿宋" w:hint="eastAsia"/>
            <w:lang w:eastAsia="zh-CN"/>
          </w:rPr>
          <w:t>(一)、人才需求与规划</w:t>
        </w:r>
        <w:r>
          <w:tab/>
        </w:r>
        <w:r>
          <w:fldChar w:fldCharType="begin"/>
        </w:r>
        <w:r>
          <w:instrText xml:space="preserve"> PAGEREF _Toc6889 \h </w:instrText>
        </w:r>
        <w:r>
          <w:fldChar w:fldCharType="separate"/>
        </w:r>
        <w:r>
          <w:t>33</w:t>
        </w:r>
        <w:r>
          <w:fldChar w:fldCharType="end"/>
        </w:r>
      </w:hyperlink>
    </w:p>
    <w:p>
      <w:pPr>
        <w:pStyle w:val="TOC2"/>
        <w:tabs>
          <w:tab w:val="right" w:leader="dot" w:pos="8306"/>
        </w:tabs>
      </w:pPr>
      <w:hyperlink w:anchor="_Toc16329" w:history="1">
        <w:r>
          <w:rPr>
            <w:rFonts w:ascii="仿宋" w:eastAsia="仿宋" w:hAnsi="仿宋" w:cs="仿宋" w:hint="eastAsia"/>
            <w:lang w:eastAsia="zh-CN"/>
          </w:rPr>
          <w:t>(二)、培训与发展计划</w:t>
        </w:r>
        <w:r>
          <w:tab/>
        </w:r>
        <w:r>
          <w:fldChar w:fldCharType="begin"/>
        </w:r>
        <w:r>
          <w:instrText xml:space="preserve"> PAGEREF _Toc16329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39" w:history="1">
        <w:r>
          <w:rPr>
            <w:rFonts w:ascii="仿宋" w:eastAsia="仿宋" w:hAnsi="仿宋" w:cs="仿宋" w:hint="eastAsia"/>
            <w:lang w:eastAsia="zh-CN"/>
          </w:rPr>
          <w:t>十一、话筒项目创新与研发</w:t>
        </w:r>
        <w:r>
          <w:tab/>
        </w:r>
        <w:r>
          <w:fldChar w:fldCharType="begin"/>
        </w:r>
        <w:r>
          <w:instrText xml:space="preserve"> PAGEREF _Toc17139 \h </w:instrText>
        </w:r>
        <w:r>
          <w:fldChar w:fldCharType="separate"/>
        </w:r>
        <w:r>
          <w:t>34</w:t>
        </w:r>
        <w:r>
          <w:fldChar w:fldCharType="end"/>
        </w:r>
      </w:hyperlink>
    </w:p>
    <w:p>
      <w:pPr>
        <w:pStyle w:val="TOC2"/>
        <w:tabs>
          <w:tab w:val="right" w:leader="dot" w:pos="8306"/>
        </w:tabs>
      </w:pPr>
      <w:hyperlink w:anchor="_Toc15113" w:history="1">
        <w:r>
          <w:rPr>
            <w:rFonts w:ascii="仿宋" w:eastAsia="仿宋" w:hAnsi="仿宋" w:cs="仿宋" w:hint="eastAsia"/>
            <w:lang w:eastAsia="zh-CN"/>
          </w:rPr>
          <w:t>(一)、创新策略与方向</w:t>
        </w:r>
        <w:r>
          <w:tab/>
        </w:r>
        <w:r>
          <w:fldChar w:fldCharType="begin"/>
        </w:r>
        <w:r>
          <w:instrText xml:space="preserve"> PAGEREF _Toc15113 \h </w:instrText>
        </w:r>
        <w:r>
          <w:fldChar w:fldCharType="separate"/>
        </w:r>
        <w:r>
          <w:t>34</w:t>
        </w:r>
        <w:r>
          <w:fldChar w:fldCharType="end"/>
        </w:r>
      </w:hyperlink>
    </w:p>
    <w:p>
      <w:pPr>
        <w:pStyle w:val="TOC2"/>
        <w:tabs>
          <w:tab w:val="right" w:leader="dot" w:pos="8306"/>
        </w:tabs>
      </w:pPr>
      <w:hyperlink w:anchor="_Toc2360" w:history="1">
        <w:r>
          <w:rPr>
            <w:rFonts w:ascii="仿宋" w:eastAsia="仿宋" w:hAnsi="仿宋" w:cs="仿宋" w:hint="eastAsia"/>
            <w:lang w:eastAsia="zh-CN"/>
          </w:rPr>
          <w:t>(二)、研发规划与投入</w:t>
        </w:r>
        <w:r>
          <w:tab/>
        </w:r>
        <w:r>
          <w:fldChar w:fldCharType="begin"/>
        </w:r>
        <w:r>
          <w:instrText xml:space="preserve"> PAGEREF _Toc2360 \h </w:instrText>
        </w:r>
        <w:r>
          <w:fldChar w:fldCharType="separate"/>
        </w:r>
        <w:r>
          <w:t>36</w:t>
        </w:r>
        <w:r>
          <w:fldChar w:fldCharType="end"/>
        </w:r>
      </w:hyperlink>
    </w:p>
    <w:p>
      <w:pPr>
        <w:pStyle w:val="TOC1"/>
        <w:tabs>
          <w:tab w:val="right" w:leader="dot" w:pos="8306"/>
        </w:tabs>
      </w:pPr>
      <w:hyperlink w:anchor="_Toc2503" w:history="1">
        <w:r>
          <w:rPr>
            <w:rFonts w:ascii="仿宋" w:eastAsia="仿宋" w:hAnsi="仿宋" w:cs="仿宋" w:hint="eastAsia"/>
            <w:lang w:eastAsia="zh-CN"/>
          </w:rPr>
          <w:t>十二、话筒项目技术管理</w:t>
        </w:r>
        <w:r>
          <w:tab/>
        </w:r>
        <w:r>
          <w:fldChar w:fldCharType="begin"/>
        </w:r>
        <w:r>
          <w:instrText xml:space="preserve"> PAGEREF _Toc2503 \h </w:instrText>
        </w:r>
        <w:r>
          <w:fldChar w:fldCharType="separate"/>
        </w:r>
        <w:r>
          <w:t>37</w:t>
        </w:r>
        <w:r>
          <w:fldChar w:fldCharType="end"/>
        </w:r>
      </w:hyperlink>
    </w:p>
    <w:p>
      <w:pPr>
        <w:pStyle w:val="TOC2"/>
        <w:tabs>
          <w:tab w:val="right" w:leader="dot" w:pos="8306"/>
        </w:tabs>
      </w:pPr>
      <w:hyperlink w:anchor="_Toc23410" w:history="1">
        <w:r>
          <w:rPr>
            <w:rFonts w:ascii="仿宋" w:eastAsia="仿宋" w:hAnsi="仿宋" w:cs="仿宋" w:hint="eastAsia"/>
            <w:lang w:eastAsia="zh-CN"/>
          </w:rPr>
          <w:t>(一)、技术方案选用方向</w:t>
        </w:r>
        <w:r>
          <w:tab/>
        </w:r>
        <w:r>
          <w:fldChar w:fldCharType="begin"/>
        </w:r>
        <w:r>
          <w:instrText xml:space="preserve"> PAGEREF _Toc23410 \h </w:instrText>
        </w:r>
        <w:r>
          <w:fldChar w:fldCharType="separate"/>
        </w:r>
        <w:r>
          <w:t>37</w:t>
        </w:r>
        <w:r>
          <w:fldChar w:fldCharType="end"/>
        </w:r>
      </w:hyperlink>
    </w:p>
    <w:p>
      <w:pPr>
        <w:pStyle w:val="TOC2"/>
        <w:tabs>
          <w:tab w:val="right" w:leader="dot" w:pos="8306"/>
        </w:tabs>
      </w:pPr>
      <w:hyperlink w:anchor="_Toc28251" w:history="1">
        <w:r>
          <w:rPr>
            <w:rFonts w:ascii="仿宋" w:eastAsia="仿宋" w:hAnsi="仿宋" w:cs="仿宋" w:hint="eastAsia"/>
            <w:lang w:eastAsia="zh-CN"/>
          </w:rPr>
          <w:t>(二)、工艺技术方案选用原则</w:t>
        </w:r>
        <w:r>
          <w:tab/>
        </w:r>
        <w:r>
          <w:fldChar w:fldCharType="begin"/>
        </w:r>
        <w:r>
          <w:instrText xml:space="preserve"> PAGEREF _Toc28251 \h </w:instrText>
        </w:r>
        <w:r>
          <w:fldChar w:fldCharType="separate"/>
        </w:r>
        <w:r>
          <w:t>39</w:t>
        </w:r>
        <w:r>
          <w:fldChar w:fldCharType="end"/>
        </w:r>
      </w:hyperlink>
    </w:p>
    <w:p>
      <w:pPr>
        <w:pStyle w:val="TOC2"/>
        <w:tabs>
          <w:tab w:val="right" w:leader="dot" w:pos="8306"/>
        </w:tabs>
      </w:pPr>
      <w:hyperlink w:anchor="_Toc22548" w:history="1">
        <w:r>
          <w:rPr>
            <w:rFonts w:ascii="仿宋" w:eastAsia="仿宋" w:hAnsi="仿宋" w:cs="仿宋" w:hint="eastAsia"/>
            <w:lang w:eastAsia="zh-CN"/>
          </w:rPr>
          <w:t>(三)、工艺技术方案要求</w:t>
        </w:r>
        <w:r>
          <w:tab/>
        </w:r>
        <w:r>
          <w:fldChar w:fldCharType="begin"/>
        </w:r>
        <w:r>
          <w:instrText xml:space="preserve"> PAGEREF _Toc22548 \h </w:instrText>
        </w:r>
        <w:r>
          <w:fldChar w:fldCharType="separate"/>
        </w:r>
        <w:r>
          <w:t>41</w:t>
        </w:r>
        <w:r>
          <w:fldChar w:fldCharType="end"/>
        </w:r>
      </w:hyperlink>
    </w:p>
    <w:p>
      <w:pPr>
        <w:pStyle w:val="TOC1"/>
        <w:tabs>
          <w:tab w:val="right" w:leader="dot" w:pos="8306"/>
        </w:tabs>
      </w:pPr>
      <w:hyperlink w:anchor="_Toc17656" w:history="1">
        <w:r>
          <w:rPr>
            <w:rFonts w:ascii="仿宋" w:eastAsia="仿宋" w:hAnsi="仿宋" w:cs="仿宋" w:hint="eastAsia"/>
            <w:lang w:eastAsia="zh-CN"/>
          </w:rPr>
          <w:t>十三、营销与推广策略</w:t>
        </w:r>
        <w:r>
          <w:tab/>
        </w:r>
        <w:r>
          <w:fldChar w:fldCharType="begin"/>
        </w:r>
        <w:r>
          <w:instrText xml:space="preserve"> PAGEREF _Toc17656 \h </w:instrText>
        </w:r>
        <w:r>
          <w:fldChar w:fldCharType="separate"/>
        </w:r>
        <w:r>
          <w:t>43</w:t>
        </w:r>
        <w:r>
          <w:fldChar w:fldCharType="end"/>
        </w:r>
      </w:hyperlink>
    </w:p>
    <w:p>
      <w:pPr>
        <w:pStyle w:val="TOC2"/>
        <w:tabs>
          <w:tab w:val="right" w:leader="dot" w:pos="8306"/>
        </w:tabs>
      </w:pPr>
      <w:hyperlink w:anchor="_Toc3022" w:history="1">
        <w:r>
          <w:rPr>
            <w:rFonts w:ascii="仿宋" w:eastAsia="仿宋" w:hAnsi="仿宋" w:cs="仿宋" w:hint="eastAsia"/>
            <w:lang w:eastAsia="zh-CN"/>
          </w:rPr>
          <w:t>(一)、产品/服务定位与特点</w:t>
        </w:r>
        <w:r>
          <w:tab/>
        </w:r>
        <w:r>
          <w:fldChar w:fldCharType="begin"/>
        </w:r>
        <w:r>
          <w:instrText xml:space="preserve"> PAGEREF _Toc3022 \h </w:instrText>
        </w:r>
        <w:r>
          <w:fldChar w:fldCharType="separate"/>
        </w:r>
        <w:r>
          <w:t>43</w:t>
        </w:r>
        <w:r>
          <w:fldChar w:fldCharType="end"/>
        </w:r>
      </w:hyperlink>
    </w:p>
    <w:p>
      <w:pPr>
        <w:pStyle w:val="TOC2"/>
        <w:tabs>
          <w:tab w:val="right" w:leader="dot" w:pos="8306"/>
        </w:tabs>
      </w:pPr>
      <w:hyperlink w:anchor="_Toc11189" w:history="1">
        <w:r>
          <w:rPr>
            <w:rFonts w:ascii="仿宋" w:eastAsia="仿宋" w:hAnsi="仿宋" w:cs="仿宋" w:hint="eastAsia"/>
            <w:lang w:eastAsia="zh-CN"/>
          </w:rPr>
          <w:t>(二)、市场定位与竞争分析</w:t>
        </w:r>
        <w:r>
          <w:tab/>
        </w:r>
        <w:r>
          <w:fldChar w:fldCharType="begin"/>
        </w:r>
        <w:r>
          <w:instrText xml:space="preserve"> PAGEREF _Toc11189 \h </w:instrText>
        </w:r>
        <w:r>
          <w:fldChar w:fldCharType="separate"/>
        </w:r>
        <w:r>
          <w:t>45</w:t>
        </w:r>
        <w:r>
          <w:fldChar w:fldCharType="end"/>
        </w:r>
      </w:hyperlink>
    </w:p>
    <w:p>
      <w:pPr>
        <w:pStyle w:val="TOC2"/>
        <w:tabs>
          <w:tab w:val="right" w:leader="dot" w:pos="8306"/>
        </w:tabs>
      </w:pPr>
      <w:hyperlink w:anchor="_Toc22520" w:history="1">
        <w:r>
          <w:rPr>
            <w:rFonts w:ascii="仿宋" w:eastAsia="仿宋" w:hAnsi="仿宋" w:cs="仿宋" w:hint="eastAsia"/>
            <w:lang w:eastAsia="zh-CN"/>
          </w:rPr>
          <w:t>(三)、营销渠道与策略</w:t>
        </w:r>
        <w:r>
          <w:tab/>
        </w:r>
        <w:r>
          <w:fldChar w:fldCharType="begin"/>
        </w:r>
        <w:r>
          <w:instrText xml:space="preserve"> PAGEREF _Toc22520 \h </w:instrText>
        </w:r>
        <w:r>
          <w:fldChar w:fldCharType="separate"/>
        </w:r>
        <w:r>
          <w:t>46</w:t>
        </w:r>
        <w:r>
          <w:fldChar w:fldCharType="end"/>
        </w:r>
      </w:hyperlink>
    </w:p>
    <w:p>
      <w:pPr>
        <w:pStyle w:val="TOC2"/>
        <w:tabs>
          <w:tab w:val="right" w:leader="dot" w:pos="8306"/>
        </w:tabs>
      </w:pPr>
      <w:hyperlink w:anchor="_Toc13244" w:history="1">
        <w:r>
          <w:rPr>
            <w:rFonts w:ascii="仿宋" w:eastAsia="仿宋" w:hAnsi="仿宋" w:cs="仿宋" w:hint="eastAsia"/>
            <w:lang w:eastAsia="zh-CN"/>
          </w:rPr>
          <w:t>(四)、推广与宣传活动</w:t>
        </w:r>
        <w:r>
          <w:tab/>
        </w:r>
        <w:r>
          <w:fldChar w:fldCharType="begin"/>
        </w:r>
        <w:r>
          <w:instrText xml:space="preserve"> PAGEREF _Toc13244 \h </w:instrText>
        </w:r>
        <w:r>
          <w:fldChar w:fldCharType="separate"/>
        </w:r>
        <w:r>
          <w:t>47</w:t>
        </w:r>
        <w:r>
          <w:fldChar w:fldCharType="end"/>
        </w:r>
      </w:hyperlink>
    </w:p>
    <w:p>
      <w:pPr>
        <w:pStyle w:val="TOC1"/>
        <w:tabs>
          <w:tab w:val="right" w:leader="dot" w:pos="8306"/>
        </w:tabs>
      </w:pPr>
      <w:hyperlink w:anchor="_Toc12665" w:history="1">
        <w:r>
          <w:rPr>
            <w:rFonts w:ascii="仿宋" w:eastAsia="仿宋" w:hAnsi="仿宋" w:cs="仿宋" w:hint="eastAsia"/>
            <w:lang w:eastAsia="zh-CN"/>
          </w:rPr>
          <w:t>十四、风险识别与分类</w:t>
        </w:r>
        <w:r>
          <w:tab/>
        </w:r>
        <w:r>
          <w:fldChar w:fldCharType="begin"/>
        </w:r>
        <w:r>
          <w:instrText xml:space="preserve"> PAGEREF _Toc12665 \h </w:instrText>
        </w:r>
        <w:r>
          <w:fldChar w:fldCharType="separate"/>
        </w:r>
        <w:r>
          <w:t>52</w:t>
        </w:r>
        <w:r>
          <w:fldChar w:fldCharType="end"/>
        </w:r>
      </w:hyperlink>
    </w:p>
    <w:p>
      <w:pPr>
        <w:pStyle w:val="TOC2"/>
        <w:tabs>
          <w:tab w:val="right" w:leader="dot" w:pos="8306"/>
        </w:tabs>
      </w:pPr>
      <w:hyperlink w:anchor="_Toc11541" w:history="1">
        <w:r>
          <w:rPr>
            <w:rFonts w:ascii="仿宋" w:eastAsia="仿宋" w:hAnsi="仿宋" w:cs="仿宋" w:hint="eastAsia"/>
            <w:lang w:eastAsia="zh-CN"/>
          </w:rPr>
          <w:t>(一)、风险识别</w:t>
        </w:r>
        <w:r>
          <w:tab/>
        </w:r>
        <w:r>
          <w:fldChar w:fldCharType="begin"/>
        </w:r>
        <w:r>
          <w:instrText xml:space="preserve"> PAGEREF _Toc11541 \h </w:instrText>
        </w:r>
        <w:r>
          <w:fldChar w:fldCharType="separate"/>
        </w:r>
        <w:r>
          <w:t>52</w:t>
        </w:r>
        <w:r>
          <w:fldChar w:fldCharType="end"/>
        </w:r>
      </w:hyperlink>
    </w:p>
    <w:p>
      <w:pPr>
        <w:pStyle w:val="TOC2"/>
        <w:tabs>
          <w:tab w:val="right" w:leader="dot" w:pos="8306"/>
        </w:tabs>
      </w:pPr>
      <w:hyperlink w:anchor="_Toc9206" w:history="1">
        <w:r>
          <w:rPr>
            <w:rFonts w:ascii="仿宋" w:eastAsia="仿宋" w:hAnsi="仿宋" w:cs="仿宋" w:hint="eastAsia"/>
            <w:lang w:eastAsia="zh-CN"/>
          </w:rPr>
          <w:t>(二)、风险分类</w:t>
        </w:r>
        <w:r>
          <w:tab/>
        </w:r>
        <w:r>
          <w:fldChar w:fldCharType="begin"/>
        </w:r>
        <w:r>
          <w:instrText xml:space="preserve"> PAGEREF _Toc9206 \h </w:instrText>
        </w:r>
        <w:r>
          <w:fldChar w:fldCharType="separate"/>
        </w:r>
        <w:r>
          <w:t>53</w:t>
        </w:r>
        <w:r>
          <w:fldChar w:fldCharType="end"/>
        </w:r>
      </w:hyperlink>
    </w:p>
    <w:p>
      <w:pPr>
        <w:pStyle w:val="TOC1"/>
        <w:tabs>
          <w:tab w:val="right" w:leader="dot" w:pos="8306"/>
        </w:tabs>
      </w:pPr>
      <w:hyperlink w:anchor="_Toc27048" w:history="1">
        <w:r>
          <w:rPr>
            <w:rFonts w:ascii="仿宋" w:eastAsia="仿宋" w:hAnsi="仿宋" w:cs="仿宋" w:hint="eastAsia"/>
            <w:lang w:eastAsia="zh-CN"/>
          </w:rPr>
          <w:t>十五、话筒项目实施时间节点</w:t>
        </w:r>
        <w:r>
          <w:tab/>
        </w:r>
        <w:r>
          <w:fldChar w:fldCharType="begin"/>
        </w:r>
        <w:r>
          <w:instrText xml:space="preserve"> PAGEREF _Toc27048 \h </w:instrText>
        </w:r>
        <w:r>
          <w:fldChar w:fldCharType="separate"/>
        </w:r>
        <w:r>
          <w:t>55</w:t>
        </w:r>
        <w:r>
          <w:fldChar w:fldCharType="end"/>
        </w:r>
      </w:hyperlink>
    </w:p>
    <w:p>
      <w:pPr>
        <w:pStyle w:val="TOC2"/>
        <w:tabs>
          <w:tab w:val="right" w:leader="dot" w:pos="8306"/>
        </w:tabs>
      </w:pPr>
      <w:hyperlink w:anchor="_Toc9021" w:history="1">
        <w:r>
          <w:rPr>
            <w:rFonts w:ascii="仿宋" w:eastAsia="仿宋" w:hAnsi="仿宋" w:cs="仿宋" w:hint="eastAsia"/>
            <w:lang w:eastAsia="zh-CN"/>
          </w:rPr>
          <w:t>(一)、话筒项目启动阶段时间节点</w:t>
        </w:r>
        <w:r>
          <w:tab/>
        </w:r>
        <w:r>
          <w:fldChar w:fldCharType="begin"/>
        </w:r>
        <w:r>
          <w:instrText xml:space="preserve"> PAGEREF _Toc9021 \h </w:instrText>
        </w:r>
        <w:r>
          <w:fldChar w:fldCharType="separate"/>
        </w:r>
        <w:r>
          <w:t>55</w:t>
        </w:r>
        <w:r>
          <w:fldChar w:fldCharType="end"/>
        </w:r>
      </w:hyperlink>
    </w:p>
    <w:p>
      <w:pPr>
        <w:pStyle w:val="TOC2"/>
        <w:tabs>
          <w:tab w:val="right" w:leader="dot" w:pos="8306"/>
        </w:tabs>
      </w:pPr>
      <w:hyperlink w:anchor="_Toc31083" w:history="1">
        <w:r>
          <w:rPr>
            <w:rFonts w:ascii="仿宋" w:eastAsia="仿宋" w:hAnsi="仿宋" w:cs="仿宋" w:hint="eastAsia"/>
            <w:lang w:eastAsia="zh-CN"/>
          </w:rPr>
          <w:t>(二)、话筒项目执行阶段时间节点</w:t>
        </w:r>
        <w:r>
          <w:tab/>
        </w:r>
        <w:r>
          <w:fldChar w:fldCharType="begin"/>
        </w:r>
        <w:r>
          <w:instrText xml:space="preserve"> PAGEREF _Toc31083 \h </w:instrText>
        </w:r>
        <w:r>
          <w:fldChar w:fldCharType="separate"/>
        </w:r>
        <w:r>
          <w:t>56</w:t>
        </w:r>
        <w:r>
          <w:fldChar w:fldCharType="end"/>
        </w:r>
      </w:hyperlink>
    </w:p>
    <w:p>
      <w:pPr>
        <w:pStyle w:val="TOC2"/>
        <w:tabs>
          <w:tab w:val="right" w:leader="dot" w:pos="8306"/>
        </w:tabs>
      </w:pPr>
      <w:hyperlink w:anchor="_Toc17742" w:history="1">
        <w:r>
          <w:rPr>
            <w:rFonts w:ascii="仿宋" w:eastAsia="仿宋" w:hAnsi="仿宋" w:cs="仿宋" w:hint="eastAsia"/>
            <w:lang w:eastAsia="zh-CN"/>
          </w:rPr>
          <w:t>(三)、话筒项目完成阶段时间节点</w:t>
        </w:r>
        <w:r>
          <w:tab/>
        </w:r>
        <w:r>
          <w:fldChar w:fldCharType="begin"/>
        </w:r>
        <w:r>
          <w:instrText xml:space="preserve"> PAGEREF _Toc17742 \h </w:instrText>
        </w:r>
        <w:r>
          <w:fldChar w:fldCharType="separate"/>
        </w:r>
        <w:r>
          <w:t>57</w:t>
        </w:r>
        <w:r>
          <w:fldChar w:fldCharType="end"/>
        </w:r>
      </w:hyperlink>
    </w:p>
    <w:p>
      <w:pPr>
        <w:pStyle w:val="TOC1"/>
        <w:tabs>
          <w:tab w:val="right" w:leader="dot" w:pos="8306"/>
        </w:tabs>
      </w:pPr>
      <w:hyperlink w:anchor="_Toc12497" w:history="1">
        <w:r>
          <w:rPr>
            <w:rFonts w:ascii="仿宋" w:eastAsia="仿宋" w:hAnsi="仿宋" w:cs="仿宋" w:hint="eastAsia"/>
            <w:lang w:eastAsia="zh-CN"/>
          </w:rPr>
          <w:t>十六、利益相关者分析与沟通计划</w:t>
        </w:r>
        <w:r>
          <w:tab/>
        </w:r>
        <w:r>
          <w:fldChar w:fldCharType="begin"/>
        </w:r>
        <w:r>
          <w:instrText xml:space="preserve"> PAGEREF _Toc12497 \h </w:instrText>
        </w:r>
        <w:r>
          <w:fldChar w:fldCharType="separate"/>
        </w:r>
        <w:r>
          <w:t>58</w:t>
        </w:r>
        <w:r>
          <w:fldChar w:fldCharType="end"/>
        </w:r>
      </w:hyperlink>
    </w:p>
    <w:p>
      <w:pPr>
        <w:pStyle w:val="TOC2"/>
        <w:tabs>
          <w:tab w:val="right" w:leader="dot" w:pos="8306"/>
        </w:tabs>
      </w:pPr>
      <w:hyperlink w:anchor="_Toc4467" w:history="1">
        <w:r>
          <w:rPr>
            <w:rFonts w:ascii="仿宋" w:eastAsia="仿宋" w:hAnsi="仿宋" w:cs="仿宋" w:hint="eastAsia"/>
            <w:lang w:eastAsia="zh-CN"/>
          </w:rPr>
          <w:t>(一)、利益相关者分析</w:t>
        </w:r>
        <w:r>
          <w:tab/>
        </w:r>
        <w:r>
          <w:fldChar w:fldCharType="begin"/>
        </w:r>
        <w:r>
          <w:instrText xml:space="preserve"> PAGEREF _Toc4467 \h </w:instrText>
        </w:r>
        <w:r>
          <w:fldChar w:fldCharType="separate"/>
        </w:r>
        <w:r>
          <w:t>58</w:t>
        </w:r>
        <w:r>
          <w:fldChar w:fldCharType="end"/>
        </w:r>
      </w:hyperlink>
    </w:p>
    <w:p>
      <w:pPr>
        <w:pStyle w:val="TOC2"/>
        <w:tabs>
          <w:tab w:val="right" w:leader="dot" w:pos="8306"/>
        </w:tabs>
      </w:pPr>
      <w:hyperlink w:anchor="_Toc5117" w:history="1">
        <w:r>
          <w:rPr>
            <w:rFonts w:ascii="仿宋" w:eastAsia="仿宋" w:hAnsi="仿宋" w:cs="仿宋" w:hint="eastAsia"/>
            <w:lang w:eastAsia="zh-CN"/>
          </w:rPr>
          <w:t>(二)、沟通计划</w:t>
        </w:r>
        <w:r>
          <w:tab/>
        </w:r>
        <w:r>
          <w:fldChar w:fldCharType="begin"/>
        </w:r>
        <w:r>
          <w:instrText xml:space="preserve"> PAGEREF _Toc5117 \h </w:instrText>
        </w:r>
        <w:r>
          <w:fldChar w:fldCharType="separate"/>
        </w:r>
        <w:r>
          <w:t>60</w:t>
        </w:r>
        <w:r>
          <w:fldChar w:fldCharType="end"/>
        </w:r>
      </w:hyperlink>
    </w:p>
    <w:p>
      <w:pPr>
        <w:pStyle w:val="TOC1"/>
        <w:tabs>
          <w:tab w:val="right" w:leader="dot" w:pos="8306"/>
        </w:tabs>
      </w:pPr>
      <w:hyperlink w:anchor="_Toc13631" w:history="1">
        <w:r>
          <w:rPr>
            <w:rFonts w:ascii="仿宋" w:eastAsia="仿宋" w:hAnsi="仿宋" w:cs="仿宋" w:hint="eastAsia"/>
            <w:lang w:eastAsia="zh-CN"/>
          </w:rPr>
          <w:t>十七、话筒项目实施保障措施</w:t>
        </w:r>
        <w:r>
          <w:tab/>
        </w:r>
        <w:r>
          <w:fldChar w:fldCharType="begin"/>
        </w:r>
        <w:r>
          <w:instrText xml:space="preserve"> PAGEREF _Toc13631 \h </w:instrText>
        </w:r>
        <w:r>
          <w:fldChar w:fldCharType="separate"/>
        </w:r>
        <w:r>
          <w:t>61</w:t>
        </w:r>
        <w:r>
          <w:fldChar w:fldCharType="end"/>
        </w:r>
      </w:hyperlink>
    </w:p>
    <w:p>
      <w:pPr>
        <w:pStyle w:val="TOC2"/>
        <w:tabs>
          <w:tab w:val="right" w:leader="dot" w:pos="8306"/>
        </w:tabs>
      </w:pPr>
      <w:hyperlink w:anchor="_Toc21575" w:history="1">
        <w:r>
          <w:rPr>
            <w:rFonts w:ascii="仿宋" w:eastAsia="仿宋" w:hAnsi="仿宋" w:cs="仿宋" w:hint="eastAsia"/>
            <w:lang w:eastAsia="zh-CN"/>
          </w:rPr>
          <w:t>(一)、话筒项目实施保障机制</w:t>
        </w:r>
        <w:r>
          <w:tab/>
        </w:r>
        <w:r>
          <w:fldChar w:fldCharType="begin"/>
        </w:r>
        <w:r>
          <w:instrText xml:space="preserve"> PAGEREF _Toc21575 \h </w:instrText>
        </w:r>
        <w:r>
          <w:fldChar w:fldCharType="separate"/>
        </w:r>
        <w:r>
          <w:t>61</w:t>
        </w:r>
        <w:r>
          <w:fldChar w:fldCharType="end"/>
        </w:r>
      </w:hyperlink>
    </w:p>
    <w:p>
      <w:pPr>
        <w:pStyle w:val="TOC2"/>
        <w:tabs>
          <w:tab w:val="right" w:leader="dot" w:pos="8306"/>
        </w:tabs>
      </w:pPr>
      <w:hyperlink w:anchor="_Toc13941" w:history="1">
        <w:r>
          <w:rPr>
            <w:rFonts w:ascii="仿宋" w:eastAsia="仿宋" w:hAnsi="仿宋" w:cs="仿宋" w:hint="eastAsia"/>
            <w:lang w:eastAsia="zh-CN"/>
          </w:rPr>
          <w:t>(二)、话筒项目法律合规要求</w:t>
        </w:r>
        <w:r>
          <w:tab/>
        </w:r>
        <w:r>
          <w:fldChar w:fldCharType="begin"/>
        </w:r>
        <w:r>
          <w:instrText xml:space="preserve"> PAGEREF _Toc13941 \h </w:instrText>
        </w:r>
        <w:r>
          <w:fldChar w:fldCharType="separate"/>
        </w:r>
        <w:r>
          <w:t>64</w:t>
        </w:r>
        <w:r>
          <w:fldChar w:fldCharType="end"/>
        </w:r>
      </w:hyperlink>
    </w:p>
    <w:p>
      <w:pPr>
        <w:pStyle w:val="TOC2"/>
        <w:tabs>
          <w:tab w:val="right" w:leader="dot" w:pos="8306"/>
        </w:tabs>
      </w:pPr>
      <w:hyperlink w:anchor="_Toc15114" w:history="1">
        <w:r>
          <w:rPr>
            <w:rFonts w:ascii="仿宋" w:eastAsia="仿宋" w:hAnsi="仿宋" w:cs="仿宋" w:hint="eastAsia"/>
            <w:lang w:eastAsia="zh-CN"/>
          </w:rPr>
          <w:t>(三)、话筒项目合同管理与法律事务</w:t>
        </w:r>
        <w:r>
          <w:tab/>
        </w:r>
        <w:r>
          <w:fldChar w:fldCharType="begin"/>
        </w:r>
        <w:r>
          <w:instrText xml:space="preserve"> PAGEREF _Toc15114 \h </w:instrText>
        </w:r>
        <w:r>
          <w:fldChar w:fldCharType="separate"/>
        </w:r>
        <w:r>
          <w:t>68</w:t>
        </w:r>
        <w:r>
          <w:fldChar w:fldCharType="end"/>
        </w:r>
      </w:hyperlink>
    </w:p>
    <w:p>
      <w:pPr>
        <w:pStyle w:val="TOC2"/>
        <w:tabs>
          <w:tab w:val="right" w:leader="dot" w:pos="8306"/>
        </w:tabs>
      </w:pPr>
      <w:hyperlink w:anchor="_Toc12573" w:history="1">
        <w:r>
          <w:rPr>
            <w:rFonts w:ascii="仿宋" w:eastAsia="仿宋" w:hAnsi="仿宋" w:cs="仿宋" w:hint="eastAsia"/>
            <w:lang w:eastAsia="zh-CN"/>
          </w:rPr>
          <w:t>(四)、话筒项目知识产权保护策略</w:t>
        </w:r>
        <w:r>
          <w:tab/>
        </w:r>
        <w:r>
          <w:fldChar w:fldCharType="begin"/>
        </w:r>
        <w:r>
          <w:instrText xml:space="preserve"> PAGEREF _Toc12573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111"/>
      <w:r>
        <w:rPr>
          <w:rFonts w:ascii="仿宋" w:eastAsia="仿宋" w:hAnsi="仿宋" w:cs="仿宋" w:hint="eastAsia"/>
          <w:sz w:val="28"/>
          <w:lang w:eastAsia="zh-CN"/>
        </w:rPr>
        <w:t>一、话筒项目文档管理</w:t>
      </w:r>
      <w:bookmarkEnd w:id="2"/>
    </w:p>
    <w:p>
      <w:pPr>
        <w:pStyle w:val="Heading2"/>
        <w:rPr>
          <w:rFonts w:ascii="仿宋" w:eastAsia="仿宋" w:hAnsi="仿宋" w:cs="仿宋" w:hint="eastAsia"/>
          <w:lang w:eastAsia="zh-CN"/>
        </w:rPr>
      </w:pPr>
      <w:bookmarkStart w:id="3" w:name="_Toc1490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话筒项目高度重视文档的质量和准确性，以支持话筒项目的各项活动和决策。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文档的编制始于话筒项目计划的初期，我们制定了详细的文档编制计划，明确了每个文档的内容、格式和编写责任人。在话筒项目启动阶段，我们首先编制了话筒项目章程，明确定义了话筒项目的目标、范围、风险等关键要素。随后，话筒项目团队根据计划陆续编制了需求文档、设计文档、测试文档等各类文档，确保话筒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话筒项目管理中的重要环节，旨在确保话筒项目文档符合质量标准和话筒项目需求。在话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除了内部审查，我们还进行了外部审查，邀请话筒项目相关利益方和专业领域的专家对文档进行独立审查。这有助于获取更全面、客观的反馈，确保话筒项目文档不仅符合内部标准，也满足外部需求。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话筒项目在文档编制与审查方面建立了严格的管理机制，通过规范的流程和多维度的审查，确保话筒项目文档的质量、准确性和可靠性，为话筒项目的顺利推进提供了有力支持。</w:t>
      </w:r>
    </w:p>
    <w:p>
      <w:pPr>
        <w:pStyle w:val="Heading2"/>
        <w:ind w:firstLine="560" w:firstLineChars="200"/>
        <w:rPr>
          <w:rFonts w:ascii="仿宋" w:eastAsia="仿宋" w:hAnsi="仿宋" w:cs="仿宋" w:hint="eastAsia"/>
          <w:sz w:val="28"/>
          <w:lang w:eastAsia="zh-CN"/>
        </w:rPr>
      </w:pPr>
      <w:bookmarkStart w:id="4" w:name="_Toc2864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在话筒项目中，我们致力于优化文档发布与分发过程，以确保信息的高效传递和团队间协作的顺畅进行。以下是我们采取的关键优化策略：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我们通过多渠道发布文档，包括电子邮件、话筒项目管理平台、内部网站等，以满足不同团队成员的偏好和需求。多渠道发布确保了信息的全面覆盖。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我们采用了精细的权限控制，确保只有授权人员可以访问敏感信息。这种安全措施保护了话筒项目文档的机密性，防止了未经授权的信息泄露。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40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文档存档与归档是话筒项目生命周期中一个至关重要的环节，直接关系到话筒项目信息的长期保存和历史记录的完整性。在话筒项目中，我们实施了一系列有效的文档存档与归档管理策略：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98"/>
      <w:r>
        <w:rPr>
          <w:rFonts w:ascii="仿宋" w:eastAsia="仿宋" w:hAnsi="仿宋" w:cs="仿宋" w:hint="eastAsia"/>
          <w:sz w:val="28"/>
          <w:lang w:eastAsia="zh-CN"/>
        </w:rPr>
        <w:t>二、话筒项目可持续发展</w:t>
      </w:r>
      <w:bookmarkEnd w:id="6"/>
    </w:p>
    <w:p>
      <w:pPr>
        <w:pStyle w:val="Heading2"/>
        <w:rPr>
          <w:rFonts w:ascii="仿宋" w:eastAsia="仿宋" w:hAnsi="仿宋" w:cs="仿宋" w:hint="eastAsia"/>
          <w:lang w:eastAsia="zh-CN"/>
        </w:rPr>
      </w:pPr>
      <w:bookmarkStart w:id="7" w:name="_Toc2803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话筒项目中，话筒项目团队着眼于未来，明确了可持续发展的战略方向。制定的具体可持续发展目标包括降低资源使用、采用环保技术、最大化社会效益等。这一步骤不仅有助于话筒项目在环保和社会责任方面达到最高标准，也为未来提供了明确的指引，确保话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可持续实践的融入话筒项目管理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话筒项目管理周期。从话筒项目规划开始，话筒项目团队就考虑了环境和社会的因素。在执行阶段，话筒项目团队积极推动绿色技术的应用，优化资源利用。此外，关注员工的社会责任，通过培训和沟通活动提高员工对可持续发展的认知，使他们能够在日常工作中践行可持续实践。这些举措不仅为话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3228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扎根于话筒项目的可持续发展理念，我们深信环保与社会责任是话筒项目成功的关键支柱。在话筒项目的每一步，我们都致力于通过创新和实践，履行对环境和社会的坚定责任。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团队通过引入先进的环保技术、建立高效的废物处理系统以及推动能源节约措施，积极履行环保责任。定期的环保监测和评估确保话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不仅致力于自身可持续发展，还注重对社会的回馈。通过支持社区话筒项目、参与慈善事业、提供培训机会等方式，话筒项目积极履行社会责任。与当地社区建立积极互动，关注员工的工作与生活平衡，以及员工的身心健康，是话筒项目在社会责任层面的关键举措。这样的实践不仅增强了话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0157"/>
      <w:r>
        <w:rPr>
          <w:rFonts w:ascii="仿宋" w:eastAsia="仿宋" w:hAnsi="仿宋" w:cs="仿宋" w:hint="eastAsia"/>
          <w:sz w:val="28"/>
          <w:lang w:eastAsia="zh-CN"/>
        </w:rPr>
        <w:t>三、话筒项目建设背景及必要性分析</w:t>
      </w:r>
      <w:bookmarkEnd w:id="9"/>
    </w:p>
    <w:p>
      <w:pPr>
        <w:pStyle w:val="Heading2"/>
        <w:rPr>
          <w:rFonts w:ascii="仿宋" w:eastAsia="仿宋" w:hAnsi="仿宋" w:cs="仿宋" w:hint="eastAsia"/>
          <w:lang w:eastAsia="zh-CN"/>
        </w:rPr>
      </w:pPr>
      <w:bookmarkStart w:id="10" w:name="_Toc26626"/>
      <w:r>
        <w:rPr>
          <w:rFonts w:ascii="仿宋" w:eastAsia="仿宋" w:hAnsi="仿宋" w:cs="仿宋" w:hint="eastAsia"/>
          <w:lang w:eastAsia="zh-CN"/>
        </w:rPr>
        <w:t>(一)、话筒项目背景分析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话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我们的背景分析将深入挖掘当前行业的发展趋势，通过对竞争态势的全面审视，找到话筒项目在这个潮流中的定位。同时，我们将关注行业内涌现的新兴机遇，以便话筒项目更好地融入行业发展的潮流中。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话筒项目提供了强大的发展动力。我们将聚焦于行业内最新的技术发展趋势，包括但不限于人工智能、大数据分析、物联网等领域。通过深度的技术研究，我们将确保话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话筒项目发展的源泉。我们将投入更多的精力对市场需求进行深入剖析，超越表面的需求，深入挖掘潜在的市场痛点和机遇。通过对市场需求的细致了解，话筒项目将更有针对性地设计解决方案，满足市场的多样化需求，从而更好地促进话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话筒项目战略至关重要。我们将对竞争态势进行更为深入的分析，包括但不限于市场份额、产品特点、客户满意度等多个维度。通过深度的竞争分析，话筒项目将能够更准确地把握市场脉搏，制定具有竞争力的话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话筒项目的发展具有直接的影响。我们将进行更为全面的法规和政策分析，了解行业发展中的潜在法律风险和合规挑战。通过充分了解和遵守相关法规，话筒项目将确保在法律框架内合法合规运营，为话筒项目的稳健发展提供有力支持。</w:t>
      </w:r>
    </w:p>
    <w:p>
      <w:pPr>
        <w:pStyle w:val="Heading2"/>
        <w:ind w:firstLine="560" w:firstLineChars="200"/>
        <w:rPr>
          <w:rFonts w:ascii="仿宋" w:eastAsia="仿宋" w:hAnsi="仿宋" w:cs="仿宋" w:hint="eastAsia"/>
          <w:sz w:val="28"/>
          <w:lang w:eastAsia="zh-CN"/>
        </w:rPr>
      </w:pPr>
      <w:bookmarkStart w:id="11" w:name="_Toc17544"/>
      <w:r>
        <w:rPr>
          <w:rFonts w:ascii="仿宋" w:eastAsia="仿宋" w:hAnsi="仿宋" w:cs="仿宋" w:hint="eastAsia"/>
          <w:sz w:val="28"/>
          <w:lang w:eastAsia="zh-CN"/>
        </w:rPr>
        <w:t>(二)、话筒项目建设必要性分析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建设的迫切性源于对行业发展趋势的深刻洞察。我们正处于一个行业变革的时代，科技创新、数字化转型成为企业发展的关键动力。话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建设不仅仅是为了跟上潮流，更是为了通过技术创新推动企业的持续发展。通过引入先进的技术和解决方案，话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话筒项目的建设成为必然选择，通过提高产品质量、拓展服务领域，从而在竞争中获得更多的机会。话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话筒项目建设的必要性体现在对客户需求更精准的满足。通过话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建设的背后是对企业持续创新的追求。只有通过不断创新，企业才能在竞争中立于不败之地。话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6321"/>
      <w:r>
        <w:rPr>
          <w:rFonts w:ascii="仿宋" w:eastAsia="仿宋" w:hAnsi="仿宋" w:cs="仿宋" w:hint="eastAsia"/>
          <w:sz w:val="28"/>
          <w:lang w:eastAsia="zh-CN"/>
        </w:rPr>
        <w:t>四、话筒项目危机管理</w:t>
      </w:r>
      <w:bookmarkEnd w:id="12"/>
    </w:p>
    <w:p>
      <w:pPr>
        <w:pStyle w:val="Heading2"/>
        <w:rPr>
          <w:rFonts w:ascii="仿宋" w:eastAsia="仿宋" w:hAnsi="仿宋" w:cs="仿宋" w:hint="eastAsia"/>
          <w:lang w:eastAsia="zh-CN"/>
        </w:rPr>
      </w:pPr>
      <w:bookmarkStart w:id="13" w:name="_Toc549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话筒项目危机管理中，危机预警与识别是确保话筒项目稳健运行的核心步骤。通过建立全面的监测机制，话筒项目团队旨在及时发现和理解潜在的风险和危机因素，以便采取及时的预防和应对措施，确保话筒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首先，通过深入的风险评估，话筒项目团队全面分析了整个话筒项目和各个阶段可能存在的威胁。这包括准确评估每个潜在风险的发生概率和可能影响的程度，为后续危机预警提供了有力支持。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话筒项目团队着重于明确定义话筒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话筒项目进展的持续监控，团队能够及时发现潜在问题并作出迅速反应。话筒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在这一阶段，团队的专业素养和反应速度将发挥至关重要的作用，以确保潜在危机能够在初期得到有效的处理，最大程度地减轻负面影响。通过危机预警与识别，话筒项目得以更有序、可控地推进。</w:t>
      </w:r>
    </w:p>
    <w:p>
      <w:pPr>
        <w:pStyle w:val="Heading2"/>
        <w:ind w:firstLine="560" w:firstLineChars="200"/>
        <w:rPr>
          <w:rFonts w:ascii="仿宋" w:eastAsia="仿宋" w:hAnsi="仿宋" w:cs="仿宋" w:hint="eastAsia"/>
          <w:sz w:val="28"/>
          <w:lang w:eastAsia="zh-CN"/>
        </w:rPr>
      </w:pPr>
      <w:bookmarkStart w:id="14" w:name="_Toc20503"/>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在危机发生时，话筒项目团队立即行动，成立了应急小组。该小组的任务是迅速制定并实施紧急应对措施，以最小化潜在损失。以下是采取的主要措施：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暂停话筒项目进度：为遏制危机蔓延，话筒项目暂时停止进行，以便全面评估当前状况。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资源重新分配：重新评估话筒项目资源的分配，确保最大限度地减小损失。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实时沟通：与关键利益相关者建立实时沟通机制，向他们传递话筒项目危机的实际状况，保障话筒项目核心利益。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在紧急应对的同时，话筒项目团队强调了团队协作和有效沟通的重要性。以下是团队协作的关键举措：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信息共享机制：建立了信息共享平台，确保团队成员能够及时获取话筒项目危机的实时信息。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领导者沟通：话筒项目领导者通过定期会议和即时沟通工具，指导团队应对危机，保持团队稳定运行。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随着危机得到初步控制，话筒项目团队转向制定恢复计划，以确保话筒项目能够从中迅速恢复。主要恢复计划包括：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修复受损的进度计划：重新评估话筒项目进度，制定修复计划，确保话筒项目尽快回归正常进程。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重新调整资源分配：优化资源分配，确保话筒项目在有限资源下高效运转。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风险管理机制加强：对话筒项目风险进行全面评估，制定更强化的风险管理策略，以预防未来可能的危机。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0544"/>
      <w:r>
        <w:rPr>
          <w:rFonts w:ascii="仿宋" w:eastAsia="仿宋" w:hAnsi="仿宋" w:cs="仿宋" w:hint="eastAsia"/>
          <w:sz w:val="28"/>
          <w:lang w:eastAsia="zh-CN"/>
        </w:rPr>
        <w:t>五、话筒项目绩效评估</w:t>
      </w:r>
      <w:bookmarkEnd w:id="15"/>
    </w:p>
    <w:p>
      <w:pPr>
        <w:pStyle w:val="Heading2"/>
        <w:rPr>
          <w:rFonts w:ascii="仿宋" w:eastAsia="仿宋" w:hAnsi="仿宋" w:cs="仿宋" w:hint="eastAsia"/>
          <w:lang w:eastAsia="zh-CN"/>
        </w:rPr>
      </w:pPr>
      <w:bookmarkStart w:id="16" w:name="_Toc3238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在话筒项目中，我们设计了一套全面的绩效评估指标，以确保话筒项目的可控和成功交付。这些指标跨足话筒项目目标、成本、进度和质量等多个维度，为我们提供了全面洞察话筒项目的健康状况。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目标达成率是我们关注的首要指标。我们设定了明确的目标，并通过定期监测和评估，迅速发现并应对潜在的目标偏差。这为话筒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成本绩效是另一个核心关注点。通过实际成本与预算成本的对比分析，我们深入了解成本差异的原因，及时调整资源分配，保持话筒项目在经济效益方面的合理水平。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进度作为关键的绩效指标之一，得到了精心的关注。我们制定了详细的话筒项目进度计划，并设立了进度符合度指标，确保实际进度与计划进度保持一致。这使我们能够快速发现和解决潜在的进度问题，保持话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话筒项目绩效的不可或缺的一环。我们引入了一系列的质量标准和客户满意度指标，以确保话筒项目交付的成果在质量上达到或超越预期水平。通过持续监测这些指标，我们努力提升话筒项目整体质量水平，为话筒项目的成功交付提供有力保障。通过这些科学且全面的绩效评估，我们能够更好地引导话筒项目的持续改进，确保话筒项目目标的顺利达成。</w:t>
      </w:r>
    </w:p>
    <w:p>
      <w:pPr>
        <w:pStyle w:val="Heading2"/>
        <w:ind w:firstLine="560" w:firstLineChars="200"/>
        <w:rPr>
          <w:rFonts w:ascii="仿宋" w:eastAsia="仿宋" w:hAnsi="仿宋" w:cs="仿宋" w:hint="eastAsia"/>
          <w:sz w:val="28"/>
          <w:lang w:eastAsia="zh-CN"/>
        </w:rPr>
      </w:pPr>
      <w:bookmarkStart w:id="17" w:name="_Toc1119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绩效评估是话筒项目中的关键环节，为确保话筒项目达到预期目标，我们采用了多层次、多维度的绩效评估方法。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话筒项目的战略目标对齐，确保每个决策和行动都与话筒项目整体目标保持一致。团队会定期召开战略对齐会议，审视当前工作与话筒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话筒项目进度、质量、成本和风险等方面。这些指标通过数据收集和分析，为话筒项目管理团队提供了客观的评估依据。例如，我们通过话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绩效评估不仅仅停留在话筒项目内部，还考虑了话筒项目对外部环境的影响。我们定期进行干系人满意度调查，以了解各利益相关方对话筒项目的期望和满意度，并及时做出调整。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这种多层次、多角度的绩效评估方法，使得我们能够全面了解话筒项目的运行状态，及时做出调整，确保话筒项目在不断变化的环境中保持稳健前行。</w:t>
      </w:r>
    </w:p>
    <w:p>
      <w:pPr>
        <w:pStyle w:val="Heading2"/>
        <w:ind w:firstLine="560" w:firstLineChars="200"/>
        <w:rPr>
          <w:rFonts w:ascii="仿宋" w:eastAsia="仿宋" w:hAnsi="仿宋" w:cs="仿宋" w:hint="eastAsia"/>
          <w:sz w:val="28"/>
          <w:lang w:eastAsia="zh-CN"/>
        </w:rPr>
      </w:pPr>
      <w:bookmarkStart w:id="18" w:name="_Toc28504"/>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为了确保话筒项目的有效管理和不断优化，我们采用了精心设计的绩效评估周期。这个周期旨在实现灵活、实时和全面的评估，以适应话筒项目执行中的各种挑战。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话筒项目的不同需求，分为短期、中期和长期。短期评估关注每个迭代或工作周期，以及时发现和解决当前任务中的问题。中期评估涵盖几个迭代，深入了解整体话筒项目的趋势和性能。长期评估则着眼于整个话筒项目阶段，确保话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话筒项目管理工具和协作平台，团队成员能够随时更新和分享话筒项目数据。这种实时性的反馈机制使我们能够及时察觉潜在问题，快速调整，保持话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话筒项目的决策制定密不可分。每个周期的话筒项目回顾会议成为集体总结经验、识别问题深层次原因并找到创新解决方案的平台。这种定期的反思与调整机制使话筒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8356"/>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569"/>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技术管理特点体现在其创新导向。通过引入最先进的技术趋势和解决方案，话筒项目致力于提升科技含量、提高质量和效率水平。这意味着我们将采用最新的工具和方法，确保话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https://d.book118.com/188062040055006032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075313"/>
    <w:rsid w:val="500753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06204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2024-01-28T13:46:00Z</dcterms:created>
  <dcterms:modified xsi:type="dcterms:W3CDTF">2024-01-28T13:46:33Z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AC17E432883248E8A315E666A782D956_11</vt:lpwstr>
  </property>
  <property fmtid="{D5CDD505-2E9C-101B-9397-08002B2CF9AE}" pid="3" name="KSOProductBuildVer">
    <vt:lpwstr>2052-12.1.0.16120</vt:lpwstr>
  </property>
</Properties>
</file>