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皮卡车项目规划设计纲要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800" w:history="1">
        <w:r>
          <w:rPr>
            <w:rFonts w:ascii="仿宋" w:eastAsia="仿宋" w:hAnsi="仿宋" w:cs="仿宋" w:hint="eastAsia"/>
            <w:lang w:eastAsia="zh-CN"/>
          </w:rPr>
          <w:t>前言</w:t>
        </w:r>
        <w:r>
          <w:tab/>
        </w:r>
        <w:r>
          <w:fldChar w:fldCharType="begin"/>
        </w:r>
        <w:r>
          <w:instrText xml:space="preserve"> PAGEREF _Toc19800 \h </w:instrText>
        </w:r>
        <w:r>
          <w:fldChar w:fldCharType="separate"/>
        </w:r>
        <w:r>
          <w:t>3</w:t>
        </w:r>
        <w:r>
          <w:fldChar w:fldCharType="end"/>
        </w:r>
      </w:hyperlink>
    </w:p>
    <w:p>
      <w:pPr>
        <w:pStyle w:val="TOC1"/>
        <w:tabs>
          <w:tab w:val="right" w:leader="dot" w:pos="8306"/>
        </w:tabs>
      </w:pPr>
      <w:hyperlink w:anchor="_Toc14752" w:history="1">
        <w:r>
          <w:rPr>
            <w:rFonts w:ascii="仿宋" w:eastAsia="仿宋" w:hAnsi="仿宋" w:cs="仿宋" w:hint="eastAsia"/>
            <w:lang w:eastAsia="zh-CN"/>
          </w:rPr>
          <w:t>一、皮卡车项目可持续发展</w:t>
        </w:r>
        <w:r>
          <w:tab/>
        </w:r>
        <w:r>
          <w:fldChar w:fldCharType="begin"/>
        </w:r>
        <w:r>
          <w:instrText xml:space="preserve"> PAGEREF _Toc14752 \h </w:instrText>
        </w:r>
        <w:r>
          <w:fldChar w:fldCharType="separate"/>
        </w:r>
        <w:r>
          <w:t>3</w:t>
        </w:r>
        <w:r>
          <w:fldChar w:fldCharType="end"/>
        </w:r>
      </w:hyperlink>
    </w:p>
    <w:p>
      <w:pPr>
        <w:pStyle w:val="TOC2"/>
        <w:tabs>
          <w:tab w:val="right" w:leader="dot" w:pos="8306"/>
        </w:tabs>
      </w:pPr>
      <w:hyperlink w:anchor="_Toc15474" w:history="1">
        <w:r>
          <w:rPr>
            <w:rFonts w:ascii="仿宋" w:eastAsia="仿宋" w:hAnsi="仿宋" w:cs="仿宋" w:hint="eastAsia"/>
            <w:lang w:eastAsia="zh-CN"/>
          </w:rPr>
          <w:t>(一)、可持续战略与实践</w:t>
        </w:r>
        <w:r>
          <w:tab/>
        </w:r>
        <w:r>
          <w:fldChar w:fldCharType="begin"/>
        </w:r>
        <w:r>
          <w:instrText xml:space="preserve"> PAGEREF _Toc15474 \h </w:instrText>
        </w:r>
        <w:r>
          <w:fldChar w:fldCharType="separate"/>
        </w:r>
        <w:r>
          <w:t>3</w:t>
        </w:r>
        <w:r>
          <w:fldChar w:fldCharType="end"/>
        </w:r>
      </w:hyperlink>
    </w:p>
    <w:p>
      <w:pPr>
        <w:pStyle w:val="TOC2"/>
        <w:tabs>
          <w:tab w:val="right" w:leader="dot" w:pos="8306"/>
        </w:tabs>
      </w:pPr>
      <w:hyperlink w:anchor="_Toc2607" w:history="1">
        <w:r>
          <w:rPr>
            <w:rFonts w:ascii="仿宋" w:eastAsia="仿宋" w:hAnsi="仿宋" w:cs="仿宋" w:hint="eastAsia"/>
            <w:lang w:eastAsia="zh-CN"/>
          </w:rPr>
          <w:t>(二)、环保与社会责任</w:t>
        </w:r>
        <w:r>
          <w:tab/>
        </w:r>
        <w:r>
          <w:fldChar w:fldCharType="begin"/>
        </w:r>
        <w:r>
          <w:instrText xml:space="preserve"> PAGEREF _Toc2607 \h </w:instrText>
        </w:r>
        <w:r>
          <w:fldChar w:fldCharType="separate"/>
        </w:r>
        <w:r>
          <w:t>4</w:t>
        </w:r>
        <w:r>
          <w:fldChar w:fldCharType="end"/>
        </w:r>
      </w:hyperlink>
    </w:p>
    <w:p>
      <w:pPr>
        <w:pStyle w:val="TOC1"/>
        <w:tabs>
          <w:tab w:val="right" w:leader="dot" w:pos="8306"/>
        </w:tabs>
      </w:pPr>
      <w:hyperlink w:anchor="_Toc22220" w:history="1">
        <w:r>
          <w:rPr>
            <w:rFonts w:ascii="仿宋" w:eastAsia="仿宋" w:hAnsi="仿宋" w:cs="仿宋" w:hint="eastAsia"/>
            <w:lang w:eastAsia="zh-CN"/>
          </w:rPr>
          <w:t>二、皮卡车项目土建工程</w:t>
        </w:r>
        <w:r>
          <w:tab/>
        </w:r>
        <w:r>
          <w:fldChar w:fldCharType="begin"/>
        </w:r>
        <w:r>
          <w:instrText xml:space="preserve"> PAGEREF _Toc22220 \h </w:instrText>
        </w:r>
        <w:r>
          <w:fldChar w:fldCharType="separate"/>
        </w:r>
        <w:r>
          <w:t>5</w:t>
        </w:r>
        <w:r>
          <w:fldChar w:fldCharType="end"/>
        </w:r>
      </w:hyperlink>
    </w:p>
    <w:p>
      <w:pPr>
        <w:pStyle w:val="TOC2"/>
        <w:tabs>
          <w:tab w:val="right" w:leader="dot" w:pos="8306"/>
        </w:tabs>
      </w:pPr>
      <w:hyperlink w:anchor="_Toc26148" w:history="1">
        <w:r>
          <w:rPr>
            <w:rFonts w:ascii="仿宋" w:eastAsia="仿宋" w:hAnsi="仿宋" w:cs="仿宋" w:hint="eastAsia"/>
            <w:lang w:eastAsia="zh-CN"/>
          </w:rPr>
          <w:t>(一)、建筑工程设计原则</w:t>
        </w:r>
        <w:r>
          <w:tab/>
        </w:r>
        <w:r>
          <w:fldChar w:fldCharType="begin"/>
        </w:r>
        <w:r>
          <w:instrText xml:space="preserve"> PAGEREF _Toc26148 \h </w:instrText>
        </w:r>
        <w:r>
          <w:fldChar w:fldCharType="separate"/>
        </w:r>
        <w:r>
          <w:t>5</w:t>
        </w:r>
        <w:r>
          <w:fldChar w:fldCharType="end"/>
        </w:r>
      </w:hyperlink>
    </w:p>
    <w:p>
      <w:pPr>
        <w:pStyle w:val="TOC2"/>
        <w:tabs>
          <w:tab w:val="right" w:leader="dot" w:pos="8306"/>
        </w:tabs>
      </w:pPr>
      <w:hyperlink w:anchor="_Toc21633" w:history="1">
        <w:r>
          <w:rPr>
            <w:rFonts w:ascii="仿宋" w:eastAsia="仿宋" w:hAnsi="仿宋" w:cs="仿宋" w:hint="eastAsia"/>
            <w:lang w:eastAsia="zh-CN"/>
          </w:rPr>
          <w:t>(二)、土建工程设计年限及安全等级</w:t>
        </w:r>
        <w:r>
          <w:tab/>
        </w:r>
        <w:r>
          <w:fldChar w:fldCharType="begin"/>
        </w:r>
        <w:r>
          <w:instrText xml:space="preserve"> PAGEREF _Toc21633 \h </w:instrText>
        </w:r>
        <w:r>
          <w:fldChar w:fldCharType="separate"/>
        </w:r>
        <w:r>
          <w:t>6</w:t>
        </w:r>
        <w:r>
          <w:fldChar w:fldCharType="end"/>
        </w:r>
      </w:hyperlink>
    </w:p>
    <w:p>
      <w:pPr>
        <w:pStyle w:val="TOC2"/>
        <w:tabs>
          <w:tab w:val="right" w:leader="dot" w:pos="8306"/>
        </w:tabs>
      </w:pPr>
      <w:hyperlink w:anchor="_Toc108" w:history="1">
        <w:r>
          <w:rPr>
            <w:rFonts w:ascii="仿宋" w:eastAsia="仿宋" w:hAnsi="仿宋" w:cs="仿宋" w:hint="eastAsia"/>
            <w:lang w:eastAsia="zh-CN"/>
          </w:rPr>
          <w:t>(三)、建筑工程设计总体要求</w:t>
        </w:r>
        <w:r>
          <w:tab/>
        </w:r>
        <w:r>
          <w:fldChar w:fldCharType="begin"/>
        </w:r>
        <w:r>
          <w:instrText xml:space="preserve"> PAGEREF _Toc108 \h </w:instrText>
        </w:r>
        <w:r>
          <w:fldChar w:fldCharType="separate"/>
        </w:r>
        <w:r>
          <w:t>7</w:t>
        </w:r>
        <w:r>
          <w:fldChar w:fldCharType="end"/>
        </w:r>
      </w:hyperlink>
    </w:p>
    <w:p>
      <w:pPr>
        <w:pStyle w:val="TOC2"/>
        <w:tabs>
          <w:tab w:val="right" w:leader="dot" w:pos="8306"/>
        </w:tabs>
      </w:pPr>
      <w:hyperlink w:anchor="_Toc29465" w:history="1">
        <w:r>
          <w:rPr>
            <w:rFonts w:ascii="仿宋" w:eastAsia="仿宋" w:hAnsi="仿宋" w:cs="仿宋" w:hint="eastAsia"/>
            <w:lang w:eastAsia="zh-CN"/>
          </w:rPr>
          <w:t>(四)、土建工程建设指标</w:t>
        </w:r>
        <w:r>
          <w:tab/>
        </w:r>
        <w:r>
          <w:fldChar w:fldCharType="begin"/>
        </w:r>
        <w:r>
          <w:instrText xml:space="preserve"> PAGEREF _Toc29465 \h </w:instrText>
        </w:r>
        <w:r>
          <w:fldChar w:fldCharType="separate"/>
        </w:r>
        <w:r>
          <w:t>8</w:t>
        </w:r>
        <w:r>
          <w:fldChar w:fldCharType="end"/>
        </w:r>
      </w:hyperlink>
    </w:p>
    <w:p>
      <w:pPr>
        <w:pStyle w:val="TOC1"/>
        <w:tabs>
          <w:tab w:val="right" w:leader="dot" w:pos="8306"/>
        </w:tabs>
      </w:pPr>
      <w:hyperlink w:anchor="_Toc25972" w:history="1">
        <w:r>
          <w:rPr>
            <w:rFonts w:ascii="仿宋" w:eastAsia="仿宋" w:hAnsi="仿宋" w:cs="仿宋" w:hint="eastAsia"/>
            <w:lang w:eastAsia="zh-CN"/>
          </w:rPr>
          <w:t>三、皮卡车项目危机管理</w:t>
        </w:r>
        <w:r>
          <w:tab/>
        </w:r>
        <w:r>
          <w:fldChar w:fldCharType="begin"/>
        </w:r>
        <w:r>
          <w:instrText xml:space="preserve"> PAGEREF _Toc25972 \h </w:instrText>
        </w:r>
        <w:r>
          <w:fldChar w:fldCharType="separate"/>
        </w:r>
        <w:r>
          <w:t>8</w:t>
        </w:r>
        <w:r>
          <w:fldChar w:fldCharType="end"/>
        </w:r>
      </w:hyperlink>
    </w:p>
    <w:p>
      <w:pPr>
        <w:pStyle w:val="TOC2"/>
        <w:tabs>
          <w:tab w:val="right" w:leader="dot" w:pos="8306"/>
        </w:tabs>
      </w:pPr>
      <w:hyperlink w:anchor="_Toc26161" w:history="1">
        <w:r>
          <w:rPr>
            <w:rFonts w:ascii="仿宋" w:eastAsia="仿宋" w:hAnsi="仿宋" w:cs="仿宋" w:hint="eastAsia"/>
            <w:lang w:eastAsia="zh-CN"/>
          </w:rPr>
          <w:t>(一)、危机预警与识别</w:t>
        </w:r>
        <w:r>
          <w:tab/>
        </w:r>
        <w:r>
          <w:fldChar w:fldCharType="begin"/>
        </w:r>
        <w:r>
          <w:instrText xml:space="preserve"> PAGEREF _Toc26161 \h </w:instrText>
        </w:r>
        <w:r>
          <w:fldChar w:fldCharType="separate"/>
        </w:r>
        <w:r>
          <w:t>8</w:t>
        </w:r>
        <w:r>
          <w:fldChar w:fldCharType="end"/>
        </w:r>
      </w:hyperlink>
    </w:p>
    <w:p>
      <w:pPr>
        <w:pStyle w:val="TOC2"/>
        <w:tabs>
          <w:tab w:val="right" w:leader="dot" w:pos="8306"/>
        </w:tabs>
      </w:pPr>
      <w:hyperlink w:anchor="_Toc30658" w:history="1">
        <w:r>
          <w:rPr>
            <w:rFonts w:ascii="仿宋" w:eastAsia="仿宋" w:hAnsi="仿宋" w:cs="仿宋" w:hint="eastAsia"/>
            <w:lang w:eastAsia="zh-CN"/>
          </w:rPr>
          <w:t>(二)、危机应对与恢复</w:t>
        </w:r>
        <w:r>
          <w:tab/>
        </w:r>
        <w:r>
          <w:fldChar w:fldCharType="begin"/>
        </w:r>
        <w:r>
          <w:instrText xml:space="preserve"> PAGEREF _Toc30658 \h </w:instrText>
        </w:r>
        <w:r>
          <w:fldChar w:fldCharType="separate"/>
        </w:r>
        <w:r>
          <w:t>9</w:t>
        </w:r>
        <w:r>
          <w:fldChar w:fldCharType="end"/>
        </w:r>
      </w:hyperlink>
    </w:p>
    <w:p>
      <w:pPr>
        <w:pStyle w:val="TOC1"/>
        <w:tabs>
          <w:tab w:val="right" w:leader="dot" w:pos="8306"/>
        </w:tabs>
      </w:pPr>
      <w:hyperlink w:anchor="_Toc30244" w:history="1">
        <w:r>
          <w:rPr>
            <w:rFonts w:ascii="仿宋" w:eastAsia="仿宋" w:hAnsi="仿宋" w:cs="仿宋" w:hint="eastAsia"/>
            <w:lang w:eastAsia="zh-CN"/>
          </w:rPr>
          <w:t>四、皮卡车项目绩效评估</w:t>
        </w:r>
        <w:r>
          <w:tab/>
        </w:r>
        <w:r>
          <w:fldChar w:fldCharType="begin"/>
        </w:r>
        <w:r>
          <w:instrText xml:space="preserve"> PAGEREF _Toc30244 \h </w:instrText>
        </w:r>
        <w:r>
          <w:fldChar w:fldCharType="separate"/>
        </w:r>
        <w:r>
          <w:t>10</w:t>
        </w:r>
        <w:r>
          <w:fldChar w:fldCharType="end"/>
        </w:r>
      </w:hyperlink>
    </w:p>
    <w:p>
      <w:pPr>
        <w:pStyle w:val="TOC2"/>
        <w:tabs>
          <w:tab w:val="right" w:leader="dot" w:pos="8306"/>
        </w:tabs>
      </w:pPr>
      <w:hyperlink w:anchor="_Toc22125" w:history="1">
        <w:r>
          <w:rPr>
            <w:rFonts w:ascii="仿宋" w:eastAsia="仿宋" w:hAnsi="仿宋" w:cs="仿宋" w:hint="eastAsia"/>
            <w:lang w:eastAsia="zh-CN"/>
          </w:rPr>
          <w:t>(一)、绩效评估指标</w:t>
        </w:r>
        <w:r>
          <w:tab/>
        </w:r>
        <w:r>
          <w:fldChar w:fldCharType="begin"/>
        </w:r>
        <w:r>
          <w:instrText xml:space="preserve"> PAGEREF _Toc22125 \h </w:instrText>
        </w:r>
        <w:r>
          <w:fldChar w:fldCharType="separate"/>
        </w:r>
        <w:r>
          <w:t>10</w:t>
        </w:r>
        <w:r>
          <w:fldChar w:fldCharType="end"/>
        </w:r>
      </w:hyperlink>
    </w:p>
    <w:p>
      <w:pPr>
        <w:pStyle w:val="TOC2"/>
        <w:tabs>
          <w:tab w:val="right" w:leader="dot" w:pos="8306"/>
        </w:tabs>
      </w:pPr>
      <w:hyperlink w:anchor="_Toc1331" w:history="1">
        <w:r>
          <w:rPr>
            <w:rFonts w:ascii="仿宋" w:eastAsia="仿宋" w:hAnsi="仿宋" w:cs="仿宋" w:hint="eastAsia"/>
            <w:lang w:eastAsia="zh-CN"/>
          </w:rPr>
          <w:t>(二)、绩效评估方法</w:t>
        </w:r>
        <w:r>
          <w:tab/>
        </w:r>
        <w:r>
          <w:fldChar w:fldCharType="begin"/>
        </w:r>
        <w:r>
          <w:instrText xml:space="preserve"> PAGEREF _Toc1331 \h </w:instrText>
        </w:r>
        <w:r>
          <w:fldChar w:fldCharType="separate"/>
        </w:r>
        <w:r>
          <w:t>11</w:t>
        </w:r>
        <w:r>
          <w:fldChar w:fldCharType="end"/>
        </w:r>
      </w:hyperlink>
    </w:p>
    <w:p>
      <w:pPr>
        <w:pStyle w:val="TOC2"/>
        <w:tabs>
          <w:tab w:val="right" w:leader="dot" w:pos="8306"/>
        </w:tabs>
      </w:pPr>
      <w:hyperlink w:anchor="_Toc9263" w:history="1">
        <w:r>
          <w:rPr>
            <w:rFonts w:ascii="仿宋" w:eastAsia="仿宋" w:hAnsi="仿宋" w:cs="仿宋" w:hint="eastAsia"/>
            <w:lang w:eastAsia="zh-CN"/>
          </w:rPr>
          <w:t>(三)、绩效评估周期</w:t>
        </w:r>
        <w:r>
          <w:tab/>
        </w:r>
        <w:r>
          <w:fldChar w:fldCharType="begin"/>
        </w:r>
        <w:r>
          <w:instrText xml:space="preserve"> PAGEREF _Toc9263 \h </w:instrText>
        </w:r>
        <w:r>
          <w:fldChar w:fldCharType="separate"/>
        </w:r>
        <w:r>
          <w:t>12</w:t>
        </w:r>
        <w:r>
          <w:fldChar w:fldCharType="end"/>
        </w:r>
      </w:hyperlink>
    </w:p>
    <w:p>
      <w:pPr>
        <w:pStyle w:val="TOC1"/>
        <w:tabs>
          <w:tab w:val="right" w:leader="dot" w:pos="8306"/>
        </w:tabs>
      </w:pPr>
      <w:hyperlink w:anchor="_Toc14018" w:history="1">
        <w:r>
          <w:rPr>
            <w:rFonts w:ascii="仿宋" w:eastAsia="仿宋" w:hAnsi="仿宋" w:cs="仿宋" w:hint="eastAsia"/>
            <w:lang w:eastAsia="zh-CN"/>
          </w:rPr>
          <w:t>五、工艺说明</w:t>
        </w:r>
        <w:r>
          <w:tab/>
        </w:r>
        <w:r>
          <w:fldChar w:fldCharType="begin"/>
        </w:r>
        <w:r>
          <w:instrText xml:space="preserve"> PAGEREF _Toc14018 \h </w:instrText>
        </w:r>
        <w:r>
          <w:fldChar w:fldCharType="separate"/>
        </w:r>
        <w:r>
          <w:t>13</w:t>
        </w:r>
        <w:r>
          <w:fldChar w:fldCharType="end"/>
        </w:r>
      </w:hyperlink>
    </w:p>
    <w:p>
      <w:pPr>
        <w:pStyle w:val="TOC2"/>
        <w:tabs>
          <w:tab w:val="right" w:leader="dot" w:pos="8306"/>
        </w:tabs>
      </w:pPr>
      <w:hyperlink w:anchor="_Toc7203" w:history="1">
        <w:r>
          <w:rPr>
            <w:rFonts w:ascii="仿宋" w:eastAsia="仿宋" w:hAnsi="仿宋" w:cs="仿宋" w:hint="eastAsia"/>
            <w:lang w:eastAsia="zh-CN"/>
          </w:rPr>
          <w:t>(一)、技术管理特点</w:t>
        </w:r>
        <w:r>
          <w:tab/>
        </w:r>
        <w:r>
          <w:fldChar w:fldCharType="begin"/>
        </w:r>
        <w:r>
          <w:instrText xml:space="preserve"> PAGEREF _Toc7203 \h </w:instrText>
        </w:r>
        <w:r>
          <w:fldChar w:fldCharType="separate"/>
        </w:r>
        <w:r>
          <w:t>13</w:t>
        </w:r>
        <w:r>
          <w:fldChar w:fldCharType="end"/>
        </w:r>
      </w:hyperlink>
    </w:p>
    <w:p>
      <w:pPr>
        <w:pStyle w:val="TOC2"/>
        <w:tabs>
          <w:tab w:val="right" w:leader="dot" w:pos="8306"/>
        </w:tabs>
      </w:pPr>
      <w:hyperlink w:anchor="_Toc4513" w:history="1">
        <w:r>
          <w:rPr>
            <w:rFonts w:ascii="仿宋" w:eastAsia="仿宋" w:hAnsi="仿宋" w:cs="仿宋" w:hint="eastAsia"/>
            <w:lang w:eastAsia="zh-CN"/>
          </w:rPr>
          <w:t>(二)、皮卡车项目工艺技术设计方案</w:t>
        </w:r>
        <w:r>
          <w:tab/>
        </w:r>
        <w:r>
          <w:fldChar w:fldCharType="begin"/>
        </w:r>
        <w:r>
          <w:instrText xml:space="preserve"> PAGEREF _Toc4513 \h </w:instrText>
        </w:r>
        <w:r>
          <w:fldChar w:fldCharType="separate"/>
        </w:r>
        <w:r>
          <w:t>14</w:t>
        </w:r>
        <w:r>
          <w:fldChar w:fldCharType="end"/>
        </w:r>
      </w:hyperlink>
    </w:p>
    <w:p>
      <w:pPr>
        <w:pStyle w:val="TOC2"/>
        <w:tabs>
          <w:tab w:val="right" w:leader="dot" w:pos="8306"/>
        </w:tabs>
      </w:pPr>
      <w:hyperlink w:anchor="_Toc2422" w:history="1">
        <w:r>
          <w:rPr>
            <w:rFonts w:ascii="仿宋" w:eastAsia="仿宋" w:hAnsi="仿宋" w:cs="仿宋" w:hint="eastAsia"/>
            <w:lang w:eastAsia="zh-CN"/>
          </w:rPr>
          <w:t>(三)、设备选型方案</w:t>
        </w:r>
        <w:r>
          <w:tab/>
        </w:r>
        <w:r>
          <w:fldChar w:fldCharType="begin"/>
        </w:r>
        <w:r>
          <w:instrText xml:space="preserve"> PAGEREF _Toc2422 \h </w:instrText>
        </w:r>
        <w:r>
          <w:fldChar w:fldCharType="separate"/>
        </w:r>
        <w:r>
          <w:t>16</w:t>
        </w:r>
        <w:r>
          <w:fldChar w:fldCharType="end"/>
        </w:r>
      </w:hyperlink>
    </w:p>
    <w:p>
      <w:pPr>
        <w:pStyle w:val="TOC1"/>
        <w:tabs>
          <w:tab w:val="right" w:leader="dot" w:pos="8306"/>
        </w:tabs>
      </w:pPr>
      <w:hyperlink w:anchor="_Toc32123" w:history="1">
        <w:r>
          <w:rPr>
            <w:rFonts w:ascii="仿宋" w:eastAsia="仿宋" w:hAnsi="仿宋" w:cs="仿宋" w:hint="eastAsia"/>
            <w:lang w:eastAsia="zh-CN"/>
          </w:rPr>
          <w:t>六、皮卡车项目文档管理</w:t>
        </w:r>
        <w:r>
          <w:tab/>
        </w:r>
        <w:r>
          <w:fldChar w:fldCharType="begin"/>
        </w:r>
        <w:r>
          <w:instrText xml:space="preserve"> PAGEREF _Toc32123 \h </w:instrText>
        </w:r>
        <w:r>
          <w:fldChar w:fldCharType="separate"/>
        </w:r>
        <w:r>
          <w:t>17</w:t>
        </w:r>
        <w:r>
          <w:fldChar w:fldCharType="end"/>
        </w:r>
      </w:hyperlink>
    </w:p>
    <w:p>
      <w:pPr>
        <w:pStyle w:val="TOC2"/>
        <w:tabs>
          <w:tab w:val="right" w:leader="dot" w:pos="8306"/>
        </w:tabs>
      </w:pPr>
      <w:hyperlink w:anchor="_Toc8590" w:history="1">
        <w:r>
          <w:rPr>
            <w:rFonts w:ascii="仿宋" w:eastAsia="仿宋" w:hAnsi="仿宋" w:cs="仿宋" w:hint="eastAsia"/>
            <w:lang w:eastAsia="zh-CN"/>
          </w:rPr>
          <w:t>(一)、文档编制与审查</w:t>
        </w:r>
        <w:r>
          <w:tab/>
        </w:r>
        <w:r>
          <w:fldChar w:fldCharType="begin"/>
        </w:r>
        <w:r>
          <w:instrText xml:space="preserve"> PAGEREF _Toc8590 \h </w:instrText>
        </w:r>
        <w:r>
          <w:fldChar w:fldCharType="separate"/>
        </w:r>
        <w:r>
          <w:t>17</w:t>
        </w:r>
        <w:r>
          <w:fldChar w:fldCharType="end"/>
        </w:r>
      </w:hyperlink>
    </w:p>
    <w:p>
      <w:pPr>
        <w:pStyle w:val="TOC2"/>
        <w:tabs>
          <w:tab w:val="right" w:leader="dot" w:pos="8306"/>
        </w:tabs>
      </w:pPr>
      <w:hyperlink w:anchor="_Toc15585" w:history="1">
        <w:r>
          <w:rPr>
            <w:rFonts w:ascii="仿宋" w:eastAsia="仿宋" w:hAnsi="仿宋" w:cs="仿宋" w:hint="eastAsia"/>
            <w:lang w:eastAsia="zh-CN"/>
          </w:rPr>
          <w:t>(二)、文档发布与分发</w:t>
        </w:r>
        <w:r>
          <w:tab/>
        </w:r>
        <w:r>
          <w:fldChar w:fldCharType="begin"/>
        </w:r>
        <w:r>
          <w:instrText xml:space="preserve"> PAGEREF _Toc15585 \h </w:instrText>
        </w:r>
        <w:r>
          <w:fldChar w:fldCharType="separate"/>
        </w:r>
        <w:r>
          <w:t>18</w:t>
        </w:r>
        <w:r>
          <w:fldChar w:fldCharType="end"/>
        </w:r>
      </w:hyperlink>
    </w:p>
    <w:p>
      <w:pPr>
        <w:pStyle w:val="TOC2"/>
        <w:tabs>
          <w:tab w:val="right" w:leader="dot" w:pos="8306"/>
        </w:tabs>
      </w:pPr>
      <w:hyperlink w:anchor="_Toc31858" w:history="1">
        <w:r>
          <w:rPr>
            <w:rFonts w:ascii="仿宋" w:eastAsia="仿宋" w:hAnsi="仿宋" w:cs="仿宋" w:hint="eastAsia"/>
            <w:lang w:eastAsia="zh-CN"/>
          </w:rPr>
          <w:t>(三)、文档存档与归档</w:t>
        </w:r>
        <w:r>
          <w:tab/>
        </w:r>
        <w:r>
          <w:fldChar w:fldCharType="begin"/>
        </w:r>
        <w:r>
          <w:instrText xml:space="preserve"> PAGEREF _Toc31858 \h </w:instrText>
        </w:r>
        <w:r>
          <w:fldChar w:fldCharType="separate"/>
        </w:r>
        <w:r>
          <w:t>19</w:t>
        </w:r>
        <w:r>
          <w:fldChar w:fldCharType="end"/>
        </w:r>
      </w:hyperlink>
    </w:p>
    <w:p>
      <w:pPr>
        <w:pStyle w:val="TOC1"/>
        <w:tabs>
          <w:tab w:val="right" w:leader="dot" w:pos="8306"/>
        </w:tabs>
      </w:pPr>
      <w:hyperlink w:anchor="_Toc20622" w:history="1">
        <w:r>
          <w:rPr>
            <w:rFonts w:ascii="仿宋" w:eastAsia="仿宋" w:hAnsi="仿宋" w:cs="仿宋" w:hint="eastAsia"/>
            <w:lang w:eastAsia="zh-CN"/>
          </w:rPr>
          <w:t>七、皮卡车项目财务管理</w:t>
        </w:r>
        <w:r>
          <w:tab/>
        </w:r>
        <w:r>
          <w:fldChar w:fldCharType="begin"/>
        </w:r>
        <w:r>
          <w:instrText xml:space="preserve"> PAGEREF _Toc20622 \h </w:instrText>
        </w:r>
        <w:r>
          <w:fldChar w:fldCharType="separate"/>
        </w:r>
        <w:r>
          <w:t>20</w:t>
        </w:r>
        <w:r>
          <w:fldChar w:fldCharType="end"/>
        </w:r>
      </w:hyperlink>
    </w:p>
    <w:p>
      <w:pPr>
        <w:pStyle w:val="TOC2"/>
        <w:tabs>
          <w:tab w:val="right" w:leader="dot" w:pos="8306"/>
        </w:tabs>
      </w:pPr>
      <w:hyperlink w:anchor="_Toc1408" w:history="1">
        <w:r>
          <w:rPr>
            <w:rFonts w:ascii="仿宋" w:eastAsia="仿宋" w:hAnsi="仿宋" w:cs="仿宋" w:hint="eastAsia"/>
            <w:lang w:eastAsia="zh-CN"/>
          </w:rPr>
          <w:t>(一)、资金需求大</w:t>
        </w:r>
        <w:r>
          <w:tab/>
        </w:r>
        <w:r>
          <w:fldChar w:fldCharType="begin"/>
        </w:r>
        <w:r>
          <w:instrText xml:space="preserve"> PAGEREF _Toc1408 \h </w:instrText>
        </w:r>
        <w:r>
          <w:fldChar w:fldCharType="separate"/>
        </w:r>
        <w:r>
          <w:t>20</w:t>
        </w:r>
        <w:r>
          <w:fldChar w:fldCharType="end"/>
        </w:r>
      </w:hyperlink>
    </w:p>
    <w:p>
      <w:pPr>
        <w:pStyle w:val="TOC2"/>
        <w:tabs>
          <w:tab w:val="right" w:leader="dot" w:pos="8306"/>
        </w:tabs>
      </w:pPr>
      <w:hyperlink w:anchor="_Toc21965" w:history="1">
        <w:r>
          <w:rPr>
            <w:rFonts w:ascii="仿宋" w:eastAsia="仿宋" w:hAnsi="仿宋" w:cs="仿宋" w:hint="eastAsia"/>
            <w:lang w:eastAsia="zh-CN"/>
          </w:rPr>
          <w:t>(二)、研发周期长</w:t>
        </w:r>
        <w:r>
          <w:tab/>
        </w:r>
        <w:r>
          <w:fldChar w:fldCharType="begin"/>
        </w:r>
        <w:r>
          <w:instrText xml:space="preserve"> PAGEREF _Toc21965 \h </w:instrText>
        </w:r>
        <w:r>
          <w:fldChar w:fldCharType="separate"/>
        </w:r>
        <w:r>
          <w:t>21</w:t>
        </w:r>
        <w:r>
          <w:fldChar w:fldCharType="end"/>
        </w:r>
      </w:hyperlink>
    </w:p>
    <w:p>
      <w:pPr>
        <w:pStyle w:val="TOC2"/>
        <w:tabs>
          <w:tab w:val="right" w:leader="dot" w:pos="8306"/>
        </w:tabs>
      </w:pPr>
      <w:hyperlink w:anchor="_Toc20139" w:history="1">
        <w:r>
          <w:rPr>
            <w:rFonts w:ascii="仿宋" w:eastAsia="仿宋" w:hAnsi="仿宋" w:cs="仿宋" w:hint="eastAsia"/>
            <w:lang w:eastAsia="zh-CN"/>
          </w:rPr>
          <w:t>(三)、市场风险大</w:t>
        </w:r>
        <w:r>
          <w:tab/>
        </w:r>
        <w:r>
          <w:fldChar w:fldCharType="begin"/>
        </w:r>
        <w:r>
          <w:instrText xml:space="preserve"> PAGEREF _Toc20139 \h </w:instrText>
        </w:r>
        <w:r>
          <w:fldChar w:fldCharType="separate"/>
        </w:r>
        <w:r>
          <w:t>23</w:t>
        </w:r>
        <w:r>
          <w:fldChar w:fldCharType="end"/>
        </w:r>
      </w:hyperlink>
    </w:p>
    <w:p>
      <w:pPr>
        <w:pStyle w:val="TOC2"/>
        <w:tabs>
          <w:tab w:val="right" w:leader="dot" w:pos="8306"/>
        </w:tabs>
      </w:pPr>
      <w:hyperlink w:anchor="_Toc16692" w:history="1">
        <w:r>
          <w:rPr>
            <w:rFonts w:ascii="仿宋" w:eastAsia="仿宋" w:hAnsi="仿宋" w:cs="仿宋" w:hint="eastAsia"/>
            <w:lang w:eastAsia="zh-CN"/>
          </w:rPr>
          <w:t>(四)、利润率高</w:t>
        </w:r>
        <w:r>
          <w:tab/>
        </w:r>
        <w:r>
          <w:fldChar w:fldCharType="begin"/>
        </w:r>
        <w:r>
          <w:instrText xml:space="preserve"> PAGEREF _Toc16692 \h </w:instrText>
        </w:r>
        <w:r>
          <w:fldChar w:fldCharType="separate"/>
        </w:r>
        <w:r>
          <w:t>25</w:t>
        </w:r>
        <w:r>
          <w:fldChar w:fldCharType="end"/>
        </w:r>
      </w:hyperlink>
    </w:p>
    <w:p>
      <w:pPr>
        <w:pStyle w:val="TOC1"/>
        <w:tabs>
          <w:tab w:val="right" w:leader="dot" w:pos="8306"/>
        </w:tabs>
      </w:pPr>
      <w:hyperlink w:anchor="_Toc17114" w:history="1">
        <w:r>
          <w:rPr>
            <w:rFonts w:ascii="仿宋" w:eastAsia="仿宋" w:hAnsi="仿宋" w:cs="仿宋" w:hint="eastAsia"/>
            <w:lang w:eastAsia="zh-CN"/>
          </w:rPr>
          <w:t>八、皮卡车项目投资规划</w:t>
        </w:r>
        <w:r>
          <w:tab/>
        </w:r>
        <w:r>
          <w:fldChar w:fldCharType="begin"/>
        </w:r>
        <w:r>
          <w:instrText xml:space="preserve"> PAGEREF _Toc17114 \h </w:instrText>
        </w:r>
        <w:r>
          <w:fldChar w:fldCharType="separate"/>
        </w:r>
        <w:r>
          <w:t>27</w:t>
        </w:r>
        <w:r>
          <w:fldChar w:fldCharType="end"/>
        </w:r>
      </w:hyperlink>
    </w:p>
    <w:p>
      <w:pPr>
        <w:pStyle w:val="TOC2"/>
        <w:tabs>
          <w:tab w:val="right" w:leader="dot" w:pos="8306"/>
        </w:tabs>
      </w:pPr>
      <w:hyperlink w:anchor="_Toc8208" w:history="1">
        <w:r>
          <w:rPr>
            <w:rFonts w:ascii="仿宋" w:eastAsia="仿宋" w:hAnsi="仿宋" w:cs="仿宋" w:hint="eastAsia"/>
            <w:lang w:eastAsia="zh-CN"/>
          </w:rPr>
          <w:t>(一)、皮卡车项目总投资估算</w:t>
        </w:r>
        <w:r>
          <w:tab/>
        </w:r>
        <w:r>
          <w:fldChar w:fldCharType="begin"/>
        </w:r>
        <w:r>
          <w:instrText xml:space="preserve"> PAGEREF _Toc8208 \h </w:instrText>
        </w:r>
        <w:r>
          <w:fldChar w:fldCharType="separate"/>
        </w:r>
        <w:r>
          <w:t>27</w:t>
        </w:r>
        <w:r>
          <w:fldChar w:fldCharType="end"/>
        </w:r>
      </w:hyperlink>
    </w:p>
    <w:p>
      <w:pPr>
        <w:pStyle w:val="TOC2"/>
        <w:tabs>
          <w:tab w:val="right" w:leader="dot" w:pos="8306"/>
        </w:tabs>
      </w:pPr>
      <w:hyperlink w:anchor="_Toc22567" w:history="1">
        <w:r>
          <w:rPr>
            <w:rFonts w:ascii="仿宋" w:eastAsia="仿宋" w:hAnsi="仿宋" w:cs="仿宋" w:hint="eastAsia"/>
            <w:lang w:eastAsia="zh-CN"/>
          </w:rPr>
          <w:t>(二)、资金筹措</w:t>
        </w:r>
        <w:r>
          <w:tab/>
        </w:r>
        <w:r>
          <w:fldChar w:fldCharType="begin"/>
        </w:r>
        <w:r>
          <w:instrText xml:space="preserve"> PAGEREF _Toc22567 \h </w:instrText>
        </w:r>
        <w:r>
          <w:fldChar w:fldCharType="separate"/>
        </w:r>
        <w:r>
          <w:t>29</w:t>
        </w:r>
        <w:r>
          <w:fldChar w:fldCharType="end"/>
        </w:r>
      </w:hyperlink>
    </w:p>
    <w:p>
      <w:pPr>
        <w:pStyle w:val="TOC1"/>
        <w:tabs>
          <w:tab w:val="right" w:leader="dot" w:pos="8306"/>
        </w:tabs>
      </w:pPr>
      <w:hyperlink w:anchor="_Toc7721" w:history="1">
        <w:r>
          <w:rPr>
            <w:rFonts w:ascii="仿宋" w:eastAsia="仿宋" w:hAnsi="仿宋" w:cs="仿宋" w:hint="eastAsia"/>
            <w:lang w:eastAsia="zh-CN"/>
          </w:rPr>
          <w:t>九、皮卡车项目技术管理</w:t>
        </w:r>
        <w:r>
          <w:tab/>
        </w:r>
        <w:r>
          <w:fldChar w:fldCharType="begin"/>
        </w:r>
        <w:r>
          <w:instrText xml:space="preserve"> PAGEREF _Toc7721 \h </w:instrText>
        </w:r>
        <w:r>
          <w:fldChar w:fldCharType="separate"/>
        </w:r>
        <w:r>
          <w:t>29</w:t>
        </w:r>
        <w:r>
          <w:fldChar w:fldCharType="end"/>
        </w:r>
      </w:hyperlink>
    </w:p>
    <w:p>
      <w:pPr>
        <w:pStyle w:val="TOC2"/>
        <w:tabs>
          <w:tab w:val="right" w:leader="dot" w:pos="8306"/>
        </w:tabs>
      </w:pPr>
      <w:hyperlink w:anchor="_Toc10496" w:history="1">
        <w:r>
          <w:rPr>
            <w:rFonts w:ascii="仿宋" w:eastAsia="仿宋" w:hAnsi="仿宋" w:cs="仿宋" w:hint="eastAsia"/>
            <w:lang w:eastAsia="zh-CN"/>
          </w:rPr>
          <w:t>(一)、技术方案选用方向</w:t>
        </w:r>
        <w:r>
          <w:tab/>
        </w:r>
        <w:r>
          <w:fldChar w:fldCharType="begin"/>
        </w:r>
        <w:r>
          <w:instrText xml:space="preserve"> PAGEREF _Toc10496 \h </w:instrText>
        </w:r>
        <w:r>
          <w:fldChar w:fldCharType="separate"/>
        </w:r>
        <w:r>
          <w:t>29</w:t>
        </w:r>
        <w:r>
          <w:fldChar w:fldCharType="end"/>
        </w:r>
      </w:hyperlink>
    </w:p>
    <w:p>
      <w:pPr>
        <w:pStyle w:val="TOC2"/>
        <w:tabs>
          <w:tab w:val="right" w:leader="dot" w:pos="8306"/>
        </w:tabs>
      </w:pPr>
      <w:hyperlink w:anchor="_Toc15059" w:history="1">
        <w:r>
          <w:rPr>
            <w:rFonts w:ascii="仿宋" w:eastAsia="仿宋" w:hAnsi="仿宋" w:cs="仿宋" w:hint="eastAsia"/>
            <w:lang w:eastAsia="zh-CN"/>
          </w:rPr>
          <w:t>(二)、工艺技术方案选用原则</w:t>
        </w:r>
        <w:r>
          <w:tab/>
        </w:r>
        <w:r>
          <w:fldChar w:fldCharType="begin"/>
        </w:r>
        <w:r>
          <w:instrText xml:space="preserve"> PAGEREF _Toc15059 \h </w:instrText>
        </w:r>
        <w:r>
          <w:fldChar w:fldCharType="separate"/>
        </w:r>
        <w:r>
          <w:t>31</w:t>
        </w:r>
        <w:r>
          <w:fldChar w:fldCharType="end"/>
        </w:r>
      </w:hyperlink>
    </w:p>
    <w:p>
      <w:pPr>
        <w:pStyle w:val="TOC2"/>
        <w:tabs>
          <w:tab w:val="right" w:leader="dot" w:pos="8306"/>
        </w:tabs>
      </w:pPr>
      <w:hyperlink w:anchor="_Toc21379" w:history="1">
        <w:r>
          <w:rPr>
            <w:rFonts w:ascii="仿宋" w:eastAsia="仿宋" w:hAnsi="仿宋" w:cs="仿宋" w:hint="eastAsia"/>
            <w:lang w:eastAsia="zh-CN"/>
          </w:rPr>
          <w:t>(三)、工艺技术方案要求</w:t>
        </w:r>
        <w:r>
          <w:tab/>
        </w:r>
        <w:r>
          <w:fldChar w:fldCharType="begin"/>
        </w:r>
        <w:r>
          <w:instrText xml:space="preserve"> PAGEREF _Toc21379 \h </w:instrText>
        </w:r>
        <w:r>
          <w:fldChar w:fldCharType="separate"/>
        </w:r>
        <w:r>
          <w:t>33</w:t>
        </w:r>
        <w:r>
          <w:fldChar w:fldCharType="end"/>
        </w:r>
      </w:hyperlink>
    </w:p>
    <w:p>
      <w:pPr>
        <w:pStyle w:val="TOC1"/>
        <w:tabs>
          <w:tab w:val="right" w:leader="dot" w:pos="8306"/>
        </w:tabs>
      </w:pPr>
      <w:hyperlink w:anchor="_Toc12137" w:history="1">
        <w:r>
          <w:rPr>
            <w:rFonts w:ascii="仿宋" w:eastAsia="仿宋" w:hAnsi="仿宋" w:cs="仿宋" w:hint="eastAsia"/>
            <w:lang w:eastAsia="zh-CN"/>
          </w:rPr>
          <w:t>十、皮卡车项目计划安排</w:t>
        </w:r>
        <w:r>
          <w:tab/>
        </w:r>
        <w:r>
          <w:fldChar w:fldCharType="begin"/>
        </w:r>
        <w:r>
          <w:instrText xml:space="preserve"> PAGEREF _Toc12137 \h </w:instrText>
        </w:r>
        <w:r>
          <w:fldChar w:fldCharType="separate"/>
        </w:r>
        <w:r>
          <w:t>35</w:t>
        </w:r>
        <w:r>
          <w:fldChar w:fldCharType="end"/>
        </w:r>
      </w:hyperlink>
    </w:p>
    <w:p>
      <w:pPr>
        <w:pStyle w:val="TOC2"/>
        <w:tabs>
          <w:tab w:val="right" w:leader="dot" w:pos="8306"/>
        </w:tabs>
      </w:pPr>
      <w:hyperlink w:anchor="_Toc14474" w:history="1">
        <w:r>
          <w:rPr>
            <w:rFonts w:ascii="仿宋" w:eastAsia="仿宋" w:hAnsi="仿宋" w:cs="仿宋" w:hint="eastAsia"/>
            <w:lang w:eastAsia="zh-CN"/>
          </w:rPr>
          <w:t>(一)、建设周期</w:t>
        </w:r>
        <w:r>
          <w:tab/>
        </w:r>
        <w:r>
          <w:fldChar w:fldCharType="begin"/>
        </w:r>
        <w:r>
          <w:instrText xml:space="preserve"> PAGEREF _Toc14474 \h </w:instrText>
        </w:r>
        <w:r>
          <w:fldChar w:fldCharType="separate"/>
        </w:r>
        <w:r>
          <w:t>35</w:t>
        </w:r>
        <w:r>
          <w:fldChar w:fldCharType="end"/>
        </w:r>
      </w:hyperlink>
    </w:p>
    <w:p>
      <w:pPr>
        <w:pStyle w:val="TOC2"/>
        <w:tabs>
          <w:tab w:val="right" w:leader="dot" w:pos="8306"/>
        </w:tabs>
      </w:pPr>
      <w:hyperlink w:anchor="_Toc23194" w:history="1">
        <w:r>
          <w:rPr>
            <w:rFonts w:ascii="仿宋" w:eastAsia="仿宋" w:hAnsi="仿宋" w:cs="仿宋" w:hint="eastAsia"/>
            <w:lang w:eastAsia="zh-CN"/>
          </w:rPr>
          <w:t>(二)、建设进度</w:t>
        </w:r>
        <w:r>
          <w:tab/>
        </w:r>
        <w:r>
          <w:fldChar w:fldCharType="begin"/>
        </w:r>
        <w:r>
          <w:instrText xml:space="preserve"> PAGEREF _Toc23194 \h </w:instrText>
        </w:r>
        <w:r>
          <w:fldChar w:fldCharType="separate"/>
        </w:r>
        <w:r>
          <w:t>36</w:t>
        </w:r>
        <w:r>
          <w:fldChar w:fldCharType="end"/>
        </w:r>
      </w:hyperlink>
    </w:p>
    <w:p>
      <w:pPr>
        <w:pStyle w:val="TOC2"/>
        <w:tabs>
          <w:tab w:val="right" w:leader="dot" w:pos="8306"/>
        </w:tabs>
      </w:pPr>
      <w:hyperlink w:anchor="_Toc16450" w:history="1">
        <w:r>
          <w:rPr>
            <w:rFonts w:ascii="仿宋" w:eastAsia="仿宋" w:hAnsi="仿宋" w:cs="仿宋" w:hint="eastAsia"/>
            <w:lang w:eastAsia="zh-CN"/>
          </w:rPr>
          <w:t>(三)、进度安排注意事项</w:t>
        </w:r>
        <w:r>
          <w:tab/>
        </w:r>
        <w:r>
          <w:fldChar w:fldCharType="begin"/>
        </w:r>
        <w:r>
          <w:instrText xml:space="preserve"> PAGEREF _Toc16450 \h </w:instrText>
        </w:r>
        <w:r>
          <w:fldChar w:fldCharType="separate"/>
        </w:r>
        <w:r>
          <w:t>37</w:t>
        </w:r>
        <w:r>
          <w:fldChar w:fldCharType="end"/>
        </w:r>
      </w:hyperlink>
    </w:p>
    <w:p>
      <w:pPr>
        <w:pStyle w:val="TOC2"/>
        <w:tabs>
          <w:tab w:val="right" w:leader="dot" w:pos="8306"/>
        </w:tabs>
      </w:pPr>
      <w:hyperlink w:anchor="_Toc24375" w:history="1">
        <w:r>
          <w:rPr>
            <w:rFonts w:ascii="仿宋" w:eastAsia="仿宋" w:hAnsi="仿宋" w:cs="仿宋" w:hint="eastAsia"/>
            <w:lang w:eastAsia="zh-CN"/>
          </w:rPr>
          <w:t>(四)、人力资源配置</w:t>
        </w:r>
        <w:r>
          <w:tab/>
        </w:r>
        <w:r>
          <w:fldChar w:fldCharType="begin"/>
        </w:r>
        <w:r>
          <w:instrText xml:space="preserve"> PAGEREF _Toc24375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397" w:history="1">
        <w:r>
          <w:rPr>
            <w:rFonts w:ascii="仿宋" w:eastAsia="仿宋" w:hAnsi="仿宋" w:cs="仿宋" w:hint="eastAsia"/>
            <w:lang w:eastAsia="zh-CN"/>
          </w:rPr>
          <w:t>十一、皮卡车项目社会影响</w:t>
        </w:r>
        <w:r>
          <w:tab/>
        </w:r>
        <w:r>
          <w:fldChar w:fldCharType="begin"/>
        </w:r>
        <w:r>
          <w:instrText xml:space="preserve"> PAGEREF _Toc14397 \h </w:instrText>
        </w:r>
        <w:r>
          <w:fldChar w:fldCharType="separate"/>
        </w:r>
        <w:r>
          <w:t>39</w:t>
        </w:r>
        <w:r>
          <w:fldChar w:fldCharType="end"/>
        </w:r>
      </w:hyperlink>
    </w:p>
    <w:p>
      <w:pPr>
        <w:pStyle w:val="TOC2"/>
        <w:tabs>
          <w:tab w:val="right" w:leader="dot" w:pos="8306"/>
        </w:tabs>
      </w:pPr>
      <w:hyperlink w:anchor="_Toc23144" w:history="1">
        <w:r>
          <w:rPr>
            <w:rFonts w:ascii="仿宋" w:eastAsia="仿宋" w:hAnsi="仿宋" w:cs="仿宋" w:hint="eastAsia"/>
            <w:lang w:eastAsia="zh-CN"/>
          </w:rPr>
          <w:t>(一)、社会责任与义务</w:t>
        </w:r>
        <w:r>
          <w:tab/>
        </w:r>
        <w:r>
          <w:fldChar w:fldCharType="begin"/>
        </w:r>
        <w:r>
          <w:instrText xml:space="preserve"> PAGEREF _Toc23144 \h </w:instrText>
        </w:r>
        <w:r>
          <w:fldChar w:fldCharType="separate"/>
        </w:r>
        <w:r>
          <w:t>39</w:t>
        </w:r>
        <w:r>
          <w:fldChar w:fldCharType="end"/>
        </w:r>
      </w:hyperlink>
    </w:p>
    <w:p>
      <w:pPr>
        <w:pStyle w:val="TOC2"/>
        <w:tabs>
          <w:tab w:val="right" w:leader="dot" w:pos="8306"/>
        </w:tabs>
      </w:pPr>
      <w:hyperlink w:anchor="_Toc16228" w:history="1">
        <w:r>
          <w:rPr>
            <w:rFonts w:ascii="仿宋" w:eastAsia="仿宋" w:hAnsi="仿宋" w:cs="仿宋" w:hint="eastAsia"/>
            <w:lang w:eastAsia="zh-CN"/>
          </w:rPr>
          <w:t>(二)、社会参与与沟通</w:t>
        </w:r>
        <w:r>
          <w:tab/>
        </w:r>
        <w:r>
          <w:fldChar w:fldCharType="begin"/>
        </w:r>
        <w:r>
          <w:instrText xml:space="preserve"> PAGEREF _Toc16228 \h </w:instrText>
        </w:r>
        <w:r>
          <w:fldChar w:fldCharType="separate"/>
        </w:r>
        <w:r>
          <w:t>40</w:t>
        </w:r>
        <w:r>
          <w:fldChar w:fldCharType="end"/>
        </w:r>
      </w:hyperlink>
    </w:p>
    <w:p>
      <w:pPr>
        <w:pStyle w:val="TOC1"/>
        <w:tabs>
          <w:tab w:val="right" w:leader="dot" w:pos="8306"/>
        </w:tabs>
      </w:pPr>
      <w:hyperlink w:anchor="_Toc29796" w:history="1">
        <w:r>
          <w:rPr>
            <w:rFonts w:ascii="仿宋" w:eastAsia="仿宋" w:hAnsi="仿宋" w:cs="仿宋" w:hint="eastAsia"/>
            <w:lang w:eastAsia="zh-CN"/>
          </w:rPr>
          <w:t>十二、皮卡车项目创新与研发</w:t>
        </w:r>
        <w:r>
          <w:tab/>
        </w:r>
        <w:r>
          <w:fldChar w:fldCharType="begin"/>
        </w:r>
        <w:r>
          <w:instrText xml:space="preserve"> PAGEREF _Toc29796 \h </w:instrText>
        </w:r>
        <w:r>
          <w:fldChar w:fldCharType="separate"/>
        </w:r>
        <w:r>
          <w:t>41</w:t>
        </w:r>
        <w:r>
          <w:fldChar w:fldCharType="end"/>
        </w:r>
      </w:hyperlink>
    </w:p>
    <w:p>
      <w:pPr>
        <w:pStyle w:val="TOC2"/>
        <w:tabs>
          <w:tab w:val="right" w:leader="dot" w:pos="8306"/>
        </w:tabs>
      </w:pPr>
      <w:hyperlink w:anchor="_Toc5689" w:history="1">
        <w:r>
          <w:rPr>
            <w:rFonts w:ascii="仿宋" w:eastAsia="仿宋" w:hAnsi="仿宋" w:cs="仿宋" w:hint="eastAsia"/>
            <w:lang w:eastAsia="zh-CN"/>
          </w:rPr>
          <w:t>(一)、创新策略与方向</w:t>
        </w:r>
        <w:r>
          <w:tab/>
        </w:r>
        <w:r>
          <w:fldChar w:fldCharType="begin"/>
        </w:r>
        <w:r>
          <w:instrText xml:space="preserve"> PAGEREF _Toc5689 \h </w:instrText>
        </w:r>
        <w:r>
          <w:fldChar w:fldCharType="separate"/>
        </w:r>
        <w:r>
          <w:t>41</w:t>
        </w:r>
        <w:r>
          <w:fldChar w:fldCharType="end"/>
        </w:r>
      </w:hyperlink>
    </w:p>
    <w:p>
      <w:pPr>
        <w:pStyle w:val="TOC2"/>
        <w:tabs>
          <w:tab w:val="right" w:leader="dot" w:pos="8306"/>
        </w:tabs>
      </w:pPr>
      <w:hyperlink w:anchor="_Toc26666" w:history="1">
        <w:r>
          <w:rPr>
            <w:rFonts w:ascii="仿宋" w:eastAsia="仿宋" w:hAnsi="仿宋" w:cs="仿宋" w:hint="eastAsia"/>
            <w:lang w:eastAsia="zh-CN"/>
          </w:rPr>
          <w:t>(二)、研发规划与投入</w:t>
        </w:r>
        <w:r>
          <w:tab/>
        </w:r>
        <w:r>
          <w:fldChar w:fldCharType="begin"/>
        </w:r>
        <w:r>
          <w:instrText xml:space="preserve"> PAGEREF _Toc26666 \h </w:instrText>
        </w:r>
        <w:r>
          <w:fldChar w:fldCharType="separate"/>
        </w:r>
        <w:r>
          <w:t>42</w:t>
        </w:r>
        <w:r>
          <w:fldChar w:fldCharType="end"/>
        </w:r>
      </w:hyperlink>
    </w:p>
    <w:p>
      <w:pPr>
        <w:pStyle w:val="TOC1"/>
        <w:tabs>
          <w:tab w:val="right" w:leader="dot" w:pos="8306"/>
        </w:tabs>
      </w:pPr>
      <w:hyperlink w:anchor="_Toc7738" w:history="1">
        <w:r>
          <w:rPr>
            <w:rFonts w:ascii="仿宋" w:eastAsia="仿宋" w:hAnsi="仿宋" w:cs="仿宋" w:hint="eastAsia"/>
            <w:lang w:eastAsia="zh-CN"/>
          </w:rPr>
          <w:t>十三、皮卡车项目工程方案分析</w:t>
        </w:r>
        <w:r>
          <w:tab/>
        </w:r>
        <w:r>
          <w:fldChar w:fldCharType="begin"/>
        </w:r>
        <w:r>
          <w:instrText xml:space="preserve"> PAGEREF _Toc7738 \h </w:instrText>
        </w:r>
        <w:r>
          <w:fldChar w:fldCharType="separate"/>
        </w:r>
        <w:r>
          <w:t>44</w:t>
        </w:r>
        <w:r>
          <w:fldChar w:fldCharType="end"/>
        </w:r>
      </w:hyperlink>
    </w:p>
    <w:p>
      <w:pPr>
        <w:pStyle w:val="TOC2"/>
        <w:tabs>
          <w:tab w:val="right" w:leader="dot" w:pos="8306"/>
        </w:tabs>
      </w:pPr>
      <w:hyperlink w:anchor="_Toc16846" w:history="1">
        <w:r>
          <w:rPr>
            <w:rFonts w:ascii="仿宋" w:eastAsia="仿宋" w:hAnsi="仿宋" w:cs="仿宋" w:hint="eastAsia"/>
            <w:lang w:eastAsia="zh-CN"/>
          </w:rPr>
          <w:t>(一)、建筑工程设计原则</w:t>
        </w:r>
        <w:r>
          <w:tab/>
        </w:r>
        <w:r>
          <w:fldChar w:fldCharType="begin"/>
        </w:r>
        <w:r>
          <w:instrText xml:space="preserve"> PAGEREF _Toc16846 \h </w:instrText>
        </w:r>
        <w:r>
          <w:fldChar w:fldCharType="separate"/>
        </w:r>
        <w:r>
          <w:t>44</w:t>
        </w:r>
        <w:r>
          <w:fldChar w:fldCharType="end"/>
        </w:r>
      </w:hyperlink>
    </w:p>
    <w:p>
      <w:pPr>
        <w:pStyle w:val="TOC2"/>
        <w:tabs>
          <w:tab w:val="right" w:leader="dot" w:pos="8306"/>
        </w:tabs>
      </w:pPr>
      <w:hyperlink w:anchor="_Toc26995" w:history="1">
        <w:r>
          <w:rPr>
            <w:rFonts w:ascii="仿宋" w:eastAsia="仿宋" w:hAnsi="仿宋" w:cs="仿宋" w:hint="eastAsia"/>
            <w:lang w:eastAsia="zh-CN"/>
          </w:rPr>
          <w:t>(二)、土建工程建设指标</w:t>
        </w:r>
        <w:r>
          <w:tab/>
        </w:r>
        <w:r>
          <w:fldChar w:fldCharType="begin"/>
        </w:r>
        <w:r>
          <w:instrText xml:space="preserve"> PAGEREF _Toc26995 \h </w:instrText>
        </w:r>
        <w:r>
          <w:fldChar w:fldCharType="separate"/>
        </w:r>
        <w:r>
          <w:t>47</w:t>
        </w:r>
        <w:r>
          <w:fldChar w:fldCharType="end"/>
        </w:r>
      </w:hyperlink>
    </w:p>
    <w:p>
      <w:pPr>
        <w:pStyle w:val="TOC1"/>
        <w:tabs>
          <w:tab w:val="right" w:leader="dot" w:pos="8306"/>
        </w:tabs>
      </w:pPr>
      <w:hyperlink w:anchor="_Toc20562" w:history="1">
        <w:r>
          <w:rPr>
            <w:rFonts w:ascii="仿宋" w:eastAsia="仿宋" w:hAnsi="仿宋" w:cs="仿宋" w:hint="eastAsia"/>
            <w:lang w:eastAsia="zh-CN"/>
          </w:rPr>
          <w:t>十四、利益相关者分析与沟通计划</w:t>
        </w:r>
        <w:r>
          <w:tab/>
        </w:r>
        <w:r>
          <w:fldChar w:fldCharType="begin"/>
        </w:r>
        <w:r>
          <w:instrText xml:space="preserve"> PAGEREF _Toc20562 \h </w:instrText>
        </w:r>
        <w:r>
          <w:fldChar w:fldCharType="separate"/>
        </w:r>
        <w:r>
          <w:t>49</w:t>
        </w:r>
        <w:r>
          <w:fldChar w:fldCharType="end"/>
        </w:r>
      </w:hyperlink>
    </w:p>
    <w:p>
      <w:pPr>
        <w:pStyle w:val="TOC2"/>
        <w:tabs>
          <w:tab w:val="right" w:leader="dot" w:pos="8306"/>
        </w:tabs>
      </w:pPr>
      <w:hyperlink w:anchor="_Toc890" w:history="1">
        <w:r>
          <w:rPr>
            <w:rFonts w:ascii="仿宋" w:eastAsia="仿宋" w:hAnsi="仿宋" w:cs="仿宋" w:hint="eastAsia"/>
            <w:lang w:eastAsia="zh-CN"/>
          </w:rPr>
          <w:t>(一)、利益相关者分析</w:t>
        </w:r>
        <w:r>
          <w:tab/>
        </w:r>
        <w:r>
          <w:fldChar w:fldCharType="begin"/>
        </w:r>
        <w:r>
          <w:instrText xml:space="preserve"> PAGEREF _Toc890 \h </w:instrText>
        </w:r>
        <w:r>
          <w:fldChar w:fldCharType="separate"/>
        </w:r>
        <w:r>
          <w:t>49</w:t>
        </w:r>
        <w:r>
          <w:fldChar w:fldCharType="end"/>
        </w:r>
      </w:hyperlink>
    </w:p>
    <w:p>
      <w:pPr>
        <w:pStyle w:val="TOC2"/>
        <w:tabs>
          <w:tab w:val="right" w:leader="dot" w:pos="8306"/>
        </w:tabs>
      </w:pPr>
      <w:hyperlink w:anchor="_Toc28455" w:history="1">
        <w:r>
          <w:rPr>
            <w:rFonts w:ascii="仿宋" w:eastAsia="仿宋" w:hAnsi="仿宋" w:cs="仿宋" w:hint="eastAsia"/>
            <w:lang w:eastAsia="zh-CN"/>
          </w:rPr>
          <w:t>(二)、沟通计划</w:t>
        </w:r>
        <w:r>
          <w:tab/>
        </w:r>
        <w:r>
          <w:fldChar w:fldCharType="begin"/>
        </w:r>
        <w:r>
          <w:instrText xml:space="preserve"> PAGEREF _Toc28455 \h </w:instrText>
        </w:r>
        <w:r>
          <w:fldChar w:fldCharType="separate"/>
        </w:r>
        <w:r>
          <w:t>50</w:t>
        </w:r>
        <w:r>
          <w:fldChar w:fldCharType="end"/>
        </w:r>
      </w:hyperlink>
    </w:p>
    <w:p>
      <w:pPr>
        <w:pStyle w:val="TOC1"/>
        <w:tabs>
          <w:tab w:val="right" w:leader="dot" w:pos="8306"/>
        </w:tabs>
      </w:pPr>
      <w:hyperlink w:anchor="_Toc10086" w:history="1">
        <w:r>
          <w:rPr>
            <w:rFonts w:ascii="仿宋" w:eastAsia="仿宋" w:hAnsi="仿宋" w:cs="仿宋" w:hint="eastAsia"/>
            <w:lang w:eastAsia="zh-CN"/>
          </w:rPr>
          <w:t>十五、皮卡车项目实施保障措施</w:t>
        </w:r>
        <w:r>
          <w:tab/>
        </w:r>
        <w:r>
          <w:fldChar w:fldCharType="begin"/>
        </w:r>
        <w:r>
          <w:instrText xml:space="preserve"> PAGEREF _Toc10086 \h </w:instrText>
        </w:r>
        <w:r>
          <w:fldChar w:fldCharType="separate"/>
        </w:r>
        <w:r>
          <w:t>51</w:t>
        </w:r>
        <w:r>
          <w:fldChar w:fldCharType="end"/>
        </w:r>
      </w:hyperlink>
    </w:p>
    <w:p>
      <w:pPr>
        <w:pStyle w:val="TOC2"/>
        <w:tabs>
          <w:tab w:val="right" w:leader="dot" w:pos="8306"/>
        </w:tabs>
      </w:pPr>
      <w:hyperlink w:anchor="_Toc11459" w:history="1">
        <w:r>
          <w:rPr>
            <w:rFonts w:ascii="仿宋" w:eastAsia="仿宋" w:hAnsi="仿宋" w:cs="仿宋" w:hint="eastAsia"/>
            <w:lang w:eastAsia="zh-CN"/>
          </w:rPr>
          <w:t>(一)、皮卡车项目实施保障机制</w:t>
        </w:r>
        <w:r>
          <w:tab/>
        </w:r>
        <w:r>
          <w:fldChar w:fldCharType="begin"/>
        </w:r>
        <w:r>
          <w:instrText xml:space="preserve"> PAGEREF _Toc11459 \h </w:instrText>
        </w:r>
        <w:r>
          <w:fldChar w:fldCharType="separate"/>
        </w:r>
        <w:r>
          <w:t>51</w:t>
        </w:r>
        <w:r>
          <w:fldChar w:fldCharType="end"/>
        </w:r>
      </w:hyperlink>
    </w:p>
    <w:p>
      <w:pPr>
        <w:pStyle w:val="TOC2"/>
        <w:tabs>
          <w:tab w:val="right" w:leader="dot" w:pos="8306"/>
        </w:tabs>
      </w:pPr>
      <w:hyperlink w:anchor="_Toc29327" w:history="1">
        <w:r>
          <w:rPr>
            <w:rFonts w:ascii="仿宋" w:eastAsia="仿宋" w:hAnsi="仿宋" w:cs="仿宋" w:hint="eastAsia"/>
            <w:lang w:eastAsia="zh-CN"/>
          </w:rPr>
          <w:t>(二)、皮卡车项目法律合规要求</w:t>
        </w:r>
        <w:r>
          <w:tab/>
        </w:r>
        <w:r>
          <w:fldChar w:fldCharType="begin"/>
        </w:r>
        <w:r>
          <w:instrText xml:space="preserve"> PAGEREF _Toc29327 \h </w:instrText>
        </w:r>
        <w:r>
          <w:fldChar w:fldCharType="separate"/>
        </w:r>
        <w:r>
          <w:t>55</w:t>
        </w:r>
        <w:r>
          <w:fldChar w:fldCharType="end"/>
        </w:r>
      </w:hyperlink>
    </w:p>
    <w:p>
      <w:pPr>
        <w:pStyle w:val="TOC2"/>
        <w:tabs>
          <w:tab w:val="right" w:leader="dot" w:pos="8306"/>
        </w:tabs>
      </w:pPr>
      <w:hyperlink w:anchor="_Toc16120" w:history="1">
        <w:r>
          <w:rPr>
            <w:rFonts w:ascii="仿宋" w:eastAsia="仿宋" w:hAnsi="仿宋" w:cs="仿宋" w:hint="eastAsia"/>
            <w:lang w:eastAsia="zh-CN"/>
          </w:rPr>
          <w:t>(三)、皮卡车项目合同管理与法律事务</w:t>
        </w:r>
        <w:r>
          <w:tab/>
        </w:r>
        <w:r>
          <w:fldChar w:fldCharType="begin"/>
        </w:r>
        <w:r>
          <w:instrText xml:space="preserve"> PAGEREF _Toc16120 \h </w:instrText>
        </w:r>
        <w:r>
          <w:fldChar w:fldCharType="separate"/>
        </w:r>
        <w:r>
          <w:t>59</w:t>
        </w:r>
        <w:r>
          <w:fldChar w:fldCharType="end"/>
        </w:r>
      </w:hyperlink>
    </w:p>
    <w:p>
      <w:pPr>
        <w:pStyle w:val="TOC2"/>
        <w:tabs>
          <w:tab w:val="right" w:leader="dot" w:pos="8306"/>
        </w:tabs>
      </w:pPr>
      <w:hyperlink w:anchor="_Toc25094" w:history="1">
        <w:r>
          <w:rPr>
            <w:rFonts w:ascii="仿宋" w:eastAsia="仿宋" w:hAnsi="仿宋" w:cs="仿宋" w:hint="eastAsia"/>
            <w:lang w:eastAsia="zh-CN"/>
          </w:rPr>
          <w:t>(四)、皮卡车项目知识产权保护策略</w:t>
        </w:r>
        <w:r>
          <w:tab/>
        </w:r>
        <w:r>
          <w:fldChar w:fldCharType="begin"/>
        </w:r>
        <w:r>
          <w:instrText xml:space="preserve"> PAGEREF _Toc25094 \h </w:instrText>
        </w:r>
        <w:r>
          <w:fldChar w:fldCharType="separate"/>
        </w:r>
        <w:r>
          <w:t>65</w:t>
        </w:r>
        <w:r>
          <w:fldChar w:fldCharType="end"/>
        </w:r>
      </w:hyperlink>
    </w:p>
    <w:p>
      <w:pPr>
        <w:pStyle w:val="TOC1"/>
        <w:tabs>
          <w:tab w:val="right" w:leader="dot" w:pos="8306"/>
        </w:tabs>
      </w:pPr>
      <w:hyperlink w:anchor="_Toc31469" w:history="1">
        <w:r>
          <w:rPr>
            <w:rFonts w:ascii="仿宋" w:eastAsia="仿宋" w:hAnsi="仿宋" w:cs="仿宋" w:hint="eastAsia"/>
            <w:lang w:eastAsia="zh-CN"/>
          </w:rPr>
          <w:t>十六、营销与推广策略</w:t>
        </w:r>
        <w:r>
          <w:tab/>
        </w:r>
        <w:r>
          <w:fldChar w:fldCharType="begin"/>
        </w:r>
        <w:r>
          <w:instrText xml:space="preserve"> PAGEREF _Toc31469 \h </w:instrText>
        </w:r>
        <w:r>
          <w:fldChar w:fldCharType="separate"/>
        </w:r>
        <w:r>
          <w:t>67</w:t>
        </w:r>
        <w:r>
          <w:fldChar w:fldCharType="end"/>
        </w:r>
      </w:hyperlink>
    </w:p>
    <w:p>
      <w:pPr>
        <w:pStyle w:val="TOC2"/>
        <w:tabs>
          <w:tab w:val="right" w:leader="dot" w:pos="8306"/>
        </w:tabs>
      </w:pPr>
      <w:hyperlink w:anchor="_Toc6450" w:history="1">
        <w:r>
          <w:rPr>
            <w:rFonts w:ascii="仿宋" w:eastAsia="仿宋" w:hAnsi="仿宋" w:cs="仿宋" w:hint="eastAsia"/>
            <w:lang w:eastAsia="zh-CN"/>
          </w:rPr>
          <w:t>(一)、产品/服务定位与特点</w:t>
        </w:r>
        <w:r>
          <w:tab/>
        </w:r>
        <w:r>
          <w:fldChar w:fldCharType="begin"/>
        </w:r>
        <w:r>
          <w:instrText xml:space="preserve"> PAGEREF _Toc6450 \h </w:instrText>
        </w:r>
        <w:r>
          <w:fldChar w:fldCharType="separate"/>
        </w:r>
        <w:r>
          <w:t>67</w:t>
        </w:r>
        <w:r>
          <w:fldChar w:fldCharType="end"/>
        </w:r>
      </w:hyperlink>
    </w:p>
    <w:p>
      <w:pPr>
        <w:pStyle w:val="TOC2"/>
        <w:tabs>
          <w:tab w:val="right" w:leader="dot" w:pos="8306"/>
        </w:tabs>
      </w:pPr>
      <w:hyperlink w:anchor="_Toc30181" w:history="1">
        <w:r>
          <w:rPr>
            <w:rFonts w:ascii="仿宋" w:eastAsia="仿宋" w:hAnsi="仿宋" w:cs="仿宋" w:hint="eastAsia"/>
            <w:lang w:eastAsia="zh-CN"/>
          </w:rPr>
          <w:t>(二)、市场定位与竞争分析</w:t>
        </w:r>
        <w:r>
          <w:tab/>
        </w:r>
        <w:r>
          <w:fldChar w:fldCharType="begin"/>
        </w:r>
        <w:r>
          <w:instrText xml:space="preserve"> PAGEREF _Toc30181 \h </w:instrText>
        </w:r>
        <w:r>
          <w:fldChar w:fldCharType="separate"/>
        </w:r>
        <w:r>
          <w:t>69</w:t>
        </w:r>
        <w:r>
          <w:fldChar w:fldCharType="end"/>
        </w:r>
      </w:hyperlink>
    </w:p>
    <w:p>
      <w:pPr>
        <w:pStyle w:val="TOC2"/>
        <w:tabs>
          <w:tab w:val="right" w:leader="dot" w:pos="8306"/>
        </w:tabs>
      </w:pPr>
      <w:hyperlink w:anchor="_Toc8694" w:history="1">
        <w:r>
          <w:rPr>
            <w:rFonts w:ascii="仿宋" w:eastAsia="仿宋" w:hAnsi="仿宋" w:cs="仿宋" w:hint="eastAsia"/>
            <w:lang w:eastAsia="zh-CN"/>
          </w:rPr>
          <w:t>(三)、营销渠道与策略</w:t>
        </w:r>
        <w:r>
          <w:tab/>
        </w:r>
        <w:r>
          <w:fldChar w:fldCharType="begin"/>
        </w:r>
        <w:r>
          <w:instrText xml:space="preserve"> PAGEREF _Toc8694 \h </w:instrText>
        </w:r>
        <w:r>
          <w:fldChar w:fldCharType="separate"/>
        </w:r>
        <w:r>
          <w:t>70</w:t>
        </w:r>
        <w:r>
          <w:fldChar w:fldCharType="end"/>
        </w:r>
      </w:hyperlink>
    </w:p>
    <w:p>
      <w:pPr>
        <w:pStyle w:val="TOC2"/>
        <w:tabs>
          <w:tab w:val="right" w:leader="dot" w:pos="8306"/>
        </w:tabs>
      </w:pPr>
      <w:hyperlink w:anchor="_Toc23865" w:history="1">
        <w:r>
          <w:rPr>
            <w:rFonts w:ascii="仿宋" w:eastAsia="仿宋" w:hAnsi="仿宋" w:cs="仿宋" w:hint="eastAsia"/>
            <w:lang w:eastAsia="zh-CN"/>
          </w:rPr>
          <w:t>(四)、推广与宣传活动</w:t>
        </w:r>
        <w:r>
          <w:tab/>
        </w:r>
        <w:r>
          <w:fldChar w:fldCharType="begin"/>
        </w:r>
        <w:r>
          <w:instrText xml:space="preserve"> PAGEREF _Toc23865 \h </w:instrText>
        </w:r>
        <w:r>
          <w:fldChar w:fldCharType="separate"/>
        </w:r>
        <w:r>
          <w:t>71</w:t>
        </w:r>
        <w:r>
          <w:fldChar w:fldCharType="end"/>
        </w:r>
      </w:hyperlink>
    </w:p>
    <w:p>
      <w:pPr>
        <w:pStyle w:val="TOC1"/>
        <w:tabs>
          <w:tab w:val="right" w:leader="dot" w:pos="8306"/>
        </w:tabs>
      </w:pPr>
      <w:hyperlink w:anchor="_Toc6974" w:history="1">
        <w:r>
          <w:rPr>
            <w:rFonts w:ascii="仿宋" w:eastAsia="仿宋" w:hAnsi="仿宋" w:cs="仿宋" w:hint="eastAsia"/>
            <w:lang w:eastAsia="zh-CN"/>
          </w:rPr>
          <w:t>十七、供应链管理</w:t>
        </w:r>
        <w:r>
          <w:tab/>
        </w:r>
        <w:r>
          <w:fldChar w:fldCharType="begin"/>
        </w:r>
        <w:r>
          <w:instrText xml:space="preserve"> PAGEREF _Toc6974 \h </w:instrText>
        </w:r>
        <w:r>
          <w:fldChar w:fldCharType="separate"/>
        </w:r>
        <w:r>
          <w:t>76</w:t>
        </w:r>
        <w:r>
          <w:fldChar w:fldCharType="end"/>
        </w:r>
      </w:hyperlink>
    </w:p>
    <w:p>
      <w:pPr>
        <w:pStyle w:val="TOC2"/>
        <w:tabs>
          <w:tab w:val="right" w:leader="dot" w:pos="8306"/>
        </w:tabs>
      </w:pPr>
      <w:hyperlink w:anchor="_Toc18226" w:history="1">
        <w:r>
          <w:rPr>
            <w:rFonts w:ascii="仿宋" w:eastAsia="仿宋" w:hAnsi="仿宋" w:cs="仿宋" w:hint="eastAsia"/>
            <w:lang w:eastAsia="zh-CN"/>
          </w:rPr>
          <w:t>(一)、供应链战略规划</w:t>
        </w:r>
        <w:r>
          <w:tab/>
        </w:r>
        <w:r>
          <w:fldChar w:fldCharType="begin"/>
        </w:r>
        <w:r>
          <w:instrText xml:space="preserve"> PAGEREF _Toc18226 \h </w:instrText>
        </w:r>
        <w:r>
          <w:fldChar w:fldCharType="separate"/>
        </w:r>
        <w:r>
          <w:t>76</w:t>
        </w:r>
        <w:r>
          <w:fldChar w:fldCharType="end"/>
        </w:r>
      </w:hyperlink>
    </w:p>
    <w:p>
      <w:pPr>
        <w:pStyle w:val="TOC2"/>
        <w:tabs>
          <w:tab w:val="right" w:leader="dot" w:pos="8306"/>
        </w:tabs>
      </w:pPr>
      <w:hyperlink w:anchor="_Toc12538" w:history="1">
        <w:r>
          <w:rPr>
            <w:rFonts w:ascii="仿宋" w:eastAsia="仿宋" w:hAnsi="仿宋" w:cs="仿宋" w:hint="eastAsia"/>
            <w:lang w:eastAsia="zh-CN"/>
          </w:rPr>
          <w:t>(二)、供应商选择与合作</w:t>
        </w:r>
        <w:r>
          <w:tab/>
        </w:r>
        <w:r>
          <w:fldChar w:fldCharType="begin"/>
        </w:r>
        <w:r>
          <w:instrText xml:space="preserve"> PAGEREF _Toc12538 \h </w:instrText>
        </w:r>
        <w:r>
          <w:fldChar w:fldCharType="separate"/>
        </w:r>
        <w:r>
          <w:t>78</w:t>
        </w:r>
        <w:r>
          <w:fldChar w:fldCharType="end"/>
        </w:r>
      </w:hyperlink>
    </w:p>
    <w:p>
      <w:pPr>
        <w:pStyle w:val="TOC2"/>
        <w:tabs>
          <w:tab w:val="right" w:leader="dot" w:pos="8306"/>
        </w:tabs>
      </w:pPr>
      <w:hyperlink w:anchor="_Toc2983" w:history="1">
        <w:r>
          <w:rPr>
            <w:rFonts w:ascii="仿宋" w:eastAsia="仿宋" w:hAnsi="仿宋" w:cs="仿宋" w:hint="eastAsia"/>
            <w:lang w:eastAsia="zh-CN"/>
          </w:rPr>
          <w:t>(三)、物流与库存管理</w:t>
        </w:r>
        <w:r>
          <w:tab/>
        </w:r>
        <w:r>
          <w:fldChar w:fldCharType="begin"/>
        </w:r>
        <w:r>
          <w:instrText xml:space="preserve"> PAGEREF _Toc2983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80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4752"/>
      <w:r>
        <w:rPr>
          <w:rFonts w:ascii="仿宋" w:eastAsia="仿宋" w:hAnsi="仿宋" w:cs="仿宋" w:hint="eastAsia"/>
          <w:sz w:val="28"/>
          <w:lang w:eastAsia="zh-CN"/>
        </w:rPr>
        <w:t>一、皮卡车项目可持续发展</w:t>
      </w:r>
      <w:bookmarkEnd w:id="2"/>
    </w:p>
    <w:p>
      <w:pPr>
        <w:pStyle w:val="Heading2"/>
        <w:rPr>
          <w:rFonts w:ascii="仿宋" w:eastAsia="仿宋" w:hAnsi="仿宋" w:cs="仿宋" w:hint="eastAsia"/>
          <w:lang w:eastAsia="zh-CN"/>
        </w:rPr>
      </w:pPr>
      <w:bookmarkStart w:id="3" w:name="_Toc15474"/>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皮卡车项目中，皮卡车项目团队着眼于未来，明确了可持续发展的战略方向。制定的具体可持续发展目标包括降低资源使用、采用环保技术、最大化社会效益等。这一步骤不仅有助于皮卡车项目在环保和社会责任方面达到最高标准，也为未来提供了明确的指引，确保皮卡车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可持续实践的融入皮卡车项目管理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皮卡车项目管理周期。从皮卡车项目规划开始，皮卡车项目团队就考虑了环境和社会的因素。在执行阶段，皮卡车项目团队积极推动绿色技术的应用，优化资源利用。此外，关注员工的社会责任，通过培训和沟通活动提高员工对可持续发展的认知，使他们能够在日常工作中践行可持续实践。这些举措不仅为皮卡车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607"/>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扎根于皮卡车项目的可持续发展理念，我们深信环保与社会责任是皮卡车项目成功的关键支柱。在皮卡车项目的每一步，我们都致力于通过创新和实践，履行对环境和社会的坚定责任。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皮卡车项目团队通过引入先进的环保技术、建立高效的废物处理系统以及推动能源节约措施，积极履行环保责任。定期的环保监测和评估确保皮卡车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皮卡车项目不仅致力于自身可持续发展，还注重对社会的回馈。通过支持社区皮卡车项目、参与慈善事业、提供培训机会等方式，皮卡车项目积极履行社会责任。与当地社区建立积极互动，关注员工的工作与生活平衡，以及员工的身心健康，是皮卡车项目在社会责任层面的关键举措。这样的实践不仅增强了皮卡车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22220"/>
      <w:r>
        <w:rPr>
          <w:rFonts w:ascii="仿宋" w:eastAsia="仿宋" w:hAnsi="仿宋" w:cs="仿宋" w:hint="eastAsia"/>
          <w:sz w:val="28"/>
          <w:lang w:eastAsia="zh-CN"/>
        </w:rPr>
        <w:t>二、皮卡车项目土建工程</w:t>
      </w:r>
      <w:bookmarkEnd w:id="5"/>
    </w:p>
    <w:p>
      <w:pPr>
        <w:pStyle w:val="Heading2"/>
        <w:rPr>
          <w:rFonts w:ascii="仿宋" w:eastAsia="仿宋" w:hAnsi="仿宋" w:cs="仿宋" w:hint="eastAsia"/>
          <w:lang w:eastAsia="zh-CN"/>
        </w:rPr>
      </w:pPr>
      <w:bookmarkStart w:id="6" w:name="_Toc26148"/>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在皮卡车项目的建筑工程设计中，我们将秉承一系列重要的设计原则，以确保皮卡车项目建筑在功能、美观、可持续性等方面达到最佳效果。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首要原则是确保建筑的功能性得到最大化的发挥。我们将充分理解皮卡车项目的实际需求，合理布局各个功能区域，保证建筑在满足业务需求的同时，提供高效的工作环境。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在建筑设计中，我们将综合考虑建设和运营成本。通过精细的经济效益分析，确保设计方案在高效利用资源的同时，对皮卡车项目的长期盈利能力有积极的贡献。</w:t>
      </w:r>
    </w:p>
    <w:p>
      <w:pPr>
        <w:pStyle w:val="Heading2"/>
        <w:ind w:firstLine="560" w:firstLineChars="200"/>
        <w:rPr>
          <w:rFonts w:ascii="仿宋" w:eastAsia="仿宋" w:hAnsi="仿宋" w:cs="仿宋" w:hint="eastAsia"/>
          <w:sz w:val="28"/>
          <w:lang w:eastAsia="zh-CN"/>
        </w:rPr>
      </w:pPr>
      <w:bookmarkStart w:id="7" w:name="_Toc21633"/>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皮卡车项目的土建工程设计中，我们将精准设定设计年限，结合皮卡车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皮卡车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108"/>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皮卡车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皮卡车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皮卡车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29465"/>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本期工程皮卡车项目预计总建筑面积XXX平方米，其中：计容建筑面积XXX平方米，计划建筑工程投资XX万元，占皮卡车项目总投资的XX%。</w:t>
      </w:r>
    </w:p>
    <w:p>
      <w:pPr>
        <w:pStyle w:val="Heading1"/>
        <w:ind w:firstLine="560" w:firstLineChars="200"/>
        <w:rPr>
          <w:rFonts w:ascii="仿宋" w:eastAsia="仿宋" w:hAnsi="仿宋" w:cs="仿宋" w:hint="eastAsia"/>
          <w:sz w:val="28"/>
          <w:lang w:eastAsia="zh-CN"/>
        </w:rPr>
      </w:pPr>
      <w:bookmarkStart w:id="10" w:name="_Toc25972"/>
      <w:r>
        <w:rPr>
          <w:rFonts w:ascii="仿宋" w:eastAsia="仿宋" w:hAnsi="仿宋" w:cs="仿宋" w:hint="eastAsia"/>
          <w:sz w:val="28"/>
          <w:lang w:eastAsia="zh-CN"/>
        </w:rPr>
        <w:t>三、皮卡车项目危机管理</w:t>
      </w:r>
      <w:bookmarkEnd w:id="10"/>
    </w:p>
    <w:p>
      <w:pPr>
        <w:pStyle w:val="Heading2"/>
        <w:rPr>
          <w:rFonts w:ascii="仿宋" w:eastAsia="仿宋" w:hAnsi="仿宋" w:cs="仿宋" w:hint="eastAsia"/>
          <w:lang w:eastAsia="zh-CN"/>
        </w:rPr>
      </w:pPr>
      <w:bookmarkStart w:id="11" w:name="_Toc26161"/>
      <w:r>
        <w:rPr>
          <w:rFonts w:ascii="仿宋" w:eastAsia="仿宋" w:hAnsi="仿宋" w:cs="仿宋" w:hint="eastAsia"/>
          <w:lang w:eastAsia="zh-CN"/>
        </w:rPr>
        <w:t>(一)、危机预警与识别</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皮卡车项目危机管理中，危机预警与识别是确保皮卡车项目稳健运行的核心步骤。通过建立全面的监测机制，皮卡车项目团队旨在及时发现和理解潜在的风险和危机因素，以便采取及时的预防和应对措施，确保皮卡车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首先，通过深入的风险评估，皮卡车项目团队全面分析了整个皮卡车项目和各个阶段可能存在的威胁。这包括准确评估每个潜在风险的发生概率和可能影响的程度，为后续危机预警提供了有力支持。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皮卡车项目团队着重于明确定义皮卡车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皮卡车项目进展的持续监控，团队能够及时发现潜在问题并作出迅速反应。皮卡车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在这一阶段，团队的专业素养和反应速度将发挥至关重要的作用，以确保潜在危机能够在初期得到有效的处理，最大程度地减轻负面影响。通过危机预警与识别，皮卡车项目得以更有序、可控地推进。</w:t>
      </w:r>
    </w:p>
    <w:p>
      <w:pPr>
        <w:pStyle w:val="Heading2"/>
        <w:ind w:firstLine="560" w:firstLineChars="200"/>
        <w:rPr>
          <w:rFonts w:ascii="仿宋" w:eastAsia="仿宋" w:hAnsi="仿宋" w:cs="仿宋" w:hint="eastAsia"/>
          <w:sz w:val="28"/>
          <w:lang w:eastAsia="zh-CN"/>
        </w:rPr>
      </w:pPr>
      <w:bookmarkStart w:id="12" w:name="_Toc30658"/>
      <w:r>
        <w:rPr>
          <w:rFonts w:ascii="仿宋" w:eastAsia="仿宋" w:hAnsi="仿宋" w:cs="仿宋" w:hint="eastAsia"/>
          <w:sz w:val="28"/>
          <w:lang w:eastAsia="zh-CN"/>
        </w:rPr>
        <w:t>(二)、危机应对与恢复</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在危机发生时，皮卡车项目团队立即行动，成立了应急小组。该小组的任务是迅速制定并实施紧急应对措施，以最小化潜在损失。以下是采取的主要措施：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暂停皮卡车项目进度：为遏制危机蔓延，皮卡车项目暂时停止进行，以便全面评估当前状况。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资源重新分配：重新评估皮卡车项目资源的分配，确保最大限度地减小损失。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实时沟通：与关键利益相关者建立实时沟通机制，向他们传递皮卡车项目危机的实际状况，保障皮卡车项目核心利益。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在紧急应对的同时，皮卡车项目团队强调了团队协作和有效沟通的重要性。以下是团队协作的关键举措：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信息共享机制：建立了信息共享平台，确保团队成员能够及时获取皮卡车项目危机的实时信息。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领导者沟通：皮卡车项目领导者通过定期会议和即时沟通工具，指导团队应对危机，保持团队稳定运行。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随着危机得到初步控制，皮卡车项目团队转向制定恢复计划，以确保皮卡车项目能够从中迅速恢复。主要恢复计划包括：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修复受损的进度计划：重新评估皮卡车项目进度，制定修复计划，确保皮卡车项目尽快回归正常进程。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重新调整资源分配：优化资源分配，确保皮卡车项目在有限资源下高效运转。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风险管理机制加强：对皮卡车项目风险进行全面评估，制定更强化的风险管理策略，以预防未来可能的危机。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3" w:name="_Toc30244"/>
      <w:r>
        <w:rPr>
          <w:rFonts w:ascii="仿宋" w:eastAsia="仿宋" w:hAnsi="仿宋" w:cs="仿宋" w:hint="eastAsia"/>
          <w:sz w:val="28"/>
          <w:lang w:eastAsia="zh-CN"/>
        </w:rPr>
        <w:t>四、皮卡车项目绩效评估</w:t>
      </w:r>
      <w:bookmarkEnd w:id="13"/>
    </w:p>
    <w:p>
      <w:pPr>
        <w:pStyle w:val="Heading2"/>
        <w:rPr>
          <w:rFonts w:ascii="仿宋" w:eastAsia="仿宋" w:hAnsi="仿宋" w:cs="仿宋" w:hint="eastAsia"/>
          <w:lang w:eastAsia="zh-CN"/>
        </w:rPr>
      </w:pPr>
      <w:bookmarkStart w:id="14" w:name="_Toc22125"/>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在皮卡车项目中，我们设计了一套全面的绩效评估指标，以确保皮卡车项目的可控和成功交付。这些指标跨足皮卡车项目目标、成本、进度和质量等多个维度，为我们提供了全面洞察皮卡车项目的健康状况。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皮卡车项目目标达成率是我们关注的首要指标。我们设定了明确的目标，并通过定期监测和评估，迅速发现并应对潜在的目标偏差。这为皮卡车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成本绩效是另一个核心关注点。通过实际成本与预算成本的对比分析，我们深入了解成本差异的原因，及时调整资源分配，保持皮卡车项目在经济效益方面的合理水平。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皮卡车项目进度作为关键的绩效指标之一，得到了精心的关注。我们制定了详细的皮卡车项目进度计划，并设立了进度符合度指标，确保实际进度与计划进度保持一致。这使我们能够快速发现和解决潜在的进度问题，保持皮卡车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皮卡车项目绩效的不可或缺的一环。我们引入了一系列的质量标准和客户满意度指标，以确保皮卡车项目交付的成果在质量上达到或超越预期水平。通过持续监测这些指标，我们努力提升皮卡车项目整体质量水平，为皮卡车项目的成功交付提供有力保障。通过这些科学且全面的绩效评估，我们能够更好地引导皮卡车项目的持续改进，确保皮卡车项目目标的顺利达成。</w:t>
      </w:r>
    </w:p>
    <w:p>
      <w:pPr>
        <w:pStyle w:val="Heading2"/>
        <w:ind w:firstLine="560" w:firstLineChars="200"/>
        <w:rPr>
          <w:rFonts w:ascii="仿宋" w:eastAsia="仿宋" w:hAnsi="仿宋" w:cs="仿宋" w:hint="eastAsia"/>
          <w:sz w:val="28"/>
          <w:lang w:eastAsia="zh-CN"/>
        </w:rPr>
      </w:pPr>
      <w:bookmarkStart w:id="15" w:name="_Toc1331"/>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绩效评估是皮卡车项目中的关键环节，为确保皮卡车项目达到预期目标，我们采用了多层次、多维度的绩效评估方法。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皮卡车项目的战略目标对齐，确保每个决策和行动都与皮卡车项目整体目标保持一致。团队会定期召开战略对齐会议，审视当前工作与皮卡车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皮卡车项目进度、质量、成本和风险等方面。这些指标通过数据收集和分析，为皮卡车项目管理团队提供了客观的评估依据。例如，我们通过皮卡车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绩效评估不仅仅停留在皮卡车项目内部，还考虑了皮卡车项目对外部环境的影响。我们定期进行干系人满意度调查，以了解各利益相关方对皮卡车项目的期望和满意度，并及时做出调整。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这种多层次、多角度的绩效评估方法，使得我们能够全面了解皮卡车项目的运行状态，及时做出调整，确保皮卡车项目在不断变化的环境中保持稳健前行。</w:t>
      </w:r>
    </w:p>
    <w:p>
      <w:pPr>
        <w:pStyle w:val="Heading2"/>
        <w:ind w:firstLine="560" w:firstLineChars="200"/>
        <w:rPr>
          <w:rFonts w:ascii="仿宋" w:eastAsia="仿宋" w:hAnsi="仿宋" w:cs="仿宋" w:hint="eastAsia"/>
          <w:sz w:val="28"/>
          <w:lang w:eastAsia="zh-CN"/>
        </w:rPr>
      </w:pPr>
      <w:bookmarkStart w:id="16" w:name="_Toc9263"/>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为了确保皮卡车项目的有效管理和不断优化，我们采用了精心设计的绩效评估周期。这个周期旨在实现灵活、实时和全面的评估，以适应皮卡车项目执行中的各种挑战。</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皮卡车项目的不同需求，分为短期、中期和长期。短期评估关注每个迭代或工作周期，以及时发现和解决当前任务中的问题。中期评估涵盖几个迭代，深入了解整体皮卡车项目的趋势和性能。长期评估则着眼于整个皮卡车项目阶段，确保皮卡车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皮卡车项目管理工具和协作平台，团队成员能够随时更新和分享皮卡车项目数据。这种实时性的反馈机制使我们能够及时察觉潜在问题，快速调整，保持皮卡车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皮卡车项目的决策制定密不可分。每个周期的皮卡车项目回顾会议成为集体总结经验、识别问题深层次原因并找到创新解决方案的平台。这种定期的反思与调整机制使皮卡车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14018"/>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7203"/>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皮卡车项目的技术管理特点体现在其创新导向。通过引入最先进的技术趋势和解决方案，皮卡车项目致力于提升科技含量、提高质量和效率水平。这意味着我们将采用最新的工具和方法，确保皮卡车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皮卡车项目技术管理的显著特征。通过整合不同领域的技术资源，我们实现了跨学科的协同工作。这有助于优化技术架构，提高整体效能。此外，整合性策略还促进了不同技术团队之间的紧密沟通和高效合作，确保皮卡车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皮卡车项目所采用的技术。通过不断优化技术方案，皮卡车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皮卡车项目团队将在皮卡车项目初期识别可能的技术风险，并采取相应的预防和应对措施。通过建立健全的风险评估机制，皮卡车项目能够在实施过程中及时发现并解决潜在的技术问题，保障皮卡车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通过这些独特的技术管理特点，我们确信在皮卡车项目中，技术将成为皮卡车项目成功的有力支持。这一深度剖析揭示了技术管理在皮卡车项目实施中的关键作用，为皮卡车项目的技术基础奠定了坚实的基础。</w:t>
      </w:r>
    </w:p>
    <w:p>
      <w:pPr>
        <w:pStyle w:val="Heading2"/>
        <w:ind w:firstLine="560" w:firstLineChars="200"/>
        <w:rPr>
          <w:rFonts w:ascii="仿宋" w:eastAsia="仿宋" w:hAnsi="仿宋" w:cs="仿宋" w:hint="eastAsia"/>
          <w:sz w:val="28"/>
          <w:lang w:eastAsia="zh-CN"/>
        </w:rPr>
      </w:pPr>
      <w:bookmarkStart w:id="19" w:name="_Toc4513"/>
      <w:r>
        <w:rPr>
          <w:rFonts w:ascii="仿宋" w:eastAsia="仿宋" w:hAnsi="仿宋" w:cs="仿宋" w:hint="eastAsia"/>
          <w:sz w:val="28"/>
          <w:lang w:eastAsia="zh-CN"/>
        </w:rPr>
        <w:t>(二)、皮卡车项目工艺技术设计方案</w:t>
      </w:r>
      <w:bookmarkEnd w:id="19"/>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皮卡车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皮卡车项目将严格按照相关行业规范要求进行组织。通过有效控制产品质量，皮卡车项目将致力于为顾客提供优质的皮卡车项目产品和良好的服务。这体现了皮卡车项目对于生产活动合规性和质量标准的高度重视，为皮卡车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皮卡车项目注重生态效益和清洁生产原则。皮卡车项目建设将紧密结合地方特色经济发展，与社会经济发展规划和区域环境保护规划方案相协调一致。通过与当地区域自然生态系统的结合，皮卡车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皮卡车项目产品具有多样化的客户需求和个性化的特点。因此，皮卡车项目产品规格品种多样，且单批生产数量较小。为满足这一特点，皮卡车项目承办单位将建设先进的柔性制造生产线。通过广泛应用柔性制造技术，皮卡车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皮卡车项目采用的技术具有较高的技术含量和自动化水平，处于国内先进水平。这一技术选用不仅体现了对生产效率、质量和环境友好性的高标准要求，同时为皮卡车项目的可持续发展奠定了坚实的基础。</w:t>
      </w:r>
    </w:p>
    <w:p>
      <w:pPr>
        <w:pStyle w:val="Heading2"/>
        <w:ind w:firstLine="560" w:firstLineChars="200"/>
        <w:rPr>
          <w:rFonts w:ascii="仿宋" w:eastAsia="仿宋" w:hAnsi="仿宋" w:cs="仿宋" w:hint="eastAsia"/>
          <w:sz w:val="28"/>
          <w:lang w:eastAsia="zh-CN"/>
        </w:rPr>
      </w:pPr>
      <w:bookmarkStart w:id="20" w:name="_Toc2422"/>
      <w:r>
        <w:rPr>
          <w:rFonts w:ascii="仿宋" w:eastAsia="仿宋" w:hAnsi="仿宋" w:cs="仿宋" w:hint="eastAsia"/>
          <w:sz w:val="28"/>
          <w:lang w:eastAsia="zh-CN"/>
        </w:rPr>
        <w:t>(三)、设备选型方案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为确保皮卡车项目的高效生产和技术实施，我们制定了一套精心设计的设备选型方案，以满足皮卡车项目生产、质量和环保的要求。该方案的主要特点如下：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皮卡车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https://d.book118.com/188072011024006034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皮卡车项目规划设计纲要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FE4064"/>
    <w:rsid w:val="16FE406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8807201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2024-02-03T06:18:00Z</dcterms:created>
  <dcterms:modified xsi:type="dcterms:W3CDTF">2024-02-03T06:19:04Z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9ED51C689D134330BA53F4E8C680D1AA_11</vt:lpwstr>
  </property>
  <property fmtid="{D5CDD505-2E9C-101B-9397-08002B2CF9AE}" pid="3" name="KSOProductBuildVer">
    <vt:lpwstr>2052-12.1.0.16250</vt:lpwstr>
  </property>
</Properties>
</file>