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62" w:history="1">
        <w:r>
          <w:rPr>
            <w:rFonts w:ascii="仿宋" w:eastAsia="仿宋" w:hAnsi="仿宋" w:cs="仿宋" w:hint="eastAsia"/>
            <w:lang w:eastAsia="zh-CN"/>
          </w:rPr>
          <w:t>序言</w:t>
        </w:r>
        <w:r>
          <w:tab/>
        </w:r>
        <w:r>
          <w:fldChar w:fldCharType="begin"/>
        </w:r>
        <w:r>
          <w:instrText xml:space="preserve"> PAGEREF _Toc8862 \h </w:instrText>
        </w:r>
        <w:r>
          <w:fldChar w:fldCharType="separate"/>
        </w:r>
        <w:r>
          <w:t>3</w:t>
        </w:r>
        <w:r>
          <w:fldChar w:fldCharType="end"/>
        </w:r>
      </w:hyperlink>
    </w:p>
    <w:p>
      <w:pPr>
        <w:pStyle w:val="TOC1"/>
        <w:tabs>
          <w:tab w:val="right" w:leader="dot" w:pos="8306"/>
        </w:tabs>
      </w:pPr>
      <w:hyperlink w:anchor="_Toc23715" w:history="1">
        <w:r>
          <w:rPr>
            <w:rFonts w:ascii="仿宋" w:eastAsia="仿宋" w:hAnsi="仿宋" w:cs="仿宋" w:hint="eastAsia"/>
            <w:lang w:eastAsia="zh-CN"/>
          </w:rPr>
          <w:t>一、自动化检测设备项目概论</w:t>
        </w:r>
        <w:r>
          <w:tab/>
        </w:r>
        <w:r>
          <w:fldChar w:fldCharType="begin"/>
        </w:r>
        <w:r>
          <w:instrText xml:space="preserve"> PAGEREF _Toc23715 \h </w:instrText>
        </w:r>
        <w:r>
          <w:fldChar w:fldCharType="separate"/>
        </w:r>
        <w:r>
          <w:t>3</w:t>
        </w:r>
        <w:r>
          <w:fldChar w:fldCharType="end"/>
        </w:r>
      </w:hyperlink>
    </w:p>
    <w:p>
      <w:pPr>
        <w:pStyle w:val="TOC2"/>
        <w:tabs>
          <w:tab w:val="right" w:leader="dot" w:pos="8306"/>
        </w:tabs>
      </w:pPr>
      <w:hyperlink w:anchor="_Toc17111" w:history="1">
        <w:r>
          <w:rPr>
            <w:rFonts w:ascii="仿宋" w:eastAsia="仿宋" w:hAnsi="仿宋" w:cs="仿宋" w:hint="eastAsia"/>
            <w:lang w:eastAsia="zh-CN"/>
          </w:rPr>
          <w:t>(一)、项目申报单位概况</w:t>
        </w:r>
        <w:r>
          <w:tab/>
        </w:r>
        <w:r>
          <w:fldChar w:fldCharType="begin"/>
        </w:r>
        <w:r>
          <w:instrText xml:space="preserve"> PAGEREF _Toc17111 \h </w:instrText>
        </w:r>
        <w:r>
          <w:fldChar w:fldCharType="separate"/>
        </w:r>
        <w:r>
          <w:t>3</w:t>
        </w:r>
        <w:r>
          <w:fldChar w:fldCharType="end"/>
        </w:r>
      </w:hyperlink>
    </w:p>
    <w:p>
      <w:pPr>
        <w:pStyle w:val="TOC2"/>
        <w:tabs>
          <w:tab w:val="right" w:leader="dot" w:pos="8306"/>
        </w:tabs>
      </w:pPr>
      <w:hyperlink w:anchor="_Toc24799" w:history="1">
        <w:r>
          <w:rPr>
            <w:rFonts w:ascii="仿宋" w:eastAsia="仿宋" w:hAnsi="仿宋" w:cs="仿宋" w:hint="eastAsia"/>
            <w:lang w:eastAsia="zh-CN"/>
          </w:rPr>
          <w:t>(二)、项目概况</w:t>
        </w:r>
        <w:r>
          <w:tab/>
        </w:r>
        <w:r>
          <w:fldChar w:fldCharType="begin"/>
        </w:r>
        <w:r>
          <w:instrText xml:space="preserve"> PAGEREF _Toc24799 \h </w:instrText>
        </w:r>
        <w:r>
          <w:fldChar w:fldCharType="separate"/>
        </w:r>
        <w:r>
          <w:t>4</w:t>
        </w:r>
        <w:r>
          <w:fldChar w:fldCharType="end"/>
        </w:r>
      </w:hyperlink>
    </w:p>
    <w:p>
      <w:pPr>
        <w:pStyle w:val="TOC1"/>
        <w:tabs>
          <w:tab w:val="right" w:leader="dot" w:pos="8306"/>
        </w:tabs>
      </w:pPr>
      <w:hyperlink w:anchor="_Toc11409" w:history="1">
        <w:r>
          <w:rPr>
            <w:rFonts w:ascii="仿宋" w:eastAsia="仿宋" w:hAnsi="仿宋" w:cs="仿宋" w:hint="eastAsia"/>
            <w:lang w:eastAsia="zh-CN"/>
          </w:rPr>
          <w:t>二、背景、必要性分析</w:t>
        </w:r>
        <w:r>
          <w:tab/>
        </w:r>
        <w:r>
          <w:fldChar w:fldCharType="begin"/>
        </w:r>
        <w:r>
          <w:instrText xml:space="preserve"> PAGEREF _Toc11409 \h </w:instrText>
        </w:r>
        <w:r>
          <w:fldChar w:fldCharType="separate"/>
        </w:r>
        <w:r>
          <w:t>7</w:t>
        </w:r>
        <w:r>
          <w:fldChar w:fldCharType="end"/>
        </w:r>
      </w:hyperlink>
    </w:p>
    <w:p>
      <w:pPr>
        <w:pStyle w:val="TOC2"/>
        <w:tabs>
          <w:tab w:val="right" w:leader="dot" w:pos="8306"/>
        </w:tabs>
      </w:pPr>
      <w:hyperlink w:anchor="_Toc20748" w:history="1">
        <w:r>
          <w:rPr>
            <w:rFonts w:ascii="仿宋" w:eastAsia="仿宋" w:hAnsi="仿宋" w:cs="仿宋" w:hint="eastAsia"/>
            <w:lang w:eastAsia="zh-CN"/>
          </w:rPr>
          <w:t>(一)、项目建设背景</w:t>
        </w:r>
        <w:r>
          <w:tab/>
        </w:r>
        <w:r>
          <w:fldChar w:fldCharType="begin"/>
        </w:r>
        <w:r>
          <w:instrText xml:space="preserve"> PAGEREF _Toc20748 \h </w:instrText>
        </w:r>
        <w:r>
          <w:fldChar w:fldCharType="separate"/>
        </w:r>
        <w:r>
          <w:t>7</w:t>
        </w:r>
        <w:r>
          <w:fldChar w:fldCharType="end"/>
        </w:r>
      </w:hyperlink>
    </w:p>
    <w:p>
      <w:pPr>
        <w:pStyle w:val="TOC2"/>
        <w:tabs>
          <w:tab w:val="right" w:leader="dot" w:pos="8306"/>
        </w:tabs>
      </w:pPr>
      <w:hyperlink w:anchor="_Toc8721" w:history="1">
        <w:r>
          <w:rPr>
            <w:rFonts w:ascii="仿宋" w:eastAsia="仿宋" w:hAnsi="仿宋" w:cs="仿宋" w:hint="eastAsia"/>
            <w:lang w:eastAsia="zh-CN"/>
          </w:rPr>
          <w:t>(二)、必要性分析</w:t>
        </w:r>
        <w:r>
          <w:tab/>
        </w:r>
        <w:r>
          <w:fldChar w:fldCharType="begin"/>
        </w:r>
        <w:r>
          <w:instrText xml:space="preserve"> PAGEREF _Toc8721 \h </w:instrText>
        </w:r>
        <w:r>
          <w:fldChar w:fldCharType="separate"/>
        </w:r>
        <w:r>
          <w:t>8</w:t>
        </w:r>
        <w:r>
          <w:fldChar w:fldCharType="end"/>
        </w:r>
      </w:hyperlink>
    </w:p>
    <w:p>
      <w:pPr>
        <w:pStyle w:val="TOC2"/>
        <w:tabs>
          <w:tab w:val="right" w:leader="dot" w:pos="8306"/>
        </w:tabs>
      </w:pPr>
      <w:hyperlink w:anchor="_Toc13332" w:history="1">
        <w:r>
          <w:rPr>
            <w:rFonts w:ascii="仿宋" w:eastAsia="仿宋" w:hAnsi="仿宋" w:cs="仿宋" w:hint="eastAsia"/>
            <w:lang w:eastAsia="zh-CN"/>
          </w:rPr>
          <w:t>(三)、项目建设有利条件</w:t>
        </w:r>
        <w:r>
          <w:tab/>
        </w:r>
        <w:r>
          <w:fldChar w:fldCharType="begin"/>
        </w:r>
        <w:r>
          <w:instrText xml:space="preserve"> PAGEREF _Toc13332 \h </w:instrText>
        </w:r>
        <w:r>
          <w:fldChar w:fldCharType="separate"/>
        </w:r>
        <w:r>
          <w:t>10</w:t>
        </w:r>
        <w:r>
          <w:fldChar w:fldCharType="end"/>
        </w:r>
      </w:hyperlink>
    </w:p>
    <w:p>
      <w:pPr>
        <w:pStyle w:val="TOC1"/>
        <w:tabs>
          <w:tab w:val="right" w:leader="dot" w:pos="8306"/>
        </w:tabs>
      </w:pPr>
      <w:hyperlink w:anchor="_Toc28043" w:history="1">
        <w:r>
          <w:rPr>
            <w:rFonts w:ascii="仿宋" w:eastAsia="仿宋" w:hAnsi="仿宋" w:cs="仿宋" w:hint="eastAsia"/>
            <w:lang w:eastAsia="zh-CN"/>
          </w:rPr>
          <w:t>三、发展规划、产业政策和行业准入分析</w:t>
        </w:r>
        <w:r>
          <w:tab/>
        </w:r>
        <w:r>
          <w:fldChar w:fldCharType="begin"/>
        </w:r>
        <w:r>
          <w:instrText xml:space="preserve"> PAGEREF _Toc28043 \h </w:instrText>
        </w:r>
        <w:r>
          <w:fldChar w:fldCharType="separate"/>
        </w:r>
        <w:r>
          <w:t>11</w:t>
        </w:r>
        <w:r>
          <w:fldChar w:fldCharType="end"/>
        </w:r>
      </w:hyperlink>
    </w:p>
    <w:p>
      <w:pPr>
        <w:pStyle w:val="TOC2"/>
        <w:tabs>
          <w:tab w:val="right" w:leader="dot" w:pos="8306"/>
        </w:tabs>
      </w:pPr>
      <w:hyperlink w:anchor="_Toc13973" w:history="1">
        <w:r>
          <w:rPr>
            <w:rFonts w:ascii="仿宋" w:eastAsia="仿宋" w:hAnsi="仿宋" w:cs="仿宋" w:hint="eastAsia"/>
            <w:lang w:eastAsia="zh-CN"/>
          </w:rPr>
          <w:t>(一)、发展规划分析</w:t>
        </w:r>
        <w:r>
          <w:tab/>
        </w:r>
        <w:r>
          <w:fldChar w:fldCharType="begin"/>
        </w:r>
        <w:r>
          <w:instrText xml:space="preserve"> PAGEREF _Toc13973 \h </w:instrText>
        </w:r>
        <w:r>
          <w:fldChar w:fldCharType="separate"/>
        </w:r>
        <w:r>
          <w:t>11</w:t>
        </w:r>
        <w:r>
          <w:fldChar w:fldCharType="end"/>
        </w:r>
      </w:hyperlink>
    </w:p>
    <w:p>
      <w:pPr>
        <w:pStyle w:val="TOC2"/>
        <w:tabs>
          <w:tab w:val="right" w:leader="dot" w:pos="8306"/>
        </w:tabs>
      </w:pPr>
      <w:hyperlink w:anchor="_Toc28505" w:history="1">
        <w:r>
          <w:rPr>
            <w:rFonts w:ascii="仿宋" w:eastAsia="仿宋" w:hAnsi="仿宋" w:cs="仿宋" w:hint="eastAsia"/>
            <w:lang w:eastAsia="zh-CN"/>
          </w:rPr>
          <w:t>(二)、产业政策分析</w:t>
        </w:r>
        <w:r>
          <w:tab/>
        </w:r>
        <w:r>
          <w:fldChar w:fldCharType="begin"/>
        </w:r>
        <w:r>
          <w:instrText xml:space="preserve"> PAGEREF _Toc28505 \h </w:instrText>
        </w:r>
        <w:r>
          <w:fldChar w:fldCharType="separate"/>
        </w:r>
        <w:r>
          <w:t>13</w:t>
        </w:r>
        <w:r>
          <w:fldChar w:fldCharType="end"/>
        </w:r>
      </w:hyperlink>
    </w:p>
    <w:p>
      <w:pPr>
        <w:pStyle w:val="TOC2"/>
        <w:tabs>
          <w:tab w:val="right" w:leader="dot" w:pos="8306"/>
        </w:tabs>
      </w:pPr>
      <w:hyperlink w:anchor="_Toc27862" w:history="1">
        <w:r>
          <w:rPr>
            <w:rFonts w:ascii="仿宋" w:eastAsia="仿宋" w:hAnsi="仿宋" w:cs="仿宋" w:hint="eastAsia"/>
            <w:lang w:eastAsia="zh-CN"/>
          </w:rPr>
          <w:t>(三)、行业准入分析</w:t>
        </w:r>
        <w:r>
          <w:tab/>
        </w:r>
        <w:r>
          <w:fldChar w:fldCharType="begin"/>
        </w:r>
        <w:r>
          <w:instrText xml:space="preserve"> PAGEREF _Toc27862 \h </w:instrText>
        </w:r>
        <w:r>
          <w:fldChar w:fldCharType="separate"/>
        </w:r>
        <w:r>
          <w:t>14</w:t>
        </w:r>
        <w:r>
          <w:fldChar w:fldCharType="end"/>
        </w:r>
      </w:hyperlink>
    </w:p>
    <w:p>
      <w:pPr>
        <w:pStyle w:val="TOC1"/>
        <w:tabs>
          <w:tab w:val="right" w:leader="dot" w:pos="8306"/>
        </w:tabs>
      </w:pPr>
      <w:hyperlink w:anchor="_Toc4786" w:history="1">
        <w:r>
          <w:rPr>
            <w:rFonts w:ascii="仿宋" w:eastAsia="仿宋" w:hAnsi="仿宋" w:cs="仿宋" w:hint="eastAsia"/>
            <w:lang w:eastAsia="zh-CN"/>
          </w:rPr>
          <w:t>四、项目监理与质量保证</w:t>
        </w:r>
        <w:r>
          <w:tab/>
        </w:r>
        <w:r>
          <w:fldChar w:fldCharType="begin"/>
        </w:r>
        <w:r>
          <w:instrText xml:space="preserve"> PAGEREF _Toc4786 \h </w:instrText>
        </w:r>
        <w:r>
          <w:fldChar w:fldCharType="separate"/>
        </w:r>
        <w:r>
          <w:t>16</w:t>
        </w:r>
        <w:r>
          <w:fldChar w:fldCharType="end"/>
        </w:r>
      </w:hyperlink>
    </w:p>
    <w:p>
      <w:pPr>
        <w:pStyle w:val="TOC2"/>
        <w:tabs>
          <w:tab w:val="right" w:leader="dot" w:pos="8306"/>
        </w:tabs>
      </w:pPr>
      <w:hyperlink w:anchor="_Toc17686" w:history="1">
        <w:r>
          <w:rPr>
            <w:rFonts w:ascii="仿宋" w:eastAsia="仿宋" w:hAnsi="仿宋" w:cs="仿宋" w:hint="eastAsia"/>
            <w:lang w:eastAsia="zh-CN"/>
          </w:rPr>
          <w:t>(一)、监理体系构建</w:t>
        </w:r>
        <w:r>
          <w:tab/>
        </w:r>
        <w:r>
          <w:fldChar w:fldCharType="begin"/>
        </w:r>
        <w:r>
          <w:instrText xml:space="preserve"> PAGEREF _Toc17686 \h </w:instrText>
        </w:r>
        <w:r>
          <w:fldChar w:fldCharType="separate"/>
        </w:r>
        <w:r>
          <w:t>16</w:t>
        </w:r>
        <w:r>
          <w:fldChar w:fldCharType="end"/>
        </w:r>
      </w:hyperlink>
    </w:p>
    <w:p>
      <w:pPr>
        <w:pStyle w:val="TOC2"/>
        <w:tabs>
          <w:tab w:val="right" w:leader="dot" w:pos="8306"/>
        </w:tabs>
      </w:pPr>
      <w:hyperlink w:anchor="_Toc1332" w:history="1">
        <w:r>
          <w:rPr>
            <w:rFonts w:ascii="仿宋" w:eastAsia="仿宋" w:hAnsi="仿宋" w:cs="仿宋" w:hint="eastAsia"/>
            <w:lang w:eastAsia="zh-CN"/>
          </w:rPr>
          <w:t>(二)、质量保证体系实施</w:t>
        </w:r>
        <w:r>
          <w:tab/>
        </w:r>
        <w:r>
          <w:fldChar w:fldCharType="begin"/>
        </w:r>
        <w:r>
          <w:instrText xml:space="preserve"> PAGEREF _Toc1332 \h </w:instrText>
        </w:r>
        <w:r>
          <w:fldChar w:fldCharType="separate"/>
        </w:r>
        <w:r>
          <w:t>16</w:t>
        </w:r>
        <w:r>
          <w:fldChar w:fldCharType="end"/>
        </w:r>
      </w:hyperlink>
    </w:p>
    <w:p>
      <w:pPr>
        <w:pStyle w:val="TOC2"/>
        <w:tabs>
          <w:tab w:val="right" w:leader="dot" w:pos="8306"/>
        </w:tabs>
      </w:pPr>
      <w:hyperlink w:anchor="_Toc13673" w:history="1">
        <w:r>
          <w:rPr>
            <w:rFonts w:ascii="仿宋" w:eastAsia="仿宋" w:hAnsi="仿宋" w:cs="仿宋" w:hint="eastAsia"/>
            <w:lang w:eastAsia="zh-CN"/>
          </w:rPr>
          <w:t>(三)、监理与质量控制流程</w:t>
        </w:r>
        <w:r>
          <w:tab/>
        </w:r>
        <w:r>
          <w:fldChar w:fldCharType="begin"/>
        </w:r>
        <w:r>
          <w:instrText xml:space="preserve"> PAGEREF _Toc13673 \h </w:instrText>
        </w:r>
        <w:r>
          <w:fldChar w:fldCharType="separate"/>
        </w:r>
        <w:r>
          <w:t>17</w:t>
        </w:r>
        <w:r>
          <w:fldChar w:fldCharType="end"/>
        </w:r>
      </w:hyperlink>
    </w:p>
    <w:p>
      <w:pPr>
        <w:pStyle w:val="TOC1"/>
        <w:tabs>
          <w:tab w:val="right" w:leader="dot" w:pos="8306"/>
        </w:tabs>
      </w:pPr>
      <w:hyperlink w:anchor="_Toc12236" w:history="1">
        <w:r>
          <w:rPr>
            <w:rFonts w:ascii="仿宋" w:eastAsia="仿宋" w:hAnsi="仿宋" w:cs="仿宋" w:hint="eastAsia"/>
            <w:lang w:eastAsia="zh-CN"/>
          </w:rPr>
          <w:t>五、建设风险评估分析</w:t>
        </w:r>
        <w:r>
          <w:tab/>
        </w:r>
        <w:r>
          <w:fldChar w:fldCharType="begin"/>
        </w:r>
        <w:r>
          <w:instrText xml:space="preserve"> PAGEREF _Toc12236 \h </w:instrText>
        </w:r>
        <w:r>
          <w:fldChar w:fldCharType="separate"/>
        </w:r>
        <w:r>
          <w:t>18</w:t>
        </w:r>
        <w:r>
          <w:fldChar w:fldCharType="end"/>
        </w:r>
      </w:hyperlink>
    </w:p>
    <w:p>
      <w:pPr>
        <w:pStyle w:val="TOC2"/>
        <w:tabs>
          <w:tab w:val="right" w:leader="dot" w:pos="8306"/>
        </w:tabs>
      </w:pPr>
      <w:hyperlink w:anchor="_Toc18830" w:history="1">
        <w:r>
          <w:rPr>
            <w:rFonts w:ascii="仿宋" w:eastAsia="仿宋" w:hAnsi="仿宋" w:cs="仿宋" w:hint="eastAsia"/>
            <w:lang w:eastAsia="zh-CN"/>
          </w:rPr>
          <w:t>(一)、政策风险分析</w:t>
        </w:r>
        <w:r>
          <w:tab/>
        </w:r>
        <w:r>
          <w:fldChar w:fldCharType="begin"/>
        </w:r>
        <w:r>
          <w:instrText xml:space="preserve"> PAGEREF _Toc18830 \h </w:instrText>
        </w:r>
        <w:r>
          <w:fldChar w:fldCharType="separate"/>
        </w:r>
        <w:r>
          <w:t>18</w:t>
        </w:r>
        <w:r>
          <w:fldChar w:fldCharType="end"/>
        </w:r>
      </w:hyperlink>
    </w:p>
    <w:p>
      <w:pPr>
        <w:pStyle w:val="TOC2"/>
        <w:tabs>
          <w:tab w:val="right" w:leader="dot" w:pos="8306"/>
        </w:tabs>
      </w:pPr>
      <w:hyperlink w:anchor="_Toc9142" w:history="1">
        <w:r>
          <w:rPr>
            <w:rFonts w:ascii="仿宋" w:eastAsia="仿宋" w:hAnsi="仿宋" w:cs="仿宋" w:hint="eastAsia"/>
            <w:lang w:eastAsia="zh-CN"/>
          </w:rPr>
          <w:t>(二)、社会风险分析</w:t>
        </w:r>
        <w:r>
          <w:tab/>
        </w:r>
        <w:r>
          <w:fldChar w:fldCharType="begin"/>
        </w:r>
        <w:r>
          <w:instrText xml:space="preserve"> PAGEREF _Toc9142 \h </w:instrText>
        </w:r>
        <w:r>
          <w:fldChar w:fldCharType="separate"/>
        </w:r>
        <w:r>
          <w:t>19</w:t>
        </w:r>
        <w:r>
          <w:fldChar w:fldCharType="end"/>
        </w:r>
      </w:hyperlink>
    </w:p>
    <w:p>
      <w:pPr>
        <w:pStyle w:val="TOC2"/>
        <w:tabs>
          <w:tab w:val="right" w:leader="dot" w:pos="8306"/>
        </w:tabs>
      </w:pPr>
      <w:hyperlink w:anchor="_Toc6239" w:history="1">
        <w:r>
          <w:rPr>
            <w:rFonts w:ascii="仿宋" w:eastAsia="仿宋" w:hAnsi="仿宋" w:cs="仿宋" w:hint="eastAsia"/>
            <w:lang w:eastAsia="zh-CN"/>
          </w:rPr>
          <w:t>(三)、市场风险分析</w:t>
        </w:r>
        <w:r>
          <w:tab/>
        </w:r>
        <w:r>
          <w:fldChar w:fldCharType="begin"/>
        </w:r>
        <w:r>
          <w:instrText xml:space="preserve"> PAGEREF _Toc6239 \h </w:instrText>
        </w:r>
        <w:r>
          <w:fldChar w:fldCharType="separate"/>
        </w:r>
        <w:r>
          <w:t>20</w:t>
        </w:r>
        <w:r>
          <w:fldChar w:fldCharType="end"/>
        </w:r>
      </w:hyperlink>
    </w:p>
    <w:p>
      <w:pPr>
        <w:pStyle w:val="TOC2"/>
        <w:tabs>
          <w:tab w:val="right" w:leader="dot" w:pos="8306"/>
        </w:tabs>
      </w:pPr>
      <w:hyperlink w:anchor="_Toc1201" w:history="1">
        <w:r>
          <w:rPr>
            <w:rFonts w:ascii="仿宋" w:eastAsia="仿宋" w:hAnsi="仿宋" w:cs="仿宋" w:hint="eastAsia"/>
            <w:lang w:eastAsia="zh-CN"/>
          </w:rPr>
          <w:t>(四)、资金风险分析</w:t>
        </w:r>
        <w:r>
          <w:tab/>
        </w:r>
        <w:r>
          <w:fldChar w:fldCharType="begin"/>
        </w:r>
        <w:r>
          <w:instrText xml:space="preserve"> PAGEREF _Toc1201 \h </w:instrText>
        </w:r>
        <w:r>
          <w:fldChar w:fldCharType="separate"/>
        </w:r>
        <w:r>
          <w:t>21</w:t>
        </w:r>
        <w:r>
          <w:fldChar w:fldCharType="end"/>
        </w:r>
      </w:hyperlink>
    </w:p>
    <w:p>
      <w:pPr>
        <w:pStyle w:val="TOC2"/>
        <w:tabs>
          <w:tab w:val="right" w:leader="dot" w:pos="8306"/>
        </w:tabs>
      </w:pPr>
      <w:hyperlink w:anchor="_Toc9670" w:history="1">
        <w:r>
          <w:rPr>
            <w:rFonts w:ascii="仿宋" w:eastAsia="仿宋" w:hAnsi="仿宋" w:cs="仿宋" w:hint="eastAsia"/>
            <w:lang w:eastAsia="zh-CN"/>
          </w:rPr>
          <w:t>(五)、技术风险分析</w:t>
        </w:r>
        <w:r>
          <w:tab/>
        </w:r>
        <w:r>
          <w:fldChar w:fldCharType="begin"/>
        </w:r>
        <w:r>
          <w:instrText xml:space="preserve"> PAGEREF _Toc9670 \h </w:instrText>
        </w:r>
        <w:r>
          <w:fldChar w:fldCharType="separate"/>
        </w:r>
        <w:r>
          <w:t>22</w:t>
        </w:r>
        <w:r>
          <w:fldChar w:fldCharType="end"/>
        </w:r>
      </w:hyperlink>
    </w:p>
    <w:p>
      <w:pPr>
        <w:pStyle w:val="TOC2"/>
        <w:tabs>
          <w:tab w:val="right" w:leader="dot" w:pos="8306"/>
        </w:tabs>
      </w:pPr>
      <w:hyperlink w:anchor="_Toc409" w:history="1">
        <w:r>
          <w:rPr>
            <w:rFonts w:ascii="仿宋" w:eastAsia="仿宋" w:hAnsi="仿宋" w:cs="仿宋" w:hint="eastAsia"/>
            <w:lang w:eastAsia="zh-CN"/>
          </w:rPr>
          <w:t>(六)、财务风险分析</w:t>
        </w:r>
        <w:r>
          <w:tab/>
        </w:r>
        <w:r>
          <w:fldChar w:fldCharType="begin"/>
        </w:r>
        <w:r>
          <w:instrText xml:space="preserve"> PAGEREF _Toc409 \h </w:instrText>
        </w:r>
        <w:r>
          <w:fldChar w:fldCharType="separate"/>
        </w:r>
        <w:r>
          <w:t>24</w:t>
        </w:r>
        <w:r>
          <w:fldChar w:fldCharType="end"/>
        </w:r>
      </w:hyperlink>
    </w:p>
    <w:p>
      <w:pPr>
        <w:pStyle w:val="TOC2"/>
        <w:tabs>
          <w:tab w:val="right" w:leader="dot" w:pos="8306"/>
        </w:tabs>
      </w:pPr>
      <w:hyperlink w:anchor="_Toc7519" w:history="1">
        <w:r>
          <w:rPr>
            <w:rFonts w:ascii="仿宋" w:eastAsia="仿宋" w:hAnsi="仿宋" w:cs="仿宋" w:hint="eastAsia"/>
            <w:lang w:eastAsia="zh-CN"/>
          </w:rPr>
          <w:t>(七)、管理风险分析</w:t>
        </w:r>
        <w:r>
          <w:tab/>
        </w:r>
        <w:r>
          <w:fldChar w:fldCharType="begin"/>
        </w:r>
        <w:r>
          <w:instrText xml:space="preserve"> PAGEREF _Toc7519 \h </w:instrText>
        </w:r>
        <w:r>
          <w:fldChar w:fldCharType="separate"/>
        </w:r>
        <w:r>
          <w:t>25</w:t>
        </w:r>
        <w:r>
          <w:fldChar w:fldCharType="end"/>
        </w:r>
      </w:hyperlink>
    </w:p>
    <w:p>
      <w:pPr>
        <w:pStyle w:val="TOC2"/>
        <w:tabs>
          <w:tab w:val="right" w:leader="dot" w:pos="8306"/>
        </w:tabs>
      </w:pPr>
      <w:hyperlink w:anchor="_Toc14080" w:history="1">
        <w:r>
          <w:rPr>
            <w:rFonts w:ascii="仿宋" w:eastAsia="仿宋" w:hAnsi="仿宋" w:cs="仿宋" w:hint="eastAsia"/>
            <w:lang w:eastAsia="zh-CN"/>
          </w:rPr>
          <w:t>(八)、其它风险分析</w:t>
        </w:r>
        <w:r>
          <w:tab/>
        </w:r>
        <w:r>
          <w:fldChar w:fldCharType="begin"/>
        </w:r>
        <w:r>
          <w:instrText xml:space="preserve"> PAGEREF _Toc14080 \h </w:instrText>
        </w:r>
        <w:r>
          <w:fldChar w:fldCharType="separate"/>
        </w:r>
        <w:r>
          <w:t>27</w:t>
        </w:r>
        <w:r>
          <w:fldChar w:fldCharType="end"/>
        </w:r>
      </w:hyperlink>
    </w:p>
    <w:p>
      <w:pPr>
        <w:pStyle w:val="TOC2"/>
        <w:tabs>
          <w:tab w:val="right" w:leader="dot" w:pos="8306"/>
        </w:tabs>
      </w:pPr>
      <w:hyperlink w:anchor="_Toc29489" w:history="1">
        <w:r>
          <w:rPr>
            <w:rFonts w:ascii="仿宋" w:eastAsia="仿宋" w:hAnsi="仿宋" w:cs="仿宋" w:hint="eastAsia"/>
            <w:lang w:eastAsia="zh-CN"/>
          </w:rPr>
          <w:t>(九)、社会影响评估</w:t>
        </w:r>
        <w:r>
          <w:tab/>
        </w:r>
        <w:r>
          <w:fldChar w:fldCharType="begin"/>
        </w:r>
        <w:r>
          <w:instrText xml:space="preserve"> PAGEREF _Toc29489 \h </w:instrText>
        </w:r>
        <w:r>
          <w:fldChar w:fldCharType="separate"/>
        </w:r>
        <w:r>
          <w:t>28</w:t>
        </w:r>
        <w:r>
          <w:fldChar w:fldCharType="end"/>
        </w:r>
      </w:hyperlink>
    </w:p>
    <w:p>
      <w:pPr>
        <w:pStyle w:val="TOC1"/>
        <w:tabs>
          <w:tab w:val="right" w:leader="dot" w:pos="8306"/>
        </w:tabs>
      </w:pPr>
      <w:hyperlink w:anchor="_Toc29580" w:history="1">
        <w:r>
          <w:rPr>
            <w:rFonts w:ascii="仿宋" w:eastAsia="仿宋" w:hAnsi="仿宋" w:cs="仿宋" w:hint="eastAsia"/>
            <w:lang w:eastAsia="zh-CN"/>
          </w:rPr>
          <w:t>六、资源开发及综合利用分析</w:t>
        </w:r>
        <w:r>
          <w:tab/>
        </w:r>
        <w:r>
          <w:fldChar w:fldCharType="begin"/>
        </w:r>
        <w:r>
          <w:instrText xml:space="preserve"> PAGEREF _Toc29580 \h </w:instrText>
        </w:r>
        <w:r>
          <w:fldChar w:fldCharType="separate"/>
        </w:r>
        <w:r>
          <w:t>30</w:t>
        </w:r>
        <w:r>
          <w:fldChar w:fldCharType="end"/>
        </w:r>
      </w:hyperlink>
    </w:p>
    <w:p>
      <w:pPr>
        <w:pStyle w:val="TOC2"/>
        <w:tabs>
          <w:tab w:val="right" w:leader="dot" w:pos="8306"/>
        </w:tabs>
      </w:pPr>
      <w:hyperlink w:anchor="_Toc8996" w:history="1">
        <w:r>
          <w:rPr>
            <w:rFonts w:ascii="仿宋" w:eastAsia="仿宋" w:hAnsi="仿宋" w:cs="仿宋" w:hint="eastAsia"/>
            <w:lang w:eastAsia="zh-CN"/>
          </w:rPr>
          <w:t>(一)、资源开发方案</w:t>
        </w:r>
        <w:r>
          <w:tab/>
        </w:r>
        <w:r>
          <w:fldChar w:fldCharType="begin"/>
        </w:r>
        <w:r>
          <w:instrText xml:space="preserve"> PAGEREF _Toc8996 \h </w:instrText>
        </w:r>
        <w:r>
          <w:fldChar w:fldCharType="separate"/>
        </w:r>
        <w:r>
          <w:t>30</w:t>
        </w:r>
        <w:r>
          <w:fldChar w:fldCharType="end"/>
        </w:r>
      </w:hyperlink>
    </w:p>
    <w:p>
      <w:pPr>
        <w:pStyle w:val="TOC2"/>
        <w:tabs>
          <w:tab w:val="right" w:leader="dot" w:pos="8306"/>
        </w:tabs>
      </w:pPr>
      <w:hyperlink w:anchor="_Toc21522" w:history="1">
        <w:r>
          <w:rPr>
            <w:rFonts w:ascii="仿宋" w:eastAsia="仿宋" w:hAnsi="仿宋" w:cs="仿宋" w:hint="eastAsia"/>
            <w:lang w:eastAsia="zh-CN"/>
          </w:rPr>
          <w:t>(二)、资源利用方案</w:t>
        </w:r>
        <w:r>
          <w:tab/>
        </w:r>
        <w:r>
          <w:fldChar w:fldCharType="begin"/>
        </w:r>
        <w:r>
          <w:instrText xml:space="preserve"> PAGEREF _Toc21522 \h </w:instrText>
        </w:r>
        <w:r>
          <w:fldChar w:fldCharType="separate"/>
        </w:r>
        <w:r>
          <w:t>31</w:t>
        </w:r>
        <w:r>
          <w:fldChar w:fldCharType="end"/>
        </w:r>
      </w:hyperlink>
    </w:p>
    <w:p>
      <w:pPr>
        <w:pStyle w:val="TOC2"/>
        <w:tabs>
          <w:tab w:val="right" w:leader="dot" w:pos="8306"/>
        </w:tabs>
      </w:pPr>
      <w:hyperlink w:anchor="_Toc19735" w:history="1">
        <w:r>
          <w:rPr>
            <w:rFonts w:ascii="仿宋" w:eastAsia="仿宋" w:hAnsi="仿宋" w:cs="仿宋" w:hint="eastAsia"/>
            <w:lang w:eastAsia="zh-CN"/>
          </w:rPr>
          <w:t>(三)、资源节约措施</w:t>
        </w:r>
        <w:r>
          <w:tab/>
        </w:r>
        <w:r>
          <w:fldChar w:fldCharType="begin"/>
        </w:r>
        <w:r>
          <w:instrText xml:space="preserve"> PAGEREF _Toc19735 \h </w:instrText>
        </w:r>
        <w:r>
          <w:fldChar w:fldCharType="separate"/>
        </w:r>
        <w:r>
          <w:t>32</w:t>
        </w:r>
        <w:r>
          <w:fldChar w:fldCharType="end"/>
        </w:r>
      </w:hyperlink>
    </w:p>
    <w:p>
      <w:pPr>
        <w:pStyle w:val="TOC1"/>
        <w:tabs>
          <w:tab w:val="right" w:leader="dot" w:pos="8306"/>
        </w:tabs>
      </w:pPr>
      <w:hyperlink w:anchor="_Toc7629" w:history="1">
        <w:r>
          <w:rPr>
            <w:rFonts w:ascii="仿宋" w:eastAsia="仿宋" w:hAnsi="仿宋" w:cs="仿宋" w:hint="eastAsia"/>
            <w:lang w:eastAsia="zh-CN"/>
          </w:rPr>
          <w:t>七、安全与应急管理</w:t>
        </w:r>
        <w:r>
          <w:tab/>
        </w:r>
        <w:r>
          <w:fldChar w:fldCharType="begin"/>
        </w:r>
        <w:r>
          <w:instrText xml:space="preserve"> PAGEREF _Toc7629 \h </w:instrText>
        </w:r>
        <w:r>
          <w:fldChar w:fldCharType="separate"/>
        </w:r>
        <w:r>
          <w:t>34</w:t>
        </w:r>
        <w:r>
          <w:fldChar w:fldCharType="end"/>
        </w:r>
      </w:hyperlink>
    </w:p>
    <w:p>
      <w:pPr>
        <w:pStyle w:val="TOC2"/>
        <w:tabs>
          <w:tab w:val="right" w:leader="dot" w:pos="8306"/>
        </w:tabs>
      </w:pPr>
      <w:hyperlink w:anchor="_Toc6856" w:history="1">
        <w:r>
          <w:rPr>
            <w:rFonts w:ascii="仿宋" w:eastAsia="仿宋" w:hAnsi="仿宋" w:cs="仿宋" w:hint="eastAsia"/>
            <w:lang w:eastAsia="zh-CN"/>
          </w:rPr>
          <w:t>(一)、安全生产管理</w:t>
        </w:r>
        <w:r>
          <w:tab/>
        </w:r>
        <w:r>
          <w:fldChar w:fldCharType="begin"/>
        </w:r>
        <w:r>
          <w:instrText xml:space="preserve"> PAGEREF _Toc6856 \h </w:instrText>
        </w:r>
        <w:r>
          <w:fldChar w:fldCharType="separate"/>
        </w:r>
        <w:r>
          <w:t>34</w:t>
        </w:r>
        <w:r>
          <w:fldChar w:fldCharType="end"/>
        </w:r>
      </w:hyperlink>
    </w:p>
    <w:p>
      <w:pPr>
        <w:pStyle w:val="TOC2"/>
        <w:tabs>
          <w:tab w:val="right" w:leader="dot" w:pos="8306"/>
        </w:tabs>
      </w:pPr>
      <w:hyperlink w:anchor="_Toc12076" w:history="1">
        <w:r>
          <w:rPr>
            <w:rFonts w:ascii="仿宋" w:eastAsia="仿宋" w:hAnsi="仿宋" w:cs="仿宋" w:hint="eastAsia"/>
            <w:lang w:eastAsia="zh-CN"/>
          </w:rPr>
          <w:t>(二)、应急预案与响应</w:t>
        </w:r>
        <w:r>
          <w:tab/>
        </w:r>
        <w:r>
          <w:fldChar w:fldCharType="begin"/>
        </w:r>
        <w:r>
          <w:instrText xml:space="preserve"> PAGEREF _Toc12076 \h </w:instrText>
        </w:r>
        <w:r>
          <w:fldChar w:fldCharType="separate"/>
        </w:r>
        <w:r>
          <w:t>35</w:t>
        </w:r>
        <w:r>
          <w:fldChar w:fldCharType="end"/>
        </w:r>
      </w:hyperlink>
    </w:p>
    <w:p>
      <w:pPr>
        <w:pStyle w:val="TOC1"/>
        <w:tabs>
          <w:tab w:val="right" w:leader="dot" w:pos="8306"/>
        </w:tabs>
      </w:pPr>
      <w:hyperlink w:anchor="_Toc1522" w:history="1">
        <w:r>
          <w:rPr>
            <w:rFonts w:ascii="仿宋" w:eastAsia="仿宋" w:hAnsi="仿宋" w:cs="仿宋" w:hint="eastAsia"/>
            <w:lang w:eastAsia="zh-CN"/>
          </w:rPr>
          <w:t>八、技术创新与产业升级</w:t>
        </w:r>
        <w:r>
          <w:tab/>
        </w:r>
        <w:r>
          <w:fldChar w:fldCharType="begin"/>
        </w:r>
        <w:r>
          <w:instrText xml:space="preserve"> PAGEREF _Toc1522 \h </w:instrText>
        </w:r>
        <w:r>
          <w:fldChar w:fldCharType="separate"/>
        </w:r>
        <w:r>
          <w:t>37</w:t>
        </w:r>
        <w:r>
          <w:fldChar w:fldCharType="end"/>
        </w:r>
      </w:hyperlink>
    </w:p>
    <w:p>
      <w:pPr>
        <w:pStyle w:val="TOC2"/>
        <w:tabs>
          <w:tab w:val="right" w:leader="dot" w:pos="8306"/>
        </w:tabs>
      </w:pPr>
      <w:hyperlink w:anchor="_Toc25594" w:history="1">
        <w:r>
          <w:rPr>
            <w:rFonts w:ascii="仿宋" w:eastAsia="仿宋" w:hAnsi="仿宋" w:cs="仿宋" w:hint="eastAsia"/>
            <w:lang w:eastAsia="zh-CN"/>
          </w:rPr>
          <w:t>(一)、技术创新方向与目标</w:t>
        </w:r>
        <w:r>
          <w:tab/>
        </w:r>
        <w:r>
          <w:fldChar w:fldCharType="begin"/>
        </w:r>
        <w:r>
          <w:instrText xml:space="preserve"> PAGEREF _Toc25594 \h </w:instrText>
        </w:r>
        <w:r>
          <w:fldChar w:fldCharType="separate"/>
        </w:r>
        <w:r>
          <w:t>37</w:t>
        </w:r>
        <w:r>
          <w:fldChar w:fldCharType="end"/>
        </w:r>
      </w:hyperlink>
    </w:p>
    <w:p>
      <w:pPr>
        <w:pStyle w:val="TOC2"/>
        <w:tabs>
          <w:tab w:val="right" w:leader="dot" w:pos="8306"/>
        </w:tabs>
      </w:pPr>
      <w:hyperlink w:anchor="_Toc2115" w:history="1">
        <w:r>
          <w:rPr>
            <w:rFonts w:ascii="仿宋" w:eastAsia="仿宋" w:hAnsi="仿宋" w:cs="仿宋" w:hint="eastAsia"/>
            <w:lang w:eastAsia="zh-CN"/>
          </w:rPr>
          <w:t>(二)、产业升级路径与措施</w:t>
        </w:r>
        <w:r>
          <w:tab/>
        </w:r>
        <w:r>
          <w:fldChar w:fldCharType="begin"/>
        </w:r>
        <w:r>
          <w:instrText xml:space="preserve"> PAGEREF _Toc2115 \h </w:instrText>
        </w:r>
        <w:r>
          <w:fldChar w:fldCharType="separate"/>
        </w:r>
        <w:r>
          <w:t>38</w:t>
        </w:r>
        <w:r>
          <w:fldChar w:fldCharType="end"/>
        </w:r>
      </w:hyperlink>
    </w:p>
    <w:p>
      <w:pPr>
        <w:pStyle w:val="TOC1"/>
        <w:tabs>
          <w:tab w:val="right" w:leader="dot" w:pos="8306"/>
        </w:tabs>
      </w:pPr>
      <w:hyperlink w:anchor="_Toc28665" w:history="1">
        <w:r>
          <w:rPr>
            <w:rFonts w:ascii="仿宋" w:eastAsia="仿宋" w:hAnsi="仿宋" w:cs="仿宋" w:hint="eastAsia"/>
            <w:lang w:eastAsia="zh-CN"/>
          </w:rPr>
          <w:t>九、经济效益与社会效益优化</w:t>
        </w:r>
        <w:r>
          <w:tab/>
        </w:r>
        <w:r>
          <w:fldChar w:fldCharType="begin"/>
        </w:r>
        <w:r>
          <w:instrText xml:space="preserve"> PAGEREF _Toc28665 \h </w:instrText>
        </w:r>
        <w:r>
          <w:fldChar w:fldCharType="separate"/>
        </w:r>
        <w:r>
          <w:t>39</w:t>
        </w:r>
        <w:r>
          <w:fldChar w:fldCharType="end"/>
        </w:r>
      </w:hyperlink>
    </w:p>
    <w:p>
      <w:pPr>
        <w:pStyle w:val="TOC2"/>
        <w:tabs>
          <w:tab w:val="right" w:leader="dot" w:pos="8306"/>
        </w:tabs>
      </w:pPr>
      <w:hyperlink w:anchor="_Toc19481" w:history="1">
        <w:r>
          <w:rPr>
            <w:rFonts w:ascii="仿宋" w:eastAsia="仿宋" w:hAnsi="仿宋" w:cs="仿宋" w:hint="eastAsia"/>
            <w:lang w:eastAsia="zh-CN"/>
          </w:rPr>
          <w:t>(一)、经济效益提升策略</w:t>
        </w:r>
        <w:r>
          <w:tab/>
        </w:r>
        <w:r>
          <w:fldChar w:fldCharType="begin"/>
        </w:r>
        <w:r>
          <w:instrText xml:space="preserve"> PAGEREF _Toc19481 \h </w:instrText>
        </w:r>
        <w:r>
          <w:fldChar w:fldCharType="separate"/>
        </w:r>
        <w:r>
          <w:t>39</w:t>
        </w:r>
        <w:r>
          <w:fldChar w:fldCharType="end"/>
        </w:r>
      </w:hyperlink>
    </w:p>
    <w:p>
      <w:pPr>
        <w:pStyle w:val="TOC2"/>
        <w:tabs>
          <w:tab w:val="right" w:leader="dot" w:pos="8306"/>
        </w:tabs>
      </w:pPr>
      <w:hyperlink w:anchor="_Toc2853" w:history="1">
        <w:r>
          <w:rPr>
            <w:rFonts w:ascii="仿宋" w:eastAsia="仿宋" w:hAnsi="仿宋" w:cs="仿宋" w:hint="eastAsia"/>
            <w:lang w:eastAsia="zh-CN"/>
          </w:rPr>
          <w:t>(二)、社会效益增强方案</w:t>
        </w:r>
        <w:r>
          <w:tab/>
        </w:r>
        <w:r>
          <w:fldChar w:fldCharType="begin"/>
        </w:r>
        <w:r>
          <w:instrText xml:space="preserve"> PAGEREF _Toc2853 \h </w:instrText>
        </w:r>
        <w:r>
          <w:fldChar w:fldCharType="separate"/>
        </w:r>
        <w:r>
          <w:t>41</w:t>
        </w:r>
        <w:r>
          <w:fldChar w:fldCharType="end"/>
        </w:r>
      </w:hyperlink>
    </w:p>
    <w:p>
      <w:pPr>
        <w:pStyle w:val="TOC1"/>
        <w:tabs>
          <w:tab w:val="right" w:leader="dot" w:pos="8306"/>
        </w:tabs>
      </w:pPr>
      <w:hyperlink w:anchor="_Toc27695" w:history="1">
        <w:r>
          <w:rPr>
            <w:rFonts w:ascii="仿宋" w:eastAsia="仿宋" w:hAnsi="仿宋" w:cs="仿宋" w:hint="eastAsia"/>
            <w:lang w:eastAsia="zh-CN"/>
          </w:rPr>
          <w:t>十、环境保护与治理方案</w:t>
        </w:r>
        <w:r>
          <w:tab/>
        </w:r>
        <w:r>
          <w:fldChar w:fldCharType="begin"/>
        </w:r>
        <w:r>
          <w:instrText xml:space="preserve"> PAGEREF _Toc27695 \h </w:instrText>
        </w:r>
        <w:r>
          <w:fldChar w:fldCharType="separate"/>
        </w:r>
        <w:r>
          <w:t>41</w:t>
        </w:r>
        <w:r>
          <w:fldChar w:fldCharType="end"/>
        </w:r>
      </w:hyperlink>
    </w:p>
    <w:p>
      <w:pPr>
        <w:pStyle w:val="TOC2"/>
        <w:tabs>
          <w:tab w:val="right" w:leader="dot" w:pos="8306"/>
        </w:tabs>
      </w:pPr>
      <w:hyperlink w:anchor="_Toc25911" w:history="1">
        <w:r>
          <w:rPr>
            <w:rFonts w:ascii="仿宋" w:eastAsia="仿宋" w:hAnsi="仿宋" w:cs="仿宋" w:hint="eastAsia"/>
            <w:lang w:eastAsia="zh-CN"/>
          </w:rPr>
          <w:t>(一)、项目环境影响评估</w:t>
        </w:r>
        <w:r>
          <w:tab/>
        </w:r>
        <w:r>
          <w:fldChar w:fldCharType="begin"/>
        </w:r>
        <w:r>
          <w:instrText xml:space="preserve"> PAGEREF _Toc25911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 w:history="1">
        <w:r>
          <w:rPr>
            <w:rFonts w:ascii="仿宋" w:eastAsia="仿宋" w:hAnsi="仿宋" w:cs="仿宋" w:hint="eastAsia"/>
            <w:lang w:eastAsia="zh-CN"/>
          </w:rPr>
          <w:t>(二)、环境保护措施与治理方案</w:t>
        </w:r>
        <w:r>
          <w:tab/>
        </w:r>
        <w:r>
          <w:fldChar w:fldCharType="begin"/>
        </w:r>
        <w:r>
          <w:instrText xml:space="preserve"> PAGEREF _Toc411 \h </w:instrText>
        </w:r>
        <w:r>
          <w:fldChar w:fldCharType="separate"/>
        </w:r>
        <w:r>
          <w:t>42</w:t>
        </w:r>
        <w:r>
          <w:fldChar w:fldCharType="end"/>
        </w:r>
      </w:hyperlink>
    </w:p>
    <w:p>
      <w:pPr>
        <w:pStyle w:val="TOC1"/>
        <w:tabs>
          <w:tab w:val="right" w:leader="dot" w:pos="8306"/>
        </w:tabs>
      </w:pPr>
      <w:hyperlink w:anchor="_Toc16934" w:history="1">
        <w:r>
          <w:rPr>
            <w:rFonts w:ascii="仿宋" w:eastAsia="仿宋" w:hAnsi="仿宋" w:cs="仿宋" w:hint="eastAsia"/>
            <w:lang w:eastAsia="zh-CN"/>
          </w:rPr>
          <w:t>十一、环境保护与绿色发展</w:t>
        </w:r>
        <w:r>
          <w:tab/>
        </w:r>
        <w:r>
          <w:fldChar w:fldCharType="begin"/>
        </w:r>
        <w:r>
          <w:instrText xml:space="preserve"> PAGEREF _Toc16934 \h </w:instrText>
        </w:r>
        <w:r>
          <w:fldChar w:fldCharType="separate"/>
        </w:r>
        <w:r>
          <w:t>43</w:t>
        </w:r>
        <w:r>
          <w:fldChar w:fldCharType="end"/>
        </w:r>
      </w:hyperlink>
    </w:p>
    <w:p>
      <w:pPr>
        <w:pStyle w:val="TOC2"/>
        <w:tabs>
          <w:tab w:val="right" w:leader="dot" w:pos="8306"/>
        </w:tabs>
      </w:pPr>
      <w:hyperlink w:anchor="_Toc31438" w:history="1">
        <w:r>
          <w:rPr>
            <w:rFonts w:ascii="仿宋" w:eastAsia="仿宋" w:hAnsi="仿宋" w:cs="仿宋" w:hint="eastAsia"/>
            <w:lang w:eastAsia="zh-CN"/>
          </w:rPr>
          <w:t>(一)、环境保护措施</w:t>
        </w:r>
        <w:r>
          <w:tab/>
        </w:r>
        <w:r>
          <w:fldChar w:fldCharType="begin"/>
        </w:r>
        <w:r>
          <w:instrText xml:space="preserve"> PAGEREF _Toc31438 \h </w:instrText>
        </w:r>
        <w:r>
          <w:fldChar w:fldCharType="separate"/>
        </w:r>
        <w:r>
          <w:t>43</w:t>
        </w:r>
        <w:r>
          <w:fldChar w:fldCharType="end"/>
        </w:r>
      </w:hyperlink>
    </w:p>
    <w:p>
      <w:pPr>
        <w:pStyle w:val="TOC2"/>
        <w:tabs>
          <w:tab w:val="right" w:leader="dot" w:pos="8306"/>
        </w:tabs>
      </w:pPr>
      <w:hyperlink w:anchor="_Toc28592" w:history="1">
        <w:r>
          <w:rPr>
            <w:rFonts w:ascii="仿宋" w:eastAsia="仿宋" w:hAnsi="仿宋" w:cs="仿宋" w:hint="eastAsia"/>
            <w:lang w:eastAsia="zh-CN"/>
          </w:rPr>
          <w:t>(二)、绿色发展与可持续发展策略</w:t>
        </w:r>
        <w:r>
          <w:tab/>
        </w:r>
        <w:r>
          <w:fldChar w:fldCharType="begin"/>
        </w:r>
        <w:r>
          <w:instrText xml:space="preserve"> PAGEREF _Toc28592 \h </w:instrText>
        </w:r>
        <w:r>
          <w:fldChar w:fldCharType="separate"/>
        </w:r>
        <w:r>
          <w:t>44</w:t>
        </w:r>
        <w:r>
          <w:fldChar w:fldCharType="end"/>
        </w:r>
      </w:hyperlink>
    </w:p>
    <w:p>
      <w:pPr>
        <w:pStyle w:val="TOC1"/>
        <w:tabs>
          <w:tab w:val="right" w:leader="dot" w:pos="8306"/>
        </w:tabs>
      </w:pPr>
      <w:hyperlink w:anchor="_Toc19310" w:history="1">
        <w:r>
          <w:rPr>
            <w:rFonts w:ascii="仿宋" w:eastAsia="仿宋" w:hAnsi="仿宋" w:cs="仿宋" w:hint="eastAsia"/>
            <w:lang w:eastAsia="zh-CN"/>
          </w:rPr>
          <w:t>十二、土地利用与规划方案</w:t>
        </w:r>
        <w:r>
          <w:tab/>
        </w:r>
        <w:r>
          <w:fldChar w:fldCharType="begin"/>
        </w:r>
        <w:r>
          <w:instrText xml:space="preserve"> PAGEREF _Toc19310 \h </w:instrText>
        </w:r>
        <w:r>
          <w:fldChar w:fldCharType="separate"/>
        </w:r>
        <w:r>
          <w:t>46</w:t>
        </w:r>
        <w:r>
          <w:fldChar w:fldCharType="end"/>
        </w:r>
      </w:hyperlink>
    </w:p>
    <w:p>
      <w:pPr>
        <w:pStyle w:val="TOC2"/>
        <w:tabs>
          <w:tab w:val="right" w:leader="dot" w:pos="8306"/>
        </w:tabs>
      </w:pPr>
      <w:hyperlink w:anchor="_Toc1077" w:history="1">
        <w:r>
          <w:rPr>
            <w:rFonts w:ascii="仿宋" w:eastAsia="仿宋" w:hAnsi="仿宋" w:cs="仿宋" w:hint="eastAsia"/>
            <w:lang w:eastAsia="zh-CN"/>
          </w:rPr>
          <w:t>(一)、项目用地情况分析</w:t>
        </w:r>
        <w:r>
          <w:tab/>
        </w:r>
        <w:r>
          <w:fldChar w:fldCharType="begin"/>
        </w:r>
        <w:r>
          <w:instrText xml:space="preserve"> PAGEREF _Toc1077 \h </w:instrText>
        </w:r>
        <w:r>
          <w:fldChar w:fldCharType="separate"/>
        </w:r>
        <w:r>
          <w:t>46</w:t>
        </w:r>
        <w:r>
          <w:fldChar w:fldCharType="end"/>
        </w:r>
      </w:hyperlink>
    </w:p>
    <w:p>
      <w:pPr>
        <w:pStyle w:val="TOC2"/>
        <w:tabs>
          <w:tab w:val="right" w:leader="dot" w:pos="8306"/>
        </w:tabs>
      </w:pPr>
      <w:hyperlink w:anchor="_Toc17485" w:history="1">
        <w:r>
          <w:rPr>
            <w:rFonts w:ascii="仿宋" w:eastAsia="仿宋" w:hAnsi="仿宋" w:cs="仿宋" w:hint="eastAsia"/>
            <w:lang w:eastAsia="zh-CN"/>
          </w:rPr>
          <w:t>(二)、土地利用规划方案</w:t>
        </w:r>
        <w:r>
          <w:tab/>
        </w:r>
        <w:r>
          <w:fldChar w:fldCharType="begin"/>
        </w:r>
        <w:r>
          <w:instrText xml:space="preserve"> PAGEREF _Toc17485 \h </w:instrText>
        </w:r>
        <w:r>
          <w:fldChar w:fldCharType="separate"/>
        </w:r>
        <w:r>
          <w:t>47</w:t>
        </w:r>
        <w:r>
          <w:fldChar w:fldCharType="end"/>
        </w:r>
      </w:hyperlink>
    </w:p>
    <w:p>
      <w:pPr>
        <w:pStyle w:val="TOC1"/>
        <w:tabs>
          <w:tab w:val="right" w:leader="dot" w:pos="8306"/>
        </w:tabs>
      </w:pPr>
      <w:hyperlink w:anchor="_Toc6508" w:history="1">
        <w:r>
          <w:rPr>
            <w:rFonts w:ascii="仿宋" w:eastAsia="仿宋" w:hAnsi="仿宋" w:cs="仿宋" w:hint="eastAsia"/>
            <w:lang w:eastAsia="zh-CN"/>
          </w:rPr>
          <w:t>十三、质量管理与控制</w:t>
        </w:r>
        <w:r>
          <w:tab/>
        </w:r>
        <w:r>
          <w:fldChar w:fldCharType="begin"/>
        </w:r>
        <w:r>
          <w:instrText xml:space="preserve"> PAGEREF _Toc6508 \h </w:instrText>
        </w:r>
        <w:r>
          <w:fldChar w:fldCharType="separate"/>
        </w:r>
        <w:r>
          <w:t>48</w:t>
        </w:r>
        <w:r>
          <w:fldChar w:fldCharType="end"/>
        </w:r>
      </w:hyperlink>
    </w:p>
    <w:p>
      <w:pPr>
        <w:pStyle w:val="TOC2"/>
        <w:tabs>
          <w:tab w:val="right" w:leader="dot" w:pos="8306"/>
        </w:tabs>
      </w:pPr>
      <w:hyperlink w:anchor="_Toc7113" w:history="1">
        <w:r>
          <w:rPr>
            <w:rFonts w:ascii="仿宋" w:eastAsia="仿宋" w:hAnsi="仿宋" w:cs="仿宋" w:hint="eastAsia"/>
            <w:lang w:eastAsia="zh-CN"/>
          </w:rPr>
          <w:t>(一)、质量管理体系建设</w:t>
        </w:r>
        <w:r>
          <w:tab/>
        </w:r>
        <w:r>
          <w:fldChar w:fldCharType="begin"/>
        </w:r>
        <w:r>
          <w:instrText xml:space="preserve"> PAGEREF _Toc7113 \h </w:instrText>
        </w:r>
        <w:r>
          <w:fldChar w:fldCharType="separate"/>
        </w:r>
        <w:r>
          <w:t>48</w:t>
        </w:r>
        <w:r>
          <w:fldChar w:fldCharType="end"/>
        </w:r>
      </w:hyperlink>
    </w:p>
    <w:p>
      <w:pPr>
        <w:pStyle w:val="TOC2"/>
        <w:tabs>
          <w:tab w:val="right" w:leader="dot" w:pos="8306"/>
        </w:tabs>
      </w:pPr>
      <w:hyperlink w:anchor="_Toc2488" w:history="1">
        <w:r>
          <w:rPr>
            <w:rFonts w:ascii="仿宋" w:eastAsia="仿宋" w:hAnsi="仿宋" w:cs="仿宋" w:hint="eastAsia"/>
            <w:lang w:eastAsia="zh-CN"/>
          </w:rPr>
          <w:t>(二)、质量控制措施</w:t>
        </w:r>
        <w:r>
          <w:tab/>
        </w:r>
        <w:r>
          <w:fldChar w:fldCharType="begin"/>
        </w:r>
        <w:r>
          <w:instrText xml:space="preserve"> PAGEREF _Toc2488 \h </w:instrText>
        </w:r>
        <w:r>
          <w:fldChar w:fldCharType="separate"/>
        </w:r>
        <w:r>
          <w:t>49</w:t>
        </w:r>
        <w:r>
          <w:fldChar w:fldCharType="end"/>
        </w:r>
      </w:hyperlink>
    </w:p>
    <w:p>
      <w:pPr>
        <w:pStyle w:val="TOC1"/>
        <w:tabs>
          <w:tab w:val="right" w:leader="dot" w:pos="8306"/>
        </w:tabs>
      </w:pPr>
      <w:hyperlink w:anchor="_Toc12874" w:history="1">
        <w:r>
          <w:rPr>
            <w:rFonts w:ascii="仿宋" w:eastAsia="仿宋" w:hAnsi="仿宋" w:cs="仿宋" w:hint="eastAsia"/>
            <w:lang w:eastAsia="zh-CN"/>
          </w:rPr>
          <w:t>十四、设施与设备管理</w:t>
        </w:r>
        <w:r>
          <w:tab/>
        </w:r>
        <w:r>
          <w:fldChar w:fldCharType="begin"/>
        </w:r>
        <w:r>
          <w:instrText xml:space="preserve"> PAGEREF _Toc12874 \h </w:instrText>
        </w:r>
        <w:r>
          <w:fldChar w:fldCharType="separate"/>
        </w:r>
        <w:r>
          <w:t>51</w:t>
        </w:r>
        <w:r>
          <w:fldChar w:fldCharType="end"/>
        </w:r>
      </w:hyperlink>
    </w:p>
    <w:p>
      <w:pPr>
        <w:pStyle w:val="TOC2"/>
        <w:tabs>
          <w:tab w:val="right" w:leader="dot" w:pos="8306"/>
        </w:tabs>
      </w:pPr>
      <w:hyperlink w:anchor="_Toc11557" w:history="1">
        <w:r>
          <w:rPr>
            <w:rFonts w:ascii="仿宋" w:eastAsia="仿宋" w:hAnsi="仿宋" w:cs="仿宋" w:hint="eastAsia"/>
            <w:lang w:eastAsia="zh-CN"/>
          </w:rPr>
          <w:t>(一)、设施规划与配置</w:t>
        </w:r>
        <w:r>
          <w:tab/>
        </w:r>
        <w:r>
          <w:fldChar w:fldCharType="begin"/>
        </w:r>
        <w:r>
          <w:instrText xml:space="preserve"> PAGEREF _Toc11557 \h </w:instrText>
        </w:r>
        <w:r>
          <w:fldChar w:fldCharType="separate"/>
        </w:r>
        <w:r>
          <w:t>51</w:t>
        </w:r>
        <w:r>
          <w:fldChar w:fldCharType="end"/>
        </w:r>
      </w:hyperlink>
    </w:p>
    <w:p>
      <w:pPr>
        <w:pStyle w:val="TOC2"/>
        <w:tabs>
          <w:tab w:val="right" w:leader="dot" w:pos="8306"/>
        </w:tabs>
      </w:pPr>
      <w:hyperlink w:anchor="_Toc15310" w:history="1">
        <w:r>
          <w:rPr>
            <w:rFonts w:ascii="仿宋" w:eastAsia="仿宋" w:hAnsi="仿宋" w:cs="仿宋" w:hint="eastAsia"/>
            <w:lang w:eastAsia="zh-CN"/>
          </w:rPr>
          <w:t>(二)、设备采购与维护管理</w:t>
        </w:r>
        <w:r>
          <w:tab/>
        </w:r>
        <w:r>
          <w:fldChar w:fldCharType="begin"/>
        </w:r>
        <w:r>
          <w:instrText xml:space="preserve"> PAGEREF _Toc15310 \h </w:instrText>
        </w:r>
        <w:r>
          <w:fldChar w:fldCharType="separate"/>
        </w:r>
        <w:r>
          <w:t>51</w:t>
        </w:r>
        <w:r>
          <w:fldChar w:fldCharType="end"/>
        </w:r>
      </w:hyperlink>
    </w:p>
    <w:p>
      <w:pPr>
        <w:pStyle w:val="TOC2"/>
        <w:tabs>
          <w:tab w:val="right" w:leader="dot" w:pos="8306"/>
        </w:tabs>
      </w:pPr>
      <w:hyperlink w:anchor="_Toc15193" w:history="1">
        <w:r>
          <w:rPr>
            <w:rFonts w:ascii="仿宋" w:eastAsia="仿宋" w:hAnsi="仿宋" w:cs="仿宋" w:hint="eastAsia"/>
            <w:lang w:eastAsia="zh-CN"/>
          </w:rPr>
          <w:t>(三)、设施设备升级策略</w:t>
        </w:r>
        <w:r>
          <w:tab/>
        </w:r>
        <w:r>
          <w:fldChar w:fldCharType="begin"/>
        </w:r>
        <w:r>
          <w:instrText xml:space="preserve"> PAGEREF _Toc15193 \h </w:instrText>
        </w:r>
        <w:r>
          <w:fldChar w:fldCharType="separate"/>
        </w:r>
        <w:r>
          <w:t>52</w:t>
        </w:r>
        <w:r>
          <w:fldChar w:fldCharType="end"/>
        </w:r>
      </w:hyperlink>
    </w:p>
    <w:p>
      <w:pPr>
        <w:pStyle w:val="TOC1"/>
        <w:tabs>
          <w:tab w:val="right" w:leader="dot" w:pos="8306"/>
        </w:tabs>
      </w:pPr>
      <w:hyperlink w:anchor="_Toc32405" w:history="1">
        <w:r>
          <w:rPr>
            <w:rFonts w:ascii="仿宋" w:eastAsia="仿宋" w:hAnsi="仿宋" w:cs="仿宋" w:hint="eastAsia"/>
            <w:lang w:eastAsia="zh-CN"/>
          </w:rPr>
          <w:t>十五、企业合规与伦理</w:t>
        </w:r>
        <w:r>
          <w:tab/>
        </w:r>
        <w:r>
          <w:fldChar w:fldCharType="begin"/>
        </w:r>
        <w:r>
          <w:instrText xml:space="preserve"> PAGEREF _Toc32405 \h </w:instrText>
        </w:r>
        <w:r>
          <w:fldChar w:fldCharType="separate"/>
        </w:r>
        <w:r>
          <w:t>53</w:t>
        </w:r>
        <w:r>
          <w:fldChar w:fldCharType="end"/>
        </w:r>
      </w:hyperlink>
    </w:p>
    <w:p>
      <w:pPr>
        <w:pStyle w:val="TOC2"/>
        <w:tabs>
          <w:tab w:val="right" w:leader="dot" w:pos="8306"/>
        </w:tabs>
      </w:pPr>
      <w:hyperlink w:anchor="_Toc25083" w:history="1">
        <w:r>
          <w:rPr>
            <w:rFonts w:ascii="仿宋" w:eastAsia="仿宋" w:hAnsi="仿宋" w:cs="仿宋" w:hint="eastAsia"/>
            <w:lang w:eastAsia="zh-CN"/>
          </w:rPr>
          <w:t>(一)、合规政策与程序</w:t>
        </w:r>
        <w:r>
          <w:tab/>
        </w:r>
        <w:r>
          <w:fldChar w:fldCharType="begin"/>
        </w:r>
        <w:r>
          <w:instrText xml:space="preserve"> PAGEREF _Toc25083 \h </w:instrText>
        </w:r>
        <w:r>
          <w:fldChar w:fldCharType="separate"/>
        </w:r>
        <w:r>
          <w:t>53</w:t>
        </w:r>
        <w:r>
          <w:fldChar w:fldCharType="end"/>
        </w:r>
      </w:hyperlink>
    </w:p>
    <w:p>
      <w:pPr>
        <w:pStyle w:val="TOC2"/>
        <w:tabs>
          <w:tab w:val="right" w:leader="dot" w:pos="8306"/>
        </w:tabs>
      </w:pPr>
      <w:hyperlink w:anchor="_Toc6252" w:history="1">
        <w:r>
          <w:rPr>
            <w:rFonts w:ascii="仿宋" w:eastAsia="仿宋" w:hAnsi="仿宋" w:cs="仿宋" w:hint="eastAsia"/>
            <w:lang w:eastAsia="zh-CN"/>
          </w:rPr>
          <w:t>(二)、伦理规范与培训</w:t>
        </w:r>
        <w:r>
          <w:tab/>
        </w:r>
        <w:r>
          <w:fldChar w:fldCharType="begin"/>
        </w:r>
        <w:r>
          <w:instrText xml:space="preserve"> PAGEREF _Toc6252 \h </w:instrText>
        </w:r>
        <w:r>
          <w:fldChar w:fldCharType="separate"/>
        </w:r>
        <w:r>
          <w:t>54</w:t>
        </w:r>
        <w:r>
          <w:fldChar w:fldCharType="end"/>
        </w:r>
      </w:hyperlink>
    </w:p>
    <w:p>
      <w:pPr>
        <w:pStyle w:val="TOC2"/>
        <w:tabs>
          <w:tab w:val="right" w:leader="dot" w:pos="8306"/>
        </w:tabs>
      </w:pPr>
      <w:hyperlink w:anchor="_Toc23388" w:history="1">
        <w:r>
          <w:rPr>
            <w:rFonts w:ascii="仿宋" w:eastAsia="仿宋" w:hAnsi="仿宋" w:cs="仿宋" w:hint="eastAsia"/>
            <w:lang w:eastAsia="zh-CN"/>
          </w:rPr>
          <w:t>(三)、合规风险评估</w:t>
        </w:r>
        <w:r>
          <w:tab/>
        </w:r>
        <w:r>
          <w:fldChar w:fldCharType="begin"/>
        </w:r>
        <w:r>
          <w:instrText xml:space="preserve"> PAGEREF _Toc23388 \h </w:instrText>
        </w:r>
        <w:r>
          <w:fldChar w:fldCharType="separate"/>
        </w:r>
        <w:r>
          <w:t>55</w:t>
        </w:r>
        <w:r>
          <w:fldChar w:fldCharType="end"/>
        </w:r>
      </w:hyperlink>
    </w:p>
    <w:p>
      <w:pPr>
        <w:pStyle w:val="TOC2"/>
        <w:tabs>
          <w:tab w:val="right" w:leader="dot" w:pos="8306"/>
        </w:tabs>
      </w:pPr>
      <w:hyperlink w:anchor="_Toc1843" w:history="1">
        <w:r>
          <w:rPr>
            <w:rFonts w:ascii="仿宋" w:eastAsia="仿宋" w:hAnsi="仿宋" w:cs="仿宋" w:hint="eastAsia"/>
            <w:lang w:eastAsia="zh-CN"/>
          </w:rPr>
          <w:t>(四)、合规监督与执行</w:t>
        </w:r>
        <w:r>
          <w:tab/>
        </w:r>
        <w:r>
          <w:fldChar w:fldCharType="begin"/>
        </w:r>
        <w:r>
          <w:instrText xml:space="preserve"> PAGEREF _Toc1843 \h </w:instrText>
        </w:r>
        <w:r>
          <w:fldChar w:fldCharType="separate"/>
        </w:r>
        <w:r>
          <w:t>56</w:t>
        </w:r>
        <w:r>
          <w:fldChar w:fldCharType="end"/>
        </w:r>
      </w:hyperlink>
    </w:p>
    <w:p>
      <w:pPr>
        <w:pStyle w:val="TOC1"/>
        <w:tabs>
          <w:tab w:val="right" w:leader="dot" w:pos="8306"/>
        </w:tabs>
      </w:pPr>
      <w:hyperlink w:anchor="_Toc28521" w:history="1">
        <w:r>
          <w:rPr>
            <w:rFonts w:ascii="仿宋" w:eastAsia="仿宋" w:hAnsi="仿宋" w:cs="仿宋" w:hint="eastAsia"/>
            <w:lang w:eastAsia="zh-CN"/>
          </w:rPr>
          <w:t>十六、产业协同与集群发展</w:t>
        </w:r>
        <w:r>
          <w:tab/>
        </w:r>
        <w:r>
          <w:fldChar w:fldCharType="begin"/>
        </w:r>
        <w:r>
          <w:instrText xml:space="preserve"> PAGEREF _Toc28521 \h </w:instrText>
        </w:r>
        <w:r>
          <w:fldChar w:fldCharType="separate"/>
        </w:r>
        <w:r>
          <w:t>57</w:t>
        </w:r>
        <w:r>
          <w:fldChar w:fldCharType="end"/>
        </w:r>
      </w:hyperlink>
    </w:p>
    <w:p>
      <w:pPr>
        <w:pStyle w:val="TOC2"/>
        <w:tabs>
          <w:tab w:val="right" w:leader="dot" w:pos="8306"/>
        </w:tabs>
      </w:pPr>
      <w:hyperlink w:anchor="_Toc22148" w:history="1">
        <w:r>
          <w:rPr>
            <w:rFonts w:ascii="仿宋" w:eastAsia="仿宋" w:hAnsi="仿宋" w:cs="仿宋" w:hint="eastAsia"/>
            <w:lang w:eastAsia="zh-CN"/>
          </w:rPr>
          <w:t>(一)、产业协同机制建设</w:t>
        </w:r>
        <w:r>
          <w:tab/>
        </w:r>
        <w:r>
          <w:fldChar w:fldCharType="begin"/>
        </w:r>
        <w:r>
          <w:instrText xml:space="preserve"> PAGEREF _Toc22148 \h </w:instrText>
        </w:r>
        <w:r>
          <w:fldChar w:fldCharType="separate"/>
        </w:r>
        <w:r>
          <w:t>57</w:t>
        </w:r>
        <w:r>
          <w:fldChar w:fldCharType="end"/>
        </w:r>
      </w:hyperlink>
    </w:p>
    <w:p>
      <w:pPr>
        <w:pStyle w:val="TOC2"/>
        <w:tabs>
          <w:tab w:val="right" w:leader="dot" w:pos="8306"/>
        </w:tabs>
      </w:pPr>
      <w:hyperlink w:anchor="_Toc22831" w:history="1">
        <w:r>
          <w:rPr>
            <w:rFonts w:ascii="仿宋" w:eastAsia="仿宋" w:hAnsi="仿宋" w:cs="仿宋" w:hint="eastAsia"/>
            <w:lang w:eastAsia="zh-CN"/>
          </w:rPr>
          <w:t>(二)、产业集群培育与发展</w:t>
        </w:r>
        <w:r>
          <w:tab/>
        </w:r>
        <w:r>
          <w:fldChar w:fldCharType="begin"/>
        </w:r>
        <w:r>
          <w:instrText xml:space="preserve"> PAGEREF _Toc22831 \h </w:instrText>
        </w:r>
        <w:r>
          <w:fldChar w:fldCharType="separate"/>
        </w:r>
        <w:r>
          <w:t>58</w:t>
        </w:r>
        <w:r>
          <w:fldChar w:fldCharType="end"/>
        </w:r>
      </w:hyperlink>
    </w:p>
    <w:p>
      <w:pPr>
        <w:pStyle w:val="TOC1"/>
        <w:tabs>
          <w:tab w:val="right" w:leader="dot" w:pos="8306"/>
        </w:tabs>
      </w:pPr>
      <w:hyperlink w:anchor="_Toc9129" w:history="1">
        <w:r>
          <w:rPr>
            <w:rFonts w:ascii="仿宋" w:eastAsia="仿宋" w:hAnsi="仿宋" w:cs="仿宋" w:hint="eastAsia"/>
            <w:lang w:eastAsia="zh-CN"/>
          </w:rPr>
          <w:t>十七、知识产权管理与保护</w:t>
        </w:r>
        <w:r>
          <w:tab/>
        </w:r>
        <w:r>
          <w:fldChar w:fldCharType="begin"/>
        </w:r>
        <w:r>
          <w:instrText xml:space="preserve"> PAGEREF _Toc9129 \h </w:instrText>
        </w:r>
        <w:r>
          <w:fldChar w:fldCharType="separate"/>
        </w:r>
        <w:r>
          <w:t>59</w:t>
        </w:r>
        <w:r>
          <w:fldChar w:fldCharType="end"/>
        </w:r>
      </w:hyperlink>
    </w:p>
    <w:p>
      <w:pPr>
        <w:pStyle w:val="TOC2"/>
        <w:tabs>
          <w:tab w:val="right" w:leader="dot" w:pos="8306"/>
        </w:tabs>
      </w:pPr>
      <w:hyperlink w:anchor="_Toc7544" w:history="1">
        <w:r>
          <w:rPr>
            <w:rFonts w:ascii="仿宋" w:eastAsia="仿宋" w:hAnsi="仿宋" w:cs="仿宋" w:hint="eastAsia"/>
            <w:lang w:eastAsia="zh-CN"/>
          </w:rPr>
          <w:t>(一)、知识产权管理体系建设</w:t>
        </w:r>
        <w:r>
          <w:tab/>
        </w:r>
        <w:r>
          <w:fldChar w:fldCharType="begin"/>
        </w:r>
        <w:r>
          <w:instrText xml:space="preserve"> PAGEREF _Toc7544 \h </w:instrText>
        </w:r>
        <w:r>
          <w:fldChar w:fldCharType="separate"/>
        </w:r>
        <w:r>
          <w:t>59</w:t>
        </w:r>
        <w:r>
          <w:fldChar w:fldCharType="end"/>
        </w:r>
      </w:hyperlink>
    </w:p>
    <w:p>
      <w:pPr>
        <w:pStyle w:val="TOC2"/>
        <w:tabs>
          <w:tab w:val="right" w:leader="dot" w:pos="8306"/>
        </w:tabs>
      </w:pPr>
      <w:hyperlink w:anchor="_Toc29258" w:history="1">
        <w:r>
          <w:rPr>
            <w:rFonts w:ascii="仿宋" w:eastAsia="仿宋" w:hAnsi="仿宋" w:cs="仿宋" w:hint="eastAsia"/>
            <w:lang w:eastAsia="zh-CN"/>
          </w:rPr>
          <w:t>(二)、知识产权保护措施</w:t>
        </w:r>
        <w:r>
          <w:tab/>
        </w:r>
        <w:r>
          <w:fldChar w:fldCharType="begin"/>
        </w:r>
        <w:r>
          <w:instrText xml:space="preserve"> PAGEREF _Toc29258 \h </w:instrText>
        </w:r>
        <w:r>
          <w:fldChar w:fldCharType="separate"/>
        </w:r>
        <w:r>
          <w:t>60</w:t>
        </w:r>
        <w:r>
          <w:fldChar w:fldCharType="end"/>
        </w:r>
      </w:hyperlink>
    </w:p>
    <w:p>
      <w:pPr>
        <w:pStyle w:val="TOC1"/>
        <w:tabs>
          <w:tab w:val="right" w:leader="dot" w:pos="8306"/>
        </w:tabs>
      </w:pPr>
      <w:hyperlink w:anchor="_Toc835" w:history="1">
        <w:r>
          <w:rPr>
            <w:rFonts w:ascii="仿宋" w:eastAsia="仿宋" w:hAnsi="仿宋" w:cs="仿宋" w:hint="eastAsia"/>
            <w:lang w:eastAsia="zh-CN"/>
          </w:rPr>
          <w:t>十八、合作与交流机制建立</w:t>
        </w:r>
        <w:r>
          <w:tab/>
        </w:r>
        <w:r>
          <w:fldChar w:fldCharType="begin"/>
        </w:r>
        <w:r>
          <w:instrText xml:space="preserve"> PAGEREF _Toc835 \h </w:instrText>
        </w:r>
        <w:r>
          <w:fldChar w:fldCharType="separate"/>
        </w:r>
        <w:r>
          <w:t>61</w:t>
        </w:r>
        <w:r>
          <w:fldChar w:fldCharType="end"/>
        </w:r>
      </w:hyperlink>
    </w:p>
    <w:p>
      <w:pPr>
        <w:pStyle w:val="TOC2"/>
        <w:tabs>
          <w:tab w:val="right" w:leader="dot" w:pos="8306"/>
        </w:tabs>
      </w:pPr>
      <w:hyperlink w:anchor="_Toc24439" w:history="1">
        <w:r>
          <w:rPr>
            <w:rFonts w:ascii="仿宋" w:eastAsia="仿宋" w:hAnsi="仿宋" w:cs="仿宋" w:hint="eastAsia"/>
            <w:lang w:eastAsia="zh-CN"/>
          </w:rPr>
          <w:t>(一)、合作伙伴选择与合作方式</w:t>
        </w:r>
        <w:r>
          <w:tab/>
        </w:r>
        <w:r>
          <w:fldChar w:fldCharType="begin"/>
        </w:r>
        <w:r>
          <w:instrText xml:space="preserve"> PAGEREF _Toc24439 \h </w:instrText>
        </w:r>
        <w:r>
          <w:fldChar w:fldCharType="separate"/>
        </w:r>
        <w:r>
          <w:t>61</w:t>
        </w:r>
        <w:r>
          <w:fldChar w:fldCharType="end"/>
        </w:r>
      </w:hyperlink>
    </w:p>
    <w:p>
      <w:pPr>
        <w:pStyle w:val="TOC2"/>
        <w:tabs>
          <w:tab w:val="right" w:leader="dot" w:pos="8306"/>
        </w:tabs>
      </w:pPr>
      <w:hyperlink w:anchor="_Toc9522" w:history="1">
        <w:r>
          <w:rPr>
            <w:rFonts w:ascii="仿宋" w:eastAsia="仿宋" w:hAnsi="仿宋" w:cs="仿宋" w:hint="eastAsia"/>
            <w:lang w:eastAsia="zh-CN"/>
          </w:rPr>
          <w:t>(二)、交流与合作平台搭建</w:t>
        </w:r>
        <w:r>
          <w:tab/>
        </w:r>
        <w:r>
          <w:fldChar w:fldCharType="begin"/>
        </w:r>
        <w:r>
          <w:instrText xml:space="preserve"> PAGEREF _Toc9522 \h </w:instrText>
        </w:r>
        <w:r>
          <w:fldChar w:fldCharType="separate"/>
        </w:r>
        <w:r>
          <w:t>63</w:t>
        </w:r>
        <w:r>
          <w:fldChar w:fldCharType="end"/>
        </w:r>
      </w:hyperlink>
    </w:p>
    <w:p>
      <w:pPr>
        <w:pStyle w:val="TOC1"/>
        <w:tabs>
          <w:tab w:val="right" w:leader="dot" w:pos="8306"/>
        </w:tabs>
      </w:pPr>
      <w:hyperlink w:anchor="_Toc28143" w:history="1">
        <w:r>
          <w:rPr>
            <w:rFonts w:ascii="仿宋" w:eastAsia="仿宋" w:hAnsi="仿宋" w:cs="仿宋" w:hint="eastAsia"/>
            <w:lang w:eastAsia="zh-CN"/>
          </w:rPr>
          <w:t>十九、人力资源管理与开发</w:t>
        </w:r>
        <w:r>
          <w:tab/>
        </w:r>
        <w:r>
          <w:fldChar w:fldCharType="begin"/>
        </w:r>
        <w:r>
          <w:instrText xml:space="preserve"> PAGEREF _Toc28143 \h </w:instrText>
        </w:r>
        <w:r>
          <w:fldChar w:fldCharType="separate"/>
        </w:r>
        <w:r>
          <w:t>64</w:t>
        </w:r>
        <w:r>
          <w:fldChar w:fldCharType="end"/>
        </w:r>
      </w:hyperlink>
    </w:p>
    <w:p>
      <w:pPr>
        <w:pStyle w:val="TOC2"/>
        <w:tabs>
          <w:tab w:val="right" w:leader="dot" w:pos="8306"/>
        </w:tabs>
      </w:pPr>
      <w:hyperlink w:anchor="_Toc2843" w:history="1">
        <w:r>
          <w:rPr>
            <w:rFonts w:ascii="仿宋" w:eastAsia="仿宋" w:hAnsi="仿宋" w:cs="仿宋" w:hint="eastAsia"/>
            <w:lang w:eastAsia="zh-CN"/>
          </w:rPr>
          <w:t>(一)、人力资源规划</w:t>
        </w:r>
        <w:r>
          <w:tab/>
        </w:r>
        <w:r>
          <w:fldChar w:fldCharType="begin"/>
        </w:r>
        <w:r>
          <w:instrText xml:space="preserve"> PAGEREF _Toc2843 \h </w:instrText>
        </w:r>
        <w:r>
          <w:fldChar w:fldCharType="separate"/>
        </w:r>
        <w:r>
          <w:t>64</w:t>
        </w:r>
        <w:r>
          <w:fldChar w:fldCharType="end"/>
        </w:r>
      </w:hyperlink>
    </w:p>
    <w:p>
      <w:pPr>
        <w:pStyle w:val="TOC2"/>
        <w:tabs>
          <w:tab w:val="right" w:leader="dot" w:pos="8306"/>
        </w:tabs>
      </w:pPr>
      <w:hyperlink w:anchor="_Toc15842" w:history="1">
        <w:r>
          <w:rPr>
            <w:rFonts w:ascii="仿宋" w:eastAsia="仿宋" w:hAnsi="仿宋" w:cs="仿宋" w:hint="eastAsia"/>
            <w:lang w:eastAsia="zh-CN"/>
          </w:rPr>
          <w:t>(二)、人力资源开发与培训</w:t>
        </w:r>
        <w:r>
          <w:tab/>
        </w:r>
        <w:r>
          <w:fldChar w:fldCharType="begin"/>
        </w:r>
        <w:r>
          <w:instrText xml:space="preserve"> PAGEREF _Toc15842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15"/>
      <w:r>
        <w:rPr>
          <w:rFonts w:ascii="仿宋" w:eastAsia="仿宋" w:hAnsi="仿宋" w:cs="仿宋" w:hint="eastAsia"/>
          <w:sz w:val="28"/>
          <w:lang w:eastAsia="zh-CN"/>
        </w:rPr>
        <w:t>一、自动化检测设备项目概论</w:t>
      </w:r>
      <w:bookmarkEnd w:id="2"/>
    </w:p>
    <w:p>
      <w:pPr>
        <w:pStyle w:val="Heading2"/>
        <w:rPr>
          <w:rFonts w:ascii="仿宋" w:eastAsia="仿宋" w:hAnsi="仿宋" w:cs="仿宋" w:hint="eastAsia"/>
          <w:lang w:eastAsia="zh-CN"/>
        </w:rPr>
      </w:pPr>
      <w:bookmarkStart w:id="3" w:name="_Toc171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申报单位是“XXX实业发展公司”，这是一家在其所处行业内备受尊敬的企业。公司自成立以来，通过其在自动化检测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该公司的法定代表人秦XX，在自动化检测设备项目及其他多个行业领域中都有着显著的贡献。秦XX以其出色的领导才能和敏锐的商业洞察力，带领公司在自动化检测设备项目等多个领域实现了持续的成长和成功。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动化检测设备项目的重要合作伙伴。公司专注于[行业名称]领域，以创新作为驱动力，不断推动技术进步和市场扩张。在自动化检测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动化检测设备项目中展现了强劲的增长和稳定的财务表现。公司通过有效的策略，在自动化检测设备项目中扩大了其市场份额并增强了盈利能力。同时，公司积极承担社会责任，参与各类社会公益项目，增强了其在自动化检测设备项目中的品牌形象和社会影响力。</w:t>
      </w:r>
    </w:p>
    <w:p>
      <w:pPr>
        <w:pStyle w:val="Heading2"/>
        <w:ind w:firstLine="560" w:firstLineChars="200"/>
        <w:rPr>
          <w:rFonts w:ascii="仿宋" w:eastAsia="仿宋" w:hAnsi="仿宋" w:cs="仿宋" w:hint="eastAsia"/>
          <w:sz w:val="28"/>
          <w:lang w:eastAsia="zh-CN"/>
        </w:rPr>
      </w:pPr>
      <w:bookmarkStart w:id="4" w:name="_Toc247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化检测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自动化检测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40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074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化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化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872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动化检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自动化检测设备项目在其专注的领域内，特别是在人工智能和数据科学方面，有望推动显著的技术革新。项目的研发活动不仅有望孕育出改变行业运作方式的新技术，还可能在长远中影响整个技术生态系统。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自动化检测设备项目还致力于提升当地居民的技能和就业能力，通过与当地教育机构合作提供培训和教育机会，从而提高社区整体的生活水平和社会福祉。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动化检测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333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动化检测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动化检测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804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3973"/>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https://d.book118.com/188103136106006036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42A48"/>
    <w:rsid w:val="51F42A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0313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2024-02-04T00:53:00Z</dcterms:created>
  <dcterms:modified xsi:type="dcterms:W3CDTF">2024-02-04T00:53:58Z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64C15AF87380410BB536D2FACF53D759_11</vt:lpwstr>
  </property>
  <property fmtid="{D5CDD505-2E9C-101B-9397-08002B2CF9AE}" pid="3" name="KSOProductBuildVer">
    <vt:lpwstr>2052-12.1.0.16250</vt:lpwstr>
  </property>
</Properties>
</file>