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第三方检测相关行业公司成立方案及可行性研究报告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1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4" w:history="1">
        <w:r>
          <w:rPr>
            <w:rFonts w:ascii="仿宋" w:eastAsia="仿宋" w:hAnsi="仿宋" w:cs="仿宋" w:hint="eastAsia"/>
            <w:lang w:eastAsia="zh-CN"/>
          </w:rPr>
          <w:t>一、第三方检测筹建公司基本信息</w:t>
        </w:r>
        <w:r>
          <w:tab/>
        </w:r>
        <w:r>
          <w:fldChar w:fldCharType="begin"/>
        </w:r>
        <w:r>
          <w:instrText xml:space="preserve"> PAGEREF _Toc3764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_Toc15605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_Toc26992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_Toc15585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_Toc27510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_Toc5293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_Toc24311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_Toc5756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_Toc3323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_Toc20036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_Toc26699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7" w:history="1">
        <w:r>
          <w:rPr>
            <w:rFonts w:ascii="仿宋" w:eastAsia="仿宋" w:hAnsi="仿宋" w:cs="仿宋" w:hint="eastAsia"/>
            <w:lang w:eastAsia="zh-CN"/>
          </w:rPr>
          <w:t>(七)、第三方检测项目建设必要性分析</w:t>
        </w:r>
        <w:r>
          <w:tab/>
        </w:r>
        <w:r>
          <w:fldChar w:fldCharType="begin"/>
        </w:r>
        <w:r>
          <w:instrText xml:space="preserve"> PAGEREF _Toc23557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9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_Toc5399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_Toc14461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_Toc16970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_Toc25361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_Toc14245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3" w:history="1">
        <w:r>
          <w:rPr>
            <w:rFonts w:ascii="仿宋" w:eastAsia="仿宋" w:hAnsi="仿宋" w:cs="仿宋" w:hint="eastAsia"/>
            <w:lang w:eastAsia="zh-CN"/>
          </w:rPr>
          <w:t>(一)、第三方检测项目选址原则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_Toc14725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_Toc25944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_Toc8671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(五)、第三方检测项目选址综合评价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1" w:history="1">
        <w:r>
          <w:rPr>
            <w:rFonts w:ascii="仿宋" w:eastAsia="仿宋" w:hAnsi="仿宋" w:cs="仿宋" w:hint="eastAsia"/>
            <w:lang w:eastAsia="zh-CN"/>
          </w:rPr>
          <w:t>六、第三方检测项目经济效益</w:t>
        </w:r>
        <w:r>
          <w:tab/>
        </w:r>
        <w:r>
          <w:fldChar w:fldCharType="begin"/>
        </w:r>
        <w:r>
          <w:instrText xml:space="preserve"> PAGEREF _Toc19871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_Toc22415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_Toc8421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9" w:history="1">
        <w:r>
          <w:rPr>
            <w:rFonts w:ascii="仿宋" w:eastAsia="仿宋" w:hAnsi="仿宋" w:cs="仿宋" w:hint="eastAsia"/>
            <w:lang w:eastAsia="zh-CN"/>
          </w:rPr>
          <w:t>(三)、第三方检测项目盈利能力分析</w:t>
        </w:r>
        <w:r>
          <w:tab/>
        </w:r>
        <w:r>
          <w:fldChar w:fldCharType="begin"/>
        </w:r>
        <w:r>
          <w:instrText xml:space="preserve"> PAGEREF _Toc4709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_Toc19620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_Toc29045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_Toc16776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_Toc23153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_Toc3474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80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" w:history="1">
        <w:r>
          <w:rPr>
            <w:rFonts w:ascii="仿宋" w:eastAsia="仿宋" w:hAnsi="仿宋" w:cs="仿宋" w:hint="eastAsia"/>
            <w:lang w:eastAsia="zh-CN"/>
          </w:rPr>
          <w:t>(五)、第三方检测项目总投资</w:t>
        </w:r>
        <w:r>
          <w:tab/>
        </w:r>
        <w:r>
          <w:fldChar w:fldCharType="begin"/>
        </w:r>
        <w:r>
          <w:instrText xml:space="preserve"> PAGEREF _Toc1527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_Toc29302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_Toc12062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_Toc23517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_Toc21892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_Toc15194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_Toc4664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_Toc15088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_Toc9598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_Toc31737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_Toc6682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_Toc1909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5" w:history="1">
        <w:r>
          <w:rPr>
            <w:rFonts w:ascii="仿宋" w:eastAsia="仿宋" w:hAnsi="仿宋" w:cs="仿宋" w:hint="eastAsia"/>
            <w:lang w:eastAsia="zh-CN"/>
          </w:rPr>
          <w:t>(一)、第三方检测项目进度安排</w:t>
        </w:r>
        <w:r>
          <w:tab/>
        </w:r>
        <w:r>
          <w:fldChar w:fldCharType="begin"/>
        </w:r>
        <w:r>
          <w:instrText xml:space="preserve"> PAGEREF _Toc20285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7" w:history="1">
        <w:r>
          <w:rPr>
            <w:rFonts w:ascii="仿宋" w:eastAsia="仿宋" w:hAnsi="仿宋" w:cs="仿宋" w:hint="eastAsia"/>
            <w:lang w:eastAsia="zh-CN"/>
          </w:rPr>
          <w:t>(二)、第三方检测项目实施保障措施</w:t>
        </w:r>
        <w:r>
          <w:tab/>
        </w:r>
        <w:r>
          <w:fldChar w:fldCharType="begin"/>
        </w:r>
        <w:r>
          <w:instrText xml:space="preserve"> PAGEREF _Toc25357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十、第三方检测项目风险分析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(一)、第三方检测项目风险分析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4" w:history="1">
        <w:r>
          <w:rPr>
            <w:rFonts w:ascii="仿宋" w:eastAsia="仿宋" w:hAnsi="仿宋" w:cs="仿宋" w:hint="eastAsia"/>
            <w:lang w:eastAsia="zh-CN"/>
          </w:rPr>
          <w:t>(二)、第三方检测项目风险对策</w:t>
        </w:r>
        <w:r>
          <w:tab/>
        </w:r>
        <w:r>
          <w:fldChar w:fldCharType="begin"/>
        </w:r>
        <w:r>
          <w:instrText xml:space="preserve"> PAGEREF _Toc8194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_Toc21328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_Toc25629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_Toc20013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_Toc3589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_Toc23122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_Toc6034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1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764"/>
      <w:r>
        <w:rPr>
          <w:rFonts w:ascii="仿宋" w:eastAsia="仿宋" w:hAnsi="仿宋" w:cs="仿宋" w:hint="eastAsia"/>
          <w:sz w:val="28"/>
          <w:lang w:eastAsia="zh-CN"/>
        </w:rPr>
        <w:t>一、第三方检测筹建公司基本信息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60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93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99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99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58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经营范围：从事XXX相关业务(企业依法自主选择经营第三方检测项目，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开展经营活动；依法须经批准的第三方检测项目，经相关部门批准后依批准的内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容开展经营活动；不得从事本市产业政策禁止和限制类第三方检测项目的经营活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510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https://d.book118.com/188110045140006031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第三方检测相关行业公司成立方案及可行性研究报告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第三方检测相关行业公司成立方案及可行性研究报告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第三方检测相关行业公司成立方案及可行性研究报告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第三方检测相关行业公司成立方案及可行性研究报告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第三方检测相关行业公司成立方案及可行性研究报告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8110045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2024-01-24T16:09:00Z</dcterms:created>
  <dcterms:modified xsi:type="dcterms:W3CDTF">2024-01-24T16:09:25Z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9149ED1B440B42AF823FD1C7BEB60C16_11</vt:lpwstr>
  </property>
  <property fmtid="{D5CDD505-2E9C-101B-9397-08002B2CF9AE}" pid="3" name="KSOProductBuildVer">
    <vt:lpwstr>2052-12.1.0.16120</vt:lpwstr>
  </property>
</Properties>
</file>