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1" w:history="1">
        <w:r>
          <w:rPr>
            <w:rFonts w:ascii="仿宋" w:eastAsia="仿宋" w:hAnsi="仿宋" w:cs="仿宋" w:hint="eastAsia"/>
            <w:lang w:eastAsia="zh-CN"/>
          </w:rPr>
          <w:t>前言</w:t>
        </w:r>
        <w:r>
          <w:tab/>
        </w:r>
        <w:r>
          <w:fldChar w:fldCharType="begin"/>
        </w:r>
        <w:r>
          <w:instrText xml:space="preserve"> PAGEREF _Toc7201 \h </w:instrText>
        </w:r>
        <w:r>
          <w:fldChar w:fldCharType="separate"/>
        </w:r>
        <w:r>
          <w:t>3</w:t>
        </w:r>
        <w:r>
          <w:fldChar w:fldCharType="end"/>
        </w:r>
      </w:hyperlink>
    </w:p>
    <w:p>
      <w:pPr>
        <w:pStyle w:val="TOC1"/>
        <w:tabs>
          <w:tab w:val="right" w:leader="dot" w:pos="8306"/>
        </w:tabs>
      </w:pPr>
      <w:hyperlink w:anchor="_Toc15368" w:history="1">
        <w:r>
          <w:rPr>
            <w:rFonts w:ascii="仿宋" w:eastAsia="仿宋" w:hAnsi="仿宋" w:cs="仿宋" w:hint="eastAsia"/>
            <w:lang w:eastAsia="zh-CN"/>
          </w:rPr>
          <w:t>一、环境和生态影响分析</w:t>
        </w:r>
        <w:r>
          <w:tab/>
        </w:r>
        <w:r>
          <w:fldChar w:fldCharType="begin"/>
        </w:r>
        <w:r>
          <w:instrText xml:space="preserve"> PAGEREF _Toc15368 \h </w:instrText>
        </w:r>
        <w:r>
          <w:fldChar w:fldCharType="separate"/>
        </w:r>
        <w:r>
          <w:t>3</w:t>
        </w:r>
        <w:r>
          <w:fldChar w:fldCharType="end"/>
        </w:r>
      </w:hyperlink>
    </w:p>
    <w:p>
      <w:pPr>
        <w:pStyle w:val="TOC2"/>
        <w:tabs>
          <w:tab w:val="right" w:leader="dot" w:pos="8306"/>
        </w:tabs>
      </w:pPr>
      <w:hyperlink w:anchor="_Toc7522" w:history="1">
        <w:r>
          <w:rPr>
            <w:rFonts w:ascii="仿宋" w:eastAsia="仿宋" w:hAnsi="仿宋" w:cs="仿宋" w:hint="eastAsia"/>
            <w:lang w:eastAsia="zh-CN"/>
          </w:rPr>
          <w:t>(一)、环境和生态现状</w:t>
        </w:r>
        <w:r>
          <w:tab/>
        </w:r>
        <w:r>
          <w:fldChar w:fldCharType="begin"/>
        </w:r>
        <w:r>
          <w:instrText xml:space="preserve"> PAGEREF _Toc7522 \h </w:instrText>
        </w:r>
        <w:r>
          <w:fldChar w:fldCharType="separate"/>
        </w:r>
        <w:r>
          <w:t>3</w:t>
        </w:r>
        <w:r>
          <w:fldChar w:fldCharType="end"/>
        </w:r>
      </w:hyperlink>
    </w:p>
    <w:p>
      <w:pPr>
        <w:pStyle w:val="TOC2"/>
        <w:tabs>
          <w:tab w:val="right" w:leader="dot" w:pos="8306"/>
        </w:tabs>
      </w:pPr>
      <w:hyperlink w:anchor="_Toc20884" w:history="1">
        <w:r>
          <w:rPr>
            <w:rFonts w:ascii="仿宋" w:eastAsia="仿宋" w:hAnsi="仿宋" w:cs="仿宋" w:hint="eastAsia"/>
            <w:lang w:eastAsia="zh-CN"/>
          </w:rPr>
          <w:t>(二)、生态环境影响分析</w:t>
        </w:r>
        <w:r>
          <w:tab/>
        </w:r>
        <w:r>
          <w:fldChar w:fldCharType="begin"/>
        </w:r>
        <w:r>
          <w:instrText xml:space="preserve"> PAGEREF _Toc20884 \h </w:instrText>
        </w:r>
        <w:r>
          <w:fldChar w:fldCharType="separate"/>
        </w:r>
        <w:r>
          <w:t>5</w:t>
        </w:r>
        <w:r>
          <w:fldChar w:fldCharType="end"/>
        </w:r>
      </w:hyperlink>
    </w:p>
    <w:p>
      <w:pPr>
        <w:pStyle w:val="TOC2"/>
        <w:tabs>
          <w:tab w:val="right" w:leader="dot" w:pos="8306"/>
        </w:tabs>
      </w:pPr>
      <w:hyperlink w:anchor="_Toc6638" w:history="1">
        <w:r>
          <w:rPr>
            <w:rFonts w:ascii="仿宋" w:eastAsia="仿宋" w:hAnsi="仿宋" w:cs="仿宋" w:hint="eastAsia"/>
            <w:lang w:eastAsia="zh-CN"/>
          </w:rPr>
          <w:t>(三)、生态环境保护措施</w:t>
        </w:r>
        <w:r>
          <w:tab/>
        </w:r>
        <w:r>
          <w:fldChar w:fldCharType="begin"/>
        </w:r>
        <w:r>
          <w:instrText xml:space="preserve"> PAGEREF _Toc6638 \h </w:instrText>
        </w:r>
        <w:r>
          <w:fldChar w:fldCharType="separate"/>
        </w:r>
        <w:r>
          <w:t>6</w:t>
        </w:r>
        <w:r>
          <w:fldChar w:fldCharType="end"/>
        </w:r>
      </w:hyperlink>
    </w:p>
    <w:p>
      <w:pPr>
        <w:pStyle w:val="TOC2"/>
        <w:tabs>
          <w:tab w:val="right" w:leader="dot" w:pos="8306"/>
        </w:tabs>
      </w:pPr>
      <w:hyperlink w:anchor="_Toc2300" w:history="1">
        <w:r>
          <w:rPr>
            <w:rFonts w:ascii="仿宋" w:eastAsia="仿宋" w:hAnsi="仿宋" w:cs="仿宋" w:hint="eastAsia"/>
            <w:lang w:eastAsia="zh-CN"/>
          </w:rPr>
          <w:t>(四)、地质灾害影响分析</w:t>
        </w:r>
        <w:r>
          <w:tab/>
        </w:r>
        <w:r>
          <w:fldChar w:fldCharType="begin"/>
        </w:r>
        <w:r>
          <w:instrText xml:space="preserve"> PAGEREF _Toc2300 \h </w:instrText>
        </w:r>
        <w:r>
          <w:fldChar w:fldCharType="separate"/>
        </w:r>
        <w:r>
          <w:t>8</w:t>
        </w:r>
        <w:r>
          <w:fldChar w:fldCharType="end"/>
        </w:r>
      </w:hyperlink>
    </w:p>
    <w:p>
      <w:pPr>
        <w:pStyle w:val="TOC2"/>
        <w:tabs>
          <w:tab w:val="right" w:leader="dot" w:pos="8306"/>
        </w:tabs>
      </w:pPr>
      <w:hyperlink w:anchor="_Toc16044" w:history="1">
        <w:r>
          <w:rPr>
            <w:rFonts w:ascii="仿宋" w:eastAsia="仿宋" w:hAnsi="仿宋" w:cs="仿宋" w:hint="eastAsia"/>
            <w:lang w:eastAsia="zh-CN"/>
          </w:rPr>
          <w:t>(五)、特殊环境影响</w:t>
        </w:r>
        <w:r>
          <w:tab/>
        </w:r>
        <w:r>
          <w:fldChar w:fldCharType="begin"/>
        </w:r>
        <w:r>
          <w:instrText xml:space="preserve"> PAGEREF _Toc16044 \h </w:instrText>
        </w:r>
        <w:r>
          <w:fldChar w:fldCharType="separate"/>
        </w:r>
        <w:r>
          <w:t>9</w:t>
        </w:r>
        <w:r>
          <w:fldChar w:fldCharType="end"/>
        </w:r>
      </w:hyperlink>
    </w:p>
    <w:p>
      <w:pPr>
        <w:pStyle w:val="TOC1"/>
        <w:tabs>
          <w:tab w:val="right" w:leader="dot" w:pos="8306"/>
        </w:tabs>
      </w:pPr>
      <w:hyperlink w:anchor="_Toc17283" w:history="1">
        <w:r>
          <w:rPr>
            <w:rFonts w:ascii="仿宋" w:eastAsia="仿宋" w:hAnsi="仿宋" w:cs="仿宋" w:hint="eastAsia"/>
            <w:lang w:eastAsia="zh-CN"/>
          </w:rPr>
          <w:t>二、资源开发及综合利用分析</w:t>
        </w:r>
        <w:r>
          <w:tab/>
        </w:r>
        <w:r>
          <w:fldChar w:fldCharType="begin"/>
        </w:r>
        <w:r>
          <w:instrText xml:space="preserve"> PAGEREF _Toc17283 \h </w:instrText>
        </w:r>
        <w:r>
          <w:fldChar w:fldCharType="separate"/>
        </w:r>
        <w:r>
          <w:t>10</w:t>
        </w:r>
        <w:r>
          <w:fldChar w:fldCharType="end"/>
        </w:r>
      </w:hyperlink>
    </w:p>
    <w:p>
      <w:pPr>
        <w:pStyle w:val="TOC2"/>
        <w:tabs>
          <w:tab w:val="right" w:leader="dot" w:pos="8306"/>
        </w:tabs>
      </w:pPr>
      <w:hyperlink w:anchor="_Toc30718" w:history="1">
        <w:r>
          <w:rPr>
            <w:rFonts w:ascii="仿宋" w:eastAsia="仿宋" w:hAnsi="仿宋" w:cs="仿宋" w:hint="eastAsia"/>
            <w:lang w:eastAsia="zh-CN"/>
          </w:rPr>
          <w:t>(一)、资源开发方案</w:t>
        </w:r>
        <w:r>
          <w:tab/>
        </w:r>
        <w:r>
          <w:fldChar w:fldCharType="begin"/>
        </w:r>
        <w:r>
          <w:instrText xml:space="preserve"> PAGEREF _Toc30718 \h </w:instrText>
        </w:r>
        <w:r>
          <w:fldChar w:fldCharType="separate"/>
        </w:r>
        <w:r>
          <w:t>10</w:t>
        </w:r>
        <w:r>
          <w:fldChar w:fldCharType="end"/>
        </w:r>
      </w:hyperlink>
    </w:p>
    <w:p>
      <w:pPr>
        <w:pStyle w:val="TOC2"/>
        <w:tabs>
          <w:tab w:val="right" w:leader="dot" w:pos="8306"/>
        </w:tabs>
      </w:pPr>
      <w:hyperlink w:anchor="_Toc13181" w:history="1">
        <w:r>
          <w:rPr>
            <w:rFonts w:ascii="仿宋" w:eastAsia="仿宋" w:hAnsi="仿宋" w:cs="仿宋" w:hint="eastAsia"/>
            <w:lang w:eastAsia="zh-CN"/>
          </w:rPr>
          <w:t>(二)、资源利用方案</w:t>
        </w:r>
        <w:r>
          <w:tab/>
        </w:r>
        <w:r>
          <w:fldChar w:fldCharType="begin"/>
        </w:r>
        <w:r>
          <w:instrText xml:space="preserve"> PAGEREF _Toc13181 \h </w:instrText>
        </w:r>
        <w:r>
          <w:fldChar w:fldCharType="separate"/>
        </w:r>
        <w:r>
          <w:t>11</w:t>
        </w:r>
        <w:r>
          <w:fldChar w:fldCharType="end"/>
        </w:r>
      </w:hyperlink>
    </w:p>
    <w:p>
      <w:pPr>
        <w:pStyle w:val="TOC2"/>
        <w:tabs>
          <w:tab w:val="right" w:leader="dot" w:pos="8306"/>
        </w:tabs>
      </w:pPr>
      <w:hyperlink w:anchor="_Toc20572" w:history="1">
        <w:r>
          <w:rPr>
            <w:rFonts w:ascii="仿宋" w:eastAsia="仿宋" w:hAnsi="仿宋" w:cs="仿宋" w:hint="eastAsia"/>
            <w:lang w:eastAsia="zh-CN"/>
          </w:rPr>
          <w:t>(三)、资源节约措施</w:t>
        </w:r>
        <w:r>
          <w:tab/>
        </w:r>
        <w:r>
          <w:fldChar w:fldCharType="begin"/>
        </w:r>
        <w:r>
          <w:instrText xml:space="preserve"> PAGEREF _Toc20572 \h </w:instrText>
        </w:r>
        <w:r>
          <w:fldChar w:fldCharType="separate"/>
        </w:r>
        <w:r>
          <w:t>12</w:t>
        </w:r>
        <w:r>
          <w:fldChar w:fldCharType="end"/>
        </w:r>
      </w:hyperlink>
    </w:p>
    <w:p>
      <w:pPr>
        <w:pStyle w:val="TOC1"/>
        <w:tabs>
          <w:tab w:val="right" w:leader="dot" w:pos="8306"/>
        </w:tabs>
      </w:pPr>
      <w:hyperlink w:anchor="_Toc15639" w:history="1">
        <w:r>
          <w:rPr>
            <w:rFonts w:ascii="仿宋" w:eastAsia="仿宋" w:hAnsi="仿宋" w:cs="仿宋" w:hint="eastAsia"/>
            <w:lang w:eastAsia="zh-CN"/>
          </w:rPr>
          <w:t>三、社会影响分析</w:t>
        </w:r>
        <w:r>
          <w:tab/>
        </w:r>
        <w:r>
          <w:fldChar w:fldCharType="begin"/>
        </w:r>
        <w:r>
          <w:instrText xml:space="preserve"> PAGEREF _Toc15639 \h </w:instrText>
        </w:r>
        <w:r>
          <w:fldChar w:fldCharType="separate"/>
        </w:r>
        <w:r>
          <w:t>14</w:t>
        </w:r>
        <w:r>
          <w:fldChar w:fldCharType="end"/>
        </w:r>
      </w:hyperlink>
    </w:p>
    <w:p>
      <w:pPr>
        <w:pStyle w:val="TOC2"/>
        <w:tabs>
          <w:tab w:val="right" w:leader="dot" w:pos="8306"/>
        </w:tabs>
      </w:pPr>
      <w:hyperlink w:anchor="_Toc22672" w:history="1">
        <w:r>
          <w:rPr>
            <w:rFonts w:ascii="仿宋" w:eastAsia="仿宋" w:hAnsi="仿宋" w:cs="仿宋" w:hint="eastAsia"/>
            <w:lang w:eastAsia="zh-CN"/>
          </w:rPr>
          <w:t>(一)、社会影响效果分析</w:t>
        </w:r>
        <w:r>
          <w:tab/>
        </w:r>
        <w:r>
          <w:fldChar w:fldCharType="begin"/>
        </w:r>
        <w:r>
          <w:instrText xml:space="preserve"> PAGEREF _Toc22672 \h </w:instrText>
        </w:r>
        <w:r>
          <w:fldChar w:fldCharType="separate"/>
        </w:r>
        <w:r>
          <w:t>14</w:t>
        </w:r>
        <w:r>
          <w:fldChar w:fldCharType="end"/>
        </w:r>
      </w:hyperlink>
    </w:p>
    <w:p>
      <w:pPr>
        <w:pStyle w:val="TOC2"/>
        <w:tabs>
          <w:tab w:val="right" w:leader="dot" w:pos="8306"/>
        </w:tabs>
      </w:pPr>
      <w:hyperlink w:anchor="_Toc7701" w:history="1">
        <w:r>
          <w:rPr>
            <w:rFonts w:ascii="仿宋" w:eastAsia="仿宋" w:hAnsi="仿宋" w:cs="仿宋" w:hint="eastAsia"/>
            <w:lang w:eastAsia="zh-CN"/>
          </w:rPr>
          <w:t>(二)、社会适应性分析</w:t>
        </w:r>
        <w:r>
          <w:tab/>
        </w:r>
        <w:r>
          <w:fldChar w:fldCharType="begin"/>
        </w:r>
        <w:r>
          <w:instrText xml:space="preserve"> PAGEREF _Toc7701 \h </w:instrText>
        </w:r>
        <w:r>
          <w:fldChar w:fldCharType="separate"/>
        </w:r>
        <w:r>
          <w:t>16</w:t>
        </w:r>
        <w:r>
          <w:fldChar w:fldCharType="end"/>
        </w:r>
      </w:hyperlink>
    </w:p>
    <w:p>
      <w:pPr>
        <w:pStyle w:val="TOC2"/>
        <w:tabs>
          <w:tab w:val="right" w:leader="dot" w:pos="8306"/>
        </w:tabs>
      </w:pPr>
      <w:hyperlink w:anchor="_Toc3813" w:history="1">
        <w:r>
          <w:rPr>
            <w:rFonts w:ascii="仿宋" w:eastAsia="仿宋" w:hAnsi="仿宋" w:cs="仿宋" w:hint="eastAsia"/>
            <w:lang w:eastAsia="zh-CN"/>
          </w:rPr>
          <w:t>(三)、社会风险及对策分析</w:t>
        </w:r>
        <w:r>
          <w:tab/>
        </w:r>
        <w:r>
          <w:fldChar w:fldCharType="begin"/>
        </w:r>
        <w:r>
          <w:instrText xml:space="preserve"> PAGEREF _Toc3813 \h </w:instrText>
        </w:r>
        <w:r>
          <w:fldChar w:fldCharType="separate"/>
        </w:r>
        <w:r>
          <w:t>18</w:t>
        </w:r>
        <w:r>
          <w:fldChar w:fldCharType="end"/>
        </w:r>
      </w:hyperlink>
    </w:p>
    <w:p>
      <w:pPr>
        <w:pStyle w:val="TOC1"/>
        <w:tabs>
          <w:tab w:val="right" w:leader="dot" w:pos="8306"/>
        </w:tabs>
      </w:pPr>
      <w:hyperlink w:anchor="_Toc7369" w:history="1">
        <w:r>
          <w:rPr>
            <w:rFonts w:ascii="仿宋" w:eastAsia="仿宋" w:hAnsi="仿宋" w:cs="仿宋" w:hint="eastAsia"/>
            <w:lang w:eastAsia="zh-CN"/>
          </w:rPr>
          <w:t>四、财务管理与成本控制</w:t>
        </w:r>
        <w:r>
          <w:tab/>
        </w:r>
        <w:r>
          <w:fldChar w:fldCharType="begin"/>
        </w:r>
        <w:r>
          <w:instrText xml:space="preserve"> PAGEREF _Toc7369 \h </w:instrText>
        </w:r>
        <w:r>
          <w:fldChar w:fldCharType="separate"/>
        </w:r>
        <w:r>
          <w:t>21</w:t>
        </w:r>
        <w:r>
          <w:fldChar w:fldCharType="end"/>
        </w:r>
      </w:hyperlink>
    </w:p>
    <w:p>
      <w:pPr>
        <w:pStyle w:val="TOC2"/>
        <w:tabs>
          <w:tab w:val="right" w:leader="dot" w:pos="8306"/>
        </w:tabs>
      </w:pPr>
      <w:hyperlink w:anchor="_Toc9423" w:history="1">
        <w:r>
          <w:rPr>
            <w:rFonts w:ascii="仿宋" w:eastAsia="仿宋" w:hAnsi="仿宋" w:cs="仿宋" w:hint="eastAsia"/>
            <w:lang w:eastAsia="zh-CN"/>
          </w:rPr>
          <w:t>(一)、财务管理体系建设</w:t>
        </w:r>
        <w:r>
          <w:tab/>
        </w:r>
        <w:r>
          <w:fldChar w:fldCharType="begin"/>
        </w:r>
        <w:r>
          <w:instrText xml:space="preserve"> PAGEREF _Toc9423 \h </w:instrText>
        </w:r>
        <w:r>
          <w:fldChar w:fldCharType="separate"/>
        </w:r>
        <w:r>
          <w:t>21</w:t>
        </w:r>
        <w:r>
          <w:fldChar w:fldCharType="end"/>
        </w:r>
      </w:hyperlink>
    </w:p>
    <w:p>
      <w:pPr>
        <w:pStyle w:val="TOC2"/>
        <w:tabs>
          <w:tab w:val="right" w:leader="dot" w:pos="8306"/>
        </w:tabs>
      </w:pPr>
      <w:hyperlink w:anchor="_Toc16282" w:history="1">
        <w:r>
          <w:rPr>
            <w:rFonts w:ascii="仿宋" w:eastAsia="仿宋" w:hAnsi="仿宋" w:cs="仿宋" w:hint="eastAsia"/>
            <w:lang w:eastAsia="zh-CN"/>
          </w:rPr>
          <w:t>(二)、成本控制措施</w:t>
        </w:r>
        <w:r>
          <w:tab/>
        </w:r>
        <w:r>
          <w:fldChar w:fldCharType="begin"/>
        </w:r>
        <w:r>
          <w:instrText xml:space="preserve"> PAGEREF _Toc16282 \h </w:instrText>
        </w:r>
        <w:r>
          <w:fldChar w:fldCharType="separate"/>
        </w:r>
        <w:r>
          <w:t>22</w:t>
        </w:r>
        <w:r>
          <w:fldChar w:fldCharType="end"/>
        </w:r>
      </w:hyperlink>
    </w:p>
    <w:p>
      <w:pPr>
        <w:pStyle w:val="TOC1"/>
        <w:tabs>
          <w:tab w:val="right" w:leader="dot" w:pos="8306"/>
        </w:tabs>
      </w:pPr>
      <w:hyperlink w:anchor="_Toc16083" w:history="1">
        <w:r>
          <w:rPr>
            <w:rFonts w:ascii="仿宋" w:eastAsia="仿宋" w:hAnsi="仿宋" w:cs="仿宋" w:hint="eastAsia"/>
            <w:lang w:eastAsia="zh-CN"/>
          </w:rPr>
          <w:t>五、项目监理与质量保证</w:t>
        </w:r>
        <w:r>
          <w:tab/>
        </w:r>
        <w:r>
          <w:fldChar w:fldCharType="begin"/>
        </w:r>
        <w:r>
          <w:instrText xml:space="preserve"> PAGEREF _Toc16083 \h </w:instrText>
        </w:r>
        <w:r>
          <w:fldChar w:fldCharType="separate"/>
        </w:r>
        <w:r>
          <w:t>24</w:t>
        </w:r>
        <w:r>
          <w:fldChar w:fldCharType="end"/>
        </w:r>
      </w:hyperlink>
    </w:p>
    <w:p>
      <w:pPr>
        <w:pStyle w:val="TOC2"/>
        <w:tabs>
          <w:tab w:val="right" w:leader="dot" w:pos="8306"/>
        </w:tabs>
      </w:pPr>
      <w:hyperlink w:anchor="_Toc22984" w:history="1">
        <w:r>
          <w:rPr>
            <w:rFonts w:ascii="仿宋" w:eastAsia="仿宋" w:hAnsi="仿宋" w:cs="仿宋" w:hint="eastAsia"/>
            <w:lang w:eastAsia="zh-CN"/>
          </w:rPr>
          <w:t>(一)、监理体系构建</w:t>
        </w:r>
        <w:r>
          <w:tab/>
        </w:r>
        <w:r>
          <w:fldChar w:fldCharType="begin"/>
        </w:r>
        <w:r>
          <w:instrText xml:space="preserve"> PAGEREF _Toc22984 \h </w:instrText>
        </w:r>
        <w:r>
          <w:fldChar w:fldCharType="separate"/>
        </w:r>
        <w:r>
          <w:t>24</w:t>
        </w:r>
        <w:r>
          <w:fldChar w:fldCharType="end"/>
        </w:r>
      </w:hyperlink>
    </w:p>
    <w:p>
      <w:pPr>
        <w:pStyle w:val="TOC2"/>
        <w:tabs>
          <w:tab w:val="right" w:leader="dot" w:pos="8306"/>
        </w:tabs>
      </w:pPr>
      <w:hyperlink w:anchor="_Toc26812" w:history="1">
        <w:r>
          <w:rPr>
            <w:rFonts w:ascii="仿宋" w:eastAsia="仿宋" w:hAnsi="仿宋" w:cs="仿宋" w:hint="eastAsia"/>
            <w:lang w:eastAsia="zh-CN"/>
          </w:rPr>
          <w:t>(二)、质量保证体系实施</w:t>
        </w:r>
        <w:r>
          <w:tab/>
        </w:r>
        <w:r>
          <w:fldChar w:fldCharType="begin"/>
        </w:r>
        <w:r>
          <w:instrText xml:space="preserve"> PAGEREF _Toc26812 \h </w:instrText>
        </w:r>
        <w:r>
          <w:fldChar w:fldCharType="separate"/>
        </w:r>
        <w:r>
          <w:t>24</w:t>
        </w:r>
        <w:r>
          <w:fldChar w:fldCharType="end"/>
        </w:r>
      </w:hyperlink>
    </w:p>
    <w:p>
      <w:pPr>
        <w:pStyle w:val="TOC2"/>
        <w:tabs>
          <w:tab w:val="right" w:leader="dot" w:pos="8306"/>
        </w:tabs>
      </w:pPr>
      <w:hyperlink w:anchor="_Toc24406" w:history="1">
        <w:r>
          <w:rPr>
            <w:rFonts w:ascii="仿宋" w:eastAsia="仿宋" w:hAnsi="仿宋" w:cs="仿宋" w:hint="eastAsia"/>
            <w:lang w:eastAsia="zh-CN"/>
          </w:rPr>
          <w:t>(三)、监理与质量控制流程</w:t>
        </w:r>
        <w:r>
          <w:tab/>
        </w:r>
        <w:r>
          <w:fldChar w:fldCharType="begin"/>
        </w:r>
        <w:r>
          <w:instrText xml:space="preserve"> PAGEREF _Toc24406 \h </w:instrText>
        </w:r>
        <w:r>
          <w:fldChar w:fldCharType="separate"/>
        </w:r>
        <w:r>
          <w:t>25</w:t>
        </w:r>
        <w:r>
          <w:fldChar w:fldCharType="end"/>
        </w:r>
      </w:hyperlink>
    </w:p>
    <w:p>
      <w:pPr>
        <w:pStyle w:val="TOC1"/>
        <w:tabs>
          <w:tab w:val="right" w:leader="dot" w:pos="8306"/>
        </w:tabs>
      </w:pPr>
      <w:hyperlink w:anchor="_Toc2139" w:history="1">
        <w:r>
          <w:rPr>
            <w:rFonts w:ascii="仿宋" w:eastAsia="仿宋" w:hAnsi="仿宋" w:cs="仿宋" w:hint="eastAsia"/>
            <w:lang w:eastAsia="zh-CN"/>
          </w:rPr>
          <w:t>六、新型皮革加脂剂项目概论</w:t>
        </w:r>
        <w:r>
          <w:tab/>
        </w:r>
        <w:r>
          <w:fldChar w:fldCharType="begin"/>
        </w:r>
        <w:r>
          <w:instrText xml:space="preserve"> PAGEREF _Toc2139 \h </w:instrText>
        </w:r>
        <w:r>
          <w:fldChar w:fldCharType="separate"/>
        </w:r>
        <w:r>
          <w:t>26</w:t>
        </w:r>
        <w:r>
          <w:fldChar w:fldCharType="end"/>
        </w:r>
      </w:hyperlink>
    </w:p>
    <w:p>
      <w:pPr>
        <w:pStyle w:val="TOC2"/>
        <w:tabs>
          <w:tab w:val="right" w:leader="dot" w:pos="8306"/>
        </w:tabs>
      </w:pPr>
      <w:hyperlink w:anchor="_Toc16703" w:history="1">
        <w:r>
          <w:rPr>
            <w:rFonts w:ascii="仿宋" w:eastAsia="仿宋" w:hAnsi="仿宋" w:cs="仿宋" w:hint="eastAsia"/>
            <w:lang w:eastAsia="zh-CN"/>
          </w:rPr>
          <w:t>(一)、项目申报单位概况</w:t>
        </w:r>
        <w:r>
          <w:tab/>
        </w:r>
        <w:r>
          <w:fldChar w:fldCharType="begin"/>
        </w:r>
        <w:r>
          <w:instrText xml:space="preserve"> PAGEREF _Toc16703 \h </w:instrText>
        </w:r>
        <w:r>
          <w:fldChar w:fldCharType="separate"/>
        </w:r>
        <w:r>
          <w:t>26</w:t>
        </w:r>
        <w:r>
          <w:fldChar w:fldCharType="end"/>
        </w:r>
      </w:hyperlink>
    </w:p>
    <w:p>
      <w:pPr>
        <w:pStyle w:val="TOC2"/>
        <w:tabs>
          <w:tab w:val="right" w:leader="dot" w:pos="8306"/>
        </w:tabs>
      </w:pPr>
      <w:hyperlink w:anchor="_Toc11112" w:history="1">
        <w:r>
          <w:rPr>
            <w:rFonts w:ascii="仿宋" w:eastAsia="仿宋" w:hAnsi="仿宋" w:cs="仿宋" w:hint="eastAsia"/>
            <w:lang w:eastAsia="zh-CN"/>
          </w:rPr>
          <w:t>(二)、项目概况</w:t>
        </w:r>
        <w:r>
          <w:tab/>
        </w:r>
        <w:r>
          <w:fldChar w:fldCharType="begin"/>
        </w:r>
        <w:r>
          <w:instrText xml:space="preserve"> PAGEREF _Toc11112 \h </w:instrText>
        </w:r>
        <w:r>
          <w:fldChar w:fldCharType="separate"/>
        </w:r>
        <w:r>
          <w:t>27</w:t>
        </w:r>
        <w:r>
          <w:fldChar w:fldCharType="end"/>
        </w:r>
      </w:hyperlink>
    </w:p>
    <w:p>
      <w:pPr>
        <w:pStyle w:val="TOC1"/>
        <w:tabs>
          <w:tab w:val="right" w:leader="dot" w:pos="8306"/>
        </w:tabs>
      </w:pPr>
      <w:hyperlink w:anchor="_Toc23652" w:history="1">
        <w:r>
          <w:rPr>
            <w:rFonts w:ascii="仿宋" w:eastAsia="仿宋" w:hAnsi="仿宋" w:cs="仿宋" w:hint="eastAsia"/>
            <w:lang w:eastAsia="zh-CN"/>
          </w:rPr>
          <w:t>七、环境保护与绿色发展</w:t>
        </w:r>
        <w:r>
          <w:tab/>
        </w:r>
        <w:r>
          <w:fldChar w:fldCharType="begin"/>
        </w:r>
        <w:r>
          <w:instrText xml:space="preserve"> PAGEREF _Toc23652 \h </w:instrText>
        </w:r>
        <w:r>
          <w:fldChar w:fldCharType="separate"/>
        </w:r>
        <w:r>
          <w:t>30</w:t>
        </w:r>
        <w:r>
          <w:fldChar w:fldCharType="end"/>
        </w:r>
      </w:hyperlink>
    </w:p>
    <w:p>
      <w:pPr>
        <w:pStyle w:val="TOC2"/>
        <w:tabs>
          <w:tab w:val="right" w:leader="dot" w:pos="8306"/>
        </w:tabs>
      </w:pPr>
      <w:hyperlink w:anchor="_Toc12599" w:history="1">
        <w:r>
          <w:rPr>
            <w:rFonts w:ascii="仿宋" w:eastAsia="仿宋" w:hAnsi="仿宋" w:cs="仿宋" w:hint="eastAsia"/>
            <w:lang w:eastAsia="zh-CN"/>
          </w:rPr>
          <w:t>(一)、环境保护措施</w:t>
        </w:r>
        <w:r>
          <w:tab/>
        </w:r>
        <w:r>
          <w:fldChar w:fldCharType="begin"/>
        </w:r>
        <w:r>
          <w:instrText xml:space="preserve"> PAGEREF _Toc12599 \h </w:instrText>
        </w:r>
        <w:r>
          <w:fldChar w:fldCharType="separate"/>
        </w:r>
        <w:r>
          <w:t>30</w:t>
        </w:r>
        <w:r>
          <w:fldChar w:fldCharType="end"/>
        </w:r>
      </w:hyperlink>
    </w:p>
    <w:p>
      <w:pPr>
        <w:pStyle w:val="TOC2"/>
        <w:tabs>
          <w:tab w:val="right" w:leader="dot" w:pos="8306"/>
        </w:tabs>
      </w:pPr>
      <w:hyperlink w:anchor="_Toc6358" w:history="1">
        <w:r>
          <w:rPr>
            <w:rFonts w:ascii="仿宋" w:eastAsia="仿宋" w:hAnsi="仿宋" w:cs="仿宋" w:hint="eastAsia"/>
            <w:lang w:eastAsia="zh-CN"/>
          </w:rPr>
          <w:t>(二)、绿色发展与可持续发展策略</w:t>
        </w:r>
        <w:r>
          <w:tab/>
        </w:r>
        <w:r>
          <w:fldChar w:fldCharType="begin"/>
        </w:r>
        <w:r>
          <w:instrText xml:space="preserve"> PAGEREF _Toc6358 \h </w:instrText>
        </w:r>
        <w:r>
          <w:fldChar w:fldCharType="separate"/>
        </w:r>
        <w:r>
          <w:t>31</w:t>
        </w:r>
        <w:r>
          <w:fldChar w:fldCharType="end"/>
        </w:r>
      </w:hyperlink>
    </w:p>
    <w:p>
      <w:pPr>
        <w:pStyle w:val="TOC1"/>
        <w:tabs>
          <w:tab w:val="right" w:leader="dot" w:pos="8306"/>
        </w:tabs>
      </w:pPr>
      <w:hyperlink w:anchor="_Toc5990" w:history="1">
        <w:r>
          <w:rPr>
            <w:rFonts w:ascii="仿宋" w:eastAsia="仿宋" w:hAnsi="仿宋" w:cs="仿宋" w:hint="eastAsia"/>
            <w:lang w:eastAsia="zh-CN"/>
          </w:rPr>
          <w:t>八、经济效益与社会效益优化</w:t>
        </w:r>
        <w:r>
          <w:tab/>
        </w:r>
        <w:r>
          <w:fldChar w:fldCharType="begin"/>
        </w:r>
        <w:r>
          <w:instrText xml:space="preserve"> PAGEREF _Toc5990 \h </w:instrText>
        </w:r>
        <w:r>
          <w:fldChar w:fldCharType="separate"/>
        </w:r>
        <w:r>
          <w:t>33</w:t>
        </w:r>
        <w:r>
          <w:fldChar w:fldCharType="end"/>
        </w:r>
      </w:hyperlink>
    </w:p>
    <w:p>
      <w:pPr>
        <w:pStyle w:val="TOC2"/>
        <w:tabs>
          <w:tab w:val="right" w:leader="dot" w:pos="8306"/>
        </w:tabs>
      </w:pPr>
      <w:hyperlink w:anchor="_Toc1117" w:history="1">
        <w:r>
          <w:rPr>
            <w:rFonts w:ascii="仿宋" w:eastAsia="仿宋" w:hAnsi="仿宋" w:cs="仿宋" w:hint="eastAsia"/>
            <w:lang w:eastAsia="zh-CN"/>
          </w:rPr>
          <w:t>(一)、经济效益提升策略</w:t>
        </w:r>
        <w:r>
          <w:tab/>
        </w:r>
        <w:r>
          <w:fldChar w:fldCharType="begin"/>
        </w:r>
        <w:r>
          <w:instrText xml:space="preserve"> PAGEREF _Toc1117 \h </w:instrText>
        </w:r>
        <w:r>
          <w:fldChar w:fldCharType="separate"/>
        </w:r>
        <w:r>
          <w:t>33</w:t>
        </w:r>
        <w:r>
          <w:fldChar w:fldCharType="end"/>
        </w:r>
      </w:hyperlink>
    </w:p>
    <w:p>
      <w:pPr>
        <w:pStyle w:val="TOC2"/>
        <w:tabs>
          <w:tab w:val="right" w:leader="dot" w:pos="8306"/>
        </w:tabs>
      </w:pPr>
      <w:hyperlink w:anchor="_Toc10417" w:history="1">
        <w:r>
          <w:rPr>
            <w:rFonts w:ascii="仿宋" w:eastAsia="仿宋" w:hAnsi="仿宋" w:cs="仿宋" w:hint="eastAsia"/>
            <w:lang w:eastAsia="zh-CN"/>
          </w:rPr>
          <w:t>(二)、社会效益增强方案</w:t>
        </w:r>
        <w:r>
          <w:tab/>
        </w:r>
        <w:r>
          <w:fldChar w:fldCharType="begin"/>
        </w:r>
        <w:r>
          <w:instrText xml:space="preserve"> PAGEREF _Toc10417 \h </w:instrText>
        </w:r>
        <w:r>
          <w:fldChar w:fldCharType="separate"/>
        </w:r>
        <w:r>
          <w:t>34</w:t>
        </w:r>
        <w:r>
          <w:fldChar w:fldCharType="end"/>
        </w:r>
      </w:hyperlink>
    </w:p>
    <w:p>
      <w:pPr>
        <w:pStyle w:val="TOC1"/>
        <w:tabs>
          <w:tab w:val="right" w:leader="dot" w:pos="8306"/>
        </w:tabs>
      </w:pPr>
      <w:hyperlink w:anchor="_Toc19067" w:history="1">
        <w:r>
          <w:rPr>
            <w:rFonts w:ascii="仿宋" w:eastAsia="仿宋" w:hAnsi="仿宋" w:cs="仿宋" w:hint="eastAsia"/>
            <w:lang w:eastAsia="zh-CN"/>
          </w:rPr>
          <w:t>九、项目实施与管理方案</w:t>
        </w:r>
        <w:r>
          <w:tab/>
        </w:r>
        <w:r>
          <w:fldChar w:fldCharType="begin"/>
        </w:r>
        <w:r>
          <w:instrText xml:space="preserve"> PAGEREF _Toc19067 \h </w:instrText>
        </w:r>
        <w:r>
          <w:fldChar w:fldCharType="separate"/>
        </w:r>
        <w:r>
          <w:t>35</w:t>
        </w:r>
        <w:r>
          <w:fldChar w:fldCharType="end"/>
        </w:r>
      </w:hyperlink>
    </w:p>
    <w:p>
      <w:pPr>
        <w:pStyle w:val="TOC2"/>
        <w:tabs>
          <w:tab w:val="right" w:leader="dot" w:pos="8306"/>
        </w:tabs>
      </w:pPr>
      <w:hyperlink w:anchor="_Toc1920" w:history="1">
        <w:r>
          <w:rPr>
            <w:rFonts w:ascii="仿宋" w:eastAsia="仿宋" w:hAnsi="仿宋" w:cs="仿宋" w:hint="eastAsia"/>
            <w:lang w:eastAsia="zh-CN"/>
          </w:rPr>
          <w:t>(一)、项目实施计划</w:t>
        </w:r>
        <w:r>
          <w:tab/>
        </w:r>
        <w:r>
          <w:fldChar w:fldCharType="begin"/>
        </w:r>
        <w:r>
          <w:instrText xml:space="preserve"> PAGEREF _Toc1920 \h </w:instrText>
        </w:r>
        <w:r>
          <w:fldChar w:fldCharType="separate"/>
        </w:r>
        <w:r>
          <w:t>35</w:t>
        </w:r>
        <w:r>
          <w:fldChar w:fldCharType="end"/>
        </w:r>
      </w:hyperlink>
    </w:p>
    <w:p>
      <w:pPr>
        <w:pStyle w:val="TOC2"/>
        <w:tabs>
          <w:tab w:val="right" w:leader="dot" w:pos="8306"/>
        </w:tabs>
      </w:pPr>
      <w:hyperlink w:anchor="_Toc15669" w:history="1">
        <w:r>
          <w:rPr>
            <w:rFonts w:ascii="仿宋" w:eastAsia="仿宋" w:hAnsi="仿宋" w:cs="仿宋" w:hint="eastAsia"/>
            <w:lang w:eastAsia="zh-CN"/>
          </w:rPr>
          <w:t>(二)、项目组织机构与职责</w:t>
        </w:r>
        <w:r>
          <w:tab/>
        </w:r>
        <w:r>
          <w:fldChar w:fldCharType="begin"/>
        </w:r>
        <w:r>
          <w:instrText xml:space="preserve"> PAGEREF _Toc15669 \h </w:instrText>
        </w:r>
        <w:r>
          <w:fldChar w:fldCharType="separate"/>
        </w:r>
        <w:r>
          <w:t>36</w:t>
        </w:r>
        <w:r>
          <w:fldChar w:fldCharType="end"/>
        </w:r>
      </w:hyperlink>
    </w:p>
    <w:p>
      <w:pPr>
        <w:pStyle w:val="TOC2"/>
        <w:tabs>
          <w:tab w:val="right" w:leader="dot" w:pos="8306"/>
        </w:tabs>
      </w:pPr>
      <w:hyperlink w:anchor="_Toc6653" w:history="1">
        <w:r>
          <w:rPr>
            <w:rFonts w:ascii="仿宋" w:eastAsia="仿宋" w:hAnsi="仿宋" w:cs="仿宋" w:hint="eastAsia"/>
            <w:lang w:eastAsia="zh-CN"/>
          </w:rPr>
          <w:t>(三)、项目管理与监控体系</w:t>
        </w:r>
        <w:r>
          <w:tab/>
        </w:r>
        <w:r>
          <w:fldChar w:fldCharType="begin"/>
        </w:r>
        <w:r>
          <w:instrText xml:space="preserve"> PAGEREF _Toc6653 \h </w:instrText>
        </w:r>
        <w:r>
          <w:fldChar w:fldCharType="separate"/>
        </w:r>
        <w:r>
          <w:t>39</w:t>
        </w:r>
        <w:r>
          <w:fldChar w:fldCharType="end"/>
        </w:r>
      </w:hyperlink>
    </w:p>
    <w:p>
      <w:pPr>
        <w:pStyle w:val="TOC1"/>
        <w:tabs>
          <w:tab w:val="right" w:leader="dot" w:pos="8306"/>
        </w:tabs>
      </w:pPr>
      <w:hyperlink w:anchor="_Toc32098" w:history="1">
        <w:r>
          <w:rPr>
            <w:rFonts w:ascii="仿宋" w:eastAsia="仿宋" w:hAnsi="仿宋" w:cs="仿宋" w:hint="eastAsia"/>
            <w:lang w:eastAsia="zh-CN"/>
          </w:rPr>
          <w:t>十、项目变更管理</w:t>
        </w:r>
        <w:r>
          <w:tab/>
        </w:r>
        <w:r>
          <w:fldChar w:fldCharType="begin"/>
        </w:r>
        <w:r>
          <w:instrText xml:space="preserve"> PAGEREF _Toc32098 \h </w:instrText>
        </w:r>
        <w:r>
          <w:fldChar w:fldCharType="separate"/>
        </w:r>
        <w:r>
          <w:t>40</w:t>
        </w:r>
        <w:r>
          <w:fldChar w:fldCharType="end"/>
        </w:r>
      </w:hyperlink>
    </w:p>
    <w:p>
      <w:pPr>
        <w:pStyle w:val="TOC2"/>
        <w:tabs>
          <w:tab w:val="right" w:leader="dot" w:pos="8306"/>
        </w:tabs>
      </w:pPr>
      <w:hyperlink w:anchor="_Toc19369" w:history="1">
        <w:r>
          <w:rPr>
            <w:rFonts w:ascii="仿宋" w:eastAsia="仿宋" w:hAnsi="仿宋" w:cs="仿宋" w:hint="eastAsia"/>
            <w:lang w:eastAsia="zh-CN"/>
          </w:rPr>
          <w:t>(一)、变更控制流程</w:t>
        </w:r>
        <w:r>
          <w:tab/>
        </w:r>
        <w:r>
          <w:fldChar w:fldCharType="begin"/>
        </w:r>
        <w:r>
          <w:instrText xml:space="preserve"> PAGEREF _Toc19369 \h </w:instrText>
        </w:r>
        <w:r>
          <w:fldChar w:fldCharType="separate"/>
        </w:r>
        <w:r>
          <w:t>40</w:t>
        </w:r>
        <w:r>
          <w:fldChar w:fldCharType="end"/>
        </w:r>
      </w:hyperlink>
    </w:p>
    <w:p>
      <w:pPr>
        <w:pStyle w:val="TOC2"/>
        <w:tabs>
          <w:tab w:val="right" w:leader="dot" w:pos="8306"/>
        </w:tabs>
      </w:pPr>
      <w:hyperlink w:anchor="_Toc1631" w:history="1">
        <w:r>
          <w:rPr>
            <w:rFonts w:ascii="仿宋" w:eastAsia="仿宋" w:hAnsi="仿宋" w:cs="仿宋" w:hint="eastAsia"/>
            <w:lang w:eastAsia="zh-CN"/>
          </w:rPr>
          <w:t>(二)、影响评估与处理</w:t>
        </w:r>
        <w:r>
          <w:tab/>
        </w:r>
        <w:r>
          <w:fldChar w:fldCharType="begin"/>
        </w:r>
        <w:r>
          <w:instrText xml:space="preserve"> PAGEREF _Toc1631 \h </w:instrText>
        </w:r>
        <w:r>
          <w:fldChar w:fldCharType="separate"/>
        </w:r>
        <w:r>
          <w:t>41</w:t>
        </w:r>
        <w:r>
          <w:fldChar w:fldCharType="end"/>
        </w:r>
      </w:hyperlink>
    </w:p>
    <w:p>
      <w:pPr>
        <w:pStyle w:val="TOC2"/>
        <w:tabs>
          <w:tab w:val="right" w:leader="dot" w:pos="8306"/>
        </w:tabs>
      </w:pPr>
      <w:hyperlink w:anchor="_Toc30923" w:history="1">
        <w:r>
          <w:rPr>
            <w:rFonts w:ascii="仿宋" w:eastAsia="仿宋" w:hAnsi="仿宋" w:cs="仿宋" w:hint="eastAsia"/>
            <w:lang w:eastAsia="zh-CN"/>
          </w:rPr>
          <w:t>(三)、变更记录与追踪</w:t>
        </w:r>
        <w:r>
          <w:tab/>
        </w:r>
        <w:r>
          <w:fldChar w:fldCharType="begin"/>
        </w:r>
        <w:r>
          <w:instrText xml:space="preserve"> PAGEREF _Toc30923 \h </w:instrText>
        </w:r>
        <w:r>
          <w:fldChar w:fldCharType="separate"/>
        </w:r>
        <w:r>
          <w:t>43</w:t>
        </w:r>
        <w:r>
          <w:fldChar w:fldCharType="end"/>
        </w:r>
      </w:hyperlink>
    </w:p>
    <w:p>
      <w:pPr>
        <w:pStyle w:val="TOC2"/>
        <w:tabs>
          <w:tab w:val="right" w:leader="dot" w:pos="8306"/>
        </w:tabs>
      </w:pPr>
      <w:hyperlink w:anchor="_Toc16458" w:history="1">
        <w:r>
          <w:rPr>
            <w:rFonts w:ascii="仿宋" w:eastAsia="仿宋" w:hAnsi="仿宋" w:cs="仿宋" w:hint="eastAsia"/>
            <w:lang w:eastAsia="zh-CN"/>
          </w:rPr>
          <w:t>(四)、变更管理策略</w:t>
        </w:r>
        <w:r>
          <w:tab/>
        </w:r>
        <w:r>
          <w:fldChar w:fldCharType="begin"/>
        </w:r>
        <w:r>
          <w:instrText xml:space="preserve"> PAGEREF _Toc16458 \h </w:instrText>
        </w:r>
        <w:r>
          <w:fldChar w:fldCharType="separate"/>
        </w:r>
        <w:r>
          <w:t>44</w:t>
        </w:r>
        <w:r>
          <w:fldChar w:fldCharType="end"/>
        </w:r>
      </w:hyperlink>
    </w:p>
    <w:p>
      <w:pPr>
        <w:pStyle w:val="TOC1"/>
        <w:tabs>
          <w:tab w:val="right" w:leader="dot" w:pos="8306"/>
        </w:tabs>
      </w:pPr>
      <w:hyperlink w:anchor="_Toc14899" w:history="1">
        <w:r>
          <w:rPr>
            <w:rFonts w:ascii="仿宋" w:eastAsia="仿宋" w:hAnsi="仿宋" w:cs="仿宋" w:hint="eastAsia"/>
            <w:lang w:eastAsia="zh-CN"/>
          </w:rPr>
          <w:t>十一、客户关系管理与市场拓展</w:t>
        </w:r>
        <w:r>
          <w:tab/>
        </w:r>
        <w:r>
          <w:fldChar w:fldCharType="begin"/>
        </w:r>
        <w:r>
          <w:instrText xml:space="preserve"> PAGEREF _Toc14899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2" w:history="1">
        <w:r>
          <w:rPr>
            <w:rFonts w:ascii="仿宋" w:eastAsia="仿宋" w:hAnsi="仿宋" w:cs="仿宋" w:hint="eastAsia"/>
            <w:lang w:eastAsia="zh-CN"/>
          </w:rPr>
          <w:t>(一)、客户关系管理策略</w:t>
        </w:r>
        <w:r>
          <w:tab/>
        </w:r>
        <w:r>
          <w:fldChar w:fldCharType="begin"/>
        </w:r>
        <w:r>
          <w:instrText xml:space="preserve"> PAGEREF _Toc5432 \h </w:instrText>
        </w:r>
        <w:r>
          <w:fldChar w:fldCharType="separate"/>
        </w:r>
        <w:r>
          <w:t>46</w:t>
        </w:r>
        <w:r>
          <w:fldChar w:fldCharType="end"/>
        </w:r>
      </w:hyperlink>
    </w:p>
    <w:p>
      <w:pPr>
        <w:pStyle w:val="TOC2"/>
        <w:tabs>
          <w:tab w:val="right" w:leader="dot" w:pos="8306"/>
        </w:tabs>
      </w:pPr>
      <w:hyperlink w:anchor="_Toc15389" w:history="1">
        <w:r>
          <w:rPr>
            <w:rFonts w:ascii="仿宋" w:eastAsia="仿宋" w:hAnsi="仿宋" w:cs="仿宋" w:hint="eastAsia"/>
            <w:lang w:eastAsia="zh-CN"/>
          </w:rPr>
          <w:t>(二)、市场拓展方案</w:t>
        </w:r>
        <w:r>
          <w:tab/>
        </w:r>
        <w:r>
          <w:fldChar w:fldCharType="begin"/>
        </w:r>
        <w:r>
          <w:instrText xml:space="preserve"> PAGEREF _Toc15389 \h </w:instrText>
        </w:r>
        <w:r>
          <w:fldChar w:fldCharType="separate"/>
        </w:r>
        <w:r>
          <w:t>47</w:t>
        </w:r>
        <w:r>
          <w:fldChar w:fldCharType="end"/>
        </w:r>
      </w:hyperlink>
    </w:p>
    <w:p>
      <w:pPr>
        <w:pStyle w:val="TOC1"/>
        <w:tabs>
          <w:tab w:val="right" w:leader="dot" w:pos="8306"/>
        </w:tabs>
      </w:pPr>
      <w:hyperlink w:anchor="_Toc10499" w:history="1">
        <w:r>
          <w:rPr>
            <w:rFonts w:ascii="仿宋" w:eastAsia="仿宋" w:hAnsi="仿宋" w:cs="仿宋" w:hint="eastAsia"/>
            <w:lang w:eastAsia="zh-CN"/>
          </w:rPr>
          <w:t>十二、土地利用与规划方案</w:t>
        </w:r>
        <w:r>
          <w:tab/>
        </w:r>
        <w:r>
          <w:fldChar w:fldCharType="begin"/>
        </w:r>
        <w:r>
          <w:instrText xml:space="preserve"> PAGEREF _Toc10499 \h </w:instrText>
        </w:r>
        <w:r>
          <w:fldChar w:fldCharType="separate"/>
        </w:r>
        <w:r>
          <w:t>49</w:t>
        </w:r>
        <w:r>
          <w:fldChar w:fldCharType="end"/>
        </w:r>
      </w:hyperlink>
    </w:p>
    <w:p>
      <w:pPr>
        <w:pStyle w:val="TOC2"/>
        <w:tabs>
          <w:tab w:val="right" w:leader="dot" w:pos="8306"/>
        </w:tabs>
      </w:pPr>
      <w:hyperlink w:anchor="_Toc24898" w:history="1">
        <w:r>
          <w:rPr>
            <w:rFonts w:ascii="仿宋" w:eastAsia="仿宋" w:hAnsi="仿宋" w:cs="仿宋" w:hint="eastAsia"/>
            <w:lang w:eastAsia="zh-CN"/>
          </w:rPr>
          <w:t>(一)、项目用地情况分析</w:t>
        </w:r>
        <w:r>
          <w:tab/>
        </w:r>
        <w:r>
          <w:fldChar w:fldCharType="begin"/>
        </w:r>
        <w:r>
          <w:instrText xml:space="preserve"> PAGEREF _Toc24898 \h </w:instrText>
        </w:r>
        <w:r>
          <w:fldChar w:fldCharType="separate"/>
        </w:r>
        <w:r>
          <w:t>49</w:t>
        </w:r>
        <w:r>
          <w:fldChar w:fldCharType="end"/>
        </w:r>
      </w:hyperlink>
    </w:p>
    <w:p>
      <w:pPr>
        <w:pStyle w:val="TOC2"/>
        <w:tabs>
          <w:tab w:val="right" w:leader="dot" w:pos="8306"/>
        </w:tabs>
      </w:pPr>
      <w:hyperlink w:anchor="_Toc4258" w:history="1">
        <w:r>
          <w:rPr>
            <w:rFonts w:ascii="仿宋" w:eastAsia="仿宋" w:hAnsi="仿宋" w:cs="仿宋" w:hint="eastAsia"/>
            <w:lang w:eastAsia="zh-CN"/>
          </w:rPr>
          <w:t>(二)、土地利用规划方案</w:t>
        </w:r>
        <w:r>
          <w:tab/>
        </w:r>
        <w:r>
          <w:fldChar w:fldCharType="begin"/>
        </w:r>
        <w:r>
          <w:instrText xml:space="preserve"> PAGEREF _Toc4258 \h </w:instrText>
        </w:r>
        <w:r>
          <w:fldChar w:fldCharType="separate"/>
        </w:r>
        <w:r>
          <w:t>50</w:t>
        </w:r>
        <w:r>
          <w:fldChar w:fldCharType="end"/>
        </w:r>
      </w:hyperlink>
    </w:p>
    <w:p>
      <w:pPr>
        <w:pStyle w:val="TOC1"/>
        <w:tabs>
          <w:tab w:val="right" w:leader="dot" w:pos="8306"/>
        </w:tabs>
      </w:pPr>
      <w:hyperlink w:anchor="_Toc15190" w:history="1">
        <w:r>
          <w:rPr>
            <w:rFonts w:ascii="仿宋" w:eastAsia="仿宋" w:hAnsi="仿宋" w:cs="仿宋" w:hint="eastAsia"/>
            <w:lang w:eastAsia="zh-CN"/>
          </w:rPr>
          <w:t>十三、质量管理与控制</w:t>
        </w:r>
        <w:r>
          <w:tab/>
        </w:r>
        <w:r>
          <w:fldChar w:fldCharType="begin"/>
        </w:r>
        <w:r>
          <w:instrText xml:space="preserve"> PAGEREF _Toc15190 \h </w:instrText>
        </w:r>
        <w:r>
          <w:fldChar w:fldCharType="separate"/>
        </w:r>
        <w:r>
          <w:t>51</w:t>
        </w:r>
        <w:r>
          <w:fldChar w:fldCharType="end"/>
        </w:r>
      </w:hyperlink>
    </w:p>
    <w:p>
      <w:pPr>
        <w:pStyle w:val="TOC2"/>
        <w:tabs>
          <w:tab w:val="right" w:leader="dot" w:pos="8306"/>
        </w:tabs>
      </w:pPr>
      <w:hyperlink w:anchor="_Toc3373" w:history="1">
        <w:r>
          <w:rPr>
            <w:rFonts w:ascii="仿宋" w:eastAsia="仿宋" w:hAnsi="仿宋" w:cs="仿宋" w:hint="eastAsia"/>
            <w:lang w:eastAsia="zh-CN"/>
          </w:rPr>
          <w:t>(一)、质量管理体系建设</w:t>
        </w:r>
        <w:r>
          <w:tab/>
        </w:r>
        <w:r>
          <w:fldChar w:fldCharType="begin"/>
        </w:r>
        <w:r>
          <w:instrText xml:space="preserve"> PAGEREF _Toc3373 \h </w:instrText>
        </w:r>
        <w:r>
          <w:fldChar w:fldCharType="separate"/>
        </w:r>
        <w:r>
          <w:t>51</w:t>
        </w:r>
        <w:r>
          <w:fldChar w:fldCharType="end"/>
        </w:r>
      </w:hyperlink>
    </w:p>
    <w:p>
      <w:pPr>
        <w:pStyle w:val="TOC2"/>
        <w:tabs>
          <w:tab w:val="right" w:leader="dot" w:pos="8306"/>
        </w:tabs>
      </w:pPr>
      <w:hyperlink w:anchor="_Toc27777" w:history="1">
        <w:r>
          <w:rPr>
            <w:rFonts w:ascii="仿宋" w:eastAsia="仿宋" w:hAnsi="仿宋" w:cs="仿宋" w:hint="eastAsia"/>
            <w:lang w:eastAsia="zh-CN"/>
          </w:rPr>
          <w:t>(二)、质量控制措施</w:t>
        </w:r>
        <w:r>
          <w:tab/>
        </w:r>
        <w:r>
          <w:fldChar w:fldCharType="begin"/>
        </w:r>
        <w:r>
          <w:instrText xml:space="preserve"> PAGEREF _Toc27777 \h </w:instrText>
        </w:r>
        <w:r>
          <w:fldChar w:fldCharType="separate"/>
        </w:r>
        <w:r>
          <w:t>52</w:t>
        </w:r>
        <w:r>
          <w:fldChar w:fldCharType="end"/>
        </w:r>
      </w:hyperlink>
    </w:p>
    <w:p>
      <w:pPr>
        <w:pStyle w:val="TOC1"/>
        <w:tabs>
          <w:tab w:val="right" w:leader="dot" w:pos="8306"/>
        </w:tabs>
      </w:pPr>
      <w:hyperlink w:anchor="_Toc12271" w:history="1">
        <w:r>
          <w:rPr>
            <w:rFonts w:ascii="仿宋" w:eastAsia="仿宋" w:hAnsi="仿宋" w:cs="仿宋" w:hint="eastAsia"/>
            <w:lang w:eastAsia="zh-CN"/>
          </w:rPr>
          <w:t>十四、合作与交流机制建立</w:t>
        </w:r>
        <w:r>
          <w:tab/>
        </w:r>
        <w:r>
          <w:fldChar w:fldCharType="begin"/>
        </w:r>
        <w:r>
          <w:instrText xml:space="preserve"> PAGEREF _Toc12271 \h </w:instrText>
        </w:r>
        <w:r>
          <w:fldChar w:fldCharType="separate"/>
        </w:r>
        <w:r>
          <w:t>53</w:t>
        </w:r>
        <w:r>
          <w:fldChar w:fldCharType="end"/>
        </w:r>
      </w:hyperlink>
    </w:p>
    <w:p>
      <w:pPr>
        <w:pStyle w:val="TOC2"/>
        <w:tabs>
          <w:tab w:val="right" w:leader="dot" w:pos="8306"/>
        </w:tabs>
      </w:pPr>
      <w:hyperlink w:anchor="_Toc24980" w:history="1">
        <w:r>
          <w:rPr>
            <w:rFonts w:ascii="仿宋" w:eastAsia="仿宋" w:hAnsi="仿宋" w:cs="仿宋" w:hint="eastAsia"/>
            <w:lang w:eastAsia="zh-CN"/>
          </w:rPr>
          <w:t>(一)、合作伙伴选择与合作方式</w:t>
        </w:r>
        <w:r>
          <w:tab/>
        </w:r>
        <w:r>
          <w:fldChar w:fldCharType="begin"/>
        </w:r>
        <w:r>
          <w:instrText xml:space="preserve"> PAGEREF _Toc24980 \h </w:instrText>
        </w:r>
        <w:r>
          <w:fldChar w:fldCharType="separate"/>
        </w:r>
        <w:r>
          <w:t>53</w:t>
        </w:r>
        <w:r>
          <w:fldChar w:fldCharType="end"/>
        </w:r>
      </w:hyperlink>
    </w:p>
    <w:p>
      <w:pPr>
        <w:pStyle w:val="TOC2"/>
        <w:tabs>
          <w:tab w:val="right" w:leader="dot" w:pos="8306"/>
        </w:tabs>
      </w:pPr>
      <w:hyperlink w:anchor="_Toc14402" w:history="1">
        <w:r>
          <w:rPr>
            <w:rFonts w:ascii="仿宋" w:eastAsia="仿宋" w:hAnsi="仿宋" w:cs="仿宋" w:hint="eastAsia"/>
            <w:lang w:eastAsia="zh-CN"/>
          </w:rPr>
          <w:t>(二)、交流与合作平台搭建</w:t>
        </w:r>
        <w:r>
          <w:tab/>
        </w:r>
        <w:r>
          <w:fldChar w:fldCharType="begin"/>
        </w:r>
        <w:r>
          <w:instrText xml:space="preserve"> PAGEREF _Toc14402 \h </w:instrText>
        </w:r>
        <w:r>
          <w:fldChar w:fldCharType="separate"/>
        </w:r>
        <w:r>
          <w:t>55</w:t>
        </w:r>
        <w:r>
          <w:fldChar w:fldCharType="end"/>
        </w:r>
      </w:hyperlink>
    </w:p>
    <w:p>
      <w:pPr>
        <w:pStyle w:val="TOC1"/>
        <w:tabs>
          <w:tab w:val="right" w:leader="dot" w:pos="8306"/>
        </w:tabs>
      </w:pPr>
      <w:hyperlink w:anchor="_Toc4883" w:history="1">
        <w:r>
          <w:rPr>
            <w:rFonts w:ascii="仿宋" w:eastAsia="仿宋" w:hAnsi="仿宋" w:cs="仿宋" w:hint="eastAsia"/>
            <w:lang w:eastAsia="zh-CN"/>
          </w:rPr>
          <w:t>十五、人力资源管理与开发</w:t>
        </w:r>
        <w:r>
          <w:tab/>
        </w:r>
        <w:r>
          <w:fldChar w:fldCharType="begin"/>
        </w:r>
        <w:r>
          <w:instrText xml:space="preserve"> PAGEREF _Toc4883 \h </w:instrText>
        </w:r>
        <w:r>
          <w:fldChar w:fldCharType="separate"/>
        </w:r>
        <w:r>
          <w:t>56</w:t>
        </w:r>
        <w:r>
          <w:fldChar w:fldCharType="end"/>
        </w:r>
      </w:hyperlink>
    </w:p>
    <w:p>
      <w:pPr>
        <w:pStyle w:val="TOC2"/>
        <w:tabs>
          <w:tab w:val="right" w:leader="dot" w:pos="8306"/>
        </w:tabs>
      </w:pPr>
      <w:hyperlink w:anchor="_Toc16642" w:history="1">
        <w:r>
          <w:rPr>
            <w:rFonts w:ascii="仿宋" w:eastAsia="仿宋" w:hAnsi="仿宋" w:cs="仿宋" w:hint="eastAsia"/>
            <w:lang w:eastAsia="zh-CN"/>
          </w:rPr>
          <w:t>(一)、人力资源规划</w:t>
        </w:r>
        <w:r>
          <w:tab/>
        </w:r>
        <w:r>
          <w:fldChar w:fldCharType="begin"/>
        </w:r>
        <w:r>
          <w:instrText xml:space="preserve"> PAGEREF _Toc16642 \h </w:instrText>
        </w:r>
        <w:r>
          <w:fldChar w:fldCharType="separate"/>
        </w:r>
        <w:r>
          <w:t>56</w:t>
        </w:r>
        <w:r>
          <w:fldChar w:fldCharType="end"/>
        </w:r>
      </w:hyperlink>
    </w:p>
    <w:p>
      <w:pPr>
        <w:pStyle w:val="TOC2"/>
        <w:tabs>
          <w:tab w:val="right" w:leader="dot" w:pos="8306"/>
        </w:tabs>
      </w:pPr>
      <w:hyperlink w:anchor="_Toc11072" w:history="1">
        <w:r>
          <w:rPr>
            <w:rFonts w:ascii="仿宋" w:eastAsia="仿宋" w:hAnsi="仿宋" w:cs="仿宋" w:hint="eastAsia"/>
            <w:lang w:eastAsia="zh-CN"/>
          </w:rPr>
          <w:t>(二)、人力资源开发与培训</w:t>
        </w:r>
        <w:r>
          <w:tab/>
        </w:r>
        <w:r>
          <w:fldChar w:fldCharType="begin"/>
        </w:r>
        <w:r>
          <w:instrText xml:space="preserve"> PAGEREF _Toc11072 \h </w:instrText>
        </w:r>
        <w:r>
          <w:fldChar w:fldCharType="separate"/>
        </w:r>
        <w:r>
          <w:t>58</w:t>
        </w:r>
        <w:r>
          <w:fldChar w:fldCharType="end"/>
        </w:r>
      </w:hyperlink>
    </w:p>
    <w:p>
      <w:pPr>
        <w:pStyle w:val="TOC1"/>
        <w:tabs>
          <w:tab w:val="right" w:leader="dot" w:pos="8306"/>
        </w:tabs>
      </w:pPr>
      <w:hyperlink w:anchor="_Toc17111" w:history="1">
        <w:r>
          <w:rPr>
            <w:rFonts w:ascii="仿宋" w:eastAsia="仿宋" w:hAnsi="仿宋" w:cs="仿宋" w:hint="eastAsia"/>
            <w:lang w:eastAsia="zh-CN"/>
          </w:rPr>
          <w:t>十六、项目施工方案</w:t>
        </w:r>
        <w:r>
          <w:tab/>
        </w:r>
        <w:r>
          <w:fldChar w:fldCharType="begin"/>
        </w:r>
        <w:r>
          <w:instrText xml:space="preserve"> PAGEREF _Toc17111 \h </w:instrText>
        </w:r>
        <w:r>
          <w:fldChar w:fldCharType="separate"/>
        </w:r>
        <w:r>
          <w:t>61</w:t>
        </w:r>
        <w:r>
          <w:fldChar w:fldCharType="end"/>
        </w:r>
      </w:hyperlink>
    </w:p>
    <w:p>
      <w:pPr>
        <w:pStyle w:val="TOC2"/>
        <w:tabs>
          <w:tab w:val="right" w:leader="dot" w:pos="8306"/>
        </w:tabs>
      </w:pPr>
      <w:hyperlink w:anchor="_Toc8653" w:history="1">
        <w:r>
          <w:rPr>
            <w:rFonts w:ascii="仿宋" w:eastAsia="仿宋" w:hAnsi="仿宋" w:cs="仿宋" w:hint="eastAsia"/>
            <w:lang w:eastAsia="zh-CN"/>
          </w:rPr>
          <w:t>(一)、施工组织设计</w:t>
        </w:r>
        <w:r>
          <w:tab/>
        </w:r>
        <w:r>
          <w:fldChar w:fldCharType="begin"/>
        </w:r>
        <w:r>
          <w:instrText xml:space="preserve"> PAGEREF _Toc8653 \h </w:instrText>
        </w:r>
        <w:r>
          <w:fldChar w:fldCharType="separate"/>
        </w:r>
        <w:r>
          <w:t>61</w:t>
        </w:r>
        <w:r>
          <w:fldChar w:fldCharType="end"/>
        </w:r>
      </w:hyperlink>
    </w:p>
    <w:p>
      <w:pPr>
        <w:pStyle w:val="TOC2"/>
        <w:tabs>
          <w:tab w:val="right" w:leader="dot" w:pos="8306"/>
        </w:tabs>
      </w:pPr>
      <w:hyperlink w:anchor="_Toc22960" w:history="1">
        <w:r>
          <w:rPr>
            <w:rFonts w:ascii="仿宋" w:eastAsia="仿宋" w:hAnsi="仿宋" w:cs="仿宋" w:hint="eastAsia"/>
            <w:lang w:eastAsia="zh-CN"/>
          </w:rPr>
          <w:t>(二)、施工工艺与技术路线</w:t>
        </w:r>
        <w:r>
          <w:tab/>
        </w:r>
        <w:r>
          <w:fldChar w:fldCharType="begin"/>
        </w:r>
        <w:r>
          <w:instrText xml:space="preserve"> PAGEREF _Toc22960 \h </w:instrText>
        </w:r>
        <w:r>
          <w:fldChar w:fldCharType="separate"/>
        </w:r>
        <w:r>
          <w:t>62</w:t>
        </w:r>
        <w:r>
          <w:fldChar w:fldCharType="end"/>
        </w:r>
      </w:hyperlink>
    </w:p>
    <w:p>
      <w:pPr>
        <w:pStyle w:val="TOC2"/>
        <w:tabs>
          <w:tab w:val="right" w:leader="dot" w:pos="8306"/>
        </w:tabs>
      </w:pPr>
      <w:hyperlink w:anchor="_Toc8676" w:history="1">
        <w:r>
          <w:rPr>
            <w:rFonts w:ascii="仿宋" w:eastAsia="仿宋" w:hAnsi="仿宋" w:cs="仿宋" w:hint="eastAsia"/>
            <w:lang w:eastAsia="zh-CN"/>
          </w:rPr>
          <w:t>(三)、关键节点施工计划</w:t>
        </w:r>
        <w:r>
          <w:tab/>
        </w:r>
        <w:r>
          <w:fldChar w:fldCharType="begin"/>
        </w:r>
        <w:r>
          <w:instrText xml:space="preserve"> PAGEREF _Toc8676 \h </w:instrText>
        </w:r>
        <w:r>
          <w:fldChar w:fldCharType="separate"/>
        </w:r>
        <w:r>
          <w:t>63</w:t>
        </w:r>
        <w:r>
          <w:fldChar w:fldCharType="end"/>
        </w:r>
      </w:hyperlink>
    </w:p>
    <w:p>
      <w:pPr>
        <w:pStyle w:val="TOC2"/>
        <w:tabs>
          <w:tab w:val="right" w:leader="dot" w:pos="8306"/>
        </w:tabs>
      </w:pPr>
      <w:hyperlink w:anchor="_Toc28446" w:history="1">
        <w:r>
          <w:rPr>
            <w:rFonts w:ascii="仿宋" w:eastAsia="仿宋" w:hAnsi="仿宋" w:cs="仿宋" w:hint="eastAsia"/>
            <w:lang w:eastAsia="zh-CN"/>
          </w:rPr>
          <w:t>(四)、施工现场管理</w:t>
        </w:r>
        <w:r>
          <w:tab/>
        </w:r>
        <w:r>
          <w:fldChar w:fldCharType="begin"/>
        </w:r>
        <w:r>
          <w:instrText xml:space="preserve"> PAGEREF _Toc28446 \h </w:instrText>
        </w:r>
        <w:r>
          <w:fldChar w:fldCharType="separate"/>
        </w:r>
        <w:r>
          <w:t>65</w:t>
        </w:r>
        <w:r>
          <w:fldChar w:fldCharType="end"/>
        </w:r>
      </w:hyperlink>
    </w:p>
    <w:p>
      <w:pPr>
        <w:pStyle w:val="TOC1"/>
        <w:tabs>
          <w:tab w:val="right" w:leader="dot" w:pos="8306"/>
        </w:tabs>
      </w:pPr>
      <w:hyperlink w:anchor="_Toc30114" w:history="1">
        <w:r>
          <w:rPr>
            <w:rFonts w:ascii="仿宋" w:eastAsia="仿宋" w:hAnsi="仿宋" w:cs="仿宋" w:hint="eastAsia"/>
            <w:lang w:eastAsia="zh-CN"/>
          </w:rPr>
          <w:t>十七、产业协同与集群发展</w:t>
        </w:r>
        <w:r>
          <w:tab/>
        </w:r>
        <w:r>
          <w:fldChar w:fldCharType="begin"/>
        </w:r>
        <w:r>
          <w:instrText xml:space="preserve"> PAGEREF _Toc30114 \h </w:instrText>
        </w:r>
        <w:r>
          <w:fldChar w:fldCharType="separate"/>
        </w:r>
        <w:r>
          <w:t>67</w:t>
        </w:r>
        <w:r>
          <w:fldChar w:fldCharType="end"/>
        </w:r>
      </w:hyperlink>
    </w:p>
    <w:p>
      <w:pPr>
        <w:pStyle w:val="TOC2"/>
        <w:tabs>
          <w:tab w:val="right" w:leader="dot" w:pos="8306"/>
        </w:tabs>
      </w:pPr>
      <w:hyperlink w:anchor="_Toc14444" w:history="1">
        <w:r>
          <w:rPr>
            <w:rFonts w:ascii="仿宋" w:eastAsia="仿宋" w:hAnsi="仿宋" w:cs="仿宋" w:hint="eastAsia"/>
            <w:lang w:eastAsia="zh-CN"/>
          </w:rPr>
          <w:t>(一)、产业协同机制建设</w:t>
        </w:r>
        <w:r>
          <w:tab/>
        </w:r>
        <w:r>
          <w:fldChar w:fldCharType="begin"/>
        </w:r>
        <w:r>
          <w:instrText xml:space="preserve"> PAGEREF _Toc14444 \h </w:instrText>
        </w:r>
        <w:r>
          <w:fldChar w:fldCharType="separate"/>
        </w:r>
        <w:r>
          <w:t>67</w:t>
        </w:r>
        <w:r>
          <w:fldChar w:fldCharType="end"/>
        </w:r>
      </w:hyperlink>
    </w:p>
    <w:p>
      <w:pPr>
        <w:pStyle w:val="TOC2"/>
        <w:tabs>
          <w:tab w:val="right" w:leader="dot" w:pos="8306"/>
        </w:tabs>
      </w:pPr>
      <w:hyperlink w:anchor="_Toc19004" w:history="1">
        <w:r>
          <w:rPr>
            <w:rFonts w:ascii="仿宋" w:eastAsia="仿宋" w:hAnsi="仿宋" w:cs="仿宋" w:hint="eastAsia"/>
            <w:lang w:eastAsia="zh-CN"/>
          </w:rPr>
          <w:t>(二)、产业集群培育与发展</w:t>
        </w:r>
        <w:r>
          <w:tab/>
        </w:r>
        <w:r>
          <w:fldChar w:fldCharType="begin"/>
        </w:r>
        <w:r>
          <w:instrText xml:space="preserve"> PAGEREF _Toc19004 \h </w:instrText>
        </w:r>
        <w:r>
          <w:fldChar w:fldCharType="separate"/>
        </w:r>
        <w:r>
          <w:t>68</w:t>
        </w:r>
        <w:r>
          <w:fldChar w:fldCharType="end"/>
        </w:r>
      </w:hyperlink>
    </w:p>
    <w:p>
      <w:pPr>
        <w:pStyle w:val="TOC1"/>
        <w:tabs>
          <w:tab w:val="right" w:leader="dot" w:pos="8306"/>
        </w:tabs>
      </w:pPr>
      <w:hyperlink w:anchor="_Toc11952" w:history="1">
        <w:r>
          <w:rPr>
            <w:rFonts w:ascii="仿宋" w:eastAsia="仿宋" w:hAnsi="仿宋" w:cs="仿宋" w:hint="eastAsia"/>
            <w:lang w:eastAsia="zh-CN"/>
          </w:rPr>
          <w:t>十八、企业合规与伦理</w:t>
        </w:r>
        <w:r>
          <w:tab/>
        </w:r>
        <w:r>
          <w:fldChar w:fldCharType="begin"/>
        </w:r>
        <w:r>
          <w:instrText xml:space="preserve"> PAGEREF _Toc11952 \h </w:instrText>
        </w:r>
        <w:r>
          <w:fldChar w:fldCharType="separate"/>
        </w:r>
        <w:r>
          <w:t>69</w:t>
        </w:r>
        <w:r>
          <w:fldChar w:fldCharType="end"/>
        </w:r>
      </w:hyperlink>
    </w:p>
    <w:p>
      <w:pPr>
        <w:pStyle w:val="TOC2"/>
        <w:tabs>
          <w:tab w:val="right" w:leader="dot" w:pos="8306"/>
        </w:tabs>
      </w:pPr>
      <w:hyperlink w:anchor="_Toc31326" w:history="1">
        <w:r>
          <w:rPr>
            <w:rFonts w:ascii="仿宋" w:eastAsia="仿宋" w:hAnsi="仿宋" w:cs="仿宋" w:hint="eastAsia"/>
            <w:lang w:eastAsia="zh-CN"/>
          </w:rPr>
          <w:t>(一)、合规政策与程序</w:t>
        </w:r>
        <w:r>
          <w:tab/>
        </w:r>
        <w:r>
          <w:fldChar w:fldCharType="begin"/>
        </w:r>
        <w:r>
          <w:instrText xml:space="preserve"> PAGEREF _Toc31326 \h </w:instrText>
        </w:r>
        <w:r>
          <w:fldChar w:fldCharType="separate"/>
        </w:r>
        <w:r>
          <w:t>69</w:t>
        </w:r>
        <w:r>
          <w:fldChar w:fldCharType="end"/>
        </w:r>
      </w:hyperlink>
    </w:p>
    <w:p>
      <w:pPr>
        <w:pStyle w:val="TOC2"/>
        <w:tabs>
          <w:tab w:val="right" w:leader="dot" w:pos="8306"/>
        </w:tabs>
      </w:pPr>
      <w:hyperlink w:anchor="_Toc6180" w:history="1">
        <w:r>
          <w:rPr>
            <w:rFonts w:ascii="仿宋" w:eastAsia="仿宋" w:hAnsi="仿宋" w:cs="仿宋" w:hint="eastAsia"/>
            <w:lang w:eastAsia="zh-CN"/>
          </w:rPr>
          <w:t>(二)、伦理规范与培训</w:t>
        </w:r>
        <w:r>
          <w:tab/>
        </w:r>
        <w:r>
          <w:fldChar w:fldCharType="begin"/>
        </w:r>
        <w:r>
          <w:instrText xml:space="preserve"> PAGEREF _Toc6180 \h </w:instrText>
        </w:r>
        <w:r>
          <w:fldChar w:fldCharType="separate"/>
        </w:r>
        <w:r>
          <w:t>70</w:t>
        </w:r>
        <w:r>
          <w:fldChar w:fldCharType="end"/>
        </w:r>
      </w:hyperlink>
    </w:p>
    <w:p>
      <w:pPr>
        <w:pStyle w:val="TOC2"/>
        <w:tabs>
          <w:tab w:val="right" w:leader="dot" w:pos="8306"/>
        </w:tabs>
      </w:pPr>
      <w:hyperlink w:anchor="_Toc14479" w:history="1">
        <w:r>
          <w:rPr>
            <w:rFonts w:ascii="仿宋" w:eastAsia="仿宋" w:hAnsi="仿宋" w:cs="仿宋" w:hint="eastAsia"/>
            <w:lang w:eastAsia="zh-CN"/>
          </w:rPr>
          <w:t>(三)、合规风险评估</w:t>
        </w:r>
        <w:r>
          <w:tab/>
        </w:r>
        <w:r>
          <w:fldChar w:fldCharType="begin"/>
        </w:r>
        <w:r>
          <w:instrText xml:space="preserve"> PAGEREF _Toc14479 \h </w:instrText>
        </w:r>
        <w:r>
          <w:fldChar w:fldCharType="separate"/>
        </w:r>
        <w:r>
          <w:t>71</w:t>
        </w:r>
        <w:r>
          <w:fldChar w:fldCharType="end"/>
        </w:r>
      </w:hyperlink>
    </w:p>
    <w:p>
      <w:pPr>
        <w:pStyle w:val="TOC2"/>
        <w:tabs>
          <w:tab w:val="right" w:leader="dot" w:pos="8306"/>
        </w:tabs>
      </w:pPr>
      <w:hyperlink w:anchor="_Toc13705" w:history="1">
        <w:r>
          <w:rPr>
            <w:rFonts w:ascii="仿宋" w:eastAsia="仿宋" w:hAnsi="仿宋" w:cs="仿宋" w:hint="eastAsia"/>
            <w:lang w:eastAsia="zh-CN"/>
          </w:rPr>
          <w:t>(四)、合规监督与执行</w:t>
        </w:r>
        <w:r>
          <w:tab/>
        </w:r>
        <w:r>
          <w:fldChar w:fldCharType="begin"/>
        </w:r>
        <w:r>
          <w:instrText xml:space="preserve"> PAGEREF _Toc13705 \h </w:instrText>
        </w:r>
        <w:r>
          <w:fldChar w:fldCharType="separate"/>
        </w:r>
        <w:r>
          <w:t>72</w:t>
        </w:r>
        <w:r>
          <w:fldChar w:fldCharType="end"/>
        </w:r>
      </w:hyperlink>
    </w:p>
    <w:p>
      <w:pPr>
        <w:pStyle w:val="TOC1"/>
        <w:tabs>
          <w:tab w:val="right" w:leader="dot" w:pos="8306"/>
        </w:tabs>
      </w:pPr>
      <w:hyperlink w:anchor="_Toc408" w:history="1">
        <w:r>
          <w:rPr>
            <w:rFonts w:ascii="仿宋" w:eastAsia="仿宋" w:hAnsi="仿宋" w:cs="仿宋" w:hint="eastAsia"/>
            <w:lang w:eastAsia="zh-CN"/>
          </w:rPr>
          <w:t>十九、知识产权管理与保护</w:t>
        </w:r>
        <w:r>
          <w:tab/>
        </w:r>
        <w:r>
          <w:fldChar w:fldCharType="begin"/>
        </w:r>
        <w:r>
          <w:instrText xml:space="preserve"> PAGEREF _Toc408 \h </w:instrText>
        </w:r>
        <w:r>
          <w:fldChar w:fldCharType="separate"/>
        </w:r>
        <w:r>
          <w:t>73</w:t>
        </w:r>
        <w:r>
          <w:fldChar w:fldCharType="end"/>
        </w:r>
      </w:hyperlink>
    </w:p>
    <w:p>
      <w:pPr>
        <w:pStyle w:val="TOC2"/>
        <w:tabs>
          <w:tab w:val="right" w:leader="dot" w:pos="8306"/>
        </w:tabs>
      </w:pPr>
      <w:hyperlink w:anchor="_Toc31590" w:history="1">
        <w:r>
          <w:rPr>
            <w:rFonts w:ascii="仿宋" w:eastAsia="仿宋" w:hAnsi="仿宋" w:cs="仿宋" w:hint="eastAsia"/>
            <w:lang w:eastAsia="zh-CN"/>
          </w:rPr>
          <w:t>(一)、知识产权管理体系建设</w:t>
        </w:r>
        <w:r>
          <w:tab/>
        </w:r>
        <w:r>
          <w:fldChar w:fldCharType="begin"/>
        </w:r>
        <w:r>
          <w:instrText xml:space="preserve"> PAGEREF _Toc31590 \h </w:instrText>
        </w:r>
        <w:r>
          <w:fldChar w:fldCharType="separate"/>
        </w:r>
        <w:r>
          <w:t>73</w:t>
        </w:r>
        <w:r>
          <w:fldChar w:fldCharType="end"/>
        </w:r>
      </w:hyperlink>
    </w:p>
    <w:p>
      <w:pPr>
        <w:pStyle w:val="TOC2"/>
        <w:tabs>
          <w:tab w:val="right" w:leader="dot" w:pos="8306"/>
        </w:tabs>
      </w:pPr>
      <w:hyperlink w:anchor="_Toc16191" w:history="1">
        <w:r>
          <w:rPr>
            <w:rFonts w:ascii="仿宋" w:eastAsia="仿宋" w:hAnsi="仿宋" w:cs="仿宋" w:hint="eastAsia"/>
            <w:lang w:eastAsia="zh-CN"/>
          </w:rPr>
          <w:t>(二)、知识产权保护措施</w:t>
        </w:r>
        <w:r>
          <w:tab/>
        </w:r>
        <w:r>
          <w:fldChar w:fldCharType="begin"/>
        </w:r>
        <w:r>
          <w:instrText xml:space="preserve"> PAGEREF _Toc16191 \h </w:instrText>
        </w:r>
        <w:r>
          <w:fldChar w:fldCharType="separate"/>
        </w:r>
        <w:r>
          <w:t>74</w:t>
        </w:r>
        <w:r>
          <w:fldChar w:fldCharType="end"/>
        </w:r>
      </w:hyperlink>
    </w:p>
    <w:p>
      <w:pPr>
        <w:pStyle w:val="TOC1"/>
        <w:tabs>
          <w:tab w:val="right" w:leader="dot" w:pos="8306"/>
        </w:tabs>
      </w:pPr>
      <w:hyperlink w:anchor="_Toc15956" w:history="1">
        <w:r>
          <w:rPr>
            <w:rFonts w:ascii="仿宋" w:eastAsia="仿宋" w:hAnsi="仿宋" w:cs="仿宋" w:hint="eastAsia"/>
            <w:lang w:eastAsia="zh-CN"/>
          </w:rPr>
          <w:t>二十、成果转化与推广应用</w:t>
        </w:r>
        <w:r>
          <w:tab/>
        </w:r>
        <w:r>
          <w:fldChar w:fldCharType="begin"/>
        </w:r>
        <w:r>
          <w:instrText xml:space="preserve"> PAGEREF _Toc15956 \h </w:instrText>
        </w:r>
        <w:r>
          <w:fldChar w:fldCharType="separate"/>
        </w:r>
        <w:r>
          <w:t>76</w:t>
        </w:r>
        <w:r>
          <w:fldChar w:fldCharType="end"/>
        </w:r>
      </w:hyperlink>
    </w:p>
    <w:p>
      <w:pPr>
        <w:pStyle w:val="TOC2"/>
        <w:tabs>
          <w:tab w:val="right" w:leader="dot" w:pos="8306"/>
        </w:tabs>
      </w:pPr>
      <w:hyperlink w:anchor="_Toc1505" w:history="1">
        <w:r>
          <w:rPr>
            <w:rFonts w:ascii="仿宋" w:eastAsia="仿宋" w:hAnsi="仿宋" w:cs="仿宋" w:hint="eastAsia"/>
            <w:lang w:eastAsia="zh-CN"/>
          </w:rPr>
          <w:t>(一)、成果转化策略制定</w:t>
        </w:r>
        <w:r>
          <w:tab/>
        </w:r>
        <w:r>
          <w:fldChar w:fldCharType="begin"/>
        </w:r>
        <w:r>
          <w:instrText xml:space="preserve"> PAGEREF _Toc1505 \h </w:instrText>
        </w:r>
        <w:r>
          <w:fldChar w:fldCharType="separate"/>
        </w:r>
        <w:r>
          <w:t>76</w:t>
        </w:r>
        <w:r>
          <w:fldChar w:fldCharType="end"/>
        </w:r>
      </w:hyperlink>
    </w:p>
    <w:p>
      <w:pPr>
        <w:pStyle w:val="TOC2"/>
        <w:tabs>
          <w:tab w:val="right" w:leader="dot" w:pos="8306"/>
        </w:tabs>
      </w:pPr>
      <w:hyperlink w:anchor="_Toc12999" w:history="1">
        <w:r>
          <w:rPr>
            <w:rFonts w:ascii="仿宋" w:eastAsia="仿宋" w:hAnsi="仿宋" w:cs="仿宋" w:hint="eastAsia"/>
            <w:lang w:eastAsia="zh-CN"/>
          </w:rPr>
          <w:t>(二)、成果推广应用方案</w:t>
        </w:r>
        <w:r>
          <w:tab/>
        </w:r>
        <w:r>
          <w:fldChar w:fldCharType="begin"/>
        </w:r>
        <w:r>
          <w:instrText xml:space="preserve"> PAGEREF _Toc12999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6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5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新型皮革加脂剂项目还将参与当地的环保活动和计划，如资助当地的环境保护项目或与社区合作进行环保宣传活动。通过这些活动，项目不仅能够提高自身的环境表现，还能在当地社区中树立积极的环保形象。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88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皮革加脂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皮革加脂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皮革加脂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6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完成初始的地质风险评估后，新型皮革加脂剂项目将安装长期地质监测设备，如倾斜仪、裂缝计和地下水位计，以持续监测地质条件的变化。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04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283"/>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3071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一、新型皮革加脂剂项目的技术资源开发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二、新型皮革加脂剂项目的人力资源管理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皮革加脂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三、新型皮革加脂剂项目的资金资源筹措与优化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皮革加脂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318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https://d.book118.com/188113060110006025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C35F8"/>
    <w:rsid w:val="16EC3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1306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2023-12-23T18:10:00Z</dcterms:created>
  <dcterms:modified xsi:type="dcterms:W3CDTF">2023-12-23T18:10:20Z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9920188BCEBD4B75A4099717B7DB51FD_11</vt:lpwstr>
  </property>
  <property fmtid="{D5CDD505-2E9C-101B-9397-08002B2CF9AE}" pid="3" name="KSOProductBuildVer">
    <vt:lpwstr>2052-12.1.0.16120</vt:lpwstr>
  </property>
</Properties>
</file>