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智能电网成套设备项目计划设计方案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1" w:history="1">
        <w:r>
          <w:rPr>
            <w:rFonts w:ascii="仿宋" w:eastAsia="仿宋" w:hAnsi="仿宋" w:cs="仿宋" w:hint="eastAsia"/>
            <w:lang w:eastAsia="zh-CN"/>
          </w:rPr>
          <w:t>概论</w:t>
        </w:r>
        <w:r>
          <w:tab/>
        </w:r>
        <w:r>
          <w:fldChar w:fldCharType="begin"/>
        </w:r>
        <w:r>
          <w:instrText xml:space="preserve"> PAGEREF _Toc11841 \h </w:instrText>
        </w:r>
        <w:r>
          <w:fldChar w:fldCharType="separate"/>
        </w:r>
        <w:r>
          <w:t>3</w:t>
        </w:r>
        <w:r>
          <w:fldChar w:fldCharType="end"/>
        </w:r>
      </w:hyperlink>
    </w:p>
    <w:p>
      <w:pPr>
        <w:pStyle w:val="TOC1"/>
        <w:tabs>
          <w:tab w:val="right" w:leader="dot" w:pos="8306"/>
        </w:tabs>
      </w:pPr>
      <w:hyperlink w:anchor="_Toc2562" w:history="1">
        <w:r>
          <w:rPr>
            <w:rFonts w:ascii="仿宋" w:eastAsia="仿宋" w:hAnsi="仿宋" w:cs="仿宋" w:hint="eastAsia"/>
            <w:lang w:eastAsia="zh-CN"/>
          </w:rPr>
          <w:t>一、智能电网成套设备项目建设背景及必要性分析</w:t>
        </w:r>
        <w:r>
          <w:tab/>
        </w:r>
        <w:r>
          <w:fldChar w:fldCharType="begin"/>
        </w:r>
        <w:r>
          <w:instrText xml:space="preserve"> PAGEREF _Toc2562 \h </w:instrText>
        </w:r>
        <w:r>
          <w:fldChar w:fldCharType="separate"/>
        </w:r>
        <w:r>
          <w:t>3</w:t>
        </w:r>
        <w:r>
          <w:fldChar w:fldCharType="end"/>
        </w:r>
      </w:hyperlink>
    </w:p>
    <w:p>
      <w:pPr>
        <w:pStyle w:val="TOC2"/>
        <w:tabs>
          <w:tab w:val="right" w:leader="dot" w:pos="8306"/>
        </w:tabs>
      </w:pPr>
      <w:hyperlink w:anchor="_Toc11704" w:history="1">
        <w:r>
          <w:rPr>
            <w:rFonts w:ascii="仿宋" w:eastAsia="仿宋" w:hAnsi="仿宋" w:cs="仿宋" w:hint="eastAsia"/>
            <w:lang w:eastAsia="zh-CN"/>
          </w:rPr>
          <w:t>(一)、智能电网成套设备项目背景分析</w:t>
        </w:r>
        <w:r>
          <w:tab/>
        </w:r>
        <w:r>
          <w:fldChar w:fldCharType="begin"/>
        </w:r>
        <w:r>
          <w:instrText xml:space="preserve"> PAGEREF _Toc11704 \h </w:instrText>
        </w:r>
        <w:r>
          <w:fldChar w:fldCharType="separate"/>
        </w:r>
        <w:r>
          <w:t>3</w:t>
        </w:r>
        <w:r>
          <w:fldChar w:fldCharType="end"/>
        </w:r>
      </w:hyperlink>
    </w:p>
    <w:p>
      <w:pPr>
        <w:pStyle w:val="TOC2"/>
        <w:tabs>
          <w:tab w:val="right" w:leader="dot" w:pos="8306"/>
        </w:tabs>
      </w:pPr>
      <w:hyperlink w:anchor="_Toc23511" w:history="1">
        <w:r>
          <w:rPr>
            <w:rFonts w:ascii="仿宋" w:eastAsia="仿宋" w:hAnsi="仿宋" w:cs="仿宋" w:hint="eastAsia"/>
            <w:lang w:eastAsia="zh-CN"/>
          </w:rPr>
          <w:t>(二)、智能电网成套设备项目建设必要性分析</w:t>
        </w:r>
        <w:r>
          <w:tab/>
        </w:r>
        <w:r>
          <w:fldChar w:fldCharType="begin"/>
        </w:r>
        <w:r>
          <w:instrText xml:space="preserve"> PAGEREF _Toc23511 \h </w:instrText>
        </w:r>
        <w:r>
          <w:fldChar w:fldCharType="separate"/>
        </w:r>
        <w:r>
          <w:t>5</w:t>
        </w:r>
        <w:r>
          <w:fldChar w:fldCharType="end"/>
        </w:r>
      </w:hyperlink>
    </w:p>
    <w:p>
      <w:pPr>
        <w:pStyle w:val="TOC1"/>
        <w:tabs>
          <w:tab w:val="right" w:leader="dot" w:pos="8306"/>
        </w:tabs>
      </w:pPr>
      <w:hyperlink w:anchor="_Toc2852" w:history="1">
        <w:r>
          <w:rPr>
            <w:rFonts w:ascii="仿宋" w:eastAsia="仿宋" w:hAnsi="仿宋" w:cs="仿宋" w:hint="eastAsia"/>
            <w:lang w:eastAsia="zh-CN"/>
          </w:rPr>
          <w:t>二、工艺说明</w:t>
        </w:r>
        <w:r>
          <w:tab/>
        </w:r>
        <w:r>
          <w:fldChar w:fldCharType="begin"/>
        </w:r>
        <w:r>
          <w:instrText xml:space="preserve"> PAGEREF _Toc2852 \h </w:instrText>
        </w:r>
        <w:r>
          <w:fldChar w:fldCharType="separate"/>
        </w:r>
        <w:r>
          <w:t>6</w:t>
        </w:r>
        <w:r>
          <w:fldChar w:fldCharType="end"/>
        </w:r>
      </w:hyperlink>
    </w:p>
    <w:p>
      <w:pPr>
        <w:pStyle w:val="TOC2"/>
        <w:tabs>
          <w:tab w:val="right" w:leader="dot" w:pos="8306"/>
        </w:tabs>
      </w:pPr>
      <w:hyperlink w:anchor="_Toc32754" w:history="1">
        <w:r>
          <w:rPr>
            <w:rFonts w:ascii="仿宋" w:eastAsia="仿宋" w:hAnsi="仿宋" w:cs="仿宋" w:hint="eastAsia"/>
            <w:lang w:eastAsia="zh-CN"/>
          </w:rPr>
          <w:t>(一)、技术管理特点</w:t>
        </w:r>
        <w:r>
          <w:tab/>
        </w:r>
        <w:r>
          <w:fldChar w:fldCharType="begin"/>
        </w:r>
        <w:r>
          <w:instrText xml:space="preserve"> PAGEREF _Toc32754 \h </w:instrText>
        </w:r>
        <w:r>
          <w:fldChar w:fldCharType="separate"/>
        </w:r>
        <w:r>
          <w:t>6</w:t>
        </w:r>
        <w:r>
          <w:fldChar w:fldCharType="end"/>
        </w:r>
      </w:hyperlink>
    </w:p>
    <w:p>
      <w:pPr>
        <w:pStyle w:val="TOC2"/>
        <w:tabs>
          <w:tab w:val="right" w:leader="dot" w:pos="8306"/>
        </w:tabs>
      </w:pPr>
      <w:hyperlink w:anchor="_Toc19027" w:history="1">
        <w:r>
          <w:rPr>
            <w:rFonts w:ascii="仿宋" w:eastAsia="仿宋" w:hAnsi="仿宋" w:cs="仿宋" w:hint="eastAsia"/>
            <w:lang w:eastAsia="zh-CN"/>
          </w:rPr>
          <w:t>(二)、智能电网成套设备项目工艺技术设计方案</w:t>
        </w:r>
        <w:r>
          <w:tab/>
        </w:r>
        <w:r>
          <w:fldChar w:fldCharType="begin"/>
        </w:r>
        <w:r>
          <w:instrText xml:space="preserve"> PAGEREF _Toc19027 \h </w:instrText>
        </w:r>
        <w:r>
          <w:fldChar w:fldCharType="separate"/>
        </w:r>
        <w:r>
          <w:t>7</w:t>
        </w:r>
        <w:r>
          <w:fldChar w:fldCharType="end"/>
        </w:r>
      </w:hyperlink>
    </w:p>
    <w:p>
      <w:pPr>
        <w:pStyle w:val="TOC2"/>
        <w:tabs>
          <w:tab w:val="right" w:leader="dot" w:pos="8306"/>
        </w:tabs>
      </w:pPr>
      <w:hyperlink w:anchor="_Toc7684" w:history="1">
        <w:r>
          <w:rPr>
            <w:rFonts w:ascii="仿宋" w:eastAsia="仿宋" w:hAnsi="仿宋" w:cs="仿宋" w:hint="eastAsia"/>
            <w:lang w:eastAsia="zh-CN"/>
          </w:rPr>
          <w:t>(三)、设备选型方案</w:t>
        </w:r>
        <w:r>
          <w:tab/>
        </w:r>
        <w:r>
          <w:fldChar w:fldCharType="begin"/>
        </w:r>
        <w:r>
          <w:instrText xml:space="preserve"> PAGEREF _Toc7684 \h </w:instrText>
        </w:r>
        <w:r>
          <w:fldChar w:fldCharType="separate"/>
        </w:r>
        <w:r>
          <w:t>9</w:t>
        </w:r>
        <w:r>
          <w:fldChar w:fldCharType="end"/>
        </w:r>
      </w:hyperlink>
    </w:p>
    <w:p>
      <w:pPr>
        <w:pStyle w:val="TOC1"/>
        <w:tabs>
          <w:tab w:val="right" w:leader="dot" w:pos="8306"/>
        </w:tabs>
      </w:pPr>
      <w:hyperlink w:anchor="_Toc17125" w:history="1">
        <w:r>
          <w:rPr>
            <w:rFonts w:ascii="仿宋" w:eastAsia="仿宋" w:hAnsi="仿宋" w:cs="仿宋" w:hint="eastAsia"/>
            <w:lang w:eastAsia="zh-CN"/>
          </w:rPr>
          <w:t>三、智能电网成套设备项目绩效评估</w:t>
        </w:r>
        <w:r>
          <w:tab/>
        </w:r>
        <w:r>
          <w:fldChar w:fldCharType="begin"/>
        </w:r>
        <w:r>
          <w:instrText xml:space="preserve"> PAGEREF _Toc17125 \h </w:instrText>
        </w:r>
        <w:r>
          <w:fldChar w:fldCharType="separate"/>
        </w:r>
        <w:r>
          <w:t>10</w:t>
        </w:r>
        <w:r>
          <w:fldChar w:fldCharType="end"/>
        </w:r>
      </w:hyperlink>
    </w:p>
    <w:p>
      <w:pPr>
        <w:pStyle w:val="TOC2"/>
        <w:tabs>
          <w:tab w:val="right" w:leader="dot" w:pos="8306"/>
        </w:tabs>
      </w:pPr>
      <w:hyperlink w:anchor="_Toc2834" w:history="1">
        <w:r>
          <w:rPr>
            <w:rFonts w:ascii="仿宋" w:eastAsia="仿宋" w:hAnsi="仿宋" w:cs="仿宋" w:hint="eastAsia"/>
            <w:lang w:eastAsia="zh-CN"/>
          </w:rPr>
          <w:t>(一)、绩效评估指标</w:t>
        </w:r>
        <w:r>
          <w:tab/>
        </w:r>
        <w:r>
          <w:fldChar w:fldCharType="begin"/>
        </w:r>
        <w:r>
          <w:instrText xml:space="preserve"> PAGEREF _Toc2834 \h </w:instrText>
        </w:r>
        <w:r>
          <w:fldChar w:fldCharType="separate"/>
        </w:r>
        <w:r>
          <w:t>10</w:t>
        </w:r>
        <w:r>
          <w:fldChar w:fldCharType="end"/>
        </w:r>
      </w:hyperlink>
    </w:p>
    <w:p>
      <w:pPr>
        <w:pStyle w:val="TOC2"/>
        <w:tabs>
          <w:tab w:val="right" w:leader="dot" w:pos="8306"/>
        </w:tabs>
      </w:pPr>
      <w:hyperlink w:anchor="_Toc2577" w:history="1">
        <w:r>
          <w:rPr>
            <w:rFonts w:ascii="仿宋" w:eastAsia="仿宋" w:hAnsi="仿宋" w:cs="仿宋" w:hint="eastAsia"/>
            <w:lang w:eastAsia="zh-CN"/>
          </w:rPr>
          <w:t>(二)、绩效评估方法</w:t>
        </w:r>
        <w:r>
          <w:tab/>
        </w:r>
        <w:r>
          <w:fldChar w:fldCharType="begin"/>
        </w:r>
        <w:r>
          <w:instrText xml:space="preserve"> PAGEREF _Toc2577 \h </w:instrText>
        </w:r>
        <w:r>
          <w:fldChar w:fldCharType="separate"/>
        </w:r>
        <w:r>
          <w:t>11</w:t>
        </w:r>
        <w:r>
          <w:fldChar w:fldCharType="end"/>
        </w:r>
      </w:hyperlink>
    </w:p>
    <w:p>
      <w:pPr>
        <w:pStyle w:val="TOC2"/>
        <w:tabs>
          <w:tab w:val="right" w:leader="dot" w:pos="8306"/>
        </w:tabs>
      </w:pPr>
      <w:hyperlink w:anchor="_Toc21171" w:history="1">
        <w:r>
          <w:rPr>
            <w:rFonts w:ascii="仿宋" w:eastAsia="仿宋" w:hAnsi="仿宋" w:cs="仿宋" w:hint="eastAsia"/>
            <w:lang w:eastAsia="zh-CN"/>
          </w:rPr>
          <w:t>(三)、绩效评估周期</w:t>
        </w:r>
        <w:r>
          <w:tab/>
        </w:r>
        <w:r>
          <w:fldChar w:fldCharType="begin"/>
        </w:r>
        <w:r>
          <w:instrText xml:space="preserve"> PAGEREF _Toc21171 \h </w:instrText>
        </w:r>
        <w:r>
          <w:fldChar w:fldCharType="separate"/>
        </w:r>
        <w:r>
          <w:t>12</w:t>
        </w:r>
        <w:r>
          <w:fldChar w:fldCharType="end"/>
        </w:r>
      </w:hyperlink>
    </w:p>
    <w:p>
      <w:pPr>
        <w:pStyle w:val="TOC1"/>
        <w:tabs>
          <w:tab w:val="right" w:leader="dot" w:pos="8306"/>
        </w:tabs>
      </w:pPr>
      <w:hyperlink w:anchor="_Toc860" w:history="1">
        <w:r>
          <w:rPr>
            <w:rFonts w:ascii="仿宋" w:eastAsia="仿宋" w:hAnsi="仿宋" w:cs="仿宋" w:hint="eastAsia"/>
            <w:lang w:eastAsia="zh-CN"/>
          </w:rPr>
          <w:t>四、产品规划分析</w:t>
        </w:r>
        <w:r>
          <w:tab/>
        </w:r>
        <w:r>
          <w:fldChar w:fldCharType="begin"/>
        </w:r>
        <w:r>
          <w:instrText xml:space="preserve"> PAGEREF _Toc860 \h </w:instrText>
        </w:r>
        <w:r>
          <w:fldChar w:fldCharType="separate"/>
        </w:r>
        <w:r>
          <w:t>13</w:t>
        </w:r>
        <w:r>
          <w:fldChar w:fldCharType="end"/>
        </w:r>
      </w:hyperlink>
    </w:p>
    <w:p>
      <w:pPr>
        <w:pStyle w:val="TOC2"/>
        <w:tabs>
          <w:tab w:val="right" w:leader="dot" w:pos="8306"/>
        </w:tabs>
      </w:pPr>
      <w:hyperlink w:anchor="_Toc32610" w:history="1">
        <w:r>
          <w:rPr>
            <w:rFonts w:ascii="仿宋" w:eastAsia="仿宋" w:hAnsi="仿宋" w:cs="仿宋" w:hint="eastAsia"/>
            <w:lang w:eastAsia="zh-CN"/>
          </w:rPr>
          <w:t>(一)、产品规划</w:t>
        </w:r>
        <w:r>
          <w:tab/>
        </w:r>
        <w:r>
          <w:fldChar w:fldCharType="begin"/>
        </w:r>
        <w:r>
          <w:instrText xml:space="preserve"> PAGEREF _Toc32610 \h </w:instrText>
        </w:r>
        <w:r>
          <w:fldChar w:fldCharType="separate"/>
        </w:r>
        <w:r>
          <w:t>13</w:t>
        </w:r>
        <w:r>
          <w:fldChar w:fldCharType="end"/>
        </w:r>
      </w:hyperlink>
    </w:p>
    <w:p>
      <w:pPr>
        <w:pStyle w:val="TOC2"/>
        <w:tabs>
          <w:tab w:val="right" w:leader="dot" w:pos="8306"/>
        </w:tabs>
      </w:pPr>
      <w:hyperlink w:anchor="_Toc6207" w:history="1">
        <w:r>
          <w:rPr>
            <w:rFonts w:ascii="仿宋" w:eastAsia="仿宋" w:hAnsi="仿宋" w:cs="仿宋" w:hint="eastAsia"/>
            <w:lang w:eastAsia="zh-CN"/>
          </w:rPr>
          <w:t>(二)、建设规模</w:t>
        </w:r>
        <w:r>
          <w:tab/>
        </w:r>
        <w:r>
          <w:fldChar w:fldCharType="begin"/>
        </w:r>
        <w:r>
          <w:instrText xml:space="preserve"> PAGEREF _Toc6207 \h </w:instrText>
        </w:r>
        <w:r>
          <w:fldChar w:fldCharType="separate"/>
        </w:r>
        <w:r>
          <w:t>14</w:t>
        </w:r>
        <w:r>
          <w:fldChar w:fldCharType="end"/>
        </w:r>
      </w:hyperlink>
    </w:p>
    <w:p>
      <w:pPr>
        <w:pStyle w:val="TOC1"/>
        <w:tabs>
          <w:tab w:val="right" w:leader="dot" w:pos="8306"/>
        </w:tabs>
      </w:pPr>
      <w:hyperlink w:anchor="_Toc16913" w:history="1">
        <w:r>
          <w:rPr>
            <w:rFonts w:ascii="仿宋" w:eastAsia="仿宋" w:hAnsi="仿宋" w:cs="仿宋" w:hint="eastAsia"/>
            <w:lang w:eastAsia="zh-CN"/>
          </w:rPr>
          <w:t>五、市场分析、调研</w:t>
        </w:r>
        <w:r>
          <w:tab/>
        </w:r>
        <w:r>
          <w:fldChar w:fldCharType="begin"/>
        </w:r>
        <w:r>
          <w:instrText xml:space="preserve"> PAGEREF _Toc16913 \h </w:instrText>
        </w:r>
        <w:r>
          <w:fldChar w:fldCharType="separate"/>
        </w:r>
        <w:r>
          <w:t>15</w:t>
        </w:r>
        <w:r>
          <w:fldChar w:fldCharType="end"/>
        </w:r>
      </w:hyperlink>
    </w:p>
    <w:p>
      <w:pPr>
        <w:pStyle w:val="TOC2"/>
        <w:tabs>
          <w:tab w:val="right" w:leader="dot" w:pos="8306"/>
        </w:tabs>
      </w:pPr>
      <w:hyperlink w:anchor="_Toc21968" w:history="1">
        <w:r>
          <w:rPr>
            <w:rFonts w:ascii="仿宋" w:eastAsia="仿宋" w:hAnsi="仿宋" w:cs="仿宋" w:hint="eastAsia"/>
            <w:lang w:eastAsia="zh-CN"/>
          </w:rPr>
          <w:t>(一)、智能电网成套设备行业分析</w:t>
        </w:r>
        <w:r>
          <w:tab/>
        </w:r>
        <w:r>
          <w:fldChar w:fldCharType="begin"/>
        </w:r>
        <w:r>
          <w:instrText xml:space="preserve"> PAGEREF _Toc21968 \h </w:instrText>
        </w:r>
        <w:r>
          <w:fldChar w:fldCharType="separate"/>
        </w:r>
        <w:r>
          <w:t>15</w:t>
        </w:r>
        <w:r>
          <w:fldChar w:fldCharType="end"/>
        </w:r>
      </w:hyperlink>
    </w:p>
    <w:p>
      <w:pPr>
        <w:pStyle w:val="TOC2"/>
        <w:tabs>
          <w:tab w:val="right" w:leader="dot" w:pos="8306"/>
        </w:tabs>
      </w:pPr>
      <w:hyperlink w:anchor="_Toc23458" w:history="1">
        <w:r>
          <w:rPr>
            <w:rFonts w:ascii="仿宋" w:eastAsia="仿宋" w:hAnsi="仿宋" w:cs="仿宋" w:hint="eastAsia"/>
            <w:lang w:eastAsia="zh-CN"/>
          </w:rPr>
          <w:t>(二)、智能电网成套设备市场分析预测</w:t>
        </w:r>
        <w:r>
          <w:tab/>
        </w:r>
        <w:r>
          <w:fldChar w:fldCharType="begin"/>
        </w:r>
        <w:r>
          <w:instrText xml:space="preserve"> PAGEREF _Toc23458 \h </w:instrText>
        </w:r>
        <w:r>
          <w:fldChar w:fldCharType="separate"/>
        </w:r>
        <w:r>
          <w:t>16</w:t>
        </w:r>
        <w:r>
          <w:fldChar w:fldCharType="end"/>
        </w:r>
      </w:hyperlink>
    </w:p>
    <w:p>
      <w:pPr>
        <w:pStyle w:val="TOC1"/>
        <w:tabs>
          <w:tab w:val="right" w:leader="dot" w:pos="8306"/>
        </w:tabs>
      </w:pPr>
      <w:hyperlink w:anchor="_Toc26860" w:history="1">
        <w:r>
          <w:rPr>
            <w:rFonts w:ascii="仿宋" w:eastAsia="仿宋" w:hAnsi="仿宋" w:cs="仿宋" w:hint="eastAsia"/>
            <w:lang w:eastAsia="zh-CN"/>
          </w:rPr>
          <w:t>六、智能电网成套设备项目建设单位说明</w:t>
        </w:r>
        <w:r>
          <w:tab/>
        </w:r>
        <w:r>
          <w:fldChar w:fldCharType="begin"/>
        </w:r>
        <w:r>
          <w:instrText xml:space="preserve"> PAGEREF _Toc26860 \h </w:instrText>
        </w:r>
        <w:r>
          <w:fldChar w:fldCharType="separate"/>
        </w:r>
        <w:r>
          <w:t>17</w:t>
        </w:r>
        <w:r>
          <w:fldChar w:fldCharType="end"/>
        </w:r>
      </w:hyperlink>
    </w:p>
    <w:p>
      <w:pPr>
        <w:pStyle w:val="TOC2"/>
        <w:tabs>
          <w:tab w:val="right" w:leader="dot" w:pos="8306"/>
        </w:tabs>
      </w:pPr>
      <w:hyperlink w:anchor="_Toc32508" w:history="1">
        <w:r>
          <w:rPr>
            <w:rFonts w:ascii="仿宋" w:eastAsia="仿宋" w:hAnsi="仿宋" w:cs="仿宋" w:hint="eastAsia"/>
            <w:lang w:eastAsia="zh-CN"/>
          </w:rPr>
          <w:t>(一)、智能电网成套设备项目承办单位基本情况</w:t>
        </w:r>
        <w:r>
          <w:tab/>
        </w:r>
        <w:r>
          <w:fldChar w:fldCharType="begin"/>
        </w:r>
        <w:r>
          <w:instrText xml:space="preserve"> PAGEREF _Toc32508 \h </w:instrText>
        </w:r>
        <w:r>
          <w:fldChar w:fldCharType="separate"/>
        </w:r>
        <w:r>
          <w:t>17</w:t>
        </w:r>
        <w:r>
          <w:fldChar w:fldCharType="end"/>
        </w:r>
      </w:hyperlink>
    </w:p>
    <w:p>
      <w:pPr>
        <w:pStyle w:val="TOC2"/>
        <w:tabs>
          <w:tab w:val="right" w:leader="dot" w:pos="8306"/>
        </w:tabs>
      </w:pPr>
      <w:hyperlink w:anchor="_Toc29812" w:history="1">
        <w:r>
          <w:rPr>
            <w:rFonts w:ascii="仿宋" w:eastAsia="仿宋" w:hAnsi="仿宋" w:cs="仿宋" w:hint="eastAsia"/>
            <w:lang w:eastAsia="zh-CN"/>
          </w:rPr>
          <w:t>(二)、公司经济效益分析</w:t>
        </w:r>
        <w:r>
          <w:tab/>
        </w:r>
        <w:r>
          <w:fldChar w:fldCharType="begin"/>
        </w:r>
        <w:r>
          <w:instrText xml:space="preserve"> PAGEREF _Toc29812 \h </w:instrText>
        </w:r>
        <w:r>
          <w:fldChar w:fldCharType="separate"/>
        </w:r>
        <w:r>
          <w:t>18</w:t>
        </w:r>
        <w:r>
          <w:fldChar w:fldCharType="end"/>
        </w:r>
      </w:hyperlink>
    </w:p>
    <w:p>
      <w:pPr>
        <w:pStyle w:val="TOC1"/>
        <w:tabs>
          <w:tab w:val="right" w:leader="dot" w:pos="8306"/>
        </w:tabs>
      </w:pPr>
      <w:hyperlink w:anchor="_Toc22725" w:history="1">
        <w:r>
          <w:rPr>
            <w:rFonts w:ascii="仿宋" w:eastAsia="仿宋" w:hAnsi="仿宋" w:cs="仿宋" w:hint="eastAsia"/>
            <w:lang w:eastAsia="zh-CN"/>
          </w:rPr>
          <w:t>七、智能电网成套设备项目人力资源培养与发展</w:t>
        </w:r>
        <w:r>
          <w:tab/>
        </w:r>
        <w:r>
          <w:fldChar w:fldCharType="begin"/>
        </w:r>
        <w:r>
          <w:instrText xml:space="preserve"> PAGEREF _Toc22725 \h </w:instrText>
        </w:r>
        <w:r>
          <w:fldChar w:fldCharType="separate"/>
        </w:r>
        <w:r>
          <w:t>19</w:t>
        </w:r>
        <w:r>
          <w:fldChar w:fldCharType="end"/>
        </w:r>
      </w:hyperlink>
    </w:p>
    <w:p>
      <w:pPr>
        <w:pStyle w:val="TOC2"/>
        <w:tabs>
          <w:tab w:val="right" w:leader="dot" w:pos="8306"/>
        </w:tabs>
      </w:pPr>
      <w:hyperlink w:anchor="_Toc23187" w:history="1">
        <w:r>
          <w:rPr>
            <w:rFonts w:ascii="仿宋" w:eastAsia="仿宋" w:hAnsi="仿宋" w:cs="仿宋" w:hint="eastAsia"/>
            <w:lang w:eastAsia="zh-CN"/>
          </w:rPr>
          <w:t>(一)、人才需求与规划</w:t>
        </w:r>
        <w:r>
          <w:tab/>
        </w:r>
        <w:r>
          <w:fldChar w:fldCharType="begin"/>
        </w:r>
        <w:r>
          <w:instrText xml:space="preserve"> PAGEREF _Toc23187 \h </w:instrText>
        </w:r>
        <w:r>
          <w:fldChar w:fldCharType="separate"/>
        </w:r>
        <w:r>
          <w:t>19</w:t>
        </w:r>
        <w:r>
          <w:fldChar w:fldCharType="end"/>
        </w:r>
      </w:hyperlink>
    </w:p>
    <w:p>
      <w:pPr>
        <w:pStyle w:val="TOC2"/>
        <w:tabs>
          <w:tab w:val="right" w:leader="dot" w:pos="8306"/>
        </w:tabs>
      </w:pPr>
      <w:hyperlink w:anchor="_Toc4631" w:history="1">
        <w:r>
          <w:rPr>
            <w:rFonts w:ascii="仿宋" w:eastAsia="仿宋" w:hAnsi="仿宋" w:cs="仿宋" w:hint="eastAsia"/>
            <w:lang w:eastAsia="zh-CN"/>
          </w:rPr>
          <w:t>(二)、培训与发展计划</w:t>
        </w:r>
        <w:r>
          <w:tab/>
        </w:r>
        <w:r>
          <w:fldChar w:fldCharType="begin"/>
        </w:r>
        <w:r>
          <w:instrText xml:space="preserve"> PAGEREF _Toc4631 \h </w:instrText>
        </w:r>
        <w:r>
          <w:fldChar w:fldCharType="separate"/>
        </w:r>
        <w:r>
          <w:t>19</w:t>
        </w:r>
        <w:r>
          <w:fldChar w:fldCharType="end"/>
        </w:r>
      </w:hyperlink>
    </w:p>
    <w:p>
      <w:pPr>
        <w:pStyle w:val="TOC1"/>
        <w:tabs>
          <w:tab w:val="right" w:leader="dot" w:pos="8306"/>
        </w:tabs>
      </w:pPr>
      <w:hyperlink w:anchor="_Toc6449" w:history="1">
        <w:r>
          <w:rPr>
            <w:rFonts w:ascii="仿宋" w:eastAsia="仿宋" w:hAnsi="仿宋" w:cs="仿宋" w:hint="eastAsia"/>
            <w:lang w:eastAsia="zh-CN"/>
          </w:rPr>
          <w:t>八、生产安全保护</w:t>
        </w:r>
        <w:r>
          <w:tab/>
        </w:r>
        <w:r>
          <w:fldChar w:fldCharType="begin"/>
        </w:r>
        <w:r>
          <w:instrText xml:space="preserve"> PAGEREF _Toc6449 \h </w:instrText>
        </w:r>
        <w:r>
          <w:fldChar w:fldCharType="separate"/>
        </w:r>
        <w:r>
          <w:t>20</w:t>
        </w:r>
        <w:r>
          <w:fldChar w:fldCharType="end"/>
        </w:r>
      </w:hyperlink>
    </w:p>
    <w:p>
      <w:pPr>
        <w:pStyle w:val="TOC2"/>
        <w:tabs>
          <w:tab w:val="right" w:leader="dot" w:pos="8306"/>
        </w:tabs>
      </w:pPr>
      <w:hyperlink w:anchor="_Toc3491" w:history="1">
        <w:r>
          <w:rPr>
            <w:rFonts w:ascii="仿宋" w:eastAsia="仿宋" w:hAnsi="仿宋" w:cs="仿宋" w:hint="eastAsia"/>
            <w:lang w:eastAsia="zh-CN"/>
          </w:rPr>
          <w:t>(一)、消防安全</w:t>
        </w:r>
        <w:r>
          <w:tab/>
        </w:r>
        <w:r>
          <w:fldChar w:fldCharType="begin"/>
        </w:r>
        <w:r>
          <w:instrText xml:space="preserve"> PAGEREF _Toc3491 \h </w:instrText>
        </w:r>
        <w:r>
          <w:fldChar w:fldCharType="separate"/>
        </w:r>
        <w:r>
          <w:t>20</w:t>
        </w:r>
        <w:r>
          <w:fldChar w:fldCharType="end"/>
        </w:r>
      </w:hyperlink>
    </w:p>
    <w:p>
      <w:pPr>
        <w:pStyle w:val="TOC2"/>
        <w:tabs>
          <w:tab w:val="right" w:leader="dot" w:pos="8306"/>
        </w:tabs>
      </w:pPr>
      <w:hyperlink w:anchor="_Toc6907" w:history="1">
        <w:r>
          <w:rPr>
            <w:rFonts w:ascii="仿宋" w:eastAsia="仿宋" w:hAnsi="仿宋" w:cs="仿宋" w:hint="eastAsia"/>
            <w:lang w:eastAsia="zh-CN"/>
          </w:rPr>
          <w:t>(二)、防火防爆总图布置措施</w:t>
        </w:r>
        <w:r>
          <w:tab/>
        </w:r>
        <w:r>
          <w:fldChar w:fldCharType="begin"/>
        </w:r>
        <w:r>
          <w:instrText xml:space="preserve"> PAGEREF _Toc6907 \h </w:instrText>
        </w:r>
        <w:r>
          <w:fldChar w:fldCharType="separate"/>
        </w:r>
        <w:r>
          <w:t>21</w:t>
        </w:r>
        <w:r>
          <w:fldChar w:fldCharType="end"/>
        </w:r>
      </w:hyperlink>
    </w:p>
    <w:p>
      <w:pPr>
        <w:pStyle w:val="TOC2"/>
        <w:tabs>
          <w:tab w:val="right" w:leader="dot" w:pos="8306"/>
        </w:tabs>
      </w:pPr>
      <w:hyperlink w:anchor="_Toc23325" w:history="1">
        <w:r>
          <w:rPr>
            <w:rFonts w:ascii="仿宋" w:eastAsia="仿宋" w:hAnsi="仿宋" w:cs="仿宋" w:hint="eastAsia"/>
            <w:lang w:eastAsia="zh-CN"/>
          </w:rPr>
          <w:t>(三)、自然灾害防范措施</w:t>
        </w:r>
        <w:r>
          <w:tab/>
        </w:r>
        <w:r>
          <w:fldChar w:fldCharType="begin"/>
        </w:r>
        <w:r>
          <w:instrText xml:space="preserve"> PAGEREF _Toc23325 \h </w:instrText>
        </w:r>
        <w:r>
          <w:fldChar w:fldCharType="separate"/>
        </w:r>
        <w:r>
          <w:t>22</w:t>
        </w:r>
        <w:r>
          <w:fldChar w:fldCharType="end"/>
        </w:r>
      </w:hyperlink>
    </w:p>
    <w:p>
      <w:pPr>
        <w:pStyle w:val="TOC2"/>
        <w:tabs>
          <w:tab w:val="right" w:leader="dot" w:pos="8306"/>
        </w:tabs>
      </w:pPr>
      <w:hyperlink w:anchor="_Toc10662" w:history="1">
        <w:r>
          <w:rPr>
            <w:rFonts w:ascii="仿宋" w:eastAsia="仿宋" w:hAnsi="仿宋" w:cs="仿宋" w:hint="eastAsia"/>
            <w:lang w:eastAsia="zh-CN"/>
          </w:rPr>
          <w:t>(四)、安全色及安全标志使用要求</w:t>
        </w:r>
        <w:r>
          <w:tab/>
        </w:r>
        <w:r>
          <w:fldChar w:fldCharType="begin"/>
        </w:r>
        <w:r>
          <w:instrText xml:space="preserve"> PAGEREF _Toc10662 \h </w:instrText>
        </w:r>
        <w:r>
          <w:fldChar w:fldCharType="separate"/>
        </w:r>
        <w:r>
          <w:t>23</w:t>
        </w:r>
        <w:r>
          <w:fldChar w:fldCharType="end"/>
        </w:r>
      </w:hyperlink>
    </w:p>
    <w:p>
      <w:pPr>
        <w:pStyle w:val="TOC2"/>
        <w:tabs>
          <w:tab w:val="right" w:leader="dot" w:pos="8306"/>
        </w:tabs>
      </w:pPr>
      <w:hyperlink w:anchor="_Toc31470" w:history="1">
        <w:r>
          <w:rPr>
            <w:rFonts w:ascii="仿宋" w:eastAsia="仿宋" w:hAnsi="仿宋" w:cs="仿宋" w:hint="eastAsia"/>
            <w:lang w:eastAsia="zh-CN"/>
          </w:rPr>
          <w:t>(五)、防尘防毒措施</w:t>
        </w:r>
        <w:r>
          <w:tab/>
        </w:r>
        <w:r>
          <w:fldChar w:fldCharType="begin"/>
        </w:r>
        <w:r>
          <w:instrText xml:space="preserve"> PAGEREF _Toc31470 \h </w:instrText>
        </w:r>
        <w:r>
          <w:fldChar w:fldCharType="separate"/>
        </w:r>
        <w:r>
          <w:t>24</w:t>
        </w:r>
        <w:r>
          <w:fldChar w:fldCharType="end"/>
        </w:r>
      </w:hyperlink>
    </w:p>
    <w:p>
      <w:pPr>
        <w:pStyle w:val="TOC2"/>
        <w:tabs>
          <w:tab w:val="right" w:leader="dot" w:pos="8306"/>
        </w:tabs>
      </w:pPr>
      <w:hyperlink w:anchor="_Toc21340" w:history="1">
        <w:r>
          <w:rPr>
            <w:rFonts w:ascii="仿宋" w:eastAsia="仿宋" w:hAnsi="仿宋" w:cs="仿宋" w:hint="eastAsia"/>
            <w:lang w:eastAsia="zh-CN"/>
          </w:rPr>
          <w:t>(六)、防静电、触电防护及防雷措施</w:t>
        </w:r>
        <w:r>
          <w:tab/>
        </w:r>
        <w:r>
          <w:fldChar w:fldCharType="begin"/>
        </w:r>
        <w:r>
          <w:instrText xml:space="preserve"> PAGEREF _Toc21340 \h </w:instrText>
        </w:r>
        <w:r>
          <w:fldChar w:fldCharType="separate"/>
        </w:r>
        <w:r>
          <w:t>25</w:t>
        </w:r>
        <w:r>
          <w:fldChar w:fldCharType="end"/>
        </w:r>
      </w:hyperlink>
    </w:p>
    <w:p>
      <w:pPr>
        <w:pStyle w:val="TOC2"/>
        <w:tabs>
          <w:tab w:val="right" w:leader="dot" w:pos="8306"/>
        </w:tabs>
      </w:pPr>
      <w:hyperlink w:anchor="_Toc7285" w:history="1">
        <w:r>
          <w:rPr>
            <w:rFonts w:ascii="仿宋" w:eastAsia="仿宋" w:hAnsi="仿宋" w:cs="仿宋" w:hint="eastAsia"/>
            <w:lang w:eastAsia="zh-CN"/>
          </w:rPr>
          <w:t>(七)、机械设备安全保障措施</w:t>
        </w:r>
        <w:r>
          <w:tab/>
        </w:r>
        <w:r>
          <w:fldChar w:fldCharType="begin"/>
        </w:r>
        <w:r>
          <w:instrText xml:space="preserve"> PAGEREF _Toc7285 \h </w:instrText>
        </w:r>
        <w:r>
          <w:fldChar w:fldCharType="separate"/>
        </w:r>
        <w:r>
          <w:t>27</w:t>
        </w:r>
        <w:r>
          <w:fldChar w:fldCharType="end"/>
        </w:r>
      </w:hyperlink>
    </w:p>
    <w:p>
      <w:pPr>
        <w:pStyle w:val="TOC1"/>
        <w:tabs>
          <w:tab w:val="right" w:leader="dot" w:pos="8306"/>
        </w:tabs>
      </w:pPr>
      <w:hyperlink w:anchor="_Toc25710" w:history="1">
        <w:r>
          <w:rPr>
            <w:rFonts w:ascii="仿宋" w:eastAsia="仿宋" w:hAnsi="仿宋" w:cs="仿宋" w:hint="eastAsia"/>
            <w:lang w:eastAsia="zh-CN"/>
          </w:rPr>
          <w:t>九、智能电网成套设备项目投资规划</w:t>
        </w:r>
        <w:r>
          <w:tab/>
        </w:r>
        <w:r>
          <w:fldChar w:fldCharType="begin"/>
        </w:r>
        <w:r>
          <w:instrText xml:space="preserve"> PAGEREF _Toc25710 \h </w:instrText>
        </w:r>
        <w:r>
          <w:fldChar w:fldCharType="separate"/>
        </w:r>
        <w:r>
          <w:t>28</w:t>
        </w:r>
        <w:r>
          <w:fldChar w:fldCharType="end"/>
        </w:r>
      </w:hyperlink>
    </w:p>
    <w:p>
      <w:pPr>
        <w:pStyle w:val="TOC2"/>
        <w:tabs>
          <w:tab w:val="right" w:leader="dot" w:pos="8306"/>
        </w:tabs>
      </w:pPr>
      <w:hyperlink w:anchor="_Toc4967" w:history="1">
        <w:r>
          <w:rPr>
            <w:rFonts w:ascii="仿宋" w:eastAsia="仿宋" w:hAnsi="仿宋" w:cs="仿宋" w:hint="eastAsia"/>
            <w:lang w:eastAsia="zh-CN"/>
          </w:rPr>
          <w:t>(一)、智能电网成套设备项目总投资估算</w:t>
        </w:r>
        <w:r>
          <w:tab/>
        </w:r>
        <w:r>
          <w:fldChar w:fldCharType="begin"/>
        </w:r>
        <w:r>
          <w:instrText xml:space="preserve"> PAGEREF _Toc4967 \h </w:instrText>
        </w:r>
        <w:r>
          <w:fldChar w:fldCharType="separate"/>
        </w:r>
        <w:r>
          <w:t>28</w:t>
        </w:r>
        <w:r>
          <w:fldChar w:fldCharType="end"/>
        </w:r>
      </w:hyperlink>
    </w:p>
    <w:p>
      <w:pPr>
        <w:pStyle w:val="TOC2"/>
        <w:tabs>
          <w:tab w:val="right" w:leader="dot" w:pos="8306"/>
        </w:tabs>
      </w:pPr>
      <w:hyperlink w:anchor="_Toc24515" w:history="1">
        <w:r>
          <w:rPr>
            <w:rFonts w:ascii="仿宋" w:eastAsia="仿宋" w:hAnsi="仿宋" w:cs="仿宋" w:hint="eastAsia"/>
            <w:lang w:eastAsia="zh-CN"/>
          </w:rPr>
          <w:t>(二)、资金筹措</w:t>
        </w:r>
        <w:r>
          <w:tab/>
        </w:r>
        <w:r>
          <w:fldChar w:fldCharType="begin"/>
        </w:r>
        <w:r>
          <w:instrText xml:space="preserve"> PAGEREF _Toc24515 \h </w:instrText>
        </w:r>
        <w:r>
          <w:fldChar w:fldCharType="separate"/>
        </w:r>
        <w:r>
          <w:t>30</w:t>
        </w:r>
        <w:r>
          <w:fldChar w:fldCharType="end"/>
        </w:r>
      </w:hyperlink>
    </w:p>
    <w:p>
      <w:pPr>
        <w:pStyle w:val="TOC1"/>
        <w:tabs>
          <w:tab w:val="right" w:leader="dot" w:pos="8306"/>
        </w:tabs>
      </w:pPr>
      <w:hyperlink w:anchor="_Toc25863" w:history="1">
        <w:r>
          <w:rPr>
            <w:rFonts w:ascii="仿宋" w:eastAsia="仿宋" w:hAnsi="仿宋" w:cs="仿宋" w:hint="eastAsia"/>
            <w:lang w:eastAsia="zh-CN"/>
          </w:rPr>
          <w:t>十、智能电网成套设备项目人力资源管理</w:t>
        </w:r>
        <w:r>
          <w:tab/>
        </w:r>
        <w:r>
          <w:fldChar w:fldCharType="begin"/>
        </w:r>
        <w:r>
          <w:instrText xml:space="preserve"> PAGEREF _Toc25863 \h </w:instrText>
        </w:r>
        <w:r>
          <w:fldChar w:fldCharType="separate"/>
        </w:r>
        <w:r>
          <w:t>30</w:t>
        </w:r>
        <w:r>
          <w:fldChar w:fldCharType="end"/>
        </w:r>
      </w:hyperlink>
    </w:p>
    <w:p>
      <w:pPr>
        <w:pStyle w:val="TOC2"/>
        <w:tabs>
          <w:tab w:val="right" w:leader="dot" w:pos="8306"/>
        </w:tabs>
      </w:pPr>
      <w:hyperlink w:anchor="_Toc29601" w:history="1">
        <w:r>
          <w:rPr>
            <w:rFonts w:ascii="仿宋" w:eastAsia="仿宋" w:hAnsi="仿宋" w:cs="仿宋" w:hint="eastAsia"/>
            <w:lang w:eastAsia="zh-CN"/>
          </w:rPr>
          <w:t>(一)、建立健全的预算管理制度</w:t>
        </w:r>
        <w:r>
          <w:tab/>
        </w:r>
        <w:r>
          <w:fldChar w:fldCharType="begin"/>
        </w:r>
        <w:r>
          <w:instrText xml:space="preserve"> PAGEREF _Toc29601 \h </w:instrText>
        </w:r>
        <w:r>
          <w:fldChar w:fldCharType="separate"/>
        </w:r>
        <w:r>
          <w:t>30</w:t>
        </w:r>
        <w:r>
          <w:fldChar w:fldCharType="end"/>
        </w:r>
      </w:hyperlink>
    </w:p>
    <w:p>
      <w:pPr>
        <w:pStyle w:val="TOC2"/>
        <w:tabs>
          <w:tab w:val="right" w:leader="dot" w:pos="8306"/>
        </w:tabs>
      </w:pPr>
      <w:hyperlink w:anchor="_Toc5201" w:history="1">
        <w:r>
          <w:rPr>
            <w:rFonts w:ascii="仿宋" w:eastAsia="仿宋" w:hAnsi="仿宋" w:cs="仿宋" w:hint="eastAsia"/>
            <w:lang w:eastAsia="zh-CN"/>
          </w:rPr>
          <w:t>(二)、加强资金流动监控</w:t>
        </w:r>
        <w:r>
          <w:tab/>
        </w:r>
        <w:r>
          <w:fldChar w:fldCharType="begin"/>
        </w:r>
        <w:r>
          <w:instrText xml:space="preserve"> PAGEREF _Toc5201 \h </w:instrText>
        </w:r>
        <w:r>
          <w:fldChar w:fldCharType="separate"/>
        </w:r>
        <w:r>
          <w:t>32</w:t>
        </w:r>
        <w:r>
          <w:fldChar w:fldCharType="end"/>
        </w:r>
      </w:hyperlink>
    </w:p>
    <w:p>
      <w:pPr>
        <w:pStyle w:val="TOC2"/>
        <w:tabs>
          <w:tab w:val="right" w:leader="dot" w:pos="8306"/>
        </w:tabs>
      </w:pPr>
      <w:hyperlink w:anchor="_Toc5559" w:history="1">
        <w:r>
          <w:rPr>
            <w:rFonts w:ascii="仿宋" w:eastAsia="仿宋" w:hAnsi="仿宋" w:cs="仿宋" w:hint="eastAsia"/>
            <w:lang w:eastAsia="zh-CN"/>
          </w:rPr>
          <w:t>(三)、制定完善的风险控制机制</w:t>
        </w:r>
        <w:r>
          <w:tab/>
        </w:r>
        <w:r>
          <w:fldChar w:fldCharType="begin"/>
        </w:r>
        <w:r>
          <w:instrText xml:space="preserve"> PAGEREF _Toc5559 \h </w:instrText>
        </w:r>
        <w:r>
          <w:fldChar w:fldCharType="separate"/>
        </w:r>
        <w:r>
          <w:t>33</w:t>
        </w:r>
        <w:r>
          <w:fldChar w:fldCharType="end"/>
        </w:r>
      </w:hyperlink>
    </w:p>
    <w:p>
      <w:pPr>
        <w:pStyle w:val="TOC2"/>
        <w:tabs>
          <w:tab w:val="right" w:leader="dot" w:pos="8306"/>
        </w:tabs>
      </w:pPr>
      <w:hyperlink w:anchor="_Toc19535" w:history="1">
        <w:r>
          <w:rPr>
            <w:rFonts w:ascii="仿宋" w:eastAsia="仿宋" w:hAnsi="仿宋" w:cs="仿宋" w:hint="eastAsia"/>
            <w:lang w:eastAsia="zh-CN"/>
          </w:rPr>
          <w:t>(四)、优化成本管理</w:t>
        </w:r>
        <w:r>
          <w:tab/>
        </w:r>
        <w:r>
          <w:fldChar w:fldCharType="begin"/>
        </w:r>
        <w:r>
          <w:instrText xml:space="preserve"> PAGEREF _Toc19535 \h </w:instrText>
        </w:r>
        <w:r>
          <w:fldChar w:fldCharType="separate"/>
        </w:r>
        <w:r>
          <w:t>35</w:t>
        </w:r>
        <w:r>
          <w:fldChar w:fldCharType="end"/>
        </w:r>
      </w:hyperlink>
    </w:p>
    <w:p>
      <w:pPr>
        <w:pStyle w:val="TOC1"/>
        <w:tabs>
          <w:tab w:val="right" w:leader="dot" w:pos="8306"/>
        </w:tabs>
      </w:pPr>
      <w:hyperlink w:anchor="_Toc2205" w:history="1">
        <w:r>
          <w:rPr>
            <w:rFonts w:ascii="仿宋" w:eastAsia="仿宋" w:hAnsi="仿宋" w:cs="仿宋" w:hint="eastAsia"/>
            <w:lang w:eastAsia="zh-CN"/>
          </w:rPr>
          <w:t>十一、智能电网成套设备项目环境影响分析</w:t>
        </w:r>
        <w:r>
          <w:tab/>
        </w:r>
        <w:r>
          <w:fldChar w:fldCharType="begin"/>
        </w:r>
        <w:r>
          <w:instrText xml:space="preserve"> PAGEREF _Toc2205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34" w:history="1">
        <w:r>
          <w:rPr>
            <w:rFonts w:ascii="仿宋" w:eastAsia="仿宋" w:hAnsi="仿宋" w:cs="仿宋" w:hint="eastAsia"/>
            <w:lang w:eastAsia="zh-CN"/>
          </w:rPr>
          <w:t>(一)、建设区域环境质量现状</w:t>
        </w:r>
        <w:r>
          <w:tab/>
        </w:r>
        <w:r>
          <w:fldChar w:fldCharType="begin"/>
        </w:r>
        <w:r>
          <w:instrText xml:space="preserve"> PAGEREF _Toc16934 \h </w:instrText>
        </w:r>
        <w:r>
          <w:fldChar w:fldCharType="separate"/>
        </w:r>
        <w:r>
          <w:t>36</w:t>
        </w:r>
        <w:r>
          <w:fldChar w:fldCharType="end"/>
        </w:r>
      </w:hyperlink>
    </w:p>
    <w:p>
      <w:pPr>
        <w:pStyle w:val="TOC2"/>
        <w:tabs>
          <w:tab w:val="right" w:leader="dot" w:pos="8306"/>
        </w:tabs>
      </w:pPr>
      <w:hyperlink w:anchor="_Toc24093" w:history="1">
        <w:r>
          <w:rPr>
            <w:rFonts w:ascii="仿宋" w:eastAsia="仿宋" w:hAnsi="仿宋" w:cs="仿宋" w:hint="eastAsia"/>
            <w:lang w:eastAsia="zh-CN"/>
          </w:rPr>
          <w:t>(二)、建设期环境保护</w:t>
        </w:r>
        <w:r>
          <w:tab/>
        </w:r>
        <w:r>
          <w:fldChar w:fldCharType="begin"/>
        </w:r>
        <w:r>
          <w:instrText xml:space="preserve"> PAGEREF _Toc24093 \h </w:instrText>
        </w:r>
        <w:r>
          <w:fldChar w:fldCharType="separate"/>
        </w:r>
        <w:r>
          <w:t>37</w:t>
        </w:r>
        <w:r>
          <w:fldChar w:fldCharType="end"/>
        </w:r>
      </w:hyperlink>
    </w:p>
    <w:p>
      <w:pPr>
        <w:pStyle w:val="TOC2"/>
        <w:tabs>
          <w:tab w:val="right" w:leader="dot" w:pos="8306"/>
        </w:tabs>
      </w:pPr>
      <w:hyperlink w:anchor="_Toc13487" w:history="1">
        <w:r>
          <w:rPr>
            <w:rFonts w:ascii="仿宋" w:eastAsia="仿宋" w:hAnsi="仿宋" w:cs="仿宋" w:hint="eastAsia"/>
            <w:lang w:eastAsia="zh-CN"/>
          </w:rPr>
          <w:t>(三)、运营期环境保护</w:t>
        </w:r>
        <w:r>
          <w:tab/>
        </w:r>
        <w:r>
          <w:fldChar w:fldCharType="begin"/>
        </w:r>
        <w:r>
          <w:instrText xml:space="preserve"> PAGEREF _Toc13487 \h </w:instrText>
        </w:r>
        <w:r>
          <w:fldChar w:fldCharType="separate"/>
        </w:r>
        <w:r>
          <w:t>39</w:t>
        </w:r>
        <w:r>
          <w:fldChar w:fldCharType="end"/>
        </w:r>
      </w:hyperlink>
    </w:p>
    <w:p>
      <w:pPr>
        <w:pStyle w:val="TOC2"/>
        <w:tabs>
          <w:tab w:val="right" w:leader="dot" w:pos="8306"/>
        </w:tabs>
      </w:pPr>
      <w:hyperlink w:anchor="_Toc25862" w:history="1">
        <w:r>
          <w:rPr>
            <w:rFonts w:ascii="仿宋" w:eastAsia="仿宋" w:hAnsi="仿宋" w:cs="仿宋" w:hint="eastAsia"/>
            <w:lang w:eastAsia="zh-CN"/>
          </w:rPr>
          <w:t>(四)、智能电网成套设备项目建设对区域经济的影响</w:t>
        </w:r>
        <w:r>
          <w:tab/>
        </w:r>
        <w:r>
          <w:fldChar w:fldCharType="begin"/>
        </w:r>
        <w:r>
          <w:instrText xml:space="preserve"> PAGEREF _Toc25862 \h </w:instrText>
        </w:r>
        <w:r>
          <w:fldChar w:fldCharType="separate"/>
        </w:r>
        <w:r>
          <w:t>40</w:t>
        </w:r>
        <w:r>
          <w:fldChar w:fldCharType="end"/>
        </w:r>
      </w:hyperlink>
    </w:p>
    <w:p>
      <w:pPr>
        <w:pStyle w:val="TOC2"/>
        <w:tabs>
          <w:tab w:val="right" w:leader="dot" w:pos="8306"/>
        </w:tabs>
      </w:pPr>
      <w:hyperlink w:anchor="_Toc23946" w:history="1">
        <w:r>
          <w:rPr>
            <w:rFonts w:ascii="仿宋" w:eastAsia="仿宋" w:hAnsi="仿宋" w:cs="仿宋" w:hint="eastAsia"/>
            <w:lang w:eastAsia="zh-CN"/>
          </w:rPr>
          <w:t>(五)、废弃物处理</w:t>
        </w:r>
        <w:r>
          <w:tab/>
        </w:r>
        <w:r>
          <w:fldChar w:fldCharType="begin"/>
        </w:r>
        <w:r>
          <w:instrText xml:space="preserve"> PAGEREF _Toc23946 \h </w:instrText>
        </w:r>
        <w:r>
          <w:fldChar w:fldCharType="separate"/>
        </w:r>
        <w:r>
          <w:t>42</w:t>
        </w:r>
        <w:r>
          <w:fldChar w:fldCharType="end"/>
        </w:r>
      </w:hyperlink>
    </w:p>
    <w:p>
      <w:pPr>
        <w:pStyle w:val="TOC2"/>
        <w:tabs>
          <w:tab w:val="right" w:leader="dot" w:pos="8306"/>
        </w:tabs>
      </w:pPr>
      <w:hyperlink w:anchor="_Toc9817" w:history="1">
        <w:r>
          <w:rPr>
            <w:rFonts w:ascii="仿宋" w:eastAsia="仿宋" w:hAnsi="仿宋" w:cs="仿宋" w:hint="eastAsia"/>
            <w:lang w:eastAsia="zh-CN"/>
          </w:rPr>
          <w:t>(六)、特殊环境影响分析</w:t>
        </w:r>
        <w:r>
          <w:tab/>
        </w:r>
        <w:r>
          <w:fldChar w:fldCharType="begin"/>
        </w:r>
        <w:r>
          <w:instrText xml:space="preserve"> PAGEREF _Toc9817 \h </w:instrText>
        </w:r>
        <w:r>
          <w:fldChar w:fldCharType="separate"/>
        </w:r>
        <w:r>
          <w:t>43</w:t>
        </w:r>
        <w:r>
          <w:fldChar w:fldCharType="end"/>
        </w:r>
      </w:hyperlink>
    </w:p>
    <w:p>
      <w:pPr>
        <w:pStyle w:val="TOC2"/>
        <w:tabs>
          <w:tab w:val="right" w:leader="dot" w:pos="8306"/>
        </w:tabs>
      </w:pPr>
      <w:hyperlink w:anchor="_Toc2058" w:history="1">
        <w:r>
          <w:rPr>
            <w:rFonts w:ascii="仿宋" w:eastAsia="仿宋" w:hAnsi="仿宋" w:cs="仿宋" w:hint="eastAsia"/>
            <w:lang w:eastAsia="zh-CN"/>
          </w:rPr>
          <w:t>(七)、清洁生产</w:t>
        </w:r>
        <w:r>
          <w:tab/>
        </w:r>
        <w:r>
          <w:fldChar w:fldCharType="begin"/>
        </w:r>
        <w:r>
          <w:instrText xml:space="preserve"> PAGEREF _Toc2058 \h </w:instrText>
        </w:r>
        <w:r>
          <w:fldChar w:fldCharType="separate"/>
        </w:r>
        <w:r>
          <w:t>45</w:t>
        </w:r>
        <w:r>
          <w:fldChar w:fldCharType="end"/>
        </w:r>
      </w:hyperlink>
    </w:p>
    <w:p>
      <w:pPr>
        <w:pStyle w:val="TOC2"/>
        <w:tabs>
          <w:tab w:val="right" w:leader="dot" w:pos="8306"/>
        </w:tabs>
      </w:pPr>
      <w:hyperlink w:anchor="_Toc29963" w:history="1">
        <w:r>
          <w:rPr>
            <w:rFonts w:ascii="仿宋" w:eastAsia="仿宋" w:hAnsi="仿宋" w:cs="仿宋" w:hint="eastAsia"/>
            <w:lang w:eastAsia="zh-CN"/>
          </w:rPr>
          <w:t>(八)、环境保护综合评价</w:t>
        </w:r>
        <w:r>
          <w:tab/>
        </w:r>
        <w:r>
          <w:fldChar w:fldCharType="begin"/>
        </w:r>
        <w:r>
          <w:instrText xml:space="preserve"> PAGEREF _Toc29963 \h </w:instrText>
        </w:r>
        <w:r>
          <w:fldChar w:fldCharType="separate"/>
        </w:r>
        <w:r>
          <w:t>46</w:t>
        </w:r>
        <w:r>
          <w:fldChar w:fldCharType="end"/>
        </w:r>
      </w:hyperlink>
    </w:p>
    <w:p>
      <w:pPr>
        <w:pStyle w:val="TOC1"/>
        <w:tabs>
          <w:tab w:val="right" w:leader="dot" w:pos="8306"/>
        </w:tabs>
      </w:pPr>
      <w:hyperlink w:anchor="_Toc25725" w:history="1">
        <w:r>
          <w:rPr>
            <w:rFonts w:ascii="仿宋" w:eastAsia="仿宋" w:hAnsi="仿宋" w:cs="仿宋" w:hint="eastAsia"/>
            <w:lang w:eastAsia="zh-CN"/>
          </w:rPr>
          <w:t>十二、智能电网成套设备项目创新与研发</w:t>
        </w:r>
        <w:r>
          <w:tab/>
        </w:r>
        <w:r>
          <w:fldChar w:fldCharType="begin"/>
        </w:r>
        <w:r>
          <w:instrText xml:space="preserve"> PAGEREF _Toc25725 \h </w:instrText>
        </w:r>
        <w:r>
          <w:fldChar w:fldCharType="separate"/>
        </w:r>
        <w:r>
          <w:t>47</w:t>
        </w:r>
        <w:r>
          <w:fldChar w:fldCharType="end"/>
        </w:r>
      </w:hyperlink>
    </w:p>
    <w:p>
      <w:pPr>
        <w:pStyle w:val="TOC2"/>
        <w:tabs>
          <w:tab w:val="right" w:leader="dot" w:pos="8306"/>
        </w:tabs>
      </w:pPr>
      <w:hyperlink w:anchor="_Toc27830" w:history="1">
        <w:r>
          <w:rPr>
            <w:rFonts w:ascii="仿宋" w:eastAsia="仿宋" w:hAnsi="仿宋" w:cs="仿宋" w:hint="eastAsia"/>
            <w:lang w:eastAsia="zh-CN"/>
          </w:rPr>
          <w:t>(一)、创新策略与方向</w:t>
        </w:r>
        <w:r>
          <w:tab/>
        </w:r>
        <w:r>
          <w:fldChar w:fldCharType="begin"/>
        </w:r>
        <w:r>
          <w:instrText xml:space="preserve"> PAGEREF _Toc27830 \h </w:instrText>
        </w:r>
        <w:r>
          <w:fldChar w:fldCharType="separate"/>
        </w:r>
        <w:r>
          <w:t>47</w:t>
        </w:r>
        <w:r>
          <w:fldChar w:fldCharType="end"/>
        </w:r>
      </w:hyperlink>
    </w:p>
    <w:p>
      <w:pPr>
        <w:pStyle w:val="TOC2"/>
        <w:tabs>
          <w:tab w:val="right" w:leader="dot" w:pos="8306"/>
        </w:tabs>
      </w:pPr>
      <w:hyperlink w:anchor="_Toc8846" w:history="1">
        <w:r>
          <w:rPr>
            <w:rFonts w:ascii="仿宋" w:eastAsia="仿宋" w:hAnsi="仿宋" w:cs="仿宋" w:hint="eastAsia"/>
            <w:lang w:eastAsia="zh-CN"/>
          </w:rPr>
          <w:t>(二)、研发规划与投入</w:t>
        </w:r>
        <w:r>
          <w:tab/>
        </w:r>
        <w:r>
          <w:fldChar w:fldCharType="begin"/>
        </w:r>
        <w:r>
          <w:instrText xml:space="preserve"> PAGEREF _Toc8846 \h </w:instrText>
        </w:r>
        <w:r>
          <w:fldChar w:fldCharType="separate"/>
        </w:r>
        <w:r>
          <w:t>49</w:t>
        </w:r>
        <w:r>
          <w:fldChar w:fldCharType="end"/>
        </w:r>
      </w:hyperlink>
    </w:p>
    <w:p>
      <w:pPr>
        <w:pStyle w:val="TOC1"/>
        <w:tabs>
          <w:tab w:val="right" w:leader="dot" w:pos="8306"/>
        </w:tabs>
      </w:pPr>
      <w:hyperlink w:anchor="_Toc24299" w:history="1">
        <w:r>
          <w:rPr>
            <w:rFonts w:ascii="仿宋" w:eastAsia="仿宋" w:hAnsi="仿宋" w:cs="仿宋" w:hint="eastAsia"/>
            <w:lang w:eastAsia="zh-CN"/>
          </w:rPr>
          <w:t>十三、智能电网成套设备项目治理与监督</w:t>
        </w:r>
        <w:r>
          <w:tab/>
        </w:r>
        <w:r>
          <w:fldChar w:fldCharType="begin"/>
        </w:r>
        <w:r>
          <w:instrText xml:space="preserve"> PAGEREF _Toc24299 \h </w:instrText>
        </w:r>
        <w:r>
          <w:fldChar w:fldCharType="separate"/>
        </w:r>
        <w:r>
          <w:t>51</w:t>
        </w:r>
        <w:r>
          <w:fldChar w:fldCharType="end"/>
        </w:r>
      </w:hyperlink>
    </w:p>
    <w:p>
      <w:pPr>
        <w:pStyle w:val="TOC2"/>
        <w:tabs>
          <w:tab w:val="right" w:leader="dot" w:pos="8306"/>
        </w:tabs>
      </w:pPr>
      <w:hyperlink w:anchor="_Toc29652" w:history="1">
        <w:r>
          <w:rPr>
            <w:rFonts w:ascii="仿宋" w:eastAsia="仿宋" w:hAnsi="仿宋" w:cs="仿宋" w:hint="eastAsia"/>
            <w:lang w:eastAsia="zh-CN"/>
          </w:rPr>
          <w:t>(一)、智能电网成套设备项目治理结构</w:t>
        </w:r>
        <w:r>
          <w:tab/>
        </w:r>
        <w:r>
          <w:fldChar w:fldCharType="begin"/>
        </w:r>
        <w:r>
          <w:instrText xml:space="preserve"> PAGEREF _Toc29652 \h </w:instrText>
        </w:r>
        <w:r>
          <w:fldChar w:fldCharType="separate"/>
        </w:r>
        <w:r>
          <w:t>51</w:t>
        </w:r>
        <w:r>
          <w:fldChar w:fldCharType="end"/>
        </w:r>
      </w:hyperlink>
    </w:p>
    <w:p>
      <w:pPr>
        <w:pStyle w:val="TOC2"/>
        <w:tabs>
          <w:tab w:val="right" w:leader="dot" w:pos="8306"/>
        </w:tabs>
      </w:pPr>
      <w:hyperlink w:anchor="_Toc27656" w:history="1">
        <w:r>
          <w:rPr>
            <w:rFonts w:ascii="仿宋" w:eastAsia="仿宋" w:hAnsi="仿宋" w:cs="仿宋" w:hint="eastAsia"/>
            <w:lang w:eastAsia="zh-CN"/>
          </w:rPr>
          <w:t>(二)、监督与审计</w:t>
        </w:r>
        <w:r>
          <w:tab/>
        </w:r>
        <w:r>
          <w:fldChar w:fldCharType="begin"/>
        </w:r>
        <w:r>
          <w:instrText xml:space="preserve"> PAGEREF _Toc27656 \h </w:instrText>
        </w:r>
        <w:r>
          <w:fldChar w:fldCharType="separate"/>
        </w:r>
        <w:r>
          <w:t>52</w:t>
        </w:r>
        <w:r>
          <w:fldChar w:fldCharType="end"/>
        </w:r>
      </w:hyperlink>
    </w:p>
    <w:p>
      <w:pPr>
        <w:pStyle w:val="TOC1"/>
        <w:tabs>
          <w:tab w:val="right" w:leader="dot" w:pos="8306"/>
        </w:tabs>
      </w:pPr>
      <w:hyperlink w:anchor="_Toc24529" w:history="1">
        <w:r>
          <w:rPr>
            <w:rFonts w:ascii="仿宋" w:eastAsia="仿宋" w:hAnsi="仿宋" w:cs="仿宋" w:hint="eastAsia"/>
            <w:lang w:eastAsia="zh-CN"/>
          </w:rPr>
          <w:t>十四、风险识别与分类</w:t>
        </w:r>
        <w:r>
          <w:tab/>
        </w:r>
        <w:r>
          <w:fldChar w:fldCharType="begin"/>
        </w:r>
        <w:r>
          <w:instrText xml:space="preserve"> PAGEREF _Toc24529 \h </w:instrText>
        </w:r>
        <w:r>
          <w:fldChar w:fldCharType="separate"/>
        </w:r>
        <w:r>
          <w:t>54</w:t>
        </w:r>
        <w:r>
          <w:fldChar w:fldCharType="end"/>
        </w:r>
      </w:hyperlink>
    </w:p>
    <w:p>
      <w:pPr>
        <w:pStyle w:val="TOC2"/>
        <w:tabs>
          <w:tab w:val="right" w:leader="dot" w:pos="8306"/>
        </w:tabs>
      </w:pPr>
      <w:hyperlink w:anchor="_Toc11192" w:history="1">
        <w:r>
          <w:rPr>
            <w:rFonts w:ascii="仿宋" w:eastAsia="仿宋" w:hAnsi="仿宋" w:cs="仿宋" w:hint="eastAsia"/>
            <w:lang w:eastAsia="zh-CN"/>
          </w:rPr>
          <w:t>(一)、风险识别</w:t>
        </w:r>
        <w:r>
          <w:tab/>
        </w:r>
        <w:r>
          <w:fldChar w:fldCharType="begin"/>
        </w:r>
        <w:r>
          <w:instrText xml:space="preserve"> PAGEREF _Toc11192 \h </w:instrText>
        </w:r>
        <w:r>
          <w:fldChar w:fldCharType="separate"/>
        </w:r>
        <w:r>
          <w:t>54</w:t>
        </w:r>
        <w:r>
          <w:fldChar w:fldCharType="end"/>
        </w:r>
      </w:hyperlink>
    </w:p>
    <w:p>
      <w:pPr>
        <w:pStyle w:val="TOC2"/>
        <w:tabs>
          <w:tab w:val="right" w:leader="dot" w:pos="8306"/>
        </w:tabs>
      </w:pPr>
      <w:hyperlink w:anchor="_Toc23786" w:history="1">
        <w:r>
          <w:rPr>
            <w:rFonts w:ascii="仿宋" w:eastAsia="仿宋" w:hAnsi="仿宋" w:cs="仿宋" w:hint="eastAsia"/>
            <w:lang w:eastAsia="zh-CN"/>
          </w:rPr>
          <w:t>(二)、风险分类</w:t>
        </w:r>
        <w:r>
          <w:tab/>
        </w:r>
        <w:r>
          <w:fldChar w:fldCharType="begin"/>
        </w:r>
        <w:r>
          <w:instrText xml:space="preserve"> PAGEREF _Toc23786 \h </w:instrText>
        </w:r>
        <w:r>
          <w:fldChar w:fldCharType="separate"/>
        </w:r>
        <w:r>
          <w:t>55</w:t>
        </w:r>
        <w:r>
          <w:fldChar w:fldCharType="end"/>
        </w:r>
      </w:hyperlink>
    </w:p>
    <w:p>
      <w:pPr>
        <w:pStyle w:val="TOC1"/>
        <w:tabs>
          <w:tab w:val="right" w:leader="dot" w:pos="8306"/>
        </w:tabs>
      </w:pPr>
      <w:hyperlink w:anchor="_Toc10896" w:history="1">
        <w:r>
          <w:rPr>
            <w:rFonts w:ascii="仿宋" w:eastAsia="仿宋" w:hAnsi="仿宋" w:cs="仿宋" w:hint="eastAsia"/>
            <w:lang w:eastAsia="zh-CN"/>
          </w:rPr>
          <w:t>十五、利益相关者分析与沟通计划</w:t>
        </w:r>
        <w:r>
          <w:tab/>
        </w:r>
        <w:r>
          <w:fldChar w:fldCharType="begin"/>
        </w:r>
        <w:r>
          <w:instrText xml:space="preserve"> PAGEREF _Toc10896 \h </w:instrText>
        </w:r>
        <w:r>
          <w:fldChar w:fldCharType="separate"/>
        </w:r>
        <w:r>
          <w:t>57</w:t>
        </w:r>
        <w:r>
          <w:fldChar w:fldCharType="end"/>
        </w:r>
      </w:hyperlink>
    </w:p>
    <w:p>
      <w:pPr>
        <w:pStyle w:val="TOC2"/>
        <w:tabs>
          <w:tab w:val="right" w:leader="dot" w:pos="8306"/>
        </w:tabs>
      </w:pPr>
      <w:hyperlink w:anchor="_Toc32288" w:history="1">
        <w:r>
          <w:rPr>
            <w:rFonts w:ascii="仿宋" w:eastAsia="仿宋" w:hAnsi="仿宋" w:cs="仿宋" w:hint="eastAsia"/>
            <w:lang w:eastAsia="zh-CN"/>
          </w:rPr>
          <w:t>(一)、利益相关者分析</w:t>
        </w:r>
        <w:r>
          <w:tab/>
        </w:r>
        <w:r>
          <w:fldChar w:fldCharType="begin"/>
        </w:r>
        <w:r>
          <w:instrText xml:space="preserve"> PAGEREF _Toc32288 \h </w:instrText>
        </w:r>
        <w:r>
          <w:fldChar w:fldCharType="separate"/>
        </w:r>
        <w:r>
          <w:t>57</w:t>
        </w:r>
        <w:r>
          <w:fldChar w:fldCharType="end"/>
        </w:r>
      </w:hyperlink>
    </w:p>
    <w:p>
      <w:pPr>
        <w:pStyle w:val="TOC2"/>
        <w:tabs>
          <w:tab w:val="right" w:leader="dot" w:pos="8306"/>
        </w:tabs>
      </w:pPr>
      <w:hyperlink w:anchor="_Toc27996" w:history="1">
        <w:r>
          <w:rPr>
            <w:rFonts w:ascii="仿宋" w:eastAsia="仿宋" w:hAnsi="仿宋" w:cs="仿宋" w:hint="eastAsia"/>
            <w:lang w:eastAsia="zh-CN"/>
          </w:rPr>
          <w:t>(二)、沟通计划</w:t>
        </w:r>
        <w:r>
          <w:tab/>
        </w:r>
        <w:r>
          <w:fldChar w:fldCharType="begin"/>
        </w:r>
        <w:r>
          <w:instrText xml:space="preserve"> PAGEREF _Toc27996 \h </w:instrText>
        </w:r>
        <w:r>
          <w:fldChar w:fldCharType="separate"/>
        </w:r>
        <w:r>
          <w:t>58</w:t>
        </w:r>
        <w:r>
          <w:fldChar w:fldCharType="end"/>
        </w:r>
      </w:hyperlink>
    </w:p>
    <w:p>
      <w:pPr>
        <w:pStyle w:val="TOC1"/>
        <w:tabs>
          <w:tab w:val="right" w:leader="dot" w:pos="8306"/>
        </w:tabs>
      </w:pPr>
      <w:hyperlink w:anchor="_Toc17299" w:history="1">
        <w:r>
          <w:rPr>
            <w:rFonts w:ascii="仿宋" w:eastAsia="仿宋" w:hAnsi="仿宋" w:cs="仿宋" w:hint="eastAsia"/>
            <w:lang w:eastAsia="zh-CN"/>
          </w:rPr>
          <w:t>十六、营销与推广策略</w:t>
        </w:r>
        <w:r>
          <w:tab/>
        </w:r>
        <w:r>
          <w:fldChar w:fldCharType="begin"/>
        </w:r>
        <w:r>
          <w:instrText xml:space="preserve"> PAGEREF _Toc17299 \h </w:instrText>
        </w:r>
        <w:r>
          <w:fldChar w:fldCharType="separate"/>
        </w:r>
        <w:r>
          <w:t>59</w:t>
        </w:r>
        <w:r>
          <w:fldChar w:fldCharType="end"/>
        </w:r>
      </w:hyperlink>
    </w:p>
    <w:p>
      <w:pPr>
        <w:pStyle w:val="TOC2"/>
        <w:tabs>
          <w:tab w:val="right" w:leader="dot" w:pos="8306"/>
        </w:tabs>
      </w:pPr>
      <w:hyperlink w:anchor="_Toc28703" w:history="1">
        <w:r>
          <w:rPr>
            <w:rFonts w:ascii="仿宋" w:eastAsia="仿宋" w:hAnsi="仿宋" w:cs="仿宋" w:hint="eastAsia"/>
            <w:lang w:eastAsia="zh-CN"/>
          </w:rPr>
          <w:t>(一)、产品/服务定位与特点</w:t>
        </w:r>
        <w:r>
          <w:tab/>
        </w:r>
        <w:r>
          <w:fldChar w:fldCharType="begin"/>
        </w:r>
        <w:r>
          <w:instrText xml:space="preserve"> PAGEREF _Toc28703 \h </w:instrText>
        </w:r>
        <w:r>
          <w:fldChar w:fldCharType="separate"/>
        </w:r>
        <w:r>
          <w:t>59</w:t>
        </w:r>
        <w:r>
          <w:fldChar w:fldCharType="end"/>
        </w:r>
      </w:hyperlink>
    </w:p>
    <w:p>
      <w:pPr>
        <w:pStyle w:val="TOC2"/>
        <w:tabs>
          <w:tab w:val="right" w:leader="dot" w:pos="8306"/>
        </w:tabs>
      </w:pPr>
      <w:hyperlink w:anchor="_Toc19476" w:history="1">
        <w:r>
          <w:rPr>
            <w:rFonts w:ascii="仿宋" w:eastAsia="仿宋" w:hAnsi="仿宋" w:cs="仿宋" w:hint="eastAsia"/>
            <w:lang w:eastAsia="zh-CN"/>
          </w:rPr>
          <w:t>(二)、市场定位与竞争分析</w:t>
        </w:r>
        <w:r>
          <w:tab/>
        </w:r>
        <w:r>
          <w:fldChar w:fldCharType="begin"/>
        </w:r>
        <w:r>
          <w:instrText xml:space="preserve"> PAGEREF _Toc19476 \h </w:instrText>
        </w:r>
        <w:r>
          <w:fldChar w:fldCharType="separate"/>
        </w:r>
        <w:r>
          <w:t>61</w:t>
        </w:r>
        <w:r>
          <w:fldChar w:fldCharType="end"/>
        </w:r>
      </w:hyperlink>
    </w:p>
    <w:p>
      <w:pPr>
        <w:pStyle w:val="TOC2"/>
        <w:tabs>
          <w:tab w:val="right" w:leader="dot" w:pos="8306"/>
        </w:tabs>
      </w:pPr>
      <w:hyperlink w:anchor="_Toc1497" w:history="1">
        <w:r>
          <w:rPr>
            <w:rFonts w:ascii="仿宋" w:eastAsia="仿宋" w:hAnsi="仿宋" w:cs="仿宋" w:hint="eastAsia"/>
            <w:lang w:eastAsia="zh-CN"/>
          </w:rPr>
          <w:t>(三)、营销渠道与策略</w:t>
        </w:r>
        <w:r>
          <w:tab/>
        </w:r>
        <w:r>
          <w:fldChar w:fldCharType="begin"/>
        </w:r>
        <w:r>
          <w:instrText xml:space="preserve"> PAGEREF _Toc1497 \h </w:instrText>
        </w:r>
        <w:r>
          <w:fldChar w:fldCharType="separate"/>
        </w:r>
        <w:r>
          <w:t>62</w:t>
        </w:r>
        <w:r>
          <w:fldChar w:fldCharType="end"/>
        </w:r>
      </w:hyperlink>
    </w:p>
    <w:p>
      <w:pPr>
        <w:pStyle w:val="TOC2"/>
        <w:tabs>
          <w:tab w:val="right" w:leader="dot" w:pos="8306"/>
        </w:tabs>
      </w:pPr>
      <w:hyperlink w:anchor="_Toc22609" w:history="1">
        <w:r>
          <w:rPr>
            <w:rFonts w:ascii="仿宋" w:eastAsia="仿宋" w:hAnsi="仿宋" w:cs="仿宋" w:hint="eastAsia"/>
            <w:lang w:eastAsia="zh-CN"/>
          </w:rPr>
          <w:t>(四)、推广与宣传活动</w:t>
        </w:r>
        <w:r>
          <w:tab/>
        </w:r>
        <w:r>
          <w:fldChar w:fldCharType="begin"/>
        </w:r>
        <w:r>
          <w:instrText xml:space="preserve"> PAGEREF _Toc22609 \h </w:instrText>
        </w:r>
        <w:r>
          <w:fldChar w:fldCharType="separate"/>
        </w:r>
        <w:r>
          <w:t>63</w:t>
        </w:r>
        <w:r>
          <w:fldChar w:fldCharType="end"/>
        </w:r>
      </w:hyperlink>
    </w:p>
    <w:p>
      <w:pPr>
        <w:pStyle w:val="TOC1"/>
        <w:tabs>
          <w:tab w:val="right" w:leader="dot" w:pos="8306"/>
        </w:tabs>
      </w:pPr>
      <w:hyperlink w:anchor="_Toc26494" w:history="1">
        <w:r>
          <w:rPr>
            <w:rFonts w:ascii="仿宋" w:eastAsia="仿宋" w:hAnsi="仿宋" w:cs="仿宋" w:hint="eastAsia"/>
            <w:lang w:eastAsia="zh-CN"/>
          </w:rPr>
          <w:t>十七、质量管理体系</w:t>
        </w:r>
        <w:r>
          <w:tab/>
        </w:r>
        <w:r>
          <w:fldChar w:fldCharType="begin"/>
        </w:r>
        <w:r>
          <w:instrText xml:space="preserve"> PAGEREF _Toc26494 \h </w:instrText>
        </w:r>
        <w:r>
          <w:fldChar w:fldCharType="separate"/>
        </w:r>
        <w:r>
          <w:t>68</w:t>
        </w:r>
        <w:r>
          <w:fldChar w:fldCharType="end"/>
        </w:r>
      </w:hyperlink>
    </w:p>
    <w:p>
      <w:pPr>
        <w:pStyle w:val="TOC2"/>
        <w:tabs>
          <w:tab w:val="right" w:leader="dot" w:pos="8306"/>
        </w:tabs>
      </w:pPr>
      <w:hyperlink w:anchor="_Toc21605" w:history="1">
        <w:r>
          <w:rPr>
            <w:rFonts w:ascii="仿宋" w:eastAsia="仿宋" w:hAnsi="仿宋" w:cs="仿宋" w:hint="eastAsia"/>
            <w:lang w:eastAsia="zh-CN"/>
          </w:rPr>
          <w:t>(一)、质量目标与方针</w:t>
        </w:r>
        <w:r>
          <w:tab/>
        </w:r>
        <w:r>
          <w:fldChar w:fldCharType="begin"/>
        </w:r>
        <w:r>
          <w:instrText xml:space="preserve"> PAGEREF _Toc21605 \h </w:instrText>
        </w:r>
        <w:r>
          <w:fldChar w:fldCharType="separate"/>
        </w:r>
        <w:r>
          <w:t>68</w:t>
        </w:r>
        <w:r>
          <w:fldChar w:fldCharType="end"/>
        </w:r>
      </w:hyperlink>
    </w:p>
    <w:p>
      <w:pPr>
        <w:pStyle w:val="TOC2"/>
        <w:tabs>
          <w:tab w:val="right" w:leader="dot" w:pos="8306"/>
        </w:tabs>
      </w:pPr>
      <w:hyperlink w:anchor="_Toc29653" w:history="1">
        <w:r>
          <w:rPr>
            <w:rFonts w:ascii="仿宋" w:eastAsia="仿宋" w:hAnsi="仿宋" w:cs="仿宋" w:hint="eastAsia"/>
            <w:lang w:eastAsia="zh-CN"/>
          </w:rPr>
          <w:t>(二)、质量管理责任</w:t>
        </w:r>
        <w:r>
          <w:tab/>
        </w:r>
        <w:r>
          <w:fldChar w:fldCharType="begin"/>
        </w:r>
        <w:r>
          <w:instrText xml:space="preserve"> PAGEREF _Toc29653 \h </w:instrText>
        </w:r>
        <w:r>
          <w:fldChar w:fldCharType="separate"/>
        </w:r>
        <w:r>
          <w:t>69</w:t>
        </w:r>
        <w:r>
          <w:fldChar w:fldCharType="end"/>
        </w:r>
      </w:hyperlink>
    </w:p>
    <w:p>
      <w:pPr>
        <w:pStyle w:val="TOC2"/>
        <w:tabs>
          <w:tab w:val="right" w:leader="dot" w:pos="8306"/>
        </w:tabs>
      </w:pPr>
      <w:hyperlink w:anchor="_Toc715" w:history="1">
        <w:r>
          <w:rPr>
            <w:rFonts w:ascii="仿宋" w:eastAsia="仿宋" w:hAnsi="仿宋" w:cs="仿宋" w:hint="eastAsia"/>
            <w:lang w:eastAsia="zh-CN"/>
          </w:rPr>
          <w:t>(三)、质量管理体系文件</w:t>
        </w:r>
        <w:r>
          <w:tab/>
        </w:r>
        <w:r>
          <w:fldChar w:fldCharType="begin"/>
        </w:r>
        <w:r>
          <w:instrText xml:space="preserve"> PAGEREF _Toc715 \h </w:instrText>
        </w:r>
        <w:r>
          <w:fldChar w:fldCharType="separate"/>
        </w:r>
        <w:r>
          <w:t>71</w:t>
        </w:r>
        <w:r>
          <w:fldChar w:fldCharType="end"/>
        </w:r>
      </w:hyperlink>
    </w:p>
    <w:p>
      <w:pPr>
        <w:pStyle w:val="TOC2"/>
        <w:tabs>
          <w:tab w:val="right" w:leader="dot" w:pos="8306"/>
        </w:tabs>
      </w:pPr>
      <w:hyperlink w:anchor="_Toc28430" w:history="1">
        <w:r>
          <w:rPr>
            <w:rFonts w:ascii="仿宋" w:eastAsia="仿宋" w:hAnsi="仿宋" w:cs="仿宋" w:hint="eastAsia"/>
            <w:lang w:eastAsia="zh-CN"/>
          </w:rPr>
          <w:t>(四)、质量培训与教育</w:t>
        </w:r>
        <w:r>
          <w:tab/>
        </w:r>
        <w:r>
          <w:fldChar w:fldCharType="begin"/>
        </w:r>
        <w:r>
          <w:instrText xml:space="preserve"> PAGEREF _Toc28430 \h </w:instrText>
        </w:r>
        <w:r>
          <w:fldChar w:fldCharType="separate"/>
        </w:r>
        <w:r>
          <w:t>73</w:t>
        </w:r>
        <w:r>
          <w:fldChar w:fldCharType="end"/>
        </w:r>
      </w:hyperlink>
    </w:p>
    <w:p>
      <w:pPr>
        <w:pStyle w:val="TOC2"/>
        <w:tabs>
          <w:tab w:val="right" w:leader="dot" w:pos="8306"/>
        </w:tabs>
      </w:pPr>
      <w:hyperlink w:anchor="_Toc31747" w:history="1">
        <w:r>
          <w:rPr>
            <w:rFonts w:ascii="仿宋" w:eastAsia="仿宋" w:hAnsi="仿宋" w:cs="仿宋" w:hint="eastAsia"/>
            <w:lang w:eastAsia="zh-CN"/>
          </w:rPr>
          <w:t>(五)、质量审核与评价</w:t>
        </w:r>
        <w:r>
          <w:tab/>
        </w:r>
        <w:r>
          <w:fldChar w:fldCharType="begin"/>
        </w:r>
        <w:r>
          <w:instrText xml:space="preserve"> PAGEREF _Toc31747 \h </w:instrText>
        </w:r>
        <w:r>
          <w:fldChar w:fldCharType="separate"/>
        </w:r>
        <w:r>
          <w:t>74</w:t>
        </w:r>
        <w:r>
          <w:fldChar w:fldCharType="end"/>
        </w:r>
      </w:hyperlink>
    </w:p>
    <w:p>
      <w:pPr>
        <w:pStyle w:val="TOC2"/>
        <w:tabs>
          <w:tab w:val="right" w:leader="dot" w:pos="8306"/>
        </w:tabs>
      </w:pPr>
      <w:hyperlink w:anchor="_Toc18517" w:history="1">
        <w:r>
          <w:rPr>
            <w:rFonts w:ascii="仿宋" w:eastAsia="仿宋" w:hAnsi="仿宋" w:cs="仿宋" w:hint="eastAsia"/>
            <w:lang w:eastAsia="zh-CN"/>
          </w:rPr>
          <w:t>(六)、不符合与纠正措施</w:t>
        </w:r>
        <w:r>
          <w:tab/>
        </w:r>
        <w:r>
          <w:fldChar w:fldCharType="begin"/>
        </w:r>
        <w:r>
          <w:instrText xml:space="preserve"> PAGEREF _Toc18517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2"/>
      <w:r>
        <w:rPr>
          <w:rFonts w:ascii="仿宋" w:eastAsia="仿宋" w:hAnsi="仿宋" w:cs="仿宋" w:hint="eastAsia"/>
          <w:sz w:val="28"/>
          <w:lang w:eastAsia="zh-CN"/>
        </w:rPr>
        <w:t>一、智能电网成套设备项目建设背景及必要性分析</w:t>
      </w:r>
      <w:bookmarkEnd w:id="2"/>
    </w:p>
    <w:p>
      <w:pPr>
        <w:pStyle w:val="Heading2"/>
        <w:rPr>
          <w:rFonts w:ascii="仿宋" w:eastAsia="仿宋" w:hAnsi="仿宋" w:cs="仿宋" w:hint="eastAsia"/>
          <w:lang w:eastAsia="zh-CN"/>
        </w:rPr>
      </w:pPr>
      <w:bookmarkStart w:id="3" w:name="_Toc11704"/>
      <w:r>
        <w:rPr>
          <w:rFonts w:ascii="仿宋" w:eastAsia="仿宋" w:hAnsi="仿宋" w:cs="仿宋" w:hint="eastAsia"/>
          <w:lang w:eastAsia="zh-CN"/>
        </w:rPr>
        <w:t>(一)、智能电网成套设备项目背景分析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电网成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电网成套设备项目在这个潮流中的定位。同时，我们将关注行业内涌现的新兴机遇，以便智能电网成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电网成套设备项目提供了强大的发展动力。我们将聚焦于行业内最新的技术发展趋势，包括但不限于人工智能、大数据分析、物联网等领域。通过深度的技术研究，我们将确保智能电网成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电网成套设备项目发展的源泉。我们将投入更多的精力对市场需求进行深入剖析，超越表面的需求，深入挖掘潜在的市场痛点和机遇。通过对市场需求的细致了解，智能电网成套设备项目将更有针对性地设计解决方案，满足市场的多样化需求，从而更好地促进智能电网成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电网成套设备项目战略至关重要。我们将对竞争态势进行更为深入的分析，包括但不限于市场份额、产品特点、客户满意度等多个维度。通过深度的竞争分析，智能电网成套设备项目将能够更准确地把握市场脉搏，制定具有竞争力的智能电网成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电网成套设备项目的发展具有直接的影响。我们将进行更为全面的法规和政策分析，了解行业发展中的潜在法律风险和合规挑战。通过充分了解和遵守相关法规，智能电网成套设备项目将确保在法律框架内合法合规运营，为智能电网成套设备项目的稳健发展提供有力支持。</w:t>
      </w:r>
    </w:p>
    <w:p>
      <w:pPr>
        <w:pStyle w:val="Heading2"/>
        <w:ind w:firstLine="560" w:firstLineChars="200"/>
        <w:rPr>
          <w:rFonts w:ascii="仿宋" w:eastAsia="仿宋" w:hAnsi="仿宋" w:cs="仿宋" w:hint="eastAsia"/>
          <w:sz w:val="28"/>
          <w:lang w:eastAsia="zh-CN"/>
        </w:rPr>
      </w:pPr>
      <w:bookmarkStart w:id="4" w:name="_Toc23511"/>
      <w:r>
        <w:rPr>
          <w:rFonts w:ascii="仿宋" w:eastAsia="仿宋" w:hAnsi="仿宋" w:cs="仿宋" w:hint="eastAsia"/>
          <w:sz w:val="28"/>
          <w:lang w:eastAsia="zh-CN"/>
        </w:rPr>
        <w:t>(二)、智能电网成套设备项目建设必要性分析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建设的迫切性源于对行业发展趋势的深刻洞察。我们正处于一个行业变革的时代，科技创新、数字化转型成为企业发展的关键动力。智能电网成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建设不仅仅是为了跟上潮流，更是为了通过技术创新推动企业的持续发展。通过引入先进的技术和解决方案，智能电网成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电网成套设备项目的建设成为必然选择，通过提高产品质量、拓展服务领域，从而在竞争中获得更多的机会。智能电网成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电网成套设备项目建设的必要性体现在对客户需求更精准的满足。通过智能电网成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建设的背后是对企业持续创新的追求。只有通过不断创新，企业才能在竞争中立于不败之地。智能电网成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7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的技术管理特点体现在其创新导向。通过引入最先进的技术趋势和解决方案，智能电网成套设备项目致力于提升科技含量、提高质量和效率水平。这意味着我们将采用最新的工具和方法，确保智能电网成套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智能电网成套设备项目技术管理的显著特征。通过整合不同领域的技术资源，我们实现了跨学科的协同工作。这有助于优化技术架构，提高整体效能。此外，整合性策略还促进了不同技术团队之间的紧密沟通和高效合作，确保智能电网成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网成套设备项目所采用的技术。通过不断优化技术方案，智能电网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电网成套设备项目团队将在智能电网成套设备项目初期识别可能的技术风险，并采取相应的预防和应对措施。通过建立健全的风险评估机制，智能电网成套设备项目能够在实施过程中及时发现并解决潜在的技术问题，保障智能电网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网成套设备项目中，技术将成为智能电网成套设备项目成功的有力支持。这一深度剖析揭示了技术管理在智能电网成套设备项目实施中的关键作用，为智能电网成套设备项目的技术基础奠定了坚实的基础。</w:t>
      </w:r>
    </w:p>
    <w:p>
      <w:pPr>
        <w:pStyle w:val="Heading2"/>
        <w:ind w:firstLine="560" w:firstLineChars="200"/>
        <w:rPr>
          <w:rFonts w:ascii="仿宋" w:eastAsia="仿宋" w:hAnsi="仿宋" w:cs="仿宋" w:hint="eastAsia"/>
          <w:sz w:val="28"/>
          <w:lang w:eastAsia="zh-CN"/>
        </w:rPr>
      </w:pPr>
      <w:bookmarkStart w:id="7" w:name="_Toc19027"/>
      <w:r>
        <w:rPr>
          <w:rFonts w:ascii="仿宋" w:eastAsia="仿宋" w:hAnsi="仿宋" w:cs="仿宋" w:hint="eastAsia"/>
          <w:sz w:val="28"/>
          <w:lang w:eastAsia="zh-CN"/>
        </w:rPr>
        <w:t>(二)、智能电网成套设备项目工艺技术设计方案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网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网成套设备项目将严格按照相关行业规范要求进行组织。通过有效控制产品质量，智能电网成套设备项目将致力于为顾客提供优质的智能电网成套设备项目产品和良好的服务。这体现了智能电网成套设备项目对于生产活动合规性和质量标准的高度重视，为智能电网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网成套设备项目注重生态效益和清洁生产原则。智能电网成套设备项目建设将紧密结合地方特色经济发展，与社会经济发展规划和区域环境保护规划方案相协调一致。通过与当地区域自然生态系统的结合，智能电网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电网成套设备项目产品具有多样化的客户需求和个性化的特点。因此，智能电网成套设备项目产品规格品种多样，且单批生产数量较小。为满足这一特点，智能电网成套设备项目承办单位将建设先进的柔性制造生产线。通过广泛应用柔性制造技术，智能电网成套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智能电网成套设备项目采用的技术具有较高的技术含量和自动化水平，处于国内先进水平。这一技术选用不仅体现了对生产效率、质量和环境友好性的高标准要求，同时为智能电网成套设备项目的可持续发展奠定了坚实的基础。</w:t>
      </w:r>
    </w:p>
    <w:p>
      <w:pPr>
        <w:pStyle w:val="Heading2"/>
        <w:ind w:firstLine="560" w:firstLineChars="200"/>
        <w:rPr>
          <w:rFonts w:ascii="仿宋" w:eastAsia="仿宋" w:hAnsi="仿宋" w:cs="仿宋" w:hint="eastAsia"/>
          <w:sz w:val="28"/>
          <w:lang w:eastAsia="zh-CN"/>
        </w:rPr>
      </w:pPr>
      <w:bookmarkStart w:id="8" w:name="_Toc76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为确保智能电网成套设备项目的高效生产和技术实施，我们制定了一套精心设计的设备选型方案，以满足智能电网成套设备项目生产、质量和环保的要求。该方案的主要特点如下：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网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针对智能电网成套设备项目产品的多样性和小批量生产的特点，我们将建设柔性制造生产线。通过在设备选型中考虑柔性制造技术，可以灵活应对不同产品规格和生产需求，实现生产线的高度灵活性和适应性。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125"/>
      <w:r>
        <w:rPr>
          <w:rFonts w:ascii="仿宋" w:eastAsia="仿宋" w:hAnsi="仿宋" w:cs="仿宋" w:hint="eastAsia"/>
          <w:sz w:val="28"/>
          <w:lang w:eastAsia="zh-CN"/>
        </w:rPr>
        <w:t>三、智能电网成套设备项目绩效评估</w:t>
      </w:r>
      <w:bookmarkEnd w:id="9"/>
    </w:p>
    <w:p>
      <w:pPr>
        <w:pStyle w:val="Heading2"/>
        <w:rPr>
          <w:rFonts w:ascii="仿宋" w:eastAsia="仿宋" w:hAnsi="仿宋" w:cs="仿宋" w:hint="eastAsia"/>
          <w:lang w:eastAsia="zh-CN"/>
        </w:rPr>
      </w:pPr>
      <w:bookmarkStart w:id="10" w:name="_Toc283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成套设备项目中，我们设计了一套全面的绩效评估指标，以确保智能电网成套设备项目的可控和成功交付。这些指标跨足智能电网成套设备项目目标、成本、进度和质量等多个维度，为我们提供了全面洞察智能电网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目标达成率是我们关注的首要指标。我们设定了明确的目标，并通过定期监测和评估，迅速发现并应对潜在的目标偏差。这为智能电网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成本绩效是另一个核心关注点。通过实际成本与预算成本的对比分析，我们深入了解成本差异的原因，及时调整资源分配，保持智能电网成套设备项目在经济效益方面的合理水平。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进度作为关键的绩效指标之一，得到了精心的关注。我们制定了详细的智能电网成套设备项目进度计划，并设立了进度符合度指标，确保实际进度与计划进度保持一致。这使我们能够快速发现和解决潜在的进度问题，保持智能电网成套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电网成套设备项目绩效的不可或缺的一环。我们引入了一系列的质量标准和客户满意度指标，以确保智能电网成套设备项目交付的成果在质量上达到或超越预期水平。通过持续监测这些指标，我们努力提升智能电网成套设备项目整体质量水平，为智能电网成套设备项目的成功交付提供有力保障。通过这些科学且全面的绩效评估，我们能够更好地引导智能电网成套设备项目的持续改进，确保智能电网成套设备项目目标的顺利达成。</w:t>
      </w:r>
    </w:p>
    <w:p>
      <w:pPr>
        <w:pStyle w:val="Heading2"/>
        <w:ind w:firstLine="560" w:firstLineChars="200"/>
        <w:rPr>
          <w:rFonts w:ascii="仿宋" w:eastAsia="仿宋" w:hAnsi="仿宋" w:cs="仿宋" w:hint="eastAsia"/>
          <w:sz w:val="28"/>
          <w:lang w:eastAsia="zh-CN"/>
        </w:rPr>
      </w:pPr>
      <w:bookmarkStart w:id="11" w:name="_Toc257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绩效评估是智能电网成套设备项目中的关键环节，为确保智能电网成套设备项目达到预期目标，我们采用了多层次、多维度的绩效评估方法。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电网成套设备项目的战略目标对齐，确保每个决策和行动都与智能电网成套设备项目整体目标保持一致。团队会定期召开战略对齐会议，审视当前工作与智能电网成套设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电网成套设备项目进度、质量、成本和风险等方面。这些指标通过数据收集和分析，为智能电网成套设备项目管理团队提供了客观的评估依据。例如，我们通过智能电网成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电网成套设备项目内部，还考虑了智能电网成套设备项目对外部环境的影响。我们定期进行干系人满意度调查，以了解各利益相关方对智能电网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这种多层次、多角度的绩效评估方法，使得我们能够全面了解智能电网成套设备项目的运行状态，及时做出调整，确保智能电网成套设备项目在不断变化的环境中保持稳健前行。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117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为了确保智能电网成套设备项目的有效管理和不断优化，我们采用了精心设计的绩效评估周期。这个周期旨在实现灵活、实时和全面的评估，以适应智能电网成套设备项目执行中的各种挑战。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电网成套设备项目的不同需求，分为短期、中期和长期。短期评估关注每个迭代或工作周期，以及时发现和解决当前任务中的问题。中期评估涵盖几个迭代，深入了解整体智能电网成套设备项目的趋势和性能。长期评估则着眼于整个智能电网成套设备项目阶段，确保智能电网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电网成套设备项目管理工具和协作平台，团队成员能够随时更新和分享智能电网成套设备项目数据。这种实时性的反馈机制使我们能够及时察觉潜在问题，快速调整，保持智能电网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电网成套设备项目的决策制定密不可分。每个周期的智能电网成套设备项目回顾会议成为集体总结经验、识别问题深层次原因并找到创新解决方案的平台。这种定期的反思与调整机制使智能电网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6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261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智能电网成套设备项目的主要产品是XXXX，预计年产值为XXX万元。这一产品在市场中占据着重要的地位，其广泛的应用范围使得该智能电网成套设备项目的市场前景非常广阔。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电网成套设备项目的xxx产品作为重要的原材料之一，将在多个领域发挥关键作用。其在建筑、交通、能源等方面的广泛应用将为整个产业链提供强大的支持，形成产业协同效应。智能电网成套设备项目的年产值XXX万XXX万XXX万万元不仅反映了其在市场上的巨大潜力，更预示着它对国民经济的积极贡献。这种关联度高、涉及面广的产业关系，使得该智能电网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20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电网成套设备项目总征地面积为XXXX平方米，相当于约XX.XX亩，其中净用地面积为XXXX平方米，红线范围内相当于约XX.XX亩。这一用地规模充分考虑了智能电网成套设备项目的建设需求，保障了智能电网成套设备项目在合适的空间内得以充分发展。智能电网成套设备项目规划的总建筑面积为XXXX平方米，其中主体工程建设占XXXX平方米，计容建筑面积达XXXX平方米。预计建筑工程的投资将达到XXXX万元，为智能电网成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计划购置的设备共计XXXX台（套），设备购置费用为XXXX万元。这一设备购置计划充分考虑到智能电网成套设备项目的生产需求和技术要求，确保了智能电网成套设备项目在生产运营中具备先进的技术装备和高效的生产能力。设备的合理配置将为智能电网成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计划总投资为XXXX万元，预计年实现营业收入为XXXX万元。这一产能规模的设定旨在确保智能电网成套设备项目能够在投资与回报之间取得平衡，实现长期可持续的发展。智能电网成套设备项目的总投资充分考虑到各个方面的需求，包括用地建设、设备购置等多个环节，以确保智能电网成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91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1968"/>
      <w:r>
        <w:rPr>
          <w:rFonts w:ascii="仿宋" w:eastAsia="仿宋" w:hAnsi="仿宋" w:cs="仿宋" w:hint="eastAsia"/>
          <w:lang w:eastAsia="zh-CN"/>
        </w:rPr>
        <w:t>(一)、智能电网成套设备行业分析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电网成套设备行业一直以来都是市场的关注焦点。行业内的发展趋势、竞争态势以及潜在机会都对智能电网成套设备项目的推进产生深远的影响。通过深入研究行业的整体概貌，我们将更好地理解行业的核心特征，为智能电网成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成套设备行业，技术一直是推动创新和发展的关键因素。我们将对当前技术趋势进行详尽分析，包括但不限于人工智能、大数据应用、先进制造技术等。这有助于智能电网成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电网成套设备项目成功的基础。我们将对主要竞争对手进行深入研究，包括其市场份额、产品特点、市场定位等。通过全面了解竞争对手的优势和劣势，智能电网成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458"/>
      <w:r>
        <w:rPr>
          <w:rFonts w:ascii="仿宋" w:eastAsia="仿宋" w:hAnsi="仿宋" w:cs="仿宋" w:hint="eastAsia"/>
          <w:sz w:val="28"/>
          <w:lang w:eastAsia="zh-CN"/>
        </w:rPr>
        <w:t>(二)、智能电网成套设备市场分析预测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电网成套设备市场未来的增长趋势。这包括市场的整体规模、各细分领域的发展趋势等。智能电网成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电网成套设备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https://d.book118.com/188117115053006041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61BA2"/>
    <w:rsid w:val="21661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71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2024-02-22T23:28:00Z</dcterms:created>
  <dcterms:modified xsi:type="dcterms:W3CDTF">2024-02-22T23:29:05Z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C8C204D8F9754446BEF594D9078AD6B3_11</vt:lpwstr>
  </property>
  <property fmtid="{D5CDD505-2E9C-101B-9397-08002B2CF9AE}" pid="3" name="KSOProductBuildVer">
    <vt:lpwstr>2052-12.1.0.16250</vt:lpwstr>
  </property>
</Properties>
</file>