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粮食项目规划设计方案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735" w:history="1">
        <w:r>
          <w:rPr>
            <w:rFonts w:ascii="仿宋" w:eastAsia="仿宋" w:hAnsi="仿宋" w:cs="仿宋" w:hint="eastAsia"/>
            <w:lang w:eastAsia="zh-CN"/>
          </w:rPr>
          <w:t>序言</w:t>
        </w:r>
        <w:r>
          <w:tab/>
        </w:r>
        <w:r>
          <w:fldChar w:fldCharType="begin"/>
        </w:r>
        <w:r>
          <w:instrText xml:space="preserve"> PAGEREF _Toc32735 \h </w:instrText>
        </w:r>
        <w:r>
          <w:fldChar w:fldCharType="separate"/>
        </w:r>
        <w:r>
          <w:t>3</w:t>
        </w:r>
        <w:r>
          <w:fldChar w:fldCharType="end"/>
        </w:r>
      </w:hyperlink>
    </w:p>
    <w:p>
      <w:pPr>
        <w:pStyle w:val="TOC1"/>
        <w:tabs>
          <w:tab w:val="right" w:leader="dot" w:pos="8306"/>
        </w:tabs>
      </w:pPr>
      <w:hyperlink w:anchor="_Toc9757" w:history="1">
        <w:r>
          <w:rPr>
            <w:rFonts w:ascii="仿宋" w:eastAsia="仿宋" w:hAnsi="仿宋" w:cs="仿宋" w:hint="eastAsia"/>
            <w:lang w:eastAsia="zh-CN"/>
          </w:rPr>
          <w:t>一、粮食项目绩效评估</w:t>
        </w:r>
        <w:r>
          <w:tab/>
        </w:r>
        <w:r>
          <w:fldChar w:fldCharType="begin"/>
        </w:r>
        <w:r>
          <w:instrText xml:space="preserve"> PAGEREF _Toc9757 \h </w:instrText>
        </w:r>
        <w:r>
          <w:fldChar w:fldCharType="separate"/>
        </w:r>
        <w:r>
          <w:t>3</w:t>
        </w:r>
        <w:r>
          <w:fldChar w:fldCharType="end"/>
        </w:r>
      </w:hyperlink>
    </w:p>
    <w:p>
      <w:pPr>
        <w:pStyle w:val="TOC2"/>
        <w:tabs>
          <w:tab w:val="right" w:leader="dot" w:pos="8306"/>
        </w:tabs>
      </w:pPr>
      <w:hyperlink w:anchor="_Toc23027" w:history="1">
        <w:r>
          <w:rPr>
            <w:rFonts w:ascii="仿宋" w:eastAsia="仿宋" w:hAnsi="仿宋" w:cs="仿宋" w:hint="eastAsia"/>
            <w:lang w:eastAsia="zh-CN"/>
          </w:rPr>
          <w:t>(一)、绩效评估指标</w:t>
        </w:r>
        <w:r>
          <w:tab/>
        </w:r>
        <w:r>
          <w:fldChar w:fldCharType="begin"/>
        </w:r>
        <w:r>
          <w:instrText xml:space="preserve"> PAGEREF _Toc23027 \h </w:instrText>
        </w:r>
        <w:r>
          <w:fldChar w:fldCharType="separate"/>
        </w:r>
        <w:r>
          <w:t>3</w:t>
        </w:r>
        <w:r>
          <w:fldChar w:fldCharType="end"/>
        </w:r>
      </w:hyperlink>
    </w:p>
    <w:p>
      <w:pPr>
        <w:pStyle w:val="TOC2"/>
        <w:tabs>
          <w:tab w:val="right" w:leader="dot" w:pos="8306"/>
        </w:tabs>
      </w:pPr>
      <w:hyperlink w:anchor="_Toc31533" w:history="1">
        <w:r>
          <w:rPr>
            <w:rFonts w:ascii="仿宋" w:eastAsia="仿宋" w:hAnsi="仿宋" w:cs="仿宋" w:hint="eastAsia"/>
            <w:lang w:eastAsia="zh-CN"/>
          </w:rPr>
          <w:t>(二)、绩效评估方法</w:t>
        </w:r>
        <w:r>
          <w:tab/>
        </w:r>
        <w:r>
          <w:fldChar w:fldCharType="begin"/>
        </w:r>
        <w:r>
          <w:instrText xml:space="preserve"> PAGEREF _Toc31533 \h </w:instrText>
        </w:r>
        <w:r>
          <w:fldChar w:fldCharType="separate"/>
        </w:r>
        <w:r>
          <w:t>4</w:t>
        </w:r>
        <w:r>
          <w:fldChar w:fldCharType="end"/>
        </w:r>
      </w:hyperlink>
    </w:p>
    <w:p>
      <w:pPr>
        <w:pStyle w:val="TOC2"/>
        <w:tabs>
          <w:tab w:val="right" w:leader="dot" w:pos="8306"/>
        </w:tabs>
      </w:pPr>
      <w:hyperlink w:anchor="_Toc4093" w:history="1">
        <w:r>
          <w:rPr>
            <w:rFonts w:ascii="仿宋" w:eastAsia="仿宋" w:hAnsi="仿宋" w:cs="仿宋" w:hint="eastAsia"/>
            <w:lang w:eastAsia="zh-CN"/>
          </w:rPr>
          <w:t>(三)、绩效评估周期</w:t>
        </w:r>
        <w:r>
          <w:tab/>
        </w:r>
        <w:r>
          <w:fldChar w:fldCharType="begin"/>
        </w:r>
        <w:r>
          <w:instrText xml:space="preserve"> PAGEREF _Toc4093 \h </w:instrText>
        </w:r>
        <w:r>
          <w:fldChar w:fldCharType="separate"/>
        </w:r>
        <w:r>
          <w:t>5</w:t>
        </w:r>
        <w:r>
          <w:fldChar w:fldCharType="end"/>
        </w:r>
      </w:hyperlink>
    </w:p>
    <w:p>
      <w:pPr>
        <w:pStyle w:val="TOC1"/>
        <w:tabs>
          <w:tab w:val="right" w:leader="dot" w:pos="8306"/>
        </w:tabs>
      </w:pPr>
      <w:hyperlink w:anchor="_Toc7174" w:history="1">
        <w:r>
          <w:rPr>
            <w:rFonts w:ascii="仿宋" w:eastAsia="仿宋" w:hAnsi="仿宋" w:cs="仿宋" w:hint="eastAsia"/>
            <w:lang w:eastAsia="zh-CN"/>
          </w:rPr>
          <w:t>二、粮食项目选址可行性分析</w:t>
        </w:r>
        <w:r>
          <w:tab/>
        </w:r>
        <w:r>
          <w:fldChar w:fldCharType="begin"/>
        </w:r>
        <w:r>
          <w:instrText xml:space="preserve"> PAGEREF _Toc7174 \h </w:instrText>
        </w:r>
        <w:r>
          <w:fldChar w:fldCharType="separate"/>
        </w:r>
        <w:r>
          <w:t>6</w:t>
        </w:r>
        <w:r>
          <w:fldChar w:fldCharType="end"/>
        </w:r>
      </w:hyperlink>
    </w:p>
    <w:p>
      <w:pPr>
        <w:pStyle w:val="TOC2"/>
        <w:tabs>
          <w:tab w:val="right" w:leader="dot" w:pos="8306"/>
        </w:tabs>
      </w:pPr>
      <w:hyperlink w:anchor="_Toc15531" w:history="1">
        <w:r>
          <w:rPr>
            <w:rFonts w:ascii="仿宋" w:eastAsia="仿宋" w:hAnsi="仿宋" w:cs="仿宋" w:hint="eastAsia"/>
            <w:lang w:eastAsia="zh-CN"/>
          </w:rPr>
          <w:t>(一)、粮食项目选址</w:t>
        </w:r>
        <w:r>
          <w:tab/>
        </w:r>
        <w:r>
          <w:fldChar w:fldCharType="begin"/>
        </w:r>
        <w:r>
          <w:instrText xml:space="preserve"> PAGEREF _Toc15531 \h </w:instrText>
        </w:r>
        <w:r>
          <w:fldChar w:fldCharType="separate"/>
        </w:r>
        <w:r>
          <w:t>6</w:t>
        </w:r>
        <w:r>
          <w:fldChar w:fldCharType="end"/>
        </w:r>
      </w:hyperlink>
    </w:p>
    <w:p>
      <w:pPr>
        <w:pStyle w:val="TOC2"/>
        <w:tabs>
          <w:tab w:val="right" w:leader="dot" w:pos="8306"/>
        </w:tabs>
      </w:pPr>
      <w:hyperlink w:anchor="_Toc24562" w:history="1">
        <w:r>
          <w:rPr>
            <w:rFonts w:ascii="仿宋" w:eastAsia="仿宋" w:hAnsi="仿宋" w:cs="仿宋" w:hint="eastAsia"/>
            <w:lang w:eastAsia="zh-CN"/>
          </w:rPr>
          <w:t>(二)、用地控制指标</w:t>
        </w:r>
        <w:r>
          <w:tab/>
        </w:r>
        <w:r>
          <w:fldChar w:fldCharType="begin"/>
        </w:r>
        <w:r>
          <w:instrText xml:space="preserve"> PAGEREF _Toc24562 \h </w:instrText>
        </w:r>
        <w:r>
          <w:fldChar w:fldCharType="separate"/>
        </w:r>
        <w:r>
          <w:t>6</w:t>
        </w:r>
        <w:r>
          <w:fldChar w:fldCharType="end"/>
        </w:r>
      </w:hyperlink>
    </w:p>
    <w:p>
      <w:pPr>
        <w:pStyle w:val="TOC2"/>
        <w:tabs>
          <w:tab w:val="right" w:leader="dot" w:pos="8306"/>
        </w:tabs>
      </w:pPr>
      <w:hyperlink w:anchor="_Toc11306" w:history="1">
        <w:r>
          <w:rPr>
            <w:rFonts w:ascii="仿宋" w:eastAsia="仿宋" w:hAnsi="仿宋" w:cs="仿宋" w:hint="eastAsia"/>
            <w:lang w:eastAsia="zh-CN"/>
          </w:rPr>
          <w:t>(三)、节约用地措施</w:t>
        </w:r>
        <w:r>
          <w:tab/>
        </w:r>
        <w:r>
          <w:fldChar w:fldCharType="begin"/>
        </w:r>
        <w:r>
          <w:instrText xml:space="preserve"> PAGEREF _Toc11306 \h </w:instrText>
        </w:r>
        <w:r>
          <w:fldChar w:fldCharType="separate"/>
        </w:r>
        <w:r>
          <w:t>8</w:t>
        </w:r>
        <w:r>
          <w:fldChar w:fldCharType="end"/>
        </w:r>
      </w:hyperlink>
    </w:p>
    <w:p>
      <w:pPr>
        <w:pStyle w:val="TOC2"/>
        <w:tabs>
          <w:tab w:val="right" w:leader="dot" w:pos="8306"/>
        </w:tabs>
      </w:pPr>
      <w:hyperlink w:anchor="_Toc5191" w:history="1">
        <w:r>
          <w:rPr>
            <w:rFonts w:ascii="仿宋" w:eastAsia="仿宋" w:hAnsi="仿宋" w:cs="仿宋" w:hint="eastAsia"/>
            <w:lang w:eastAsia="zh-CN"/>
          </w:rPr>
          <w:t>(四)、总图布置方案</w:t>
        </w:r>
        <w:r>
          <w:tab/>
        </w:r>
        <w:r>
          <w:fldChar w:fldCharType="begin"/>
        </w:r>
        <w:r>
          <w:instrText xml:space="preserve"> PAGEREF _Toc5191 \h </w:instrText>
        </w:r>
        <w:r>
          <w:fldChar w:fldCharType="separate"/>
        </w:r>
        <w:r>
          <w:t>9</w:t>
        </w:r>
        <w:r>
          <w:fldChar w:fldCharType="end"/>
        </w:r>
      </w:hyperlink>
    </w:p>
    <w:p>
      <w:pPr>
        <w:pStyle w:val="TOC2"/>
        <w:tabs>
          <w:tab w:val="right" w:leader="dot" w:pos="8306"/>
        </w:tabs>
      </w:pPr>
      <w:hyperlink w:anchor="_Toc26839" w:history="1">
        <w:r>
          <w:rPr>
            <w:rFonts w:ascii="仿宋" w:eastAsia="仿宋" w:hAnsi="仿宋" w:cs="仿宋" w:hint="eastAsia"/>
            <w:lang w:eastAsia="zh-CN"/>
          </w:rPr>
          <w:t>(五)、选址综合评价</w:t>
        </w:r>
        <w:r>
          <w:tab/>
        </w:r>
        <w:r>
          <w:fldChar w:fldCharType="begin"/>
        </w:r>
        <w:r>
          <w:instrText xml:space="preserve"> PAGEREF _Toc26839 \h </w:instrText>
        </w:r>
        <w:r>
          <w:fldChar w:fldCharType="separate"/>
        </w:r>
        <w:r>
          <w:t>10</w:t>
        </w:r>
        <w:r>
          <w:fldChar w:fldCharType="end"/>
        </w:r>
      </w:hyperlink>
    </w:p>
    <w:p>
      <w:pPr>
        <w:pStyle w:val="TOC1"/>
        <w:tabs>
          <w:tab w:val="right" w:leader="dot" w:pos="8306"/>
        </w:tabs>
      </w:pPr>
      <w:hyperlink w:anchor="_Toc10978" w:history="1">
        <w:r>
          <w:rPr>
            <w:rFonts w:ascii="仿宋" w:eastAsia="仿宋" w:hAnsi="仿宋" w:cs="仿宋" w:hint="eastAsia"/>
            <w:lang w:eastAsia="zh-CN"/>
          </w:rPr>
          <w:t>三、粮食项目文档管理</w:t>
        </w:r>
        <w:r>
          <w:tab/>
        </w:r>
        <w:r>
          <w:fldChar w:fldCharType="begin"/>
        </w:r>
        <w:r>
          <w:instrText xml:space="preserve"> PAGEREF _Toc10978 \h </w:instrText>
        </w:r>
        <w:r>
          <w:fldChar w:fldCharType="separate"/>
        </w:r>
        <w:r>
          <w:t>11</w:t>
        </w:r>
        <w:r>
          <w:fldChar w:fldCharType="end"/>
        </w:r>
      </w:hyperlink>
    </w:p>
    <w:p>
      <w:pPr>
        <w:pStyle w:val="TOC2"/>
        <w:tabs>
          <w:tab w:val="right" w:leader="dot" w:pos="8306"/>
        </w:tabs>
      </w:pPr>
      <w:hyperlink w:anchor="_Toc12862" w:history="1">
        <w:r>
          <w:rPr>
            <w:rFonts w:ascii="仿宋" w:eastAsia="仿宋" w:hAnsi="仿宋" w:cs="仿宋" w:hint="eastAsia"/>
            <w:lang w:eastAsia="zh-CN"/>
          </w:rPr>
          <w:t>(一)、文档编制与审查</w:t>
        </w:r>
        <w:r>
          <w:tab/>
        </w:r>
        <w:r>
          <w:fldChar w:fldCharType="begin"/>
        </w:r>
        <w:r>
          <w:instrText xml:space="preserve"> PAGEREF _Toc12862 \h </w:instrText>
        </w:r>
        <w:r>
          <w:fldChar w:fldCharType="separate"/>
        </w:r>
        <w:r>
          <w:t>11</w:t>
        </w:r>
        <w:r>
          <w:fldChar w:fldCharType="end"/>
        </w:r>
      </w:hyperlink>
    </w:p>
    <w:p>
      <w:pPr>
        <w:pStyle w:val="TOC2"/>
        <w:tabs>
          <w:tab w:val="right" w:leader="dot" w:pos="8306"/>
        </w:tabs>
      </w:pPr>
      <w:hyperlink w:anchor="_Toc19874" w:history="1">
        <w:r>
          <w:rPr>
            <w:rFonts w:ascii="仿宋" w:eastAsia="仿宋" w:hAnsi="仿宋" w:cs="仿宋" w:hint="eastAsia"/>
            <w:lang w:eastAsia="zh-CN"/>
          </w:rPr>
          <w:t>(二)、文档发布与分发</w:t>
        </w:r>
        <w:r>
          <w:tab/>
        </w:r>
        <w:r>
          <w:fldChar w:fldCharType="begin"/>
        </w:r>
        <w:r>
          <w:instrText xml:space="preserve"> PAGEREF _Toc19874 \h </w:instrText>
        </w:r>
        <w:r>
          <w:fldChar w:fldCharType="separate"/>
        </w:r>
        <w:r>
          <w:t>12</w:t>
        </w:r>
        <w:r>
          <w:fldChar w:fldCharType="end"/>
        </w:r>
      </w:hyperlink>
    </w:p>
    <w:p>
      <w:pPr>
        <w:pStyle w:val="TOC2"/>
        <w:tabs>
          <w:tab w:val="right" w:leader="dot" w:pos="8306"/>
        </w:tabs>
      </w:pPr>
      <w:hyperlink w:anchor="_Toc22848" w:history="1">
        <w:r>
          <w:rPr>
            <w:rFonts w:ascii="仿宋" w:eastAsia="仿宋" w:hAnsi="仿宋" w:cs="仿宋" w:hint="eastAsia"/>
            <w:lang w:eastAsia="zh-CN"/>
          </w:rPr>
          <w:t>(三)、文档存档与归档</w:t>
        </w:r>
        <w:r>
          <w:tab/>
        </w:r>
        <w:r>
          <w:fldChar w:fldCharType="begin"/>
        </w:r>
        <w:r>
          <w:instrText xml:space="preserve"> PAGEREF _Toc22848 \h </w:instrText>
        </w:r>
        <w:r>
          <w:fldChar w:fldCharType="separate"/>
        </w:r>
        <w:r>
          <w:t>13</w:t>
        </w:r>
        <w:r>
          <w:fldChar w:fldCharType="end"/>
        </w:r>
      </w:hyperlink>
    </w:p>
    <w:p>
      <w:pPr>
        <w:pStyle w:val="TOC1"/>
        <w:tabs>
          <w:tab w:val="right" w:leader="dot" w:pos="8306"/>
        </w:tabs>
      </w:pPr>
      <w:hyperlink w:anchor="_Toc1650" w:history="1">
        <w:r>
          <w:rPr>
            <w:rFonts w:ascii="仿宋" w:eastAsia="仿宋" w:hAnsi="仿宋" w:cs="仿宋" w:hint="eastAsia"/>
            <w:lang w:eastAsia="zh-CN"/>
          </w:rPr>
          <w:t>四、产品规划分析</w:t>
        </w:r>
        <w:r>
          <w:tab/>
        </w:r>
        <w:r>
          <w:fldChar w:fldCharType="begin"/>
        </w:r>
        <w:r>
          <w:instrText xml:space="preserve"> PAGEREF _Toc1650 \h </w:instrText>
        </w:r>
        <w:r>
          <w:fldChar w:fldCharType="separate"/>
        </w:r>
        <w:r>
          <w:t>14</w:t>
        </w:r>
        <w:r>
          <w:fldChar w:fldCharType="end"/>
        </w:r>
      </w:hyperlink>
    </w:p>
    <w:p>
      <w:pPr>
        <w:pStyle w:val="TOC2"/>
        <w:tabs>
          <w:tab w:val="right" w:leader="dot" w:pos="8306"/>
        </w:tabs>
      </w:pPr>
      <w:hyperlink w:anchor="_Toc4709" w:history="1">
        <w:r>
          <w:rPr>
            <w:rFonts w:ascii="仿宋" w:eastAsia="仿宋" w:hAnsi="仿宋" w:cs="仿宋" w:hint="eastAsia"/>
            <w:lang w:eastAsia="zh-CN"/>
          </w:rPr>
          <w:t>(一)、产品规划</w:t>
        </w:r>
        <w:r>
          <w:tab/>
        </w:r>
        <w:r>
          <w:fldChar w:fldCharType="begin"/>
        </w:r>
        <w:r>
          <w:instrText xml:space="preserve"> PAGEREF _Toc4709 \h </w:instrText>
        </w:r>
        <w:r>
          <w:fldChar w:fldCharType="separate"/>
        </w:r>
        <w:r>
          <w:t>14</w:t>
        </w:r>
        <w:r>
          <w:fldChar w:fldCharType="end"/>
        </w:r>
      </w:hyperlink>
    </w:p>
    <w:p>
      <w:pPr>
        <w:pStyle w:val="TOC2"/>
        <w:tabs>
          <w:tab w:val="right" w:leader="dot" w:pos="8306"/>
        </w:tabs>
      </w:pPr>
      <w:hyperlink w:anchor="_Toc26852" w:history="1">
        <w:r>
          <w:rPr>
            <w:rFonts w:ascii="仿宋" w:eastAsia="仿宋" w:hAnsi="仿宋" w:cs="仿宋" w:hint="eastAsia"/>
            <w:lang w:eastAsia="zh-CN"/>
          </w:rPr>
          <w:t>(二)、建设规模</w:t>
        </w:r>
        <w:r>
          <w:tab/>
        </w:r>
        <w:r>
          <w:fldChar w:fldCharType="begin"/>
        </w:r>
        <w:r>
          <w:instrText xml:space="preserve"> PAGEREF _Toc26852 \h </w:instrText>
        </w:r>
        <w:r>
          <w:fldChar w:fldCharType="separate"/>
        </w:r>
        <w:r>
          <w:t>15</w:t>
        </w:r>
        <w:r>
          <w:fldChar w:fldCharType="end"/>
        </w:r>
      </w:hyperlink>
    </w:p>
    <w:p>
      <w:pPr>
        <w:pStyle w:val="TOC1"/>
        <w:tabs>
          <w:tab w:val="right" w:leader="dot" w:pos="8306"/>
        </w:tabs>
      </w:pPr>
      <w:hyperlink w:anchor="_Toc6036" w:history="1">
        <w:r>
          <w:rPr>
            <w:rFonts w:ascii="仿宋" w:eastAsia="仿宋" w:hAnsi="仿宋" w:cs="仿宋" w:hint="eastAsia"/>
            <w:lang w:eastAsia="zh-CN"/>
          </w:rPr>
          <w:t>五、工艺说明</w:t>
        </w:r>
        <w:r>
          <w:tab/>
        </w:r>
        <w:r>
          <w:fldChar w:fldCharType="begin"/>
        </w:r>
        <w:r>
          <w:instrText xml:space="preserve"> PAGEREF _Toc6036 \h </w:instrText>
        </w:r>
        <w:r>
          <w:fldChar w:fldCharType="separate"/>
        </w:r>
        <w:r>
          <w:t>16</w:t>
        </w:r>
        <w:r>
          <w:fldChar w:fldCharType="end"/>
        </w:r>
      </w:hyperlink>
    </w:p>
    <w:p>
      <w:pPr>
        <w:pStyle w:val="TOC2"/>
        <w:tabs>
          <w:tab w:val="right" w:leader="dot" w:pos="8306"/>
        </w:tabs>
      </w:pPr>
      <w:hyperlink w:anchor="_Toc20845" w:history="1">
        <w:r>
          <w:rPr>
            <w:rFonts w:ascii="仿宋" w:eastAsia="仿宋" w:hAnsi="仿宋" w:cs="仿宋" w:hint="eastAsia"/>
            <w:lang w:eastAsia="zh-CN"/>
          </w:rPr>
          <w:t>(一)、技术管理特点</w:t>
        </w:r>
        <w:r>
          <w:tab/>
        </w:r>
        <w:r>
          <w:fldChar w:fldCharType="begin"/>
        </w:r>
        <w:r>
          <w:instrText xml:space="preserve"> PAGEREF _Toc20845 \h </w:instrText>
        </w:r>
        <w:r>
          <w:fldChar w:fldCharType="separate"/>
        </w:r>
        <w:r>
          <w:t>16</w:t>
        </w:r>
        <w:r>
          <w:fldChar w:fldCharType="end"/>
        </w:r>
      </w:hyperlink>
    </w:p>
    <w:p>
      <w:pPr>
        <w:pStyle w:val="TOC2"/>
        <w:tabs>
          <w:tab w:val="right" w:leader="dot" w:pos="8306"/>
        </w:tabs>
      </w:pPr>
      <w:hyperlink w:anchor="_Toc31954" w:history="1">
        <w:r>
          <w:rPr>
            <w:rFonts w:ascii="仿宋" w:eastAsia="仿宋" w:hAnsi="仿宋" w:cs="仿宋" w:hint="eastAsia"/>
            <w:lang w:eastAsia="zh-CN"/>
          </w:rPr>
          <w:t>(二)、粮食项目工艺技术设计方案</w:t>
        </w:r>
        <w:r>
          <w:tab/>
        </w:r>
        <w:r>
          <w:fldChar w:fldCharType="begin"/>
        </w:r>
        <w:r>
          <w:instrText xml:space="preserve"> PAGEREF _Toc31954 \h </w:instrText>
        </w:r>
        <w:r>
          <w:fldChar w:fldCharType="separate"/>
        </w:r>
        <w:r>
          <w:t>17</w:t>
        </w:r>
        <w:r>
          <w:fldChar w:fldCharType="end"/>
        </w:r>
      </w:hyperlink>
    </w:p>
    <w:p>
      <w:pPr>
        <w:pStyle w:val="TOC2"/>
        <w:tabs>
          <w:tab w:val="right" w:leader="dot" w:pos="8306"/>
        </w:tabs>
      </w:pPr>
      <w:hyperlink w:anchor="_Toc12228" w:history="1">
        <w:r>
          <w:rPr>
            <w:rFonts w:ascii="仿宋" w:eastAsia="仿宋" w:hAnsi="仿宋" w:cs="仿宋" w:hint="eastAsia"/>
            <w:lang w:eastAsia="zh-CN"/>
          </w:rPr>
          <w:t>(三)、设备选型方案</w:t>
        </w:r>
        <w:r>
          <w:tab/>
        </w:r>
        <w:r>
          <w:fldChar w:fldCharType="begin"/>
        </w:r>
        <w:r>
          <w:instrText xml:space="preserve"> PAGEREF _Toc12228 \h </w:instrText>
        </w:r>
        <w:r>
          <w:fldChar w:fldCharType="separate"/>
        </w:r>
        <w:r>
          <w:t>18</w:t>
        </w:r>
        <w:r>
          <w:fldChar w:fldCharType="end"/>
        </w:r>
      </w:hyperlink>
    </w:p>
    <w:p>
      <w:pPr>
        <w:pStyle w:val="TOC1"/>
        <w:tabs>
          <w:tab w:val="right" w:leader="dot" w:pos="8306"/>
        </w:tabs>
      </w:pPr>
      <w:hyperlink w:anchor="_Toc30647" w:history="1">
        <w:r>
          <w:rPr>
            <w:rFonts w:ascii="仿宋" w:eastAsia="仿宋" w:hAnsi="仿宋" w:cs="仿宋" w:hint="eastAsia"/>
            <w:lang w:eastAsia="zh-CN"/>
          </w:rPr>
          <w:t>六、粮食项目建设背景及必要性分析</w:t>
        </w:r>
        <w:r>
          <w:tab/>
        </w:r>
        <w:r>
          <w:fldChar w:fldCharType="begin"/>
        </w:r>
        <w:r>
          <w:instrText xml:space="preserve"> PAGEREF _Toc30647 \h </w:instrText>
        </w:r>
        <w:r>
          <w:fldChar w:fldCharType="separate"/>
        </w:r>
        <w:r>
          <w:t>20</w:t>
        </w:r>
        <w:r>
          <w:fldChar w:fldCharType="end"/>
        </w:r>
      </w:hyperlink>
    </w:p>
    <w:p>
      <w:pPr>
        <w:pStyle w:val="TOC2"/>
        <w:tabs>
          <w:tab w:val="right" w:leader="dot" w:pos="8306"/>
        </w:tabs>
      </w:pPr>
      <w:hyperlink w:anchor="_Toc15603" w:history="1">
        <w:r>
          <w:rPr>
            <w:rFonts w:ascii="仿宋" w:eastAsia="仿宋" w:hAnsi="仿宋" w:cs="仿宋" w:hint="eastAsia"/>
            <w:lang w:eastAsia="zh-CN"/>
          </w:rPr>
          <w:t>(一)、粮食项目背景分析</w:t>
        </w:r>
        <w:r>
          <w:tab/>
        </w:r>
        <w:r>
          <w:fldChar w:fldCharType="begin"/>
        </w:r>
        <w:r>
          <w:instrText xml:space="preserve"> PAGEREF _Toc15603 \h </w:instrText>
        </w:r>
        <w:r>
          <w:fldChar w:fldCharType="separate"/>
        </w:r>
        <w:r>
          <w:t>20</w:t>
        </w:r>
        <w:r>
          <w:fldChar w:fldCharType="end"/>
        </w:r>
      </w:hyperlink>
    </w:p>
    <w:p>
      <w:pPr>
        <w:pStyle w:val="TOC2"/>
        <w:tabs>
          <w:tab w:val="right" w:leader="dot" w:pos="8306"/>
        </w:tabs>
      </w:pPr>
      <w:hyperlink w:anchor="_Toc6066" w:history="1">
        <w:r>
          <w:rPr>
            <w:rFonts w:ascii="仿宋" w:eastAsia="仿宋" w:hAnsi="仿宋" w:cs="仿宋" w:hint="eastAsia"/>
            <w:lang w:eastAsia="zh-CN"/>
          </w:rPr>
          <w:t>(二)、粮食项目建设必要性分析</w:t>
        </w:r>
        <w:r>
          <w:tab/>
        </w:r>
        <w:r>
          <w:fldChar w:fldCharType="begin"/>
        </w:r>
        <w:r>
          <w:instrText xml:space="preserve"> PAGEREF _Toc6066 \h </w:instrText>
        </w:r>
        <w:r>
          <w:fldChar w:fldCharType="separate"/>
        </w:r>
        <w:r>
          <w:t>21</w:t>
        </w:r>
        <w:r>
          <w:fldChar w:fldCharType="end"/>
        </w:r>
      </w:hyperlink>
    </w:p>
    <w:p>
      <w:pPr>
        <w:pStyle w:val="TOC1"/>
        <w:tabs>
          <w:tab w:val="right" w:leader="dot" w:pos="8306"/>
        </w:tabs>
      </w:pPr>
      <w:hyperlink w:anchor="_Toc17167" w:history="1">
        <w:r>
          <w:rPr>
            <w:rFonts w:ascii="仿宋" w:eastAsia="仿宋" w:hAnsi="仿宋" w:cs="仿宋" w:hint="eastAsia"/>
            <w:lang w:eastAsia="zh-CN"/>
          </w:rPr>
          <w:t>七、粮食项目风险管理</w:t>
        </w:r>
        <w:r>
          <w:tab/>
        </w:r>
        <w:r>
          <w:fldChar w:fldCharType="begin"/>
        </w:r>
        <w:r>
          <w:instrText xml:space="preserve"> PAGEREF _Toc17167 \h </w:instrText>
        </w:r>
        <w:r>
          <w:fldChar w:fldCharType="separate"/>
        </w:r>
        <w:r>
          <w:t>23</w:t>
        </w:r>
        <w:r>
          <w:fldChar w:fldCharType="end"/>
        </w:r>
      </w:hyperlink>
    </w:p>
    <w:p>
      <w:pPr>
        <w:pStyle w:val="TOC2"/>
        <w:tabs>
          <w:tab w:val="right" w:leader="dot" w:pos="8306"/>
        </w:tabs>
      </w:pPr>
      <w:hyperlink w:anchor="_Toc7515" w:history="1">
        <w:r>
          <w:rPr>
            <w:rFonts w:ascii="仿宋" w:eastAsia="仿宋" w:hAnsi="仿宋" w:cs="仿宋" w:hint="eastAsia"/>
            <w:lang w:eastAsia="zh-CN"/>
          </w:rPr>
          <w:t>(一)、风险识别与评估</w:t>
        </w:r>
        <w:r>
          <w:tab/>
        </w:r>
        <w:r>
          <w:fldChar w:fldCharType="begin"/>
        </w:r>
        <w:r>
          <w:instrText xml:space="preserve"> PAGEREF _Toc7515 \h </w:instrText>
        </w:r>
        <w:r>
          <w:fldChar w:fldCharType="separate"/>
        </w:r>
        <w:r>
          <w:t>23</w:t>
        </w:r>
        <w:r>
          <w:fldChar w:fldCharType="end"/>
        </w:r>
      </w:hyperlink>
    </w:p>
    <w:p>
      <w:pPr>
        <w:pStyle w:val="TOC2"/>
        <w:tabs>
          <w:tab w:val="right" w:leader="dot" w:pos="8306"/>
        </w:tabs>
      </w:pPr>
      <w:hyperlink w:anchor="_Toc3009" w:history="1">
        <w:r>
          <w:rPr>
            <w:rFonts w:ascii="仿宋" w:eastAsia="仿宋" w:hAnsi="仿宋" w:cs="仿宋" w:hint="eastAsia"/>
            <w:lang w:eastAsia="zh-CN"/>
          </w:rPr>
          <w:t>(二)、风险应对策略</w:t>
        </w:r>
        <w:r>
          <w:tab/>
        </w:r>
        <w:r>
          <w:fldChar w:fldCharType="begin"/>
        </w:r>
        <w:r>
          <w:instrText xml:space="preserve"> PAGEREF _Toc3009 \h </w:instrText>
        </w:r>
        <w:r>
          <w:fldChar w:fldCharType="separate"/>
        </w:r>
        <w:r>
          <w:t>24</w:t>
        </w:r>
        <w:r>
          <w:fldChar w:fldCharType="end"/>
        </w:r>
      </w:hyperlink>
    </w:p>
    <w:p>
      <w:pPr>
        <w:pStyle w:val="TOC2"/>
        <w:tabs>
          <w:tab w:val="right" w:leader="dot" w:pos="8306"/>
        </w:tabs>
      </w:pPr>
      <w:hyperlink w:anchor="_Toc20831" w:history="1">
        <w:r>
          <w:rPr>
            <w:rFonts w:ascii="仿宋" w:eastAsia="仿宋" w:hAnsi="仿宋" w:cs="仿宋" w:hint="eastAsia"/>
            <w:lang w:eastAsia="zh-CN"/>
          </w:rPr>
          <w:t>(三)、风险监控与控制</w:t>
        </w:r>
        <w:r>
          <w:tab/>
        </w:r>
        <w:r>
          <w:fldChar w:fldCharType="begin"/>
        </w:r>
        <w:r>
          <w:instrText xml:space="preserve"> PAGEREF _Toc20831 \h </w:instrText>
        </w:r>
        <w:r>
          <w:fldChar w:fldCharType="separate"/>
        </w:r>
        <w:r>
          <w:t>26</w:t>
        </w:r>
        <w:r>
          <w:fldChar w:fldCharType="end"/>
        </w:r>
      </w:hyperlink>
    </w:p>
    <w:p>
      <w:pPr>
        <w:pStyle w:val="TOC1"/>
        <w:tabs>
          <w:tab w:val="right" w:leader="dot" w:pos="8306"/>
        </w:tabs>
      </w:pPr>
      <w:hyperlink w:anchor="_Toc29698" w:history="1">
        <w:r>
          <w:rPr>
            <w:rFonts w:ascii="仿宋" w:eastAsia="仿宋" w:hAnsi="仿宋" w:cs="仿宋" w:hint="eastAsia"/>
            <w:lang w:eastAsia="zh-CN"/>
          </w:rPr>
          <w:t>八、粮食项目社会影响</w:t>
        </w:r>
        <w:r>
          <w:tab/>
        </w:r>
        <w:r>
          <w:fldChar w:fldCharType="begin"/>
        </w:r>
        <w:r>
          <w:instrText xml:space="preserve"> PAGEREF _Toc29698 \h </w:instrText>
        </w:r>
        <w:r>
          <w:fldChar w:fldCharType="separate"/>
        </w:r>
        <w:r>
          <w:t>27</w:t>
        </w:r>
        <w:r>
          <w:fldChar w:fldCharType="end"/>
        </w:r>
      </w:hyperlink>
    </w:p>
    <w:p>
      <w:pPr>
        <w:pStyle w:val="TOC2"/>
        <w:tabs>
          <w:tab w:val="right" w:leader="dot" w:pos="8306"/>
        </w:tabs>
      </w:pPr>
      <w:hyperlink w:anchor="_Toc32720" w:history="1">
        <w:r>
          <w:rPr>
            <w:rFonts w:ascii="仿宋" w:eastAsia="仿宋" w:hAnsi="仿宋" w:cs="仿宋" w:hint="eastAsia"/>
            <w:lang w:eastAsia="zh-CN"/>
          </w:rPr>
          <w:t>(一)、社会责任与义务</w:t>
        </w:r>
        <w:r>
          <w:tab/>
        </w:r>
        <w:r>
          <w:fldChar w:fldCharType="begin"/>
        </w:r>
        <w:r>
          <w:instrText xml:space="preserve"> PAGEREF _Toc32720 \h </w:instrText>
        </w:r>
        <w:r>
          <w:fldChar w:fldCharType="separate"/>
        </w:r>
        <w:r>
          <w:t>27</w:t>
        </w:r>
        <w:r>
          <w:fldChar w:fldCharType="end"/>
        </w:r>
      </w:hyperlink>
    </w:p>
    <w:p>
      <w:pPr>
        <w:pStyle w:val="TOC2"/>
        <w:tabs>
          <w:tab w:val="right" w:leader="dot" w:pos="8306"/>
        </w:tabs>
      </w:pPr>
      <w:hyperlink w:anchor="_Toc22195" w:history="1">
        <w:r>
          <w:rPr>
            <w:rFonts w:ascii="仿宋" w:eastAsia="仿宋" w:hAnsi="仿宋" w:cs="仿宋" w:hint="eastAsia"/>
            <w:lang w:eastAsia="zh-CN"/>
          </w:rPr>
          <w:t>(二)、社会参与与沟通</w:t>
        </w:r>
        <w:r>
          <w:tab/>
        </w:r>
        <w:r>
          <w:fldChar w:fldCharType="begin"/>
        </w:r>
        <w:r>
          <w:instrText xml:space="preserve"> PAGEREF _Toc22195 \h </w:instrText>
        </w:r>
        <w:r>
          <w:fldChar w:fldCharType="separate"/>
        </w:r>
        <w:r>
          <w:t>27</w:t>
        </w:r>
        <w:r>
          <w:fldChar w:fldCharType="end"/>
        </w:r>
      </w:hyperlink>
    </w:p>
    <w:p>
      <w:pPr>
        <w:pStyle w:val="TOC1"/>
        <w:tabs>
          <w:tab w:val="right" w:leader="dot" w:pos="8306"/>
        </w:tabs>
      </w:pPr>
      <w:hyperlink w:anchor="_Toc8919" w:history="1">
        <w:r>
          <w:rPr>
            <w:rFonts w:ascii="仿宋" w:eastAsia="仿宋" w:hAnsi="仿宋" w:cs="仿宋" w:hint="eastAsia"/>
            <w:lang w:eastAsia="zh-CN"/>
          </w:rPr>
          <w:t>九、粮食项目创新与研发</w:t>
        </w:r>
        <w:r>
          <w:tab/>
        </w:r>
        <w:r>
          <w:fldChar w:fldCharType="begin"/>
        </w:r>
        <w:r>
          <w:instrText xml:space="preserve"> PAGEREF _Toc8919 \h </w:instrText>
        </w:r>
        <w:r>
          <w:fldChar w:fldCharType="separate"/>
        </w:r>
        <w:r>
          <w:t>28</w:t>
        </w:r>
        <w:r>
          <w:fldChar w:fldCharType="end"/>
        </w:r>
      </w:hyperlink>
    </w:p>
    <w:p>
      <w:pPr>
        <w:pStyle w:val="TOC2"/>
        <w:tabs>
          <w:tab w:val="right" w:leader="dot" w:pos="8306"/>
        </w:tabs>
      </w:pPr>
      <w:hyperlink w:anchor="_Toc19703" w:history="1">
        <w:r>
          <w:rPr>
            <w:rFonts w:ascii="仿宋" w:eastAsia="仿宋" w:hAnsi="仿宋" w:cs="仿宋" w:hint="eastAsia"/>
            <w:lang w:eastAsia="zh-CN"/>
          </w:rPr>
          <w:t>(一)、创新策略与方向</w:t>
        </w:r>
        <w:r>
          <w:tab/>
        </w:r>
        <w:r>
          <w:fldChar w:fldCharType="begin"/>
        </w:r>
        <w:r>
          <w:instrText xml:space="preserve"> PAGEREF _Toc19703 \h </w:instrText>
        </w:r>
        <w:r>
          <w:fldChar w:fldCharType="separate"/>
        </w:r>
        <w:r>
          <w:t>28</w:t>
        </w:r>
        <w:r>
          <w:fldChar w:fldCharType="end"/>
        </w:r>
      </w:hyperlink>
    </w:p>
    <w:p>
      <w:pPr>
        <w:pStyle w:val="TOC2"/>
        <w:tabs>
          <w:tab w:val="right" w:leader="dot" w:pos="8306"/>
        </w:tabs>
      </w:pPr>
      <w:hyperlink w:anchor="_Toc24605" w:history="1">
        <w:r>
          <w:rPr>
            <w:rFonts w:ascii="仿宋" w:eastAsia="仿宋" w:hAnsi="仿宋" w:cs="仿宋" w:hint="eastAsia"/>
            <w:lang w:eastAsia="zh-CN"/>
          </w:rPr>
          <w:t>(二)、研发规划与投入</w:t>
        </w:r>
        <w:r>
          <w:tab/>
        </w:r>
        <w:r>
          <w:fldChar w:fldCharType="begin"/>
        </w:r>
        <w:r>
          <w:instrText xml:space="preserve"> PAGEREF _Toc24605 \h </w:instrText>
        </w:r>
        <w:r>
          <w:fldChar w:fldCharType="separate"/>
        </w:r>
        <w:r>
          <w:t>30</w:t>
        </w:r>
        <w:r>
          <w:fldChar w:fldCharType="end"/>
        </w:r>
      </w:hyperlink>
    </w:p>
    <w:p>
      <w:pPr>
        <w:pStyle w:val="TOC1"/>
        <w:tabs>
          <w:tab w:val="right" w:leader="dot" w:pos="8306"/>
        </w:tabs>
      </w:pPr>
      <w:hyperlink w:anchor="_Toc31366" w:history="1">
        <w:r>
          <w:rPr>
            <w:rFonts w:ascii="仿宋" w:eastAsia="仿宋" w:hAnsi="仿宋" w:cs="仿宋" w:hint="eastAsia"/>
            <w:lang w:eastAsia="zh-CN"/>
          </w:rPr>
          <w:t>十、粮食项目投资规划</w:t>
        </w:r>
        <w:r>
          <w:tab/>
        </w:r>
        <w:r>
          <w:fldChar w:fldCharType="begin"/>
        </w:r>
        <w:r>
          <w:instrText xml:space="preserve"> PAGEREF _Toc31366 \h </w:instrText>
        </w:r>
        <w:r>
          <w:fldChar w:fldCharType="separate"/>
        </w:r>
        <w:r>
          <w:t>31</w:t>
        </w:r>
        <w:r>
          <w:fldChar w:fldCharType="end"/>
        </w:r>
      </w:hyperlink>
    </w:p>
    <w:p>
      <w:pPr>
        <w:pStyle w:val="TOC2"/>
        <w:tabs>
          <w:tab w:val="right" w:leader="dot" w:pos="8306"/>
        </w:tabs>
      </w:pPr>
      <w:hyperlink w:anchor="_Toc22124" w:history="1">
        <w:r>
          <w:rPr>
            <w:rFonts w:ascii="仿宋" w:eastAsia="仿宋" w:hAnsi="仿宋" w:cs="仿宋" w:hint="eastAsia"/>
            <w:lang w:eastAsia="zh-CN"/>
          </w:rPr>
          <w:t>(一)、粮食项目总投资估算</w:t>
        </w:r>
        <w:r>
          <w:tab/>
        </w:r>
        <w:r>
          <w:fldChar w:fldCharType="begin"/>
        </w:r>
        <w:r>
          <w:instrText xml:space="preserve"> PAGEREF _Toc22124 \h </w:instrText>
        </w:r>
        <w:r>
          <w:fldChar w:fldCharType="separate"/>
        </w:r>
        <w:r>
          <w:t>31</w:t>
        </w:r>
        <w:r>
          <w:fldChar w:fldCharType="end"/>
        </w:r>
      </w:hyperlink>
    </w:p>
    <w:p>
      <w:pPr>
        <w:pStyle w:val="TOC2"/>
        <w:tabs>
          <w:tab w:val="right" w:leader="dot" w:pos="8306"/>
        </w:tabs>
      </w:pPr>
      <w:hyperlink w:anchor="_Toc3397" w:history="1">
        <w:r>
          <w:rPr>
            <w:rFonts w:ascii="仿宋" w:eastAsia="仿宋" w:hAnsi="仿宋" w:cs="仿宋" w:hint="eastAsia"/>
            <w:lang w:eastAsia="zh-CN"/>
          </w:rPr>
          <w:t>(二)、资金筹措</w:t>
        </w:r>
        <w:r>
          <w:tab/>
        </w:r>
        <w:r>
          <w:fldChar w:fldCharType="begin"/>
        </w:r>
        <w:r>
          <w:instrText xml:space="preserve"> PAGEREF _Toc3397 \h </w:instrText>
        </w:r>
        <w:r>
          <w:fldChar w:fldCharType="separate"/>
        </w:r>
        <w:r>
          <w:t>33</w:t>
        </w:r>
        <w:r>
          <w:fldChar w:fldCharType="end"/>
        </w:r>
      </w:hyperlink>
    </w:p>
    <w:p>
      <w:pPr>
        <w:pStyle w:val="TOC1"/>
        <w:tabs>
          <w:tab w:val="right" w:leader="dot" w:pos="8306"/>
        </w:tabs>
      </w:pPr>
      <w:hyperlink w:anchor="_Toc25935" w:history="1">
        <w:r>
          <w:rPr>
            <w:rFonts w:ascii="仿宋" w:eastAsia="仿宋" w:hAnsi="仿宋" w:cs="仿宋" w:hint="eastAsia"/>
            <w:lang w:eastAsia="zh-CN"/>
          </w:rPr>
          <w:t>十一、粮食项目人力资源管理</w:t>
        </w:r>
        <w:r>
          <w:tab/>
        </w:r>
        <w:r>
          <w:fldChar w:fldCharType="begin"/>
        </w:r>
        <w:r>
          <w:instrText xml:space="preserve"> PAGEREF _Toc25935 \h </w:instrText>
        </w:r>
        <w:r>
          <w:fldChar w:fldCharType="separate"/>
        </w:r>
        <w:r>
          <w:t>33</w:t>
        </w:r>
        <w:r>
          <w:fldChar w:fldCharType="end"/>
        </w:r>
      </w:hyperlink>
    </w:p>
    <w:p>
      <w:pPr>
        <w:pStyle w:val="TOC2"/>
        <w:tabs>
          <w:tab w:val="right" w:leader="dot" w:pos="8306"/>
        </w:tabs>
      </w:pPr>
      <w:hyperlink w:anchor="_Toc4835" w:history="1">
        <w:r>
          <w:rPr>
            <w:rFonts w:ascii="仿宋" w:eastAsia="仿宋" w:hAnsi="仿宋" w:cs="仿宋" w:hint="eastAsia"/>
            <w:lang w:eastAsia="zh-CN"/>
          </w:rPr>
          <w:t>(一)、建立健全的预算管理制度</w:t>
        </w:r>
        <w:r>
          <w:tab/>
        </w:r>
        <w:r>
          <w:fldChar w:fldCharType="begin"/>
        </w:r>
        <w:r>
          <w:instrText xml:space="preserve"> PAGEREF _Toc4835 \h </w:instrText>
        </w:r>
        <w:r>
          <w:fldChar w:fldCharType="separate"/>
        </w:r>
        <w:r>
          <w:t>33</w:t>
        </w:r>
        <w:r>
          <w:fldChar w:fldCharType="end"/>
        </w:r>
      </w:hyperlink>
    </w:p>
    <w:p>
      <w:pPr>
        <w:pStyle w:val="TOC2"/>
        <w:tabs>
          <w:tab w:val="right" w:leader="dot" w:pos="8306"/>
        </w:tabs>
      </w:pPr>
      <w:hyperlink w:anchor="_Toc9917" w:history="1">
        <w:r>
          <w:rPr>
            <w:rFonts w:ascii="仿宋" w:eastAsia="仿宋" w:hAnsi="仿宋" w:cs="仿宋" w:hint="eastAsia"/>
            <w:lang w:eastAsia="zh-CN"/>
          </w:rPr>
          <w:t>(二)、加强资金流动监控</w:t>
        </w:r>
        <w:r>
          <w:tab/>
        </w:r>
        <w:r>
          <w:fldChar w:fldCharType="begin"/>
        </w:r>
        <w:r>
          <w:instrText xml:space="preserve"> PAGEREF _Toc9917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65" w:history="1">
        <w:r>
          <w:rPr>
            <w:rFonts w:ascii="仿宋" w:eastAsia="仿宋" w:hAnsi="仿宋" w:cs="仿宋" w:hint="eastAsia"/>
            <w:lang w:eastAsia="zh-CN"/>
          </w:rPr>
          <w:t>(三)、制定完善的风险控制机制</w:t>
        </w:r>
        <w:r>
          <w:tab/>
        </w:r>
        <w:r>
          <w:fldChar w:fldCharType="begin"/>
        </w:r>
        <w:r>
          <w:instrText xml:space="preserve"> PAGEREF _Toc7265 \h </w:instrText>
        </w:r>
        <w:r>
          <w:fldChar w:fldCharType="separate"/>
        </w:r>
        <w:r>
          <w:t>36</w:t>
        </w:r>
        <w:r>
          <w:fldChar w:fldCharType="end"/>
        </w:r>
      </w:hyperlink>
    </w:p>
    <w:p>
      <w:pPr>
        <w:pStyle w:val="TOC2"/>
        <w:tabs>
          <w:tab w:val="right" w:leader="dot" w:pos="8306"/>
        </w:tabs>
      </w:pPr>
      <w:hyperlink w:anchor="_Toc21265" w:history="1">
        <w:r>
          <w:rPr>
            <w:rFonts w:ascii="仿宋" w:eastAsia="仿宋" w:hAnsi="仿宋" w:cs="仿宋" w:hint="eastAsia"/>
            <w:lang w:eastAsia="zh-CN"/>
          </w:rPr>
          <w:t>(四)、优化成本管理</w:t>
        </w:r>
        <w:r>
          <w:tab/>
        </w:r>
        <w:r>
          <w:fldChar w:fldCharType="begin"/>
        </w:r>
        <w:r>
          <w:instrText xml:space="preserve"> PAGEREF _Toc21265 \h </w:instrText>
        </w:r>
        <w:r>
          <w:fldChar w:fldCharType="separate"/>
        </w:r>
        <w:r>
          <w:t>37</w:t>
        </w:r>
        <w:r>
          <w:fldChar w:fldCharType="end"/>
        </w:r>
      </w:hyperlink>
    </w:p>
    <w:p>
      <w:pPr>
        <w:pStyle w:val="TOC1"/>
        <w:tabs>
          <w:tab w:val="right" w:leader="dot" w:pos="8306"/>
        </w:tabs>
      </w:pPr>
      <w:hyperlink w:anchor="_Toc9881" w:history="1">
        <w:r>
          <w:rPr>
            <w:rFonts w:ascii="仿宋" w:eastAsia="仿宋" w:hAnsi="仿宋" w:cs="仿宋" w:hint="eastAsia"/>
            <w:lang w:eastAsia="zh-CN"/>
          </w:rPr>
          <w:t>十二、粮食项目环境影响分析</w:t>
        </w:r>
        <w:r>
          <w:tab/>
        </w:r>
        <w:r>
          <w:fldChar w:fldCharType="begin"/>
        </w:r>
        <w:r>
          <w:instrText xml:space="preserve"> PAGEREF _Toc9881 \h </w:instrText>
        </w:r>
        <w:r>
          <w:fldChar w:fldCharType="separate"/>
        </w:r>
        <w:r>
          <w:t>38</w:t>
        </w:r>
        <w:r>
          <w:fldChar w:fldCharType="end"/>
        </w:r>
      </w:hyperlink>
    </w:p>
    <w:p>
      <w:pPr>
        <w:pStyle w:val="TOC2"/>
        <w:tabs>
          <w:tab w:val="right" w:leader="dot" w:pos="8306"/>
        </w:tabs>
      </w:pPr>
      <w:hyperlink w:anchor="_Toc18916" w:history="1">
        <w:r>
          <w:rPr>
            <w:rFonts w:ascii="仿宋" w:eastAsia="仿宋" w:hAnsi="仿宋" w:cs="仿宋" w:hint="eastAsia"/>
            <w:lang w:eastAsia="zh-CN"/>
          </w:rPr>
          <w:t>(一)、建设区域环境质量现状</w:t>
        </w:r>
        <w:r>
          <w:tab/>
        </w:r>
        <w:r>
          <w:fldChar w:fldCharType="begin"/>
        </w:r>
        <w:r>
          <w:instrText xml:space="preserve"> PAGEREF _Toc18916 \h </w:instrText>
        </w:r>
        <w:r>
          <w:fldChar w:fldCharType="separate"/>
        </w:r>
        <w:r>
          <w:t>38</w:t>
        </w:r>
        <w:r>
          <w:fldChar w:fldCharType="end"/>
        </w:r>
      </w:hyperlink>
    </w:p>
    <w:p>
      <w:pPr>
        <w:pStyle w:val="TOC2"/>
        <w:tabs>
          <w:tab w:val="right" w:leader="dot" w:pos="8306"/>
        </w:tabs>
      </w:pPr>
      <w:hyperlink w:anchor="_Toc14409" w:history="1">
        <w:r>
          <w:rPr>
            <w:rFonts w:ascii="仿宋" w:eastAsia="仿宋" w:hAnsi="仿宋" w:cs="仿宋" w:hint="eastAsia"/>
            <w:lang w:eastAsia="zh-CN"/>
          </w:rPr>
          <w:t>(二)、建设期环境保护</w:t>
        </w:r>
        <w:r>
          <w:tab/>
        </w:r>
        <w:r>
          <w:fldChar w:fldCharType="begin"/>
        </w:r>
        <w:r>
          <w:instrText xml:space="preserve"> PAGEREF _Toc14409 \h </w:instrText>
        </w:r>
        <w:r>
          <w:fldChar w:fldCharType="separate"/>
        </w:r>
        <w:r>
          <w:t>40</w:t>
        </w:r>
        <w:r>
          <w:fldChar w:fldCharType="end"/>
        </w:r>
      </w:hyperlink>
    </w:p>
    <w:p>
      <w:pPr>
        <w:pStyle w:val="TOC2"/>
        <w:tabs>
          <w:tab w:val="right" w:leader="dot" w:pos="8306"/>
        </w:tabs>
      </w:pPr>
      <w:hyperlink w:anchor="_Toc3709" w:history="1">
        <w:r>
          <w:rPr>
            <w:rFonts w:ascii="仿宋" w:eastAsia="仿宋" w:hAnsi="仿宋" w:cs="仿宋" w:hint="eastAsia"/>
            <w:lang w:eastAsia="zh-CN"/>
          </w:rPr>
          <w:t>(三)、运营期环境保护</w:t>
        </w:r>
        <w:r>
          <w:tab/>
        </w:r>
        <w:r>
          <w:fldChar w:fldCharType="begin"/>
        </w:r>
        <w:r>
          <w:instrText xml:space="preserve"> PAGEREF _Toc3709 \h </w:instrText>
        </w:r>
        <w:r>
          <w:fldChar w:fldCharType="separate"/>
        </w:r>
        <w:r>
          <w:t>41</w:t>
        </w:r>
        <w:r>
          <w:fldChar w:fldCharType="end"/>
        </w:r>
      </w:hyperlink>
    </w:p>
    <w:p>
      <w:pPr>
        <w:pStyle w:val="TOC2"/>
        <w:tabs>
          <w:tab w:val="right" w:leader="dot" w:pos="8306"/>
        </w:tabs>
      </w:pPr>
      <w:hyperlink w:anchor="_Toc26923" w:history="1">
        <w:r>
          <w:rPr>
            <w:rFonts w:ascii="仿宋" w:eastAsia="仿宋" w:hAnsi="仿宋" w:cs="仿宋" w:hint="eastAsia"/>
            <w:lang w:eastAsia="zh-CN"/>
          </w:rPr>
          <w:t>(四)、粮食项目建设对区域经济的影响</w:t>
        </w:r>
        <w:r>
          <w:tab/>
        </w:r>
        <w:r>
          <w:fldChar w:fldCharType="begin"/>
        </w:r>
        <w:r>
          <w:instrText xml:space="preserve"> PAGEREF _Toc26923 \h </w:instrText>
        </w:r>
        <w:r>
          <w:fldChar w:fldCharType="separate"/>
        </w:r>
        <w:r>
          <w:t>43</w:t>
        </w:r>
        <w:r>
          <w:fldChar w:fldCharType="end"/>
        </w:r>
      </w:hyperlink>
    </w:p>
    <w:p>
      <w:pPr>
        <w:pStyle w:val="TOC2"/>
        <w:tabs>
          <w:tab w:val="right" w:leader="dot" w:pos="8306"/>
        </w:tabs>
      </w:pPr>
      <w:hyperlink w:anchor="_Toc15601" w:history="1">
        <w:r>
          <w:rPr>
            <w:rFonts w:ascii="仿宋" w:eastAsia="仿宋" w:hAnsi="仿宋" w:cs="仿宋" w:hint="eastAsia"/>
            <w:lang w:eastAsia="zh-CN"/>
          </w:rPr>
          <w:t>(五)、废弃物处理</w:t>
        </w:r>
        <w:r>
          <w:tab/>
        </w:r>
        <w:r>
          <w:fldChar w:fldCharType="begin"/>
        </w:r>
        <w:r>
          <w:instrText xml:space="preserve"> PAGEREF _Toc15601 \h </w:instrText>
        </w:r>
        <w:r>
          <w:fldChar w:fldCharType="separate"/>
        </w:r>
        <w:r>
          <w:t>44</w:t>
        </w:r>
        <w:r>
          <w:fldChar w:fldCharType="end"/>
        </w:r>
      </w:hyperlink>
    </w:p>
    <w:p>
      <w:pPr>
        <w:pStyle w:val="TOC2"/>
        <w:tabs>
          <w:tab w:val="right" w:leader="dot" w:pos="8306"/>
        </w:tabs>
      </w:pPr>
      <w:hyperlink w:anchor="_Toc25378" w:history="1">
        <w:r>
          <w:rPr>
            <w:rFonts w:ascii="仿宋" w:eastAsia="仿宋" w:hAnsi="仿宋" w:cs="仿宋" w:hint="eastAsia"/>
            <w:lang w:eastAsia="zh-CN"/>
          </w:rPr>
          <w:t>(六)、特殊环境影响分析</w:t>
        </w:r>
        <w:r>
          <w:tab/>
        </w:r>
        <w:r>
          <w:fldChar w:fldCharType="begin"/>
        </w:r>
        <w:r>
          <w:instrText xml:space="preserve"> PAGEREF _Toc25378 \h </w:instrText>
        </w:r>
        <w:r>
          <w:fldChar w:fldCharType="separate"/>
        </w:r>
        <w:r>
          <w:t>45</w:t>
        </w:r>
        <w:r>
          <w:fldChar w:fldCharType="end"/>
        </w:r>
      </w:hyperlink>
    </w:p>
    <w:p>
      <w:pPr>
        <w:pStyle w:val="TOC2"/>
        <w:tabs>
          <w:tab w:val="right" w:leader="dot" w:pos="8306"/>
        </w:tabs>
      </w:pPr>
      <w:hyperlink w:anchor="_Toc25906" w:history="1">
        <w:r>
          <w:rPr>
            <w:rFonts w:ascii="仿宋" w:eastAsia="仿宋" w:hAnsi="仿宋" w:cs="仿宋" w:hint="eastAsia"/>
            <w:lang w:eastAsia="zh-CN"/>
          </w:rPr>
          <w:t>(七)、清洁生产</w:t>
        </w:r>
        <w:r>
          <w:tab/>
        </w:r>
        <w:r>
          <w:fldChar w:fldCharType="begin"/>
        </w:r>
        <w:r>
          <w:instrText xml:space="preserve"> PAGEREF _Toc25906 \h </w:instrText>
        </w:r>
        <w:r>
          <w:fldChar w:fldCharType="separate"/>
        </w:r>
        <w:r>
          <w:t>47</w:t>
        </w:r>
        <w:r>
          <w:fldChar w:fldCharType="end"/>
        </w:r>
      </w:hyperlink>
    </w:p>
    <w:p>
      <w:pPr>
        <w:pStyle w:val="TOC2"/>
        <w:tabs>
          <w:tab w:val="right" w:leader="dot" w:pos="8306"/>
        </w:tabs>
      </w:pPr>
      <w:hyperlink w:anchor="_Toc13706" w:history="1">
        <w:r>
          <w:rPr>
            <w:rFonts w:ascii="仿宋" w:eastAsia="仿宋" w:hAnsi="仿宋" w:cs="仿宋" w:hint="eastAsia"/>
            <w:lang w:eastAsia="zh-CN"/>
          </w:rPr>
          <w:t>(八)、环境保护综合评价</w:t>
        </w:r>
        <w:r>
          <w:tab/>
        </w:r>
        <w:r>
          <w:fldChar w:fldCharType="begin"/>
        </w:r>
        <w:r>
          <w:instrText xml:space="preserve"> PAGEREF _Toc13706 \h </w:instrText>
        </w:r>
        <w:r>
          <w:fldChar w:fldCharType="separate"/>
        </w:r>
        <w:r>
          <w:t>48</w:t>
        </w:r>
        <w:r>
          <w:fldChar w:fldCharType="end"/>
        </w:r>
      </w:hyperlink>
    </w:p>
    <w:p>
      <w:pPr>
        <w:pStyle w:val="TOC1"/>
        <w:tabs>
          <w:tab w:val="right" w:leader="dot" w:pos="8306"/>
        </w:tabs>
      </w:pPr>
      <w:hyperlink w:anchor="_Toc25496" w:history="1">
        <w:r>
          <w:rPr>
            <w:rFonts w:ascii="仿宋" w:eastAsia="仿宋" w:hAnsi="仿宋" w:cs="仿宋" w:hint="eastAsia"/>
            <w:lang w:eastAsia="zh-CN"/>
          </w:rPr>
          <w:t>十三、风险识别与分类</w:t>
        </w:r>
        <w:r>
          <w:tab/>
        </w:r>
        <w:r>
          <w:fldChar w:fldCharType="begin"/>
        </w:r>
        <w:r>
          <w:instrText xml:space="preserve"> PAGEREF _Toc25496 \h </w:instrText>
        </w:r>
        <w:r>
          <w:fldChar w:fldCharType="separate"/>
        </w:r>
        <w:r>
          <w:t>49</w:t>
        </w:r>
        <w:r>
          <w:fldChar w:fldCharType="end"/>
        </w:r>
      </w:hyperlink>
    </w:p>
    <w:p>
      <w:pPr>
        <w:pStyle w:val="TOC2"/>
        <w:tabs>
          <w:tab w:val="right" w:leader="dot" w:pos="8306"/>
        </w:tabs>
      </w:pPr>
      <w:hyperlink w:anchor="_Toc21535" w:history="1">
        <w:r>
          <w:rPr>
            <w:rFonts w:ascii="仿宋" w:eastAsia="仿宋" w:hAnsi="仿宋" w:cs="仿宋" w:hint="eastAsia"/>
            <w:lang w:eastAsia="zh-CN"/>
          </w:rPr>
          <w:t>(一)、风险识别</w:t>
        </w:r>
        <w:r>
          <w:tab/>
        </w:r>
        <w:r>
          <w:fldChar w:fldCharType="begin"/>
        </w:r>
        <w:r>
          <w:instrText xml:space="preserve"> PAGEREF _Toc21535 \h </w:instrText>
        </w:r>
        <w:r>
          <w:fldChar w:fldCharType="separate"/>
        </w:r>
        <w:r>
          <w:t>49</w:t>
        </w:r>
        <w:r>
          <w:fldChar w:fldCharType="end"/>
        </w:r>
      </w:hyperlink>
    </w:p>
    <w:p>
      <w:pPr>
        <w:pStyle w:val="TOC2"/>
        <w:tabs>
          <w:tab w:val="right" w:leader="dot" w:pos="8306"/>
        </w:tabs>
      </w:pPr>
      <w:hyperlink w:anchor="_Toc19111" w:history="1">
        <w:r>
          <w:rPr>
            <w:rFonts w:ascii="仿宋" w:eastAsia="仿宋" w:hAnsi="仿宋" w:cs="仿宋" w:hint="eastAsia"/>
            <w:lang w:eastAsia="zh-CN"/>
          </w:rPr>
          <w:t>(二)、风险分类</w:t>
        </w:r>
        <w:r>
          <w:tab/>
        </w:r>
        <w:r>
          <w:fldChar w:fldCharType="begin"/>
        </w:r>
        <w:r>
          <w:instrText xml:space="preserve"> PAGEREF _Toc19111 \h </w:instrText>
        </w:r>
        <w:r>
          <w:fldChar w:fldCharType="separate"/>
        </w:r>
        <w:r>
          <w:t>50</w:t>
        </w:r>
        <w:r>
          <w:fldChar w:fldCharType="end"/>
        </w:r>
      </w:hyperlink>
    </w:p>
    <w:p>
      <w:pPr>
        <w:pStyle w:val="TOC1"/>
        <w:tabs>
          <w:tab w:val="right" w:leader="dot" w:pos="8306"/>
        </w:tabs>
      </w:pPr>
      <w:hyperlink w:anchor="_Toc9763" w:history="1">
        <w:r>
          <w:rPr>
            <w:rFonts w:ascii="仿宋" w:eastAsia="仿宋" w:hAnsi="仿宋" w:cs="仿宋" w:hint="eastAsia"/>
            <w:lang w:eastAsia="zh-CN"/>
          </w:rPr>
          <w:t>十四、供应链管理</w:t>
        </w:r>
        <w:r>
          <w:tab/>
        </w:r>
        <w:r>
          <w:fldChar w:fldCharType="begin"/>
        </w:r>
        <w:r>
          <w:instrText xml:space="preserve"> PAGEREF _Toc9763 \h </w:instrText>
        </w:r>
        <w:r>
          <w:fldChar w:fldCharType="separate"/>
        </w:r>
        <w:r>
          <w:t>52</w:t>
        </w:r>
        <w:r>
          <w:fldChar w:fldCharType="end"/>
        </w:r>
      </w:hyperlink>
    </w:p>
    <w:p>
      <w:pPr>
        <w:pStyle w:val="TOC2"/>
        <w:tabs>
          <w:tab w:val="right" w:leader="dot" w:pos="8306"/>
        </w:tabs>
      </w:pPr>
      <w:hyperlink w:anchor="_Toc20518" w:history="1">
        <w:r>
          <w:rPr>
            <w:rFonts w:ascii="仿宋" w:eastAsia="仿宋" w:hAnsi="仿宋" w:cs="仿宋" w:hint="eastAsia"/>
            <w:lang w:eastAsia="zh-CN"/>
          </w:rPr>
          <w:t>(一)、供应链战略规划</w:t>
        </w:r>
        <w:r>
          <w:tab/>
        </w:r>
        <w:r>
          <w:fldChar w:fldCharType="begin"/>
        </w:r>
        <w:r>
          <w:instrText xml:space="preserve"> PAGEREF _Toc20518 \h </w:instrText>
        </w:r>
        <w:r>
          <w:fldChar w:fldCharType="separate"/>
        </w:r>
        <w:r>
          <w:t>52</w:t>
        </w:r>
        <w:r>
          <w:fldChar w:fldCharType="end"/>
        </w:r>
      </w:hyperlink>
    </w:p>
    <w:p>
      <w:pPr>
        <w:pStyle w:val="TOC2"/>
        <w:tabs>
          <w:tab w:val="right" w:leader="dot" w:pos="8306"/>
        </w:tabs>
      </w:pPr>
      <w:hyperlink w:anchor="_Toc28582" w:history="1">
        <w:r>
          <w:rPr>
            <w:rFonts w:ascii="仿宋" w:eastAsia="仿宋" w:hAnsi="仿宋" w:cs="仿宋" w:hint="eastAsia"/>
            <w:lang w:eastAsia="zh-CN"/>
          </w:rPr>
          <w:t>(二)、供应商选择与合作</w:t>
        </w:r>
        <w:r>
          <w:tab/>
        </w:r>
        <w:r>
          <w:fldChar w:fldCharType="begin"/>
        </w:r>
        <w:r>
          <w:instrText xml:space="preserve"> PAGEREF _Toc28582 \h </w:instrText>
        </w:r>
        <w:r>
          <w:fldChar w:fldCharType="separate"/>
        </w:r>
        <w:r>
          <w:t>53</w:t>
        </w:r>
        <w:r>
          <w:fldChar w:fldCharType="end"/>
        </w:r>
      </w:hyperlink>
    </w:p>
    <w:p>
      <w:pPr>
        <w:pStyle w:val="TOC2"/>
        <w:tabs>
          <w:tab w:val="right" w:leader="dot" w:pos="8306"/>
        </w:tabs>
      </w:pPr>
      <w:hyperlink w:anchor="_Toc32703" w:history="1">
        <w:r>
          <w:rPr>
            <w:rFonts w:ascii="仿宋" w:eastAsia="仿宋" w:hAnsi="仿宋" w:cs="仿宋" w:hint="eastAsia"/>
            <w:lang w:eastAsia="zh-CN"/>
          </w:rPr>
          <w:t>(三)、物流与库存管理</w:t>
        </w:r>
        <w:r>
          <w:tab/>
        </w:r>
        <w:r>
          <w:fldChar w:fldCharType="begin"/>
        </w:r>
        <w:r>
          <w:instrText xml:space="preserve"> PAGEREF _Toc32703 \h </w:instrText>
        </w:r>
        <w:r>
          <w:fldChar w:fldCharType="separate"/>
        </w:r>
        <w:r>
          <w:t>54</w:t>
        </w:r>
        <w:r>
          <w:fldChar w:fldCharType="end"/>
        </w:r>
      </w:hyperlink>
    </w:p>
    <w:p>
      <w:pPr>
        <w:pStyle w:val="TOC1"/>
        <w:tabs>
          <w:tab w:val="right" w:leader="dot" w:pos="8306"/>
        </w:tabs>
      </w:pPr>
      <w:hyperlink w:anchor="_Toc28188" w:history="1">
        <w:r>
          <w:rPr>
            <w:rFonts w:ascii="仿宋" w:eastAsia="仿宋" w:hAnsi="仿宋" w:cs="仿宋" w:hint="eastAsia"/>
            <w:lang w:eastAsia="zh-CN"/>
          </w:rPr>
          <w:t>十五、粮食项目实施时间节点</w:t>
        </w:r>
        <w:r>
          <w:tab/>
        </w:r>
        <w:r>
          <w:fldChar w:fldCharType="begin"/>
        </w:r>
        <w:r>
          <w:instrText xml:space="preserve"> PAGEREF _Toc28188 \h </w:instrText>
        </w:r>
        <w:r>
          <w:fldChar w:fldCharType="separate"/>
        </w:r>
        <w:r>
          <w:t>56</w:t>
        </w:r>
        <w:r>
          <w:fldChar w:fldCharType="end"/>
        </w:r>
      </w:hyperlink>
    </w:p>
    <w:p>
      <w:pPr>
        <w:pStyle w:val="TOC2"/>
        <w:tabs>
          <w:tab w:val="right" w:leader="dot" w:pos="8306"/>
        </w:tabs>
      </w:pPr>
      <w:hyperlink w:anchor="_Toc18361" w:history="1">
        <w:r>
          <w:rPr>
            <w:rFonts w:ascii="仿宋" w:eastAsia="仿宋" w:hAnsi="仿宋" w:cs="仿宋" w:hint="eastAsia"/>
            <w:lang w:eastAsia="zh-CN"/>
          </w:rPr>
          <w:t>(一)、粮食项目启动阶段时间节点</w:t>
        </w:r>
        <w:r>
          <w:tab/>
        </w:r>
        <w:r>
          <w:fldChar w:fldCharType="begin"/>
        </w:r>
        <w:r>
          <w:instrText xml:space="preserve"> PAGEREF _Toc18361 \h </w:instrText>
        </w:r>
        <w:r>
          <w:fldChar w:fldCharType="separate"/>
        </w:r>
        <w:r>
          <w:t>56</w:t>
        </w:r>
        <w:r>
          <w:fldChar w:fldCharType="end"/>
        </w:r>
      </w:hyperlink>
    </w:p>
    <w:p>
      <w:pPr>
        <w:pStyle w:val="TOC2"/>
        <w:tabs>
          <w:tab w:val="right" w:leader="dot" w:pos="8306"/>
        </w:tabs>
      </w:pPr>
      <w:hyperlink w:anchor="_Toc2734" w:history="1">
        <w:r>
          <w:rPr>
            <w:rFonts w:ascii="仿宋" w:eastAsia="仿宋" w:hAnsi="仿宋" w:cs="仿宋" w:hint="eastAsia"/>
            <w:lang w:eastAsia="zh-CN"/>
          </w:rPr>
          <w:t>(二)、粮食项目执行阶段时间节点</w:t>
        </w:r>
        <w:r>
          <w:tab/>
        </w:r>
        <w:r>
          <w:fldChar w:fldCharType="begin"/>
        </w:r>
        <w:r>
          <w:instrText xml:space="preserve"> PAGEREF _Toc2734 \h </w:instrText>
        </w:r>
        <w:r>
          <w:fldChar w:fldCharType="separate"/>
        </w:r>
        <w:r>
          <w:t>57</w:t>
        </w:r>
        <w:r>
          <w:fldChar w:fldCharType="end"/>
        </w:r>
      </w:hyperlink>
    </w:p>
    <w:p>
      <w:pPr>
        <w:pStyle w:val="TOC2"/>
        <w:tabs>
          <w:tab w:val="right" w:leader="dot" w:pos="8306"/>
        </w:tabs>
      </w:pPr>
      <w:hyperlink w:anchor="_Toc22685" w:history="1">
        <w:r>
          <w:rPr>
            <w:rFonts w:ascii="仿宋" w:eastAsia="仿宋" w:hAnsi="仿宋" w:cs="仿宋" w:hint="eastAsia"/>
            <w:lang w:eastAsia="zh-CN"/>
          </w:rPr>
          <w:t>(三)、粮食项目完成阶段时间节点</w:t>
        </w:r>
        <w:r>
          <w:tab/>
        </w:r>
        <w:r>
          <w:fldChar w:fldCharType="begin"/>
        </w:r>
        <w:r>
          <w:instrText xml:space="preserve"> PAGEREF _Toc22685 \h </w:instrText>
        </w:r>
        <w:r>
          <w:fldChar w:fldCharType="separate"/>
        </w:r>
        <w:r>
          <w:t>58</w:t>
        </w:r>
        <w:r>
          <w:fldChar w:fldCharType="end"/>
        </w:r>
      </w:hyperlink>
    </w:p>
    <w:p>
      <w:pPr>
        <w:pStyle w:val="TOC1"/>
        <w:tabs>
          <w:tab w:val="right" w:leader="dot" w:pos="8306"/>
        </w:tabs>
      </w:pPr>
      <w:hyperlink w:anchor="_Toc22491" w:history="1">
        <w:r>
          <w:rPr>
            <w:rFonts w:ascii="仿宋" w:eastAsia="仿宋" w:hAnsi="仿宋" w:cs="仿宋" w:hint="eastAsia"/>
            <w:lang w:eastAsia="zh-CN"/>
          </w:rPr>
          <w:t>十六、质量管理体系</w:t>
        </w:r>
        <w:r>
          <w:tab/>
        </w:r>
        <w:r>
          <w:fldChar w:fldCharType="begin"/>
        </w:r>
        <w:r>
          <w:instrText xml:space="preserve"> PAGEREF _Toc22491 \h </w:instrText>
        </w:r>
        <w:r>
          <w:fldChar w:fldCharType="separate"/>
        </w:r>
        <w:r>
          <w:t>59</w:t>
        </w:r>
        <w:r>
          <w:fldChar w:fldCharType="end"/>
        </w:r>
      </w:hyperlink>
    </w:p>
    <w:p>
      <w:pPr>
        <w:pStyle w:val="TOC2"/>
        <w:tabs>
          <w:tab w:val="right" w:leader="dot" w:pos="8306"/>
        </w:tabs>
      </w:pPr>
      <w:hyperlink w:anchor="_Toc22193" w:history="1">
        <w:r>
          <w:rPr>
            <w:rFonts w:ascii="仿宋" w:eastAsia="仿宋" w:hAnsi="仿宋" w:cs="仿宋" w:hint="eastAsia"/>
            <w:lang w:eastAsia="zh-CN"/>
          </w:rPr>
          <w:t>(一)、质量目标与方针</w:t>
        </w:r>
        <w:r>
          <w:tab/>
        </w:r>
        <w:r>
          <w:fldChar w:fldCharType="begin"/>
        </w:r>
        <w:r>
          <w:instrText xml:space="preserve"> PAGEREF _Toc22193 \h </w:instrText>
        </w:r>
        <w:r>
          <w:fldChar w:fldCharType="separate"/>
        </w:r>
        <w:r>
          <w:t>59</w:t>
        </w:r>
        <w:r>
          <w:fldChar w:fldCharType="end"/>
        </w:r>
      </w:hyperlink>
    </w:p>
    <w:p>
      <w:pPr>
        <w:pStyle w:val="TOC2"/>
        <w:tabs>
          <w:tab w:val="right" w:leader="dot" w:pos="8306"/>
        </w:tabs>
      </w:pPr>
      <w:hyperlink w:anchor="_Toc32108" w:history="1">
        <w:r>
          <w:rPr>
            <w:rFonts w:ascii="仿宋" w:eastAsia="仿宋" w:hAnsi="仿宋" w:cs="仿宋" w:hint="eastAsia"/>
            <w:lang w:eastAsia="zh-CN"/>
          </w:rPr>
          <w:t>(二)、质量管理责任</w:t>
        </w:r>
        <w:r>
          <w:tab/>
        </w:r>
        <w:r>
          <w:fldChar w:fldCharType="begin"/>
        </w:r>
        <w:r>
          <w:instrText xml:space="preserve"> PAGEREF _Toc32108 \h </w:instrText>
        </w:r>
        <w:r>
          <w:fldChar w:fldCharType="separate"/>
        </w:r>
        <w:r>
          <w:t>60</w:t>
        </w:r>
        <w:r>
          <w:fldChar w:fldCharType="end"/>
        </w:r>
      </w:hyperlink>
    </w:p>
    <w:p>
      <w:pPr>
        <w:pStyle w:val="TOC2"/>
        <w:tabs>
          <w:tab w:val="right" w:leader="dot" w:pos="8306"/>
        </w:tabs>
      </w:pPr>
      <w:hyperlink w:anchor="_Toc5305" w:history="1">
        <w:r>
          <w:rPr>
            <w:rFonts w:ascii="仿宋" w:eastAsia="仿宋" w:hAnsi="仿宋" w:cs="仿宋" w:hint="eastAsia"/>
            <w:lang w:eastAsia="zh-CN"/>
          </w:rPr>
          <w:t>(三)、质量管理体系文件</w:t>
        </w:r>
        <w:r>
          <w:tab/>
        </w:r>
        <w:r>
          <w:fldChar w:fldCharType="begin"/>
        </w:r>
        <w:r>
          <w:instrText xml:space="preserve"> PAGEREF _Toc5305 \h </w:instrText>
        </w:r>
        <w:r>
          <w:fldChar w:fldCharType="separate"/>
        </w:r>
        <w:r>
          <w:t>61</w:t>
        </w:r>
        <w:r>
          <w:fldChar w:fldCharType="end"/>
        </w:r>
      </w:hyperlink>
    </w:p>
    <w:p>
      <w:pPr>
        <w:pStyle w:val="TOC2"/>
        <w:tabs>
          <w:tab w:val="right" w:leader="dot" w:pos="8306"/>
        </w:tabs>
      </w:pPr>
      <w:hyperlink w:anchor="_Toc3273" w:history="1">
        <w:r>
          <w:rPr>
            <w:rFonts w:ascii="仿宋" w:eastAsia="仿宋" w:hAnsi="仿宋" w:cs="仿宋" w:hint="eastAsia"/>
            <w:lang w:eastAsia="zh-CN"/>
          </w:rPr>
          <w:t>(四)、质量培训与教育</w:t>
        </w:r>
        <w:r>
          <w:tab/>
        </w:r>
        <w:r>
          <w:fldChar w:fldCharType="begin"/>
        </w:r>
        <w:r>
          <w:instrText xml:space="preserve"> PAGEREF _Toc3273 \h </w:instrText>
        </w:r>
        <w:r>
          <w:fldChar w:fldCharType="separate"/>
        </w:r>
        <w:r>
          <w:t>63</w:t>
        </w:r>
        <w:r>
          <w:fldChar w:fldCharType="end"/>
        </w:r>
      </w:hyperlink>
    </w:p>
    <w:p>
      <w:pPr>
        <w:pStyle w:val="TOC2"/>
        <w:tabs>
          <w:tab w:val="right" w:leader="dot" w:pos="8306"/>
        </w:tabs>
      </w:pPr>
      <w:hyperlink w:anchor="_Toc2402" w:history="1">
        <w:r>
          <w:rPr>
            <w:rFonts w:ascii="仿宋" w:eastAsia="仿宋" w:hAnsi="仿宋" w:cs="仿宋" w:hint="eastAsia"/>
            <w:lang w:eastAsia="zh-CN"/>
          </w:rPr>
          <w:t>(五)、质量审核与评价</w:t>
        </w:r>
        <w:r>
          <w:tab/>
        </w:r>
        <w:r>
          <w:fldChar w:fldCharType="begin"/>
        </w:r>
        <w:r>
          <w:instrText xml:space="preserve"> PAGEREF _Toc2402 \h </w:instrText>
        </w:r>
        <w:r>
          <w:fldChar w:fldCharType="separate"/>
        </w:r>
        <w:r>
          <w:t>64</w:t>
        </w:r>
        <w:r>
          <w:fldChar w:fldCharType="end"/>
        </w:r>
      </w:hyperlink>
    </w:p>
    <w:p>
      <w:pPr>
        <w:pStyle w:val="TOC2"/>
        <w:tabs>
          <w:tab w:val="right" w:leader="dot" w:pos="8306"/>
        </w:tabs>
      </w:pPr>
      <w:hyperlink w:anchor="_Toc18734" w:history="1">
        <w:r>
          <w:rPr>
            <w:rFonts w:ascii="仿宋" w:eastAsia="仿宋" w:hAnsi="仿宋" w:cs="仿宋" w:hint="eastAsia"/>
            <w:lang w:eastAsia="zh-CN"/>
          </w:rPr>
          <w:t>(六)、不符合与纠正措施</w:t>
        </w:r>
        <w:r>
          <w:tab/>
        </w:r>
        <w:r>
          <w:fldChar w:fldCharType="begin"/>
        </w:r>
        <w:r>
          <w:instrText xml:space="preserve"> PAGEREF _Toc18734 \h </w:instrText>
        </w:r>
        <w:r>
          <w:fldChar w:fldCharType="separate"/>
        </w:r>
        <w:r>
          <w:t>65</w:t>
        </w:r>
        <w:r>
          <w:fldChar w:fldCharType="end"/>
        </w:r>
      </w:hyperlink>
    </w:p>
    <w:p>
      <w:pPr>
        <w:pStyle w:val="TOC1"/>
        <w:tabs>
          <w:tab w:val="right" w:leader="dot" w:pos="8306"/>
        </w:tabs>
      </w:pPr>
      <w:hyperlink w:anchor="_Toc32051" w:history="1">
        <w:r>
          <w:rPr>
            <w:rFonts w:ascii="仿宋" w:eastAsia="仿宋" w:hAnsi="仿宋" w:cs="仿宋" w:hint="eastAsia"/>
            <w:lang w:eastAsia="zh-CN"/>
          </w:rPr>
          <w:t>十七、营销与推广策略</w:t>
        </w:r>
        <w:r>
          <w:tab/>
        </w:r>
        <w:r>
          <w:fldChar w:fldCharType="begin"/>
        </w:r>
        <w:r>
          <w:instrText xml:space="preserve"> PAGEREF _Toc32051 \h </w:instrText>
        </w:r>
        <w:r>
          <w:fldChar w:fldCharType="separate"/>
        </w:r>
        <w:r>
          <w:t>67</w:t>
        </w:r>
        <w:r>
          <w:fldChar w:fldCharType="end"/>
        </w:r>
      </w:hyperlink>
    </w:p>
    <w:p>
      <w:pPr>
        <w:pStyle w:val="TOC2"/>
        <w:tabs>
          <w:tab w:val="right" w:leader="dot" w:pos="8306"/>
        </w:tabs>
      </w:pPr>
      <w:hyperlink w:anchor="_Toc2645" w:history="1">
        <w:r>
          <w:rPr>
            <w:rFonts w:ascii="仿宋" w:eastAsia="仿宋" w:hAnsi="仿宋" w:cs="仿宋" w:hint="eastAsia"/>
            <w:lang w:eastAsia="zh-CN"/>
          </w:rPr>
          <w:t>(一)、产品/服务定位与特点</w:t>
        </w:r>
        <w:r>
          <w:tab/>
        </w:r>
        <w:r>
          <w:fldChar w:fldCharType="begin"/>
        </w:r>
        <w:r>
          <w:instrText xml:space="preserve"> PAGEREF _Toc2645 \h </w:instrText>
        </w:r>
        <w:r>
          <w:fldChar w:fldCharType="separate"/>
        </w:r>
        <w:r>
          <w:t>67</w:t>
        </w:r>
        <w:r>
          <w:fldChar w:fldCharType="end"/>
        </w:r>
      </w:hyperlink>
    </w:p>
    <w:p>
      <w:pPr>
        <w:pStyle w:val="TOC2"/>
        <w:tabs>
          <w:tab w:val="right" w:leader="dot" w:pos="8306"/>
        </w:tabs>
      </w:pPr>
      <w:hyperlink w:anchor="_Toc7435" w:history="1">
        <w:r>
          <w:rPr>
            <w:rFonts w:ascii="仿宋" w:eastAsia="仿宋" w:hAnsi="仿宋" w:cs="仿宋" w:hint="eastAsia"/>
            <w:lang w:eastAsia="zh-CN"/>
          </w:rPr>
          <w:t>(二)、市场定位与竞争分析</w:t>
        </w:r>
        <w:r>
          <w:tab/>
        </w:r>
        <w:r>
          <w:fldChar w:fldCharType="begin"/>
        </w:r>
        <w:r>
          <w:instrText xml:space="preserve"> PAGEREF _Toc7435 \h </w:instrText>
        </w:r>
        <w:r>
          <w:fldChar w:fldCharType="separate"/>
        </w:r>
        <w:r>
          <w:t>68</w:t>
        </w:r>
        <w:r>
          <w:fldChar w:fldCharType="end"/>
        </w:r>
      </w:hyperlink>
    </w:p>
    <w:p>
      <w:pPr>
        <w:pStyle w:val="TOC2"/>
        <w:tabs>
          <w:tab w:val="right" w:leader="dot" w:pos="8306"/>
        </w:tabs>
      </w:pPr>
      <w:hyperlink w:anchor="_Toc21895" w:history="1">
        <w:r>
          <w:rPr>
            <w:rFonts w:ascii="仿宋" w:eastAsia="仿宋" w:hAnsi="仿宋" w:cs="仿宋" w:hint="eastAsia"/>
            <w:lang w:eastAsia="zh-CN"/>
          </w:rPr>
          <w:t>(三)、营销渠道与策略</w:t>
        </w:r>
        <w:r>
          <w:tab/>
        </w:r>
        <w:r>
          <w:fldChar w:fldCharType="begin"/>
        </w:r>
        <w:r>
          <w:instrText xml:space="preserve"> PAGEREF _Toc21895 \h </w:instrText>
        </w:r>
        <w:r>
          <w:fldChar w:fldCharType="separate"/>
        </w:r>
        <w:r>
          <w:t>69</w:t>
        </w:r>
        <w:r>
          <w:fldChar w:fldCharType="end"/>
        </w:r>
      </w:hyperlink>
    </w:p>
    <w:p>
      <w:pPr>
        <w:pStyle w:val="TOC2"/>
        <w:tabs>
          <w:tab w:val="right" w:leader="dot" w:pos="8306"/>
        </w:tabs>
      </w:pPr>
      <w:hyperlink w:anchor="_Toc15720" w:history="1">
        <w:r>
          <w:rPr>
            <w:rFonts w:ascii="仿宋" w:eastAsia="仿宋" w:hAnsi="仿宋" w:cs="仿宋" w:hint="eastAsia"/>
            <w:lang w:eastAsia="zh-CN"/>
          </w:rPr>
          <w:t>(四)、推广与宣传活动</w:t>
        </w:r>
        <w:r>
          <w:tab/>
        </w:r>
        <w:r>
          <w:fldChar w:fldCharType="begin"/>
        </w:r>
        <w:r>
          <w:instrText xml:space="preserve"> PAGEREF _Toc15720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7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757"/>
      <w:r>
        <w:rPr>
          <w:rFonts w:ascii="仿宋" w:eastAsia="仿宋" w:hAnsi="仿宋" w:cs="仿宋" w:hint="eastAsia"/>
          <w:sz w:val="28"/>
          <w:lang w:eastAsia="zh-CN"/>
        </w:rPr>
        <w:t>一、粮食项目绩效评估</w:t>
      </w:r>
      <w:bookmarkEnd w:id="2"/>
    </w:p>
    <w:p>
      <w:pPr>
        <w:pStyle w:val="Heading2"/>
        <w:rPr>
          <w:rFonts w:ascii="仿宋" w:eastAsia="仿宋" w:hAnsi="仿宋" w:cs="仿宋" w:hint="eastAsia"/>
          <w:lang w:eastAsia="zh-CN"/>
        </w:rPr>
      </w:pPr>
      <w:bookmarkStart w:id="3" w:name="_Toc2302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在粮食项目中，我们设计了一套全面的绩效评估指标，以确保粮食项目的可控和成功交付。这些指标跨足粮食项目目标、成本、进度和质量等多个维度，为我们提供了全面洞察粮食项目的健康状况。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项目目标达成率是我们关注的首要指标。我们设定了明确的目标，并通过定期监测和评估，迅速发现并应对潜在的目标偏差。这为粮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成本绩效是另一个核心关注点。通过实际成本与预算成本的对比分析，我们深入了解成本差异的原因，及时调整资源分配，保持粮食项目在经济效益方面的合理水平。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粮食项目进度作为关键的绩效指标之一，得到了精心的关注。我们制定了详细的粮食项目进度计划，并设立了进度符合度指标，确保实际进度与计划进度保持一致。这使我们能够快速发现和解决潜在的进度问题，保持粮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粮食项目绩效的不可或缺的一环。我们引入了一系列的质量标准和客户满意度指标，以确保粮食项目交付的成果在质量上达到或超越预期水平。通过持续监测这些指标，我们努力提升粮食项目整体质量水平，为粮食项目的成功交付提供有力保障。通过这些科学且全面的绩效评估，我们能够更好地引导粮食项目的持续改进，确保粮食项目目标的顺利达成。</w:t>
      </w:r>
    </w:p>
    <w:p>
      <w:pPr>
        <w:pStyle w:val="Heading2"/>
        <w:ind w:firstLine="560" w:firstLineChars="200"/>
        <w:rPr>
          <w:rFonts w:ascii="仿宋" w:eastAsia="仿宋" w:hAnsi="仿宋" w:cs="仿宋" w:hint="eastAsia"/>
          <w:sz w:val="28"/>
          <w:lang w:eastAsia="zh-CN"/>
        </w:rPr>
      </w:pPr>
      <w:bookmarkStart w:id="4" w:name="_Toc3153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绩效评估是粮食项目中的关键环节，为确保粮食项目达到预期目标，我们采用了多层次、多维度的绩效评估方法。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粮食项目的战略目标对齐，确保每个决策和行动都与粮食项目整体目标保持一致。团队会定期召开战略对齐会议，审视当前工作与粮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粮食项目进度、质量、成本和风险等方面。这些指标通过数据收集和分析，为粮食项目管理团队提供了客观的评估依据。例如，我们通过粮食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绩效评估不仅仅停留在粮食项目内部，还考虑了粮食项目对外部环境的影响。我们定期进行干系人满意度调查，以了解各利益相关方对粮食项目的期望和满意度，并及时做出调整。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这种多层次、多角度的绩效评估方法，使得我们能够全面了解粮食项目的运行状态，及时做出调整，确保粮食项目在不断变化的环境中保持稳健前行。</w:t>
      </w:r>
    </w:p>
    <w:p>
      <w:pPr>
        <w:pStyle w:val="Heading2"/>
        <w:ind w:firstLine="560" w:firstLineChars="200"/>
        <w:rPr>
          <w:rFonts w:ascii="仿宋" w:eastAsia="仿宋" w:hAnsi="仿宋" w:cs="仿宋" w:hint="eastAsia"/>
          <w:sz w:val="28"/>
          <w:lang w:eastAsia="zh-CN"/>
        </w:rPr>
      </w:pPr>
      <w:bookmarkStart w:id="5" w:name="_Toc409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为了确保粮食项目的有效管理和不断优化，我们采用了精心设计的绩效评估周期。这个周期旨在实现灵活、实时和全面的评估，以适应粮食项目执行中的各种挑战。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粮食项目的不同需求，分为短期、中期和长期。短期评估关注每个迭代或工作周期，以及时发现和解决当前任务中的问题。中期评估涵盖几个迭代，深入了解整体粮食项目的趋势和性能。长期评估则着眼于整个粮食项目阶段，确保粮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粮食项目管理工具和协作平台，团队成员能够随时更新和分享粮食项目数据。这种实时性的反馈机制使我们能够及时察觉潜在问题，快速调整，保持粮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粮食项目的决策制定密不可分。每个周期的粮食项目回顾会议成为集体总结经验、识别问题深层次原因并找到创新解决方案的平台。这种定期的反思与调整机制使粮食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7174"/>
      <w:r>
        <w:rPr>
          <w:rFonts w:ascii="仿宋" w:eastAsia="仿宋" w:hAnsi="仿宋" w:cs="仿宋" w:hint="eastAsia"/>
          <w:sz w:val="28"/>
          <w:lang w:eastAsia="zh-CN"/>
        </w:rPr>
        <w:t>二、粮食项目选址可行性分析</w:t>
      </w:r>
      <w:bookmarkEnd w:id="6"/>
    </w:p>
    <w:p>
      <w:pPr>
        <w:pStyle w:val="Heading2"/>
        <w:rPr>
          <w:rFonts w:ascii="仿宋" w:eastAsia="仿宋" w:hAnsi="仿宋" w:cs="仿宋" w:hint="eastAsia"/>
          <w:lang w:eastAsia="zh-CN"/>
        </w:rPr>
      </w:pPr>
      <w:bookmarkStart w:id="7" w:name="_Toc15531"/>
      <w:r>
        <w:rPr>
          <w:rFonts w:ascii="仿宋" w:eastAsia="仿宋" w:hAnsi="仿宋" w:cs="仿宋" w:hint="eastAsia"/>
          <w:lang w:eastAsia="zh-CN"/>
        </w:rPr>
        <w:t>(一)、粮食项目选址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该粮食项目选址位于XX省XX市XX区XXX街道</w:t>
      </w:r>
    </w:p>
    <w:p>
      <w:pPr>
        <w:pStyle w:val="Heading2"/>
        <w:ind w:firstLine="560" w:firstLineChars="200"/>
        <w:rPr>
          <w:rFonts w:ascii="仿宋" w:eastAsia="仿宋" w:hAnsi="仿宋" w:cs="仿宋" w:hint="eastAsia"/>
          <w:sz w:val="28"/>
          <w:lang w:eastAsia="zh-CN"/>
        </w:rPr>
      </w:pPr>
      <w:bookmarkStart w:id="8" w:name="_Toc24562"/>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粮食项目的征地面积将根据粮食项目的实际规模和需求进行精确规划。具体面积XXX平方米，旨在确保粮食项目不仅能够满足当前的发展需求，还能够预留空间以适应未来的扩展。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净用地面积是在征地面积基础上去除不可利用面积后的实际可开发用地。具体面积XXX平方米，考虑到环保、交通、安全等多方面因素，以确保粮食项目在整体利用效率上达到最优。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粮食项目计划建设的建筑总规模具体面积XXX平方米。这一规模的确定综合考虑了粮食项目的性质、规模，以及城市规划的相关要求，确保建筑布局与周边环境协调一致。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绿地率是粮食项目用地中被规划为绿地的比例。具体面积XXX平方米，旨在通过合理规划绿地，改善粮食项目周边环境，提升居民生活质量，并符合城市整体绿化规划。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容积率是用地上可以建设的建筑总体积与用地面积之比。具体面积XXX，通过合理的容积率规划，确保粮食项目建筑规模与周边环境和谐共生。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确保粮食项目选址与当地城市规划相一致，具体面积XXX平方米。通过与城市规划部门深入沟通，确保粮食项目不仅符合城市的整体发展方向，还能够融入城市的发展布局，为城市的长远发展贡献力量。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充分了解并确保粮食项目选址符合当地产业政策，具体面积XXX平方米。这包括粮食项目对当地经济的促进作用，以及对相关产业的带动效应，确保粮食项目与地方政府的产业政策保持一致，促进共赢合作。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用地总体要求必须符合环保和可持续发展的原则，具体面积XXX平方米。通过采用绿色建筑设计、节能减排等措施，确保粮食项目在建设和运营过程中对环境的影响最小化，达到可持续发展的要求。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确保粮食项目选址具备必要的公共设施配套，具体面积XXX平方米。这包括交通便利性、教育、医疗等基础设施，以提高居民生活品质，使得粮食项目选址更具吸引力。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考虑用地总体要求对当地社会稳定性的影响，具体面积XXX平方米。通过深入了解当地社区反馈，确保粮食项目的选址和建设过程对当地社会和谐稳定产生积极作用。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粮食项目选址不仅符合法规和规划，还在实际操作中具有可行性。这一全面规划将为粮食项目的成功实施提供坚实的基础，确保粮食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1306"/>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粮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粮食项目的设备规划和空间设计中，我们将采取灵活设备布局的措施。设备布局将根据实际需求进行灵活设计，避免不必要的浪费。通过合理规划设备摆放位置，我们将提高设备的利用率，减少设备间距，以确保粮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粮食项目内部引入共享设施的概念，例如共享会议室、办公区等。通过这种方式，我们可以减少对资源的重复建设，提高资源共享效率，从而减小粮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5191"/>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粮食项目的总图布置中，我们将不同功能区域进行明确的规划，以最大程度满足粮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6839"/>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我们首先关注市场因素，包括潜在客户分布、竞争对手位置、市场需求等。通过深入的市场调研，我们能够更准确地评估选址对于市场开拓和产品销售的影响，确保粮食项目能够在有利的市场环境中蓬勃发展。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 粮食项目对环境的影响是综合评价的重要因素之一。我们将详细考虑选址周边的自然环境、生态保护区、水源地等情况，确保粮食项目的建设和运营对环境影响最小化，并符合当地的环保法规标准。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对选址的评价还需充分考虑当地政府的产业政策和法规。我们将详细了解粮食项目所在地的相关政策，确保粮食项目的规划和运营与当地法规相符，降低不必要的法律风险。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考虑到社会稳定性对企业运营的重要性，我们将评估选址地区的社会安全情况、劳工关系、社区反馈等方面，以确保粮食项目的建设和运营不会受到社会稳定性的负面影响。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最后，我们将综合考虑用地成本，包括土地购置费用、土地开发成本等。通过对用地成本的详细评估，我们能够做出更为精确的经济效益分析，为粮食项目的投资决策提供有力支持。</w:t>
      </w:r>
    </w:p>
    <w:p>
      <w:pPr>
        <w:pStyle w:val="Heading1"/>
        <w:ind w:firstLine="560" w:firstLineChars="200"/>
        <w:rPr>
          <w:rFonts w:ascii="仿宋" w:eastAsia="仿宋" w:hAnsi="仿宋" w:cs="仿宋" w:hint="eastAsia"/>
          <w:sz w:val="28"/>
          <w:lang w:eastAsia="zh-CN"/>
        </w:rPr>
      </w:pPr>
      <w:bookmarkStart w:id="12" w:name="_Toc10978"/>
      <w:r>
        <w:rPr>
          <w:rFonts w:ascii="仿宋" w:eastAsia="仿宋" w:hAnsi="仿宋" w:cs="仿宋" w:hint="eastAsia"/>
          <w:sz w:val="28"/>
          <w:lang w:eastAsia="zh-CN"/>
        </w:rPr>
        <w:t>三、粮食项目文档管理</w:t>
      </w:r>
      <w:bookmarkEnd w:id="12"/>
    </w:p>
    <w:p>
      <w:pPr>
        <w:pStyle w:val="Heading2"/>
        <w:rPr>
          <w:rFonts w:ascii="仿宋" w:eastAsia="仿宋" w:hAnsi="仿宋" w:cs="仿宋" w:hint="eastAsia"/>
          <w:lang w:eastAsia="zh-CN"/>
        </w:rPr>
      </w:pPr>
      <w:bookmarkStart w:id="13" w:name="_Toc12862"/>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粮食项目高度重视文档的质量和准确性，以支持粮食项目的各项活动和决策。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粮食项目文档的编制始于粮食项目计划的初期，我们制定了详细的文档编制计划，明确了每个文档的内容、格式和编写责任人。在粮食项目启动阶段，我们首先编制了粮食项目章程，明确定义了粮食项目的目标、范围、风险等关键要素。随后，粮食项目团队根据计划陆续编制了需求文档、设计文档、测试文档等各类文档，确保粮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粮食项目管理中的重要环节，旨在确保粮食项目文档符合质量标准和粮食项目需求。在粮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除了内部审查，我们还进行了外部审查，邀请粮食项目相关利益方和专业领域的专家对文档进行独立审查。这有助于获取更全面、客观的反馈，确保粮食项目文档不仅符合内部标准，也满足外部需求。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粮食项目在文档编制与审查方面建立了严格的管理机制，通过规范的流程和多维度的审查，确保粮食项目文档的质量、准确性和可靠性，为粮食项目的顺利推进提供了有力支持。</w:t>
      </w:r>
    </w:p>
    <w:p>
      <w:pPr>
        <w:pStyle w:val="Heading2"/>
        <w:ind w:firstLine="560" w:firstLineChars="200"/>
        <w:rPr>
          <w:rFonts w:ascii="仿宋" w:eastAsia="仿宋" w:hAnsi="仿宋" w:cs="仿宋" w:hint="eastAsia"/>
          <w:sz w:val="28"/>
          <w:lang w:eastAsia="zh-CN"/>
        </w:rPr>
      </w:pPr>
      <w:bookmarkStart w:id="14" w:name="_Toc19874"/>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在粮食项目中，我们致力于优化文档发布与分发过程，以确保信息的高效传递和团队间协作的顺畅进行。以下是我们采取的关键优化策略：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我们通过多渠道发布文档，包括电子邮件、粮食项目管理平台、内部网站等，以满足不同团队成员的偏好和需求。多渠道发布确保了信息的全面覆盖。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我们采用了精细的权限控制，确保只有授权人员可以访问敏感信息。这种安全措施保护了粮食项目文档的机密性，防止了未经授权的信息泄露。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2848"/>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文档存档与归档是粮食项目生命周期中一个至关重要的环节，直接关系到粮食项目信息的长期保存和历史记录的完整性。在粮食项目中，我们实施了一系列有效的文档存档与归档管理策略：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650"/>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4709"/>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粮食项目的主要产品是XXXX，预计年产值为XXX万元。这一产品在市场中占据着重要的地位，其广泛的应用范围使得该粮食项目的市场前景非常广阔。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粮食项目的xxx产品作为重要的原材料之一，将在多个领域发挥关键作用。其在建筑、交通、能源等方面的广泛应用将为整个产业链提供强大的支持，形成产业协同效应。粮食项目的年产值XXX万XXX万XXX万万元不仅反映了其在市场上的巨大潜力，更预示着它对国民经济的积极贡献。这种关联度高、涉及面广的产业关系，使得该粮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26852"/>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粮食项目总征地面积为XXXX平方米，相当于约XX.XX亩，其中净用地面积为XXXX平方米，红线范围内相当于约XX.XX亩。这一用地规模充分考虑了粮食项目的建设需求，保障了粮食项目在合适的空间内得以充分发展。粮食项目规划的总建筑面积为XXXX平方米，其中主体工程建设占XXXX平方米，计容建筑面积达XXXX平方米。预计建筑工程的投资将达到XXXX万元，为粮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项目计划购置的设备共计XXXX台（套），设备购置费用为XXXX万元。这一设备购置计划充分考虑到粮食项目的生产需求和技术要求，确保了粮食项目在生产运营中具备先进的技术装备和高效的生产能力。设备的合理配置将为粮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项目计划总投资为XXXX万元，预计年实现营业收入为XXXX万元。这一产能规模的设定旨在确保粮食项目能够在投资与回报之间取得平衡，实现长期可持续的发展。粮食项目的总投资充分考虑到各个方面的需求，包括用地建设、设备购置等多个环节，以确保粮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6036"/>
      <w:r>
        <w:rPr>
          <w:rFonts w:ascii="仿宋" w:eastAsia="仿宋" w:hAnsi="仿宋" w:cs="仿宋" w:hint="eastAsia"/>
          <w:sz w:val="28"/>
          <w:lang w:eastAsia="zh-CN"/>
        </w:rPr>
        <w:t>五、工艺说明</w:t>
      </w:r>
      <w:bookmarkEnd w:id="19"/>
    </w:p>
    <w:p>
      <w:pPr>
        <w:pStyle w:val="Heading2"/>
        <w:rPr>
          <w:rFonts w:ascii="仿宋" w:eastAsia="仿宋" w:hAnsi="仿宋" w:cs="仿宋" w:hint="eastAsia"/>
          <w:lang w:eastAsia="zh-CN"/>
        </w:rPr>
      </w:pPr>
      <w:bookmarkStart w:id="20" w:name="_Toc20845"/>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粮食项目的技术管理特点体现在其创新导向。通过引入最先进的技术趋势和解决方案，粮食项目致力于提升科技含量、提高质量和效率水平。这意味着我们将采用最新的工具和方法，确保粮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https://d.book118.com/188126121041006031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A161D0"/>
    <w:rsid w:val="13A161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8126121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2024-01-18T20:41:00Z</dcterms:created>
  <dcterms:modified xsi:type="dcterms:W3CDTF">2024-01-18T20:42:12Z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C99DC9F9543640309AF86F6EEE51DE29_11</vt:lpwstr>
  </property>
  <property fmtid="{D5CDD505-2E9C-101B-9397-08002B2CF9AE}" pid="3" name="KSOProductBuildVer">
    <vt:lpwstr>2052-12.1.0.16120</vt:lpwstr>
  </property>
</Properties>
</file>