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掘进机项目规划设计方案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4" w:history="1">
        <w:r>
          <w:rPr>
            <w:rFonts w:ascii="仿宋" w:eastAsia="仿宋" w:hAnsi="仿宋" w:cs="仿宋" w:hint="eastAsia"/>
            <w:lang w:eastAsia="zh-CN"/>
          </w:rPr>
          <w:t>序言</w:t>
        </w:r>
        <w:r>
          <w:tab/>
        </w:r>
        <w:r>
          <w:fldChar w:fldCharType="begin"/>
        </w:r>
        <w:r>
          <w:instrText xml:space="preserve"> PAGEREF _Toc25274 \h </w:instrText>
        </w:r>
        <w:r>
          <w:fldChar w:fldCharType="separate"/>
        </w:r>
        <w:r>
          <w:t>3</w:t>
        </w:r>
        <w:r>
          <w:fldChar w:fldCharType="end"/>
        </w:r>
      </w:hyperlink>
    </w:p>
    <w:p>
      <w:pPr>
        <w:pStyle w:val="TOC1"/>
        <w:tabs>
          <w:tab w:val="right" w:leader="dot" w:pos="8306"/>
        </w:tabs>
      </w:pPr>
      <w:hyperlink w:anchor="_Toc14682" w:history="1">
        <w:r>
          <w:rPr>
            <w:rFonts w:ascii="仿宋" w:eastAsia="仿宋" w:hAnsi="仿宋" w:cs="仿宋" w:hint="eastAsia"/>
            <w:lang w:eastAsia="zh-CN"/>
          </w:rPr>
          <w:t>一、掘进机项目建设单位说明</w:t>
        </w:r>
        <w:r>
          <w:tab/>
        </w:r>
        <w:r>
          <w:fldChar w:fldCharType="begin"/>
        </w:r>
        <w:r>
          <w:instrText xml:space="preserve"> PAGEREF _Toc14682 \h </w:instrText>
        </w:r>
        <w:r>
          <w:fldChar w:fldCharType="separate"/>
        </w:r>
        <w:r>
          <w:t>3</w:t>
        </w:r>
        <w:r>
          <w:fldChar w:fldCharType="end"/>
        </w:r>
      </w:hyperlink>
    </w:p>
    <w:p>
      <w:pPr>
        <w:pStyle w:val="TOC2"/>
        <w:tabs>
          <w:tab w:val="right" w:leader="dot" w:pos="8306"/>
        </w:tabs>
      </w:pPr>
      <w:hyperlink w:anchor="_Toc66" w:history="1">
        <w:r>
          <w:rPr>
            <w:rFonts w:ascii="仿宋" w:eastAsia="仿宋" w:hAnsi="仿宋" w:cs="仿宋" w:hint="eastAsia"/>
            <w:lang w:eastAsia="zh-CN"/>
          </w:rPr>
          <w:t>(一)、掘进机项目承办单位基本情况</w:t>
        </w:r>
        <w:r>
          <w:tab/>
        </w:r>
        <w:r>
          <w:fldChar w:fldCharType="begin"/>
        </w:r>
        <w:r>
          <w:instrText xml:space="preserve"> PAGEREF _Toc66 \h </w:instrText>
        </w:r>
        <w:r>
          <w:fldChar w:fldCharType="separate"/>
        </w:r>
        <w:r>
          <w:t>3</w:t>
        </w:r>
        <w:r>
          <w:fldChar w:fldCharType="end"/>
        </w:r>
      </w:hyperlink>
    </w:p>
    <w:p>
      <w:pPr>
        <w:pStyle w:val="TOC2"/>
        <w:tabs>
          <w:tab w:val="right" w:leader="dot" w:pos="8306"/>
        </w:tabs>
      </w:pPr>
      <w:hyperlink w:anchor="_Toc28128" w:history="1">
        <w:r>
          <w:rPr>
            <w:rFonts w:ascii="仿宋" w:eastAsia="仿宋" w:hAnsi="仿宋" w:cs="仿宋" w:hint="eastAsia"/>
            <w:lang w:eastAsia="zh-CN"/>
          </w:rPr>
          <w:t>(二)、公司经济效益分析</w:t>
        </w:r>
        <w:r>
          <w:tab/>
        </w:r>
        <w:r>
          <w:fldChar w:fldCharType="begin"/>
        </w:r>
        <w:r>
          <w:instrText xml:space="preserve"> PAGEREF _Toc28128 \h </w:instrText>
        </w:r>
        <w:r>
          <w:fldChar w:fldCharType="separate"/>
        </w:r>
        <w:r>
          <w:t>4</w:t>
        </w:r>
        <w:r>
          <w:fldChar w:fldCharType="end"/>
        </w:r>
      </w:hyperlink>
    </w:p>
    <w:p>
      <w:pPr>
        <w:pStyle w:val="TOC1"/>
        <w:tabs>
          <w:tab w:val="right" w:leader="dot" w:pos="8306"/>
        </w:tabs>
      </w:pPr>
      <w:hyperlink w:anchor="_Toc13814" w:history="1">
        <w:r>
          <w:rPr>
            <w:rFonts w:ascii="仿宋" w:eastAsia="仿宋" w:hAnsi="仿宋" w:cs="仿宋" w:hint="eastAsia"/>
            <w:lang w:eastAsia="zh-CN"/>
          </w:rPr>
          <w:t>二、掘进机项目文档管理</w:t>
        </w:r>
        <w:r>
          <w:tab/>
        </w:r>
        <w:r>
          <w:fldChar w:fldCharType="begin"/>
        </w:r>
        <w:r>
          <w:instrText xml:space="preserve"> PAGEREF _Toc13814 \h </w:instrText>
        </w:r>
        <w:r>
          <w:fldChar w:fldCharType="separate"/>
        </w:r>
        <w:r>
          <w:t>5</w:t>
        </w:r>
        <w:r>
          <w:fldChar w:fldCharType="end"/>
        </w:r>
      </w:hyperlink>
    </w:p>
    <w:p>
      <w:pPr>
        <w:pStyle w:val="TOC2"/>
        <w:tabs>
          <w:tab w:val="right" w:leader="dot" w:pos="8306"/>
        </w:tabs>
      </w:pPr>
      <w:hyperlink w:anchor="_Toc25363" w:history="1">
        <w:r>
          <w:rPr>
            <w:rFonts w:ascii="仿宋" w:eastAsia="仿宋" w:hAnsi="仿宋" w:cs="仿宋" w:hint="eastAsia"/>
            <w:lang w:eastAsia="zh-CN"/>
          </w:rPr>
          <w:t>(一)、文档编制与审查</w:t>
        </w:r>
        <w:r>
          <w:tab/>
        </w:r>
        <w:r>
          <w:fldChar w:fldCharType="begin"/>
        </w:r>
        <w:r>
          <w:instrText xml:space="preserve"> PAGEREF _Toc25363 \h </w:instrText>
        </w:r>
        <w:r>
          <w:fldChar w:fldCharType="separate"/>
        </w:r>
        <w:r>
          <w:t>5</w:t>
        </w:r>
        <w:r>
          <w:fldChar w:fldCharType="end"/>
        </w:r>
      </w:hyperlink>
    </w:p>
    <w:p>
      <w:pPr>
        <w:pStyle w:val="TOC2"/>
        <w:tabs>
          <w:tab w:val="right" w:leader="dot" w:pos="8306"/>
        </w:tabs>
      </w:pPr>
      <w:hyperlink w:anchor="_Toc25360" w:history="1">
        <w:r>
          <w:rPr>
            <w:rFonts w:ascii="仿宋" w:eastAsia="仿宋" w:hAnsi="仿宋" w:cs="仿宋" w:hint="eastAsia"/>
            <w:lang w:eastAsia="zh-CN"/>
          </w:rPr>
          <w:t>(二)、文档发布与分发</w:t>
        </w:r>
        <w:r>
          <w:tab/>
        </w:r>
        <w:r>
          <w:fldChar w:fldCharType="begin"/>
        </w:r>
        <w:r>
          <w:instrText xml:space="preserve"> PAGEREF _Toc25360 \h </w:instrText>
        </w:r>
        <w:r>
          <w:fldChar w:fldCharType="separate"/>
        </w:r>
        <w:r>
          <w:t>6</w:t>
        </w:r>
        <w:r>
          <w:fldChar w:fldCharType="end"/>
        </w:r>
      </w:hyperlink>
    </w:p>
    <w:p>
      <w:pPr>
        <w:pStyle w:val="TOC2"/>
        <w:tabs>
          <w:tab w:val="right" w:leader="dot" w:pos="8306"/>
        </w:tabs>
      </w:pPr>
      <w:hyperlink w:anchor="_Toc18128" w:history="1">
        <w:r>
          <w:rPr>
            <w:rFonts w:ascii="仿宋" w:eastAsia="仿宋" w:hAnsi="仿宋" w:cs="仿宋" w:hint="eastAsia"/>
            <w:lang w:eastAsia="zh-CN"/>
          </w:rPr>
          <w:t>(三)、文档存档与归档</w:t>
        </w:r>
        <w:r>
          <w:tab/>
        </w:r>
        <w:r>
          <w:fldChar w:fldCharType="begin"/>
        </w:r>
        <w:r>
          <w:instrText xml:space="preserve"> PAGEREF _Toc18128 \h </w:instrText>
        </w:r>
        <w:r>
          <w:fldChar w:fldCharType="separate"/>
        </w:r>
        <w:r>
          <w:t>7</w:t>
        </w:r>
        <w:r>
          <w:fldChar w:fldCharType="end"/>
        </w:r>
      </w:hyperlink>
    </w:p>
    <w:p>
      <w:pPr>
        <w:pStyle w:val="TOC1"/>
        <w:tabs>
          <w:tab w:val="right" w:leader="dot" w:pos="8306"/>
        </w:tabs>
      </w:pPr>
      <w:hyperlink w:anchor="_Toc17239" w:history="1">
        <w:r>
          <w:rPr>
            <w:rFonts w:ascii="仿宋" w:eastAsia="仿宋" w:hAnsi="仿宋" w:cs="仿宋" w:hint="eastAsia"/>
            <w:lang w:eastAsia="zh-CN"/>
          </w:rPr>
          <w:t>三、掘进机项目绩效评估</w:t>
        </w:r>
        <w:r>
          <w:tab/>
        </w:r>
        <w:r>
          <w:fldChar w:fldCharType="begin"/>
        </w:r>
        <w:r>
          <w:instrText xml:space="preserve"> PAGEREF _Toc17239 \h </w:instrText>
        </w:r>
        <w:r>
          <w:fldChar w:fldCharType="separate"/>
        </w:r>
        <w:r>
          <w:t>8</w:t>
        </w:r>
        <w:r>
          <w:fldChar w:fldCharType="end"/>
        </w:r>
      </w:hyperlink>
    </w:p>
    <w:p>
      <w:pPr>
        <w:pStyle w:val="TOC2"/>
        <w:tabs>
          <w:tab w:val="right" w:leader="dot" w:pos="8306"/>
        </w:tabs>
      </w:pPr>
      <w:hyperlink w:anchor="_Toc7578" w:history="1">
        <w:r>
          <w:rPr>
            <w:rFonts w:ascii="仿宋" w:eastAsia="仿宋" w:hAnsi="仿宋" w:cs="仿宋" w:hint="eastAsia"/>
            <w:lang w:eastAsia="zh-CN"/>
          </w:rPr>
          <w:t>(一)、绩效评估指标</w:t>
        </w:r>
        <w:r>
          <w:tab/>
        </w:r>
        <w:r>
          <w:fldChar w:fldCharType="begin"/>
        </w:r>
        <w:r>
          <w:instrText xml:space="preserve"> PAGEREF _Toc7578 \h </w:instrText>
        </w:r>
        <w:r>
          <w:fldChar w:fldCharType="separate"/>
        </w:r>
        <w:r>
          <w:t>8</w:t>
        </w:r>
        <w:r>
          <w:fldChar w:fldCharType="end"/>
        </w:r>
      </w:hyperlink>
    </w:p>
    <w:p>
      <w:pPr>
        <w:pStyle w:val="TOC2"/>
        <w:tabs>
          <w:tab w:val="right" w:leader="dot" w:pos="8306"/>
        </w:tabs>
      </w:pPr>
      <w:hyperlink w:anchor="_Toc2490" w:history="1">
        <w:r>
          <w:rPr>
            <w:rFonts w:ascii="仿宋" w:eastAsia="仿宋" w:hAnsi="仿宋" w:cs="仿宋" w:hint="eastAsia"/>
            <w:lang w:eastAsia="zh-CN"/>
          </w:rPr>
          <w:t>(二)、绩效评估方法</w:t>
        </w:r>
        <w:r>
          <w:tab/>
        </w:r>
        <w:r>
          <w:fldChar w:fldCharType="begin"/>
        </w:r>
        <w:r>
          <w:instrText xml:space="preserve"> PAGEREF _Toc2490 \h </w:instrText>
        </w:r>
        <w:r>
          <w:fldChar w:fldCharType="separate"/>
        </w:r>
        <w:r>
          <w:t>9</w:t>
        </w:r>
        <w:r>
          <w:fldChar w:fldCharType="end"/>
        </w:r>
      </w:hyperlink>
    </w:p>
    <w:p>
      <w:pPr>
        <w:pStyle w:val="TOC2"/>
        <w:tabs>
          <w:tab w:val="right" w:leader="dot" w:pos="8306"/>
        </w:tabs>
      </w:pPr>
      <w:hyperlink w:anchor="_Toc21841" w:history="1">
        <w:r>
          <w:rPr>
            <w:rFonts w:ascii="仿宋" w:eastAsia="仿宋" w:hAnsi="仿宋" w:cs="仿宋" w:hint="eastAsia"/>
            <w:lang w:eastAsia="zh-CN"/>
          </w:rPr>
          <w:t>(三)、绩效评估周期</w:t>
        </w:r>
        <w:r>
          <w:tab/>
        </w:r>
        <w:r>
          <w:fldChar w:fldCharType="begin"/>
        </w:r>
        <w:r>
          <w:instrText xml:space="preserve"> PAGEREF _Toc21841 \h </w:instrText>
        </w:r>
        <w:r>
          <w:fldChar w:fldCharType="separate"/>
        </w:r>
        <w:r>
          <w:t>10</w:t>
        </w:r>
        <w:r>
          <w:fldChar w:fldCharType="end"/>
        </w:r>
      </w:hyperlink>
    </w:p>
    <w:p>
      <w:pPr>
        <w:pStyle w:val="TOC1"/>
        <w:tabs>
          <w:tab w:val="right" w:leader="dot" w:pos="8306"/>
        </w:tabs>
      </w:pPr>
      <w:hyperlink w:anchor="_Toc150" w:history="1">
        <w:r>
          <w:rPr>
            <w:rFonts w:ascii="仿宋" w:eastAsia="仿宋" w:hAnsi="仿宋" w:cs="仿宋" w:hint="eastAsia"/>
            <w:lang w:eastAsia="zh-CN"/>
          </w:rPr>
          <w:t>四、掘进机项目可持续发展</w:t>
        </w:r>
        <w:r>
          <w:tab/>
        </w:r>
        <w:r>
          <w:fldChar w:fldCharType="begin"/>
        </w:r>
        <w:r>
          <w:instrText xml:space="preserve"> PAGEREF _Toc150 \h </w:instrText>
        </w:r>
        <w:r>
          <w:fldChar w:fldCharType="separate"/>
        </w:r>
        <w:r>
          <w:t>11</w:t>
        </w:r>
        <w:r>
          <w:fldChar w:fldCharType="end"/>
        </w:r>
      </w:hyperlink>
    </w:p>
    <w:p>
      <w:pPr>
        <w:pStyle w:val="TOC2"/>
        <w:tabs>
          <w:tab w:val="right" w:leader="dot" w:pos="8306"/>
        </w:tabs>
      </w:pPr>
      <w:hyperlink w:anchor="_Toc23252" w:history="1">
        <w:r>
          <w:rPr>
            <w:rFonts w:ascii="仿宋" w:eastAsia="仿宋" w:hAnsi="仿宋" w:cs="仿宋" w:hint="eastAsia"/>
            <w:lang w:eastAsia="zh-CN"/>
          </w:rPr>
          <w:t>(一)、可持续战略与实践</w:t>
        </w:r>
        <w:r>
          <w:tab/>
        </w:r>
        <w:r>
          <w:fldChar w:fldCharType="begin"/>
        </w:r>
        <w:r>
          <w:instrText xml:space="preserve"> PAGEREF _Toc23252 \h </w:instrText>
        </w:r>
        <w:r>
          <w:fldChar w:fldCharType="separate"/>
        </w:r>
        <w:r>
          <w:t>11</w:t>
        </w:r>
        <w:r>
          <w:fldChar w:fldCharType="end"/>
        </w:r>
      </w:hyperlink>
    </w:p>
    <w:p>
      <w:pPr>
        <w:pStyle w:val="TOC2"/>
        <w:tabs>
          <w:tab w:val="right" w:leader="dot" w:pos="8306"/>
        </w:tabs>
      </w:pPr>
      <w:hyperlink w:anchor="_Toc25957" w:history="1">
        <w:r>
          <w:rPr>
            <w:rFonts w:ascii="仿宋" w:eastAsia="仿宋" w:hAnsi="仿宋" w:cs="仿宋" w:hint="eastAsia"/>
            <w:lang w:eastAsia="zh-CN"/>
          </w:rPr>
          <w:t>(二)、环保与社会责任</w:t>
        </w:r>
        <w:r>
          <w:tab/>
        </w:r>
        <w:r>
          <w:fldChar w:fldCharType="begin"/>
        </w:r>
        <w:r>
          <w:instrText xml:space="preserve"> PAGEREF _Toc25957 \h </w:instrText>
        </w:r>
        <w:r>
          <w:fldChar w:fldCharType="separate"/>
        </w:r>
        <w:r>
          <w:t>12</w:t>
        </w:r>
        <w:r>
          <w:fldChar w:fldCharType="end"/>
        </w:r>
      </w:hyperlink>
    </w:p>
    <w:p>
      <w:pPr>
        <w:pStyle w:val="TOC1"/>
        <w:tabs>
          <w:tab w:val="right" w:leader="dot" w:pos="8306"/>
        </w:tabs>
      </w:pPr>
      <w:hyperlink w:anchor="_Toc12675" w:history="1">
        <w:r>
          <w:rPr>
            <w:rFonts w:ascii="仿宋" w:eastAsia="仿宋" w:hAnsi="仿宋" w:cs="仿宋" w:hint="eastAsia"/>
            <w:lang w:eastAsia="zh-CN"/>
          </w:rPr>
          <w:t>五、掘进机项目选址可行性分析</w:t>
        </w:r>
        <w:r>
          <w:tab/>
        </w:r>
        <w:r>
          <w:fldChar w:fldCharType="begin"/>
        </w:r>
        <w:r>
          <w:instrText xml:space="preserve"> PAGEREF _Toc12675 \h </w:instrText>
        </w:r>
        <w:r>
          <w:fldChar w:fldCharType="separate"/>
        </w:r>
        <w:r>
          <w:t>13</w:t>
        </w:r>
        <w:r>
          <w:fldChar w:fldCharType="end"/>
        </w:r>
      </w:hyperlink>
    </w:p>
    <w:p>
      <w:pPr>
        <w:pStyle w:val="TOC2"/>
        <w:tabs>
          <w:tab w:val="right" w:leader="dot" w:pos="8306"/>
        </w:tabs>
      </w:pPr>
      <w:hyperlink w:anchor="_Toc8871" w:history="1">
        <w:r>
          <w:rPr>
            <w:rFonts w:ascii="仿宋" w:eastAsia="仿宋" w:hAnsi="仿宋" w:cs="仿宋" w:hint="eastAsia"/>
            <w:lang w:eastAsia="zh-CN"/>
          </w:rPr>
          <w:t>(一)、掘进机项目选址</w:t>
        </w:r>
        <w:r>
          <w:tab/>
        </w:r>
        <w:r>
          <w:fldChar w:fldCharType="begin"/>
        </w:r>
        <w:r>
          <w:instrText xml:space="preserve"> PAGEREF _Toc8871 \h </w:instrText>
        </w:r>
        <w:r>
          <w:fldChar w:fldCharType="separate"/>
        </w:r>
        <w:r>
          <w:t>13</w:t>
        </w:r>
        <w:r>
          <w:fldChar w:fldCharType="end"/>
        </w:r>
      </w:hyperlink>
    </w:p>
    <w:p>
      <w:pPr>
        <w:pStyle w:val="TOC2"/>
        <w:tabs>
          <w:tab w:val="right" w:leader="dot" w:pos="8306"/>
        </w:tabs>
      </w:pPr>
      <w:hyperlink w:anchor="_Toc17400" w:history="1">
        <w:r>
          <w:rPr>
            <w:rFonts w:ascii="仿宋" w:eastAsia="仿宋" w:hAnsi="仿宋" w:cs="仿宋" w:hint="eastAsia"/>
            <w:lang w:eastAsia="zh-CN"/>
          </w:rPr>
          <w:t>(二)、用地控制指标</w:t>
        </w:r>
        <w:r>
          <w:tab/>
        </w:r>
        <w:r>
          <w:fldChar w:fldCharType="begin"/>
        </w:r>
        <w:r>
          <w:instrText xml:space="preserve"> PAGEREF _Toc17400 \h </w:instrText>
        </w:r>
        <w:r>
          <w:fldChar w:fldCharType="separate"/>
        </w:r>
        <w:r>
          <w:t>13</w:t>
        </w:r>
        <w:r>
          <w:fldChar w:fldCharType="end"/>
        </w:r>
      </w:hyperlink>
    </w:p>
    <w:p>
      <w:pPr>
        <w:pStyle w:val="TOC2"/>
        <w:tabs>
          <w:tab w:val="right" w:leader="dot" w:pos="8306"/>
        </w:tabs>
      </w:pPr>
      <w:hyperlink w:anchor="_Toc25148" w:history="1">
        <w:r>
          <w:rPr>
            <w:rFonts w:ascii="仿宋" w:eastAsia="仿宋" w:hAnsi="仿宋" w:cs="仿宋" w:hint="eastAsia"/>
            <w:lang w:eastAsia="zh-CN"/>
          </w:rPr>
          <w:t>(三)、节约用地措施</w:t>
        </w:r>
        <w:r>
          <w:tab/>
        </w:r>
        <w:r>
          <w:fldChar w:fldCharType="begin"/>
        </w:r>
        <w:r>
          <w:instrText xml:space="preserve"> PAGEREF _Toc25148 \h </w:instrText>
        </w:r>
        <w:r>
          <w:fldChar w:fldCharType="separate"/>
        </w:r>
        <w:r>
          <w:t>15</w:t>
        </w:r>
        <w:r>
          <w:fldChar w:fldCharType="end"/>
        </w:r>
      </w:hyperlink>
    </w:p>
    <w:p>
      <w:pPr>
        <w:pStyle w:val="TOC2"/>
        <w:tabs>
          <w:tab w:val="right" w:leader="dot" w:pos="8306"/>
        </w:tabs>
      </w:pPr>
      <w:hyperlink w:anchor="_Toc8057" w:history="1">
        <w:r>
          <w:rPr>
            <w:rFonts w:ascii="仿宋" w:eastAsia="仿宋" w:hAnsi="仿宋" w:cs="仿宋" w:hint="eastAsia"/>
            <w:lang w:eastAsia="zh-CN"/>
          </w:rPr>
          <w:t>(四)、总图布置方案</w:t>
        </w:r>
        <w:r>
          <w:tab/>
        </w:r>
        <w:r>
          <w:fldChar w:fldCharType="begin"/>
        </w:r>
        <w:r>
          <w:instrText xml:space="preserve"> PAGEREF _Toc8057 \h </w:instrText>
        </w:r>
        <w:r>
          <w:fldChar w:fldCharType="separate"/>
        </w:r>
        <w:r>
          <w:t>16</w:t>
        </w:r>
        <w:r>
          <w:fldChar w:fldCharType="end"/>
        </w:r>
      </w:hyperlink>
    </w:p>
    <w:p>
      <w:pPr>
        <w:pStyle w:val="TOC2"/>
        <w:tabs>
          <w:tab w:val="right" w:leader="dot" w:pos="8306"/>
        </w:tabs>
      </w:pPr>
      <w:hyperlink w:anchor="_Toc920" w:history="1">
        <w:r>
          <w:rPr>
            <w:rFonts w:ascii="仿宋" w:eastAsia="仿宋" w:hAnsi="仿宋" w:cs="仿宋" w:hint="eastAsia"/>
            <w:lang w:eastAsia="zh-CN"/>
          </w:rPr>
          <w:t>(五)、选址综合评价</w:t>
        </w:r>
        <w:r>
          <w:tab/>
        </w:r>
        <w:r>
          <w:fldChar w:fldCharType="begin"/>
        </w:r>
        <w:r>
          <w:instrText xml:space="preserve"> PAGEREF _Toc920 \h </w:instrText>
        </w:r>
        <w:r>
          <w:fldChar w:fldCharType="separate"/>
        </w:r>
        <w:r>
          <w:t>17</w:t>
        </w:r>
        <w:r>
          <w:fldChar w:fldCharType="end"/>
        </w:r>
      </w:hyperlink>
    </w:p>
    <w:p>
      <w:pPr>
        <w:pStyle w:val="TOC1"/>
        <w:tabs>
          <w:tab w:val="right" w:leader="dot" w:pos="8306"/>
        </w:tabs>
      </w:pPr>
      <w:hyperlink w:anchor="_Toc6118" w:history="1">
        <w:r>
          <w:rPr>
            <w:rFonts w:ascii="仿宋" w:eastAsia="仿宋" w:hAnsi="仿宋" w:cs="仿宋" w:hint="eastAsia"/>
            <w:lang w:eastAsia="zh-CN"/>
          </w:rPr>
          <w:t>六、掘进机项目危机管理</w:t>
        </w:r>
        <w:r>
          <w:tab/>
        </w:r>
        <w:r>
          <w:fldChar w:fldCharType="begin"/>
        </w:r>
        <w:r>
          <w:instrText xml:space="preserve"> PAGEREF _Toc6118 \h </w:instrText>
        </w:r>
        <w:r>
          <w:fldChar w:fldCharType="separate"/>
        </w:r>
        <w:r>
          <w:t>18</w:t>
        </w:r>
        <w:r>
          <w:fldChar w:fldCharType="end"/>
        </w:r>
      </w:hyperlink>
    </w:p>
    <w:p>
      <w:pPr>
        <w:pStyle w:val="TOC2"/>
        <w:tabs>
          <w:tab w:val="right" w:leader="dot" w:pos="8306"/>
        </w:tabs>
      </w:pPr>
      <w:hyperlink w:anchor="_Toc7276" w:history="1">
        <w:r>
          <w:rPr>
            <w:rFonts w:ascii="仿宋" w:eastAsia="仿宋" w:hAnsi="仿宋" w:cs="仿宋" w:hint="eastAsia"/>
            <w:lang w:eastAsia="zh-CN"/>
          </w:rPr>
          <w:t>(一)、危机预警与识别</w:t>
        </w:r>
        <w:r>
          <w:tab/>
        </w:r>
        <w:r>
          <w:fldChar w:fldCharType="begin"/>
        </w:r>
        <w:r>
          <w:instrText xml:space="preserve"> PAGEREF _Toc7276 \h </w:instrText>
        </w:r>
        <w:r>
          <w:fldChar w:fldCharType="separate"/>
        </w:r>
        <w:r>
          <w:t>18</w:t>
        </w:r>
        <w:r>
          <w:fldChar w:fldCharType="end"/>
        </w:r>
      </w:hyperlink>
    </w:p>
    <w:p>
      <w:pPr>
        <w:pStyle w:val="TOC2"/>
        <w:tabs>
          <w:tab w:val="right" w:leader="dot" w:pos="8306"/>
        </w:tabs>
      </w:pPr>
      <w:hyperlink w:anchor="_Toc53" w:history="1">
        <w:r>
          <w:rPr>
            <w:rFonts w:ascii="仿宋" w:eastAsia="仿宋" w:hAnsi="仿宋" w:cs="仿宋" w:hint="eastAsia"/>
            <w:lang w:eastAsia="zh-CN"/>
          </w:rPr>
          <w:t>(二)、危机应对与恢复</w:t>
        </w:r>
        <w:r>
          <w:tab/>
        </w:r>
        <w:r>
          <w:fldChar w:fldCharType="begin"/>
        </w:r>
        <w:r>
          <w:instrText xml:space="preserve"> PAGEREF _Toc53 \h </w:instrText>
        </w:r>
        <w:r>
          <w:fldChar w:fldCharType="separate"/>
        </w:r>
        <w:r>
          <w:t>19</w:t>
        </w:r>
        <w:r>
          <w:fldChar w:fldCharType="end"/>
        </w:r>
      </w:hyperlink>
    </w:p>
    <w:p>
      <w:pPr>
        <w:pStyle w:val="TOC1"/>
        <w:tabs>
          <w:tab w:val="right" w:leader="dot" w:pos="8306"/>
        </w:tabs>
      </w:pPr>
      <w:hyperlink w:anchor="_Toc8123" w:history="1">
        <w:r>
          <w:rPr>
            <w:rFonts w:ascii="仿宋" w:eastAsia="仿宋" w:hAnsi="仿宋" w:cs="仿宋" w:hint="eastAsia"/>
            <w:lang w:eastAsia="zh-CN"/>
          </w:rPr>
          <w:t>七、掘进机项目风险管理</w:t>
        </w:r>
        <w:r>
          <w:tab/>
        </w:r>
        <w:r>
          <w:fldChar w:fldCharType="begin"/>
        </w:r>
        <w:r>
          <w:instrText xml:space="preserve"> PAGEREF _Toc8123 \h </w:instrText>
        </w:r>
        <w:r>
          <w:fldChar w:fldCharType="separate"/>
        </w:r>
        <w:r>
          <w:t>20</w:t>
        </w:r>
        <w:r>
          <w:fldChar w:fldCharType="end"/>
        </w:r>
      </w:hyperlink>
    </w:p>
    <w:p>
      <w:pPr>
        <w:pStyle w:val="TOC2"/>
        <w:tabs>
          <w:tab w:val="right" w:leader="dot" w:pos="8306"/>
        </w:tabs>
      </w:pPr>
      <w:hyperlink w:anchor="_Toc17339" w:history="1">
        <w:r>
          <w:rPr>
            <w:rFonts w:ascii="仿宋" w:eastAsia="仿宋" w:hAnsi="仿宋" w:cs="仿宋" w:hint="eastAsia"/>
            <w:lang w:eastAsia="zh-CN"/>
          </w:rPr>
          <w:t>(一)、风险识别与评估</w:t>
        </w:r>
        <w:r>
          <w:tab/>
        </w:r>
        <w:r>
          <w:fldChar w:fldCharType="begin"/>
        </w:r>
        <w:r>
          <w:instrText xml:space="preserve"> PAGEREF _Toc17339 \h </w:instrText>
        </w:r>
        <w:r>
          <w:fldChar w:fldCharType="separate"/>
        </w:r>
        <w:r>
          <w:t>20</w:t>
        </w:r>
        <w:r>
          <w:fldChar w:fldCharType="end"/>
        </w:r>
      </w:hyperlink>
    </w:p>
    <w:p>
      <w:pPr>
        <w:pStyle w:val="TOC2"/>
        <w:tabs>
          <w:tab w:val="right" w:leader="dot" w:pos="8306"/>
        </w:tabs>
      </w:pPr>
      <w:hyperlink w:anchor="_Toc26227" w:history="1">
        <w:r>
          <w:rPr>
            <w:rFonts w:ascii="仿宋" w:eastAsia="仿宋" w:hAnsi="仿宋" w:cs="仿宋" w:hint="eastAsia"/>
            <w:lang w:eastAsia="zh-CN"/>
          </w:rPr>
          <w:t>(二)、风险应对策略</w:t>
        </w:r>
        <w:r>
          <w:tab/>
        </w:r>
        <w:r>
          <w:fldChar w:fldCharType="begin"/>
        </w:r>
        <w:r>
          <w:instrText xml:space="preserve"> PAGEREF _Toc26227 \h </w:instrText>
        </w:r>
        <w:r>
          <w:fldChar w:fldCharType="separate"/>
        </w:r>
        <w:r>
          <w:t>21</w:t>
        </w:r>
        <w:r>
          <w:fldChar w:fldCharType="end"/>
        </w:r>
      </w:hyperlink>
    </w:p>
    <w:p>
      <w:pPr>
        <w:pStyle w:val="TOC2"/>
        <w:tabs>
          <w:tab w:val="right" w:leader="dot" w:pos="8306"/>
        </w:tabs>
      </w:pPr>
      <w:hyperlink w:anchor="_Toc20179" w:history="1">
        <w:r>
          <w:rPr>
            <w:rFonts w:ascii="仿宋" w:eastAsia="仿宋" w:hAnsi="仿宋" w:cs="仿宋" w:hint="eastAsia"/>
            <w:lang w:eastAsia="zh-CN"/>
          </w:rPr>
          <w:t>(三)、风险监控与控制</w:t>
        </w:r>
        <w:r>
          <w:tab/>
        </w:r>
        <w:r>
          <w:fldChar w:fldCharType="begin"/>
        </w:r>
        <w:r>
          <w:instrText xml:space="preserve"> PAGEREF _Toc20179 \h </w:instrText>
        </w:r>
        <w:r>
          <w:fldChar w:fldCharType="separate"/>
        </w:r>
        <w:r>
          <w:t>23</w:t>
        </w:r>
        <w:r>
          <w:fldChar w:fldCharType="end"/>
        </w:r>
      </w:hyperlink>
    </w:p>
    <w:p>
      <w:pPr>
        <w:pStyle w:val="TOC1"/>
        <w:tabs>
          <w:tab w:val="right" w:leader="dot" w:pos="8306"/>
        </w:tabs>
      </w:pPr>
      <w:hyperlink w:anchor="_Toc28167" w:history="1">
        <w:r>
          <w:rPr>
            <w:rFonts w:ascii="仿宋" w:eastAsia="仿宋" w:hAnsi="仿宋" w:cs="仿宋" w:hint="eastAsia"/>
            <w:lang w:eastAsia="zh-CN"/>
          </w:rPr>
          <w:t>八、掘进机项目环境影响分析</w:t>
        </w:r>
        <w:r>
          <w:tab/>
        </w:r>
        <w:r>
          <w:fldChar w:fldCharType="begin"/>
        </w:r>
        <w:r>
          <w:instrText xml:space="preserve"> PAGEREF _Toc28167 \h </w:instrText>
        </w:r>
        <w:r>
          <w:fldChar w:fldCharType="separate"/>
        </w:r>
        <w:r>
          <w:t>24</w:t>
        </w:r>
        <w:r>
          <w:fldChar w:fldCharType="end"/>
        </w:r>
      </w:hyperlink>
    </w:p>
    <w:p>
      <w:pPr>
        <w:pStyle w:val="TOC2"/>
        <w:tabs>
          <w:tab w:val="right" w:leader="dot" w:pos="8306"/>
        </w:tabs>
      </w:pPr>
      <w:hyperlink w:anchor="_Toc27042" w:history="1">
        <w:r>
          <w:rPr>
            <w:rFonts w:ascii="仿宋" w:eastAsia="仿宋" w:hAnsi="仿宋" w:cs="仿宋" w:hint="eastAsia"/>
            <w:lang w:eastAsia="zh-CN"/>
          </w:rPr>
          <w:t>(一)、建设区域环境质量现状</w:t>
        </w:r>
        <w:r>
          <w:tab/>
        </w:r>
        <w:r>
          <w:fldChar w:fldCharType="begin"/>
        </w:r>
        <w:r>
          <w:instrText xml:space="preserve"> PAGEREF _Toc27042 \h </w:instrText>
        </w:r>
        <w:r>
          <w:fldChar w:fldCharType="separate"/>
        </w:r>
        <w:r>
          <w:t>24</w:t>
        </w:r>
        <w:r>
          <w:fldChar w:fldCharType="end"/>
        </w:r>
      </w:hyperlink>
    </w:p>
    <w:p>
      <w:pPr>
        <w:pStyle w:val="TOC2"/>
        <w:tabs>
          <w:tab w:val="right" w:leader="dot" w:pos="8306"/>
        </w:tabs>
      </w:pPr>
      <w:hyperlink w:anchor="_Toc1179" w:history="1">
        <w:r>
          <w:rPr>
            <w:rFonts w:ascii="仿宋" w:eastAsia="仿宋" w:hAnsi="仿宋" w:cs="仿宋" w:hint="eastAsia"/>
            <w:lang w:eastAsia="zh-CN"/>
          </w:rPr>
          <w:t>(二)、建设期环境保护</w:t>
        </w:r>
        <w:r>
          <w:tab/>
        </w:r>
        <w:r>
          <w:fldChar w:fldCharType="begin"/>
        </w:r>
        <w:r>
          <w:instrText xml:space="preserve"> PAGEREF _Toc1179 \h </w:instrText>
        </w:r>
        <w:r>
          <w:fldChar w:fldCharType="separate"/>
        </w:r>
        <w:r>
          <w:t>25</w:t>
        </w:r>
        <w:r>
          <w:fldChar w:fldCharType="end"/>
        </w:r>
      </w:hyperlink>
    </w:p>
    <w:p>
      <w:pPr>
        <w:pStyle w:val="TOC2"/>
        <w:tabs>
          <w:tab w:val="right" w:leader="dot" w:pos="8306"/>
        </w:tabs>
      </w:pPr>
      <w:hyperlink w:anchor="_Toc32260" w:history="1">
        <w:r>
          <w:rPr>
            <w:rFonts w:ascii="仿宋" w:eastAsia="仿宋" w:hAnsi="仿宋" w:cs="仿宋" w:hint="eastAsia"/>
            <w:lang w:eastAsia="zh-CN"/>
          </w:rPr>
          <w:t>(三)、运营期环境保护</w:t>
        </w:r>
        <w:r>
          <w:tab/>
        </w:r>
        <w:r>
          <w:fldChar w:fldCharType="begin"/>
        </w:r>
        <w:r>
          <w:instrText xml:space="preserve"> PAGEREF _Toc32260 \h </w:instrText>
        </w:r>
        <w:r>
          <w:fldChar w:fldCharType="separate"/>
        </w:r>
        <w:r>
          <w:t>27</w:t>
        </w:r>
        <w:r>
          <w:fldChar w:fldCharType="end"/>
        </w:r>
      </w:hyperlink>
    </w:p>
    <w:p>
      <w:pPr>
        <w:pStyle w:val="TOC2"/>
        <w:tabs>
          <w:tab w:val="right" w:leader="dot" w:pos="8306"/>
        </w:tabs>
      </w:pPr>
      <w:hyperlink w:anchor="_Toc6076" w:history="1">
        <w:r>
          <w:rPr>
            <w:rFonts w:ascii="仿宋" w:eastAsia="仿宋" w:hAnsi="仿宋" w:cs="仿宋" w:hint="eastAsia"/>
            <w:lang w:eastAsia="zh-CN"/>
          </w:rPr>
          <w:t>(四)、掘进机项目建设对区域经济的影响</w:t>
        </w:r>
        <w:r>
          <w:tab/>
        </w:r>
        <w:r>
          <w:fldChar w:fldCharType="begin"/>
        </w:r>
        <w:r>
          <w:instrText xml:space="preserve"> PAGEREF _Toc6076 \h </w:instrText>
        </w:r>
        <w:r>
          <w:fldChar w:fldCharType="separate"/>
        </w:r>
        <w:r>
          <w:t>28</w:t>
        </w:r>
        <w:r>
          <w:fldChar w:fldCharType="end"/>
        </w:r>
      </w:hyperlink>
    </w:p>
    <w:p>
      <w:pPr>
        <w:pStyle w:val="TOC2"/>
        <w:tabs>
          <w:tab w:val="right" w:leader="dot" w:pos="8306"/>
        </w:tabs>
      </w:pPr>
      <w:hyperlink w:anchor="_Toc18925" w:history="1">
        <w:r>
          <w:rPr>
            <w:rFonts w:ascii="仿宋" w:eastAsia="仿宋" w:hAnsi="仿宋" w:cs="仿宋" w:hint="eastAsia"/>
            <w:lang w:eastAsia="zh-CN"/>
          </w:rPr>
          <w:t>(五)、废弃物处理</w:t>
        </w:r>
        <w:r>
          <w:tab/>
        </w:r>
        <w:r>
          <w:fldChar w:fldCharType="begin"/>
        </w:r>
        <w:r>
          <w:instrText xml:space="preserve"> PAGEREF _Toc18925 \h </w:instrText>
        </w:r>
        <w:r>
          <w:fldChar w:fldCharType="separate"/>
        </w:r>
        <w:r>
          <w:t>30</w:t>
        </w:r>
        <w:r>
          <w:fldChar w:fldCharType="end"/>
        </w:r>
      </w:hyperlink>
    </w:p>
    <w:p>
      <w:pPr>
        <w:pStyle w:val="TOC2"/>
        <w:tabs>
          <w:tab w:val="right" w:leader="dot" w:pos="8306"/>
        </w:tabs>
      </w:pPr>
      <w:hyperlink w:anchor="_Toc16833" w:history="1">
        <w:r>
          <w:rPr>
            <w:rFonts w:ascii="仿宋" w:eastAsia="仿宋" w:hAnsi="仿宋" w:cs="仿宋" w:hint="eastAsia"/>
            <w:lang w:eastAsia="zh-CN"/>
          </w:rPr>
          <w:t>(六)、特殊环境影响分析</w:t>
        </w:r>
        <w:r>
          <w:tab/>
        </w:r>
        <w:r>
          <w:fldChar w:fldCharType="begin"/>
        </w:r>
        <w:r>
          <w:instrText xml:space="preserve"> PAGEREF _Toc16833 \h </w:instrText>
        </w:r>
        <w:r>
          <w:fldChar w:fldCharType="separate"/>
        </w:r>
        <w:r>
          <w:t>31</w:t>
        </w:r>
        <w:r>
          <w:fldChar w:fldCharType="end"/>
        </w:r>
      </w:hyperlink>
    </w:p>
    <w:p>
      <w:pPr>
        <w:pStyle w:val="TOC2"/>
        <w:tabs>
          <w:tab w:val="right" w:leader="dot" w:pos="8306"/>
        </w:tabs>
      </w:pPr>
      <w:hyperlink w:anchor="_Toc18878" w:history="1">
        <w:r>
          <w:rPr>
            <w:rFonts w:ascii="仿宋" w:eastAsia="仿宋" w:hAnsi="仿宋" w:cs="仿宋" w:hint="eastAsia"/>
            <w:lang w:eastAsia="zh-CN"/>
          </w:rPr>
          <w:t>(七)、清洁生产</w:t>
        </w:r>
        <w:r>
          <w:tab/>
        </w:r>
        <w:r>
          <w:fldChar w:fldCharType="begin"/>
        </w:r>
        <w:r>
          <w:instrText xml:space="preserve"> PAGEREF _Toc18878 \h </w:instrText>
        </w:r>
        <w:r>
          <w:fldChar w:fldCharType="separate"/>
        </w:r>
        <w:r>
          <w:t>32</w:t>
        </w:r>
        <w:r>
          <w:fldChar w:fldCharType="end"/>
        </w:r>
      </w:hyperlink>
    </w:p>
    <w:p>
      <w:pPr>
        <w:pStyle w:val="TOC2"/>
        <w:tabs>
          <w:tab w:val="right" w:leader="dot" w:pos="8306"/>
        </w:tabs>
      </w:pPr>
      <w:hyperlink w:anchor="_Toc21318" w:history="1">
        <w:r>
          <w:rPr>
            <w:rFonts w:ascii="仿宋" w:eastAsia="仿宋" w:hAnsi="仿宋" w:cs="仿宋" w:hint="eastAsia"/>
            <w:lang w:eastAsia="zh-CN"/>
          </w:rPr>
          <w:t>(八)、环境保护综合评价</w:t>
        </w:r>
        <w:r>
          <w:tab/>
        </w:r>
        <w:r>
          <w:fldChar w:fldCharType="begin"/>
        </w:r>
        <w:r>
          <w:instrText xml:space="preserve"> PAGEREF _Toc21318 \h </w:instrText>
        </w:r>
        <w:r>
          <w:fldChar w:fldCharType="separate"/>
        </w:r>
        <w:r>
          <w:t>33</w:t>
        </w:r>
        <w:r>
          <w:fldChar w:fldCharType="end"/>
        </w:r>
      </w:hyperlink>
    </w:p>
    <w:p>
      <w:pPr>
        <w:pStyle w:val="TOC1"/>
        <w:tabs>
          <w:tab w:val="right" w:leader="dot" w:pos="8306"/>
        </w:tabs>
      </w:pPr>
      <w:hyperlink w:anchor="_Toc16996" w:history="1">
        <w:r>
          <w:rPr>
            <w:rFonts w:ascii="仿宋" w:eastAsia="仿宋" w:hAnsi="仿宋" w:cs="仿宋" w:hint="eastAsia"/>
            <w:lang w:eastAsia="zh-CN"/>
          </w:rPr>
          <w:t>九、掘进机项目技术管理</w:t>
        </w:r>
        <w:r>
          <w:tab/>
        </w:r>
        <w:r>
          <w:fldChar w:fldCharType="begin"/>
        </w:r>
        <w:r>
          <w:instrText xml:space="preserve"> PAGEREF _Toc16996 \h </w:instrText>
        </w:r>
        <w:r>
          <w:fldChar w:fldCharType="separate"/>
        </w:r>
        <w:r>
          <w:t>35</w:t>
        </w:r>
        <w:r>
          <w:fldChar w:fldCharType="end"/>
        </w:r>
      </w:hyperlink>
    </w:p>
    <w:p>
      <w:pPr>
        <w:pStyle w:val="TOC2"/>
        <w:tabs>
          <w:tab w:val="right" w:leader="dot" w:pos="8306"/>
        </w:tabs>
      </w:pPr>
      <w:hyperlink w:anchor="_Toc16731" w:history="1">
        <w:r>
          <w:rPr>
            <w:rFonts w:ascii="仿宋" w:eastAsia="仿宋" w:hAnsi="仿宋" w:cs="仿宋" w:hint="eastAsia"/>
            <w:lang w:eastAsia="zh-CN"/>
          </w:rPr>
          <w:t>(一)、技术方案选用方向</w:t>
        </w:r>
        <w:r>
          <w:tab/>
        </w:r>
        <w:r>
          <w:fldChar w:fldCharType="begin"/>
        </w:r>
        <w:r>
          <w:instrText xml:space="preserve"> PAGEREF _Toc16731 \h </w:instrText>
        </w:r>
        <w:r>
          <w:fldChar w:fldCharType="separate"/>
        </w:r>
        <w:r>
          <w:t>35</w:t>
        </w:r>
        <w:r>
          <w:fldChar w:fldCharType="end"/>
        </w:r>
      </w:hyperlink>
    </w:p>
    <w:p>
      <w:pPr>
        <w:pStyle w:val="TOC2"/>
        <w:tabs>
          <w:tab w:val="right" w:leader="dot" w:pos="8306"/>
        </w:tabs>
      </w:pPr>
      <w:hyperlink w:anchor="_Toc20786" w:history="1">
        <w:r>
          <w:rPr>
            <w:rFonts w:ascii="仿宋" w:eastAsia="仿宋" w:hAnsi="仿宋" w:cs="仿宋" w:hint="eastAsia"/>
            <w:lang w:eastAsia="zh-CN"/>
          </w:rPr>
          <w:t>(二)、工艺技术方案选用原则</w:t>
        </w:r>
        <w:r>
          <w:tab/>
        </w:r>
        <w:r>
          <w:fldChar w:fldCharType="begin"/>
        </w:r>
        <w:r>
          <w:instrText xml:space="preserve"> PAGEREF _Toc20786 \h </w:instrText>
        </w:r>
        <w:r>
          <w:fldChar w:fldCharType="separate"/>
        </w:r>
        <w:r>
          <w:t>36</w:t>
        </w:r>
        <w:r>
          <w:fldChar w:fldCharType="end"/>
        </w:r>
      </w:hyperlink>
    </w:p>
    <w:p>
      <w:pPr>
        <w:pStyle w:val="TOC2"/>
        <w:tabs>
          <w:tab w:val="right" w:leader="dot" w:pos="8306"/>
        </w:tabs>
      </w:pPr>
      <w:hyperlink w:anchor="_Toc26212" w:history="1">
        <w:r>
          <w:rPr>
            <w:rFonts w:ascii="仿宋" w:eastAsia="仿宋" w:hAnsi="仿宋" w:cs="仿宋" w:hint="eastAsia"/>
            <w:lang w:eastAsia="zh-CN"/>
          </w:rPr>
          <w:t>(三)、工艺技术方案要求</w:t>
        </w:r>
        <w:r>
          <w:tab/>
        </w:r>
        <w:r>
          <w:fldChar w:fldCharType="begin"/>
        </w:r>
        <w:r>
          <w:instrText xml:space="preserve"> PAGEREF _Toc26212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2" w:history="1">
        <w:r>
          <w:rPr>
            <w:rFonts w:ascii="仿宋" w:eastAsia="仿宋" w:hAnsi="仿宋" w:cs="仿宋" w:hint="eastAsia"/>
            <w:lang w:eastAsia="zh-CN"/>
          </w:rPr>
          <w:t>十、掘进机项目财务管理</w:t>
        </w:r>
        <w:r>
          <w:tab/>
        </w:r>
        <w:r>
          <w:fldChar w:fldCharType="begin"/>
        </w:r>
        <w:r>
          <w:instrText xml:space="preserve"> PAGEREF _Toc22492 \h </w:instrText>
        </w:r>
        <w:r>
          <w:fldChar w:fldCharType="separate"/>
        </w:r>
        <w:r>
          <w:t>41</w:t>
        </w:r>
        <w:r>
          <w:fldChar w:fldCharType="end"/>
        </w:r>
      </w:hyperlink>
    </w:p>
    <w:p>
      <w:pPr>
        <w:pStyle w:val="TOC2"/>
        <w:tabs>
          <w:tab w:val="right" w:leader="dot" w:pos="8306"/>
        </w:tabs>
      </w:pPr>
      <w:hyperlink w:anchor="_Toc12986" w:history="1">
        <w:r>
          <w:rPr>
            <w:rFonts w:ascii="仿宋" w:eastAsia="仿宋" w:hAnsi="仿宋" w:cs="仿宋" w:hint="eastAsia"/>
            <w:lang w:eastAsia="zh-CN"/>
          </w:rPr>
          <w:t>(一)、资金需求大</w:t>
        </w:r>
        <w:r>
          <w:tab/>
        </w:r>
        <w:r>
          <w:fldChar w:fldCharType="begin"/>
        </w:r>
        <w:r>
          <w:instrText xml:space="preserve"> PAGEREF _Toc12986 \h </w:instrText>
        </w:r>
        <w:r>
          <w:fldChar w:fldCharType="separate"/>
        </w:r>
        <w:r>
          <w:t>41</w:t>
        </w:r>
        <w:r>
          <w:fldChar w:fldCharType="end"/>
        </w:r>
      </w:hyperlink>
    </w:p>
    <w:p>
      <w:pPr>
        <w:pStyle w:val="TOC2"/>
        <w:tabs>
          <w:tab w:val="right" w:leader="dot" w:pos="8306"/>
        </w:tabs>
      </w:pPr>
      <w:hyperlink w:anchor="_Toc3327" w:history="1">
        <w:r>
          <w:rPr>
            <w:rFonts w:ascii="仿宋" w:eastAsia="仿宋" w:hAnsi="仿宋" w:cs="仿宋" w:hint="eastAsia"/>
            <w:lang w:eastAsia="zh-CN"/>
          </w:rPr>
          <w:t>(二)、研发周期长</w:t>
        </w:r>
        <w:r>
          <w:tab/>
        </w:r>
        <w:r>
          <w:fldChar w:fldCharType="begin"/>
        </w:r>
        <w:r>
          <w:instrText xml:space="preserve"> PAGEREF _Toc3327 \h </w:instrText>
        </w:r>
        <w:r>
          <w:fldChar w:fldCharType="separate"/>
        </w:r>
        <w:r>
          <w:t>42</w:t>
        </w:r>
        <w:r>
          <w:fldChar w:fldCharType="end"/>
        </w:r>
      </w:hyperlink>
    </w:p>
    <w:p>
      <w:pPr>
        <w:pStyle w:val="TOC2"/>
        <w:tabs>
          <w:tab w:val="right" w:leader="dot" w:pos="8306"/>
        </w:tabs>
      </w:pPr>
      <w:hyperlink w:anchor="_Toc5001" w:history="1">
        <w:r>
          <w:rPr>
            <w:rFonts w:ascii="仿宋" w:eastAsia="仿宋" w:hAnsi="仿宋" w:cs="仿宋" w:hint="eastAsia"/>
            <w:lang w:eastAsia="zh-CN"/>
          </w:rPr>
          <w:t>(三)、市场风险大</w:t>
        </w:r>
        <w:r>
          <w:tab/>
        </w:r>
        <w:r>
          <w:fldChar w:fldCharType="begin"/>
        </w:r>
        <w:r>
          <w:instrText xml:space="preserve"> PAGEREF _Toc5001 \h </w:instrText>
        </w:r>
        <w:r>
          <w:fldChar w:fldCharType="separate"/>
        </w:r>
        <w:r>
          <w:t>43</w:t>
        </w:r>
        <w:r>
          <w:fldChar w:fldCharType="end"/>
        </w:r>
      </w:hyperlink>
    </w:p>
    <w:p>
      <w:pPr>
        <w:pStyle w:val="TOC2"/>
        <w:tabs>
          <w:tab w:val="right" w:leader="dot" w:pos="8306"/>
        </w:tabs>
      </w:pPr>
      <w:hyperlink w:anchor="_Toc32268" w:history="1">
        <w:r>
          <w:rPr>
            <w:rFonts w:ascii="仿宋" w:eastAsia="仿宋" w:hAnsi="仿宋" w:cs="仿宋" w:hint="eastAsia"/>
            <w:lang w:eastAsia="zh-CN"/>
          </w:rPr>
          <w:t>(四)、利润率高</w:t>
        </w:r>
        <w:r>
          <w:tab/>
        </w:r>
        <w:r>
          <w:fldChar w:fldCharType="begin"/>
        </w:r>
        <w:r>
          <w:instrText xml:space="preserve"> PAGEREF _Toc32268 \h </w:instrText>
        </w:r>
        <w:r>
          <w:fldChar w:fldCharType="separate"/>
        </w:r>
        <w:r>
          <w:t>46</w:t>
        </w:r>
        <w:r>
          <w:fldChar w:fldCharType="end"/>
        </w:r>
      </w:hyperlink>
    </w:p>
    <w:p>
      <w:pPr>
        <w:pStyle w:val="TOC1"/>
        <w:tabs>
          <w:tab w:val="right" w:leader="dot" w:pos="8306"/>
        </w:tabs>
      </w:pPr>
      <w:hyperlink w:anchor="_Toc18828" w:history="1">
        <w:r>
          <w:rPr>
            <w:rFonts w:ascii="仿宋" w:eastAsia="仿宋" w:hAnsi="仿宋" w:cs="仿宋" w:hint="eastAsia"/>
            <w:lang w:eastAsia="zh-CN"/>
          </w:rPr>
          <w:t>十一、掘进机项目创新与研发</w:t>
        </w:r>
        <w:r>
          <w:tab/>
        </w:r>
        <w:r>
          <w:fldChar w:fldCharType="begin"/>
        </w:r>
        <w:r>
          <w:instrText xml:space="preserve"> PAGEREF _Toc18828 \h </w:instrText>
        </w:r>
        <w:r>
          <w:fldChar w:fldCharType="separate"/>
        </w:r>
        <w:r>
          <w:t>48</w:t>
        </w:r>
        <w:r>
          <w:fldChar w:fldCharType="end"/>
        </w:r>
      </w:hyperlink>
    </w:p>
    <w:p>
      <w:pPr>
        <w:pStyle w:val="TOC2"/>
        <w:tabs>
          <w:tab w:val="right" w:leader="dot" w:pos="8306"/>
        </w:tabs>
      </w:pPr>
      <w:hyperlink w:anchor="_Toc30117" w:history="1">
        <w:r>
          <w:rPr>
            <w:rFonts w:ascii="仿宋" w:eastAsia="仿宋" w:hAnsi="仿宋" w:cs="仿宋" w:hint="eastAsia"/>
            <w:lang w:eastAsia="zh-CN"/>
          </w:rPr>
          <w:t>(一)、创新策略与方向</w:t>
        </w:r>
        <w:r>
          <w:tab/>
        </w:r>
        <w:r>
          <w:fldChar w:fldCharType="begin"/>
        </w:r>
        <w:r>
          <w:instrText xml:space="preserve"> PAGEREF _Toc30117 \h </w:instrText>
        </w:r>
        <w:r>
          <w:fldChar w:fldCharType="separate"/>
        </w:r>
        <w:r>
          <w:t>48</w:t>
        </w:r>
        <w:r>
          <w:fldChar w:fldCharType="end"/>
        </w:r>
      </w:hyperlink>
    </w:p>
    <w:p>
      <w:pPr>
        <w:pStyle w:val="TOC2"/>
        <w:tabs>
          <w:tab w:val="right" w:leader="dot" w:pos="8306"/>
        </w:tabs>
      </w:pPr>
      <w:hyperlink w:anchor="_Toc30339" w:history="1">
        <w:r>
          <w:rPr>
            <w:rFonts w:ascii="仿宋" w:eastAsia="仿宋" w:hAnsi="仿宋" w:cs="仿宋" w:hint="eastAsia"/>
            <w:lang w:eastAsia="zh-CN"/>
          </w:rPr>
          <w:t>(二)、研发规划与投入</w:t>
        </w:r>
        <w:r>
          <w:tab/>
        </w:r>
        <w:r>
          <w:fldChar w:fldCharType="begin"/>
        </w:r>
        <w:r>
          <w:instrText xml:space="preserve"> PAGEREF _Toc30339 \h </w:instrText>
        </w:r>
        <w:r>
          <w:fldChar w:fldCharType="separate"/>
        </w:r>
        <w:r>
          <w:t>49</w:t>
        </w:r>
        <w:r>
          <w:fldChar w:fldCharType="end"/>
        </w:r>
      </w:hyperlink>
    </w:p>
    <w:p>
      <w:pPr>
        <w:pStyle w:val="TOC1"/>
        <w:tabs>
          <w:tab w:val="right" w:leader="dot" w:pos="8306"/>
        </w:tabs>
      </w:pPr>
      <w:hyperlink w:anchor="_Toc4509" w:history="1">
        <w:r>
          <w:rPr>
            <w:rFonts w:ascii="仿宋" w:eastAsia="仿宋" w:hAnsi="仿宋" w:cs="仿宋" w:hint="eastAsia"/>
            <w:lang w:eastAsia="zh-CN"/>
          </w:rPr>
          <w:t>十二、掘进机项目经营效益</w:t>
        </w:r>
        <w:r>
          <w:tab/>
        </w:r>
        <w:r>
          <w:fldChar w:fldCharType="begin"/>
        </w:r>
        <w:r>
          <w:instrText xml:space="preserve"> PAGEREF _Toc4509 \h </w:instrText>
        </w:r>
        <w:r>
          <w:fldChar w:fldCharType="separate"/>
        </w:r>
        <w:r>
          <w:t>51</w:t>
        </w:r>
        <w:r>
          <w:fldChar w:fldCharType="end"/>
        </w:r>
      </w:hyperlink>
    </w:p>
    <w:p>
      <w:pPr>
        <w:pStyle w:val="TOC2"/>
        <w:tabs>
          <w:tab w:val="right" w:leader="dot" w:pos="8306"/>
        </w:tabs>
      </w:pPr>
      <w:hyperlink w:anchor="_Toc8100" w:history="1">
        <w:r>
          <w:rPr>
            <w:rFonts w:ascii="仿宋" w:eastAsia="仿宋" w:hAnsi="仿宋" w:cs="仿宋" w:hint="eastAsia"/>
            <w:lang w:eastAsia="zh-CN"/>
          </w:rPr>
          <w:t>(一)、经济评价财务测算</w:t>
        </w:r>
        <w:r>
          <w:tab/>
        </w:r>
        <w:r>
          <w:fldChar w:fldCharType="begin"/>
        </w:r>
        <w:r>
          <w:instrText xml:space="preserve"> PAGEREF _Toc8100 \h </w:instrText>
        </w:r>
        <w:r>
          <w:fldChar w:fldCharType="separate"/>
        </w:r>
        <w:r>
          <w:t>51</w:t>
        </w:r>
        <w:r>
          <w:fldChar w:fldCharType="end"/>
        </w:r>
      </w:hyperlink>
    </w:p>
    <w:p>
      <w:pPr>
        <w:pStyle w:val="TOC2"/>
        <w:tabs>
          <w:tab w:val="right" w:leader="dot" w:pos="8306"/>
        </w:tabs>
      </w:pPr>
      <w:hyperlink w:anchor="_Toc28220" w:history="1">
        <w:r>
          <w:rPr>
            <w:rFonts w:ascii="仿宋" w:eastAsia="仿宋" w:hAnsi="仿宋" w:cs="仿宋" w:hint="eastAsia"/>
            <w:lang w:eastAsia="zh-CN"/>
          </w:rPr>
          <w:t>(二)、掘进机项目盈利能力分析</w:t>
        </w:r>
        <w:r>
          <w:tab/>
        </w:r>
        <w:r>
          <w:fldChar w:fldCharType="begin"/>
        </w:r>
        <w:r>
          <w:instrText xml:space="preserve"> PAGEREF _Toc28220 \h </w:instrText>
        </w:r>
        <w:r>
          <w:fldChar w:fldCharType="separate"/>
        </w:r>
        <w:r>
          <w:t>52</w:t>
        </w:r>
        <w:r>
          <w:fldChar w:fldCharType="end"/>
        </w:r>
      </w:hyperlink>
    </w:p>
    <w:p>
      <w:pPr>
        <w:pStyle w:val="TOC1"/>
        <w:tabs>
          <w:tab w:val="right" w:leader="dot" w:pos="8306"/>
        </w:tabs>
      </w:pPr>
      <w:hyperlink w:anchor="_Toc5210" w:history="1">
        <w:r>
          <w:rPr>
            <w:rFonts w:ascii="仿宋" w:eastAsia="仿宋" w:hAnsi="仿宋" w:cs="仿宋" w:hint="eastAsia"/>
            <w:lang w:eastAsia="zh-CN"/>
          </w:rPr>
          <w:t>十三、利益相关者分析与沟通计划</w:t>
        </w:r>
        <w:r>
          <w:tab/>
        </w:r>
        <w:r>
          <w:fldChar w:fldCharType="begin"/>
        </w:r>
        <w:r>
          <w:instrText xml:space="preserve"> PAGEREF _Toc5210 \h </w:instrText>
        </w:r>
        <w:r>
          <w:fldChar w:fldCharType="separate"/>
        </w:r>
        <w:r>
          <w:t>53</w:t>
        </w:r>
        <w:r>
          <w:fldChar w:fldCharType="end"/>
        </w:r>
      </w:hyperlink>
    </w:p>
    <w:p>
      <w:pPr>
        <w:pStyle w:val="TOC2"/>
        <w:tabs>
          <w:tab w:val="right" w:leader="dot" w:pos="8306"/>
        </w:tabs>
      </w:pPr>
      <w:hyperlink w:anchor="_Toc14464" w:history="1">
        <w:r>
          <w:rPr>
            <w:rFonts w:ascii="仿宋" w:eastAsia="仿宋" w:hAnsi="仿宋" w:cs="仿宋" w:hint="eastAsia"/>
            <w:lang w:eastAsia="zh-CN"/>
          </w:rPr>
          <w:t>(一)、利益相关者分析</w:t>
        </w:r>
        <w:r>
          <w:tab/>
        </w:r>
        <w:r>
          <w:fldChar w:fldCharType="begin"/>
        </w:r>
        <w:r>
          <w:instrText xml:space="preserve"> PAGEREF _Toc14464 \h </w:instrText>
        </w:r>
        <w:r>
          <w:fldChar w:fldCharType="separate"/>
        </w:r>
        <w:r>
          <w:t>53</w:t>
        </w:r>
        <w:r>
          <w:fldChar w:fldCharType="end"/>
        </w:r>
      </w:hyperlink>
    </w:p>
    <w:p>
      <w:pPr>
        <w:pStyle w:val="TOC2"/>
        <w:tabs>
          <w:tab w:val="right" w:leader="dot" w:pos="8306"/>
        </w:tabs>
      </w:pPr>
      <w:hyperlink w:anchor="_Toc25598" w:history="1">
        <w:r>
          <w:rPr>
            <w:rFonts w:ascii="仿宋" w:eastAsia="仿宋" w:hAnsi="仿宋" w:cs="仿宋" w:hint="eastAsia"/>
            <w:lang w:eastAsia="zh-CN"/>
          </w:rPr>
          <w:t>(二)、沟通计划</w:t>
        </w:r>
        <w:r>
          <w:tab/>
        </w:r>
        <w:r>
          <w:fldChar w:fldCharType="begin"/>
        </w:r>
        <w:r>
          <w:instrText xml:space="preserve"> PAGEREF _Toc25598 \h </w:instrText>
        </w:r>
        <w:r>
          <w:fldChar w:fldCharType="separate"/>
        </w:r>
        <w:r>
          <w:t>54</w:t>
        </w:r>
        <w:r>
          <w:fldChar w:fldCharType="end"/>
        </w:r>
      </w:hyperlink>
    </w:p>
    <w:p>
      <w:pPr>
        <w:pStyle w:val="TOC1"/>
        <w:tabs>
          <w:tab w:val="right" w:leader="dot" w:pos="8306"/>
        </w:tabs>
      </w:pPr>
      <w:hyperlink w:anchor="_Toc18278" w:history="1">
        <w:r>
          <w:rPr>
            <w:rFonts w:ascii="仿宋" w:eastAsia="仿宋" w:hAnsi="仿宋" w:cs="仿宋" w:hint="eastAsia"/>
            <w:lang w:eastAsia="zh-CN"/>
          </w:rPr>
          <w:t>十四、供应链管理</w:t>
        </w:r>
        <w:r>
          <w:tab/>
        </w:r>
        <w:r>
          <w:fldChar w:fldCharType="begin"/>
        </w:r>
        <w:r>
          <w:instrText xml:space="preserve"> PAGEREF _Toc18278 \h </w:instrText>
        </w:r>
        <w:r>
          <w:fldChar w:fldCharType="separate"/>
        </w:r>
        <w:r>
          <w:t>55</w:t>
        </w:r>
        <w:r>
          <w:fldChar w:fldCharType="end"/>
        </w:r>
      </w:hyperlink>
    </w:p>
    <w:p>
      <w:pPr>
        <w:pStyle w:val="TOC2"/>
        <w:tabs>
          <w:tab w:val="right" w:leader="dot" w:pos="8306"/>
        </w:tabs>
      </w:pPr>
      <w:hyperlink w:anchor="_Toc8827" w:history="1">
        <w:r>
          <w:rPr>
            <w:rFonts w:ascii="仿宋" w:eastAsia="仿宋" w:hAnsi="仿宋" w:cs="仿宋" w:hint="eastAsia"/>
            <w:lang w:eastAsia="zh-CN"/>
          </w:rPr>
          <w:t>(一)、供应链战略规划</w:t>
        </w:r>
        <w:r>
          <w:tab/>
        </w:r>
        <w:r>
          <w:fldChar w:fldCharType="begin"/>
        </w:r>
        <w:r>
          <w:instrText xml:space="preserve"> PAGEREF _Toc8827 \h </w:instrText>
        </w:r>
        <w:r>
          <w:fldChar w:fldCharType="separate"/>
        </w:r>
        <w:r>
          <w:t>55</w:t>
        </w:r>
        <w:r>
          <w:fldChar w:fldCharType="end"/>
        </w:r>
      </w:hyperlink>
    </w:p>
    <w:p>
      <w:pPr>
        <w:pStyle w:val="TOC2"/>
        <w:tabs>
          <w:tab w:val="right" w:leader="dot" w:pos="8306"/>
        </w:tabs>
      </w:pPr>
      <w:hyperlink w:anchor="_Toc7300" w:history="1">
        <w:r>
          <w:rPr>
            <w:rFonts w:ascii="仿宋" w:eastAsia="仿宋" w:hAnsi="仿宋" w:cs="仿宋" w:hint="eastAsia"/>
            <w:lang w:eastAsia="zh-CN"/>
          </w:rPr>
          <w:t>(二)、供应商选择与合作</w:t>
        </w:r>
        <w:r>
          <w:tab/>
        </w:r>
        <w:r>
          <w:fldChar w:fldCharType="begin"/>
        </w:r>
        <w:r>
          <w:instrText xml:space="preserve"> PAGEREF _Toc7300 \h </w:instrText>
        </w:r>
        <w:r>
          <w:fldChar w:fldCharType="separate"/>
        </w:r>
        <w:r>
          <w:t>56</w:t>
        </w:r>
        <w:r>
          <w:fldChar w:fldCharType="end"/>
        </w:r>
      </w:hyperlink>
    </w:p>
    <w:p>
      <w:pPr>
        <w:pStyle w:val="TOC2"/>
        <w:tabs>
          <w:tab w:val="right" w:leader="dot" w:pos="8306"/>
        </w:tabs>
      </w:pPr>
      <w:hyperlink w:anchor="_Toc31485" w:history="1">
        <w:r>
          <w:rPr>
            <w:rFonts w:ascii="仿宋" w:eastAsia="仿宋" w:hAnsi="仿宋" w:cs="仿宋" w:hint="eastAsia"/>
            <w:lang w:eastAsia="zh-CN"/>
          </w:rPr>
          <w:t>(三)、物流与库存管理</w:t>
        </w:r>
        <w:r>
          <w:tab/>
        </w:r>
        <w:r>
          <w:fldChar w:fldCharType="begin"/>
        </w:r>
        <w:r>
          <w:instrText xml:space="preserve"> PAGEREF _Toc31485 \h </w:instrText>
        </w:r>
        <w:r>
          <w:fldChar w:fldCharType="separate"/>
        </w:r>
        <w:r>
          <w:t>58</w:t>
        </w:r>
        <w:r>
          <w:fldChar w:fldCharType="end"/>
        </w:r>
      </w:hyperlink>
    </w:p>
    <w:p>
      <w:pPr>
        <w:pStyle w:val="TOC1"/>
        <w:tabs>
          <w:tab w:val="right" w:leader="dot" w:pos="8306"/>
        </w:tabs>
      </w:pPr>
      <w:hyperlink w:anchor="_Toc28290" w:history="1">
        <w:r>
          <w:rPr>
            <w:rFonts w:ascii="仿宋" w:eastAsia="仿宋" w:hAnsi="仿宋" w:cs="仿宋" w:hint="eastAsia"/>
            <w:lang w:eastAsia="zh-CN"/>
          </w:rPr>
          <w:t>十五、掘进机项目变更管理</w:t>
        </w:r>
        <w:r>
          <w:tab/>
        </w:r>
        <w:r>
          <w:fldChar w:fldCharType="begin"/>
        </w:r>
        <w:r>
          <w:instrText xml:space="preserve"> PAGEREF _Toc28290 \h </w:instrText>
        </w:r>
        <w:r>
          <w:fldChar w:fldCharType="separate"/>
        </w:r>
        <w:r>
          <w:t>59</w:t>
        </w:r>
        <w:r>
          <w:fldChar w:fldCharType="end"/>
        </w:r>
      </w:hyperlink>
    </w:p>
    <w:p>
      <w:pPr>
        <w:pStyle w:val="TOC2"/>
        <w:tabs>
          <w:tab w:val="right" w:leader="dot" w:pos="8306"/>
        </w:tabs>
      </w:pPr>
      <w:hyperlink w:anchor="_Toc18709" w:history="1">
        <w:r>
          <w:rPr>
            <w:rFonts w:ascii="仿宋" w:eastAsia="仿宋" w:hAnsi="仿宋" w:cs="仿宋" w:hint="eastAsia"/>
            <w:lang w:eastAsia="zh-CN"/>
          </w:rPr>
          <w:t>(一)、变更申请与评估</w:t>
        </w:r>
        <w:r>
          <w:tab/>
        </w:r>
        <w:r>
          <w:fldChar w:fldCharType="begin"/>
        </w:r>
        <w:r>
          <w:instrText xml:space="preserve"> PAGEREF _Toc18709 \h </w:instrText>
        </w:r>
        <w:r>
          <w:fldChar w:fldCharType="separate"/>
        </w:r>
        <w:r>
          <w:t>59</w:t>
        </w:r>
        <w:r>
          <w:fldChar w:fldCharType="end"/>
        </w:r>
      </w:hyperlink>
    </w:p>
    <w:p>
      <w:pPr>
        <w:pStyle w:val="TOC2"/>
        <w:tabs>
          <w:tab w:val="right" w:leader="dot" w:pos="8306"/>
        </w:tabs>
      </w:pPr>
      <w:hyperlink w:anchor="_Toc13352" w:history="1">
        <w:r>
          <w:rPr>
            <w:rFonts w:ascii="仿宋" w:eastAsia="仿宋" w:hAnsi="仿宋" w:cs="仿宋" w:hint="eastAsia"/>
            <w:lang w:eastAsia="zh-CN"/>
          </w:rPr>
          <w:t>(二)、变更实施与控制</w:t>
        </w:r>
        <w:r>
          <w:tab/>
        </w:r>
        <w:r>
          <w:fldChar w:fldCharType="begin"/>
        </w:r>
        <w:r>
          <w:instrText xml:space="preserve"> PAGEREF _Toc13352 \h </w:instrText>
        </w:r>
        <w:r>
          <w:fldChar w:fldCharType="separate"/>
        </w:r>
        <w:r>
          <w:t>60</w:t>
        </w:r>
        <w:r>
          <w:fldChar w:fldCharType="end"/>
        </w:r>
      </w:hyperlink>
    </w:p>
    <w:p>
      <w:pPr>
        <w:pStyle w:val="TOC1"/>
        <w:tabs>
          <w:tab w:val="right" w:leader="dot" w:pos="8306"/>
        </w:tabs>
      </w:pPr>
      <w:hyperlink w:anchor="_Toc29688" w:history="1">
        <w:r>
          <w:rPr>
            <w:rFonts w:ascii="仿宋" w:eastAsia="仿宋" w:hAnsi="仿宋" w:cs="仿宋" w:hint="eastAsia"/>
            <w:lang w:eastAsia="zh-CN"/>
          </w:rPr>
          <w:t>十六、营销与推广策略</w:t>
        </w:r>
        <w:r>
          <w:tab/>
        </w:r>
        <w:r>
          <w:fldChar w:fldCharType="begin"/>
        </w:r>
        <w:r>
          <w:instrText xml:space="preserve"> PAGEREF _Toc29688 \h </w:instrText>
        </w:r>
        <w:r>
          <w:fldChar w:fldCharType="separate"/>
        </w:r>
        <w:r>
          <w:t>60</w:t>
        </w:r>
        <w:r>
          <w:fldChar w:fldCharType="end"/>
        </w:r>
      </w:hyperlink>
    </w:p>
    <w:p>
      <w:pPr>
        <w:pStyle w:val="TOC2"/>
        <w:tabs>
          <w:tab w:val="right" w:leader="dot" w:pos="8306"/>
        </w:tabs>
      </w:pPr>
      <w:hyperlink w:anchor="_Toc7458" w:history="1">
        <w:r>
          <w:rPr>
            <w:rFonts w:ascii="仿宋" w:eastAsia="仿宋" w:hAnsi="仿宋" w:cs="仿宋" w:hint="eastAsia"/>
            <w:lang w:eastAsia="zh-CN"/>
          </w:rPr>
          <w:t>(一)、产品/服务定位与特点</w:t>
        </w:r>
        <w:r>
          <w:tab/>
        </w:r>
        <w:r>
          <w:fldChar w:fldCharType="begin"/>
        </w:r>
        <w:r>
          <w:instrText xml:space="preserve"> PAGEREF _Toc7458 \h </w:instrText>
        </w:r>
        <w:r>
          <w:fldChar w:fldCharType="separate"/>
        </w:r>
        <w:r>
          <w:t>60</w:t>
        </w:r>
        <w:r>
          <w:fldChar w:fldCharType="end"/>
        </w:r>
      </w:hyperlink>
    </w:p>
    <w:p>
      <w:pPr>
        <w:pStyle w:val="TOC2"/>
        <w:tabs>
          <w:tab w:val="right" w:leader="dot" w:pos="8306"/>
        </w:tabs>
      </w:pPr>
      <w:hyperlink w:anchor="_Toc25796" w:history="1">
        <w:r>
          <w:rPr>
            <w:rFonts w:ascii="仿宋" w:eastAsia="仿宋" w:hAnsi="仿宋" w:cs="仿宋" w:hint="eastAsia"/>
            <w:lang w:eastAsia="zh-CN"/>
          </w:rPr>
          <w:t>(二)、市场定位与竞争分析</w:t>
        </w:r>
        <w:r>
          <w:tab/>
        </w:r>
        <w:r>
          <w:fldChar w:fldCharType="begin"/>
        </w:r>
        <w:r>
          <w:instrText xml:space="preserve"> PAGEREF _Toc25796 \h </w:instrText>
        </w:r>
        <w:r>
          <w:fldChar w:fldCharType="separate"/>
        </w:r>
        <w:r>
          <w:t>62</w:t>
        </w:r>
        <w:r>
          <w:fldChar w:fldCharType="end"/>
        </w:r>
      </w:hyperlink>
    </w:p>
    <w:p>
      <w:pPr>
        <w:pStyle w:val="TOC2"/>
        <w:tabs>
          <w:tab w:val="right" w:leader="dot" w:pos="8306"/>
        </w:tabs>
      </w:pPr>
      <w:hyperlink w:anchor="_Toc3501" w:history="1">
        <w:r>
          <w:rPr>
            <w:rFonts w:ascii="仿宋" w:eastAsia="仿宋" w:hAnsi="仿宋" w:cs="仿宋" w:hint="eastAsia"/>
            <w:lang w:eastAsia="zh-CN"/>
          </w:rPr>
          <w:t>(三)、营销渠道与策略</w:t>
        </w:r>
        <w:r>
          <w:tab/>
        </w:r>
        <w:r>
          <w:fldChar w:fldCharType="begin"/>
        </w:r>
        <w:r>
          <w:instrText xml:space="preserve"> PAGEREF _Toc3501 \h </w:instrText>
        </w:r>
        <w:r>
          <w:fldChar w:fldCharType="separate"/>
        </w:r>
        <w:r>
          <w:t>63</w:t>
        </w:r>
        <w:r>
          <w:fldChar w:fldCharType="end"/>
        </w:r>
      </w:hyperlink>
    </w:p>
    <w:p>
      <w:pPr>
        <w:pStyle w:val="TOC2"/>
        <w:tabs>
          <w:tab w:val="right" w:leader="dot" w:pos="8306"/>
        </w:tabs>
      </w:pPr>
      <w:hyperlink w:anchor="_Toc30709" w:history="1">
        <w:r>
          <w:rPr>
            <w:rFonts w:ascii="仿宋" w:eastAsia="仿宋" w:hAnsi="仿宋" w:cs="仿宋" w:hint="eastAsia"/>
            <w:lang w:eastAsia="zh-CN"/>
          </w:rPr>
          <w:t>(四)、推广与宣传活动</w:t>
        </w:r>
        <w:r>
          <w:tab/>
        </w:r>
        <w:r>
          <w:fldChar w:fldCharType="begin"/>
        </w:r>
        <w:r>
          <w:instrText xml:space="preserve"> PAGEREF _Toc30709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682"/>
      <w:r>
        <w:rPr>
          <w:rFonts w:ascii="仿宋" w:eastAsia="仿宋" w:hAnsi="仿宋" w:cs="仿宋" w:hint="eastAsia"/>
          <w:sz w:val="28"/>
          <w:lang w:eastAsia="zh-CN"/>
        </w:rPr>
        <w:t>一、掘进机项目建设单位说明</w:t>
      </w:r>
      <w:bookmarkEnd w:id="2"/>
    </w:p>
    <w:p>
      <w:pPr>
        <w:pStyle w:val="Heading2"/>
        <w:rPr>
          <w:rFonts w:ascii="仿宋" w:eastAsia="仿宋" w:hAnsi="仿宋" w:cs="仿宋" w:hint="eastAsia"/>
          <w:lang w:eastAsia="zh-CN"/>
        </w:rPr>
      </w:pPr>
      <w:bookmarkStart w:id="3" w:name="_Toc66"/>
      <w:r>
        <w:rPr>
          <w:rFonts w:ascii="仿宋" w:eastAsia="仿宋" w:hAnsi="仿宋" w:cs="仿宋" w:hint="eastAsia"/>
          <w:lang w:eastAsia="zh-CN"/>
        </w:rPr>
        <w:t>(一)、掘进机项目承办单位基本情况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1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掘进机项目承办单位的XXXX，我们着眼于实现可持续的经济效益。通过技术创新和解决方案的提供，公司预计在掘进机项目执行期间将获得可观的收入增长。这一收入来源主要包括掘进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同时，我们注重成本控制和效率提升，以确保掘进机项目的可持续盈利。透过精细的管理和资源优化，公司期望实现掘进机项目利润最大化。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掘进机项目实施进行全面的投资评估，包括掘进机项目启动阶段的资金投入和后续运营成本。通过对掘进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掘进机项目实施过程中具备足够的资金流动性，公司将进行详尽的现金流分析。这包括资金需求的合理预测、掘进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814"/>
      <w:r>
        <w:rPr>
          <w:rFonts w:ascii="仿宋" w:eastAsia="仿宋" w:hAnsi="仿宋" w:cs="仿宋" w:hint="eastAsia"/>
          <w:sz w:val="28"/>
          <w:lang w:eastAsia="zh-CN"/>
        </w:rPr>
        <w:t>二、掘进机项目文档管理</w:t>
      </w:r>
      <w:bookmarkEnd w:id="5"/>
    </w:p>
    <w:p>
      <w:pPr>
        <w:pStyle w:val="Heading2"/>
        <w:rPr>
          <w:rFonts w:ascii="仿宋" w:eastAsia="仿宋" w:hAnsi="仿宋" w:cs="仿宋" w:hint="eastAsia"/>
          <w:lang w:eastAsia="zh-CN"/>
        </w:rPr>
      </w:pPr>
      <w:bookmarkStart w:id="6" w:name="_Toc2536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掘进机项目高度重视文档的质量和准确性，以支持掘进机项目的各项活动和决策。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文档的编制始于掘进机项目计划的初期，我们制定了详细的文档编制计划，明确了每个文档的内容、格式和编写责任人。在掘进机项目启动阶段，我们首先编制了掘进机项目章程，明确定义了掘进机项目的目标、范围、风险等关键要素。随后，掘进机项目团队根据计划陆续编制了需求文档、设计文档、测试文档等各类文档，确保掘进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掘进机项目管理中的重要环节，旨在确保掘进机项目文档符合质量标准和掘进机项目需求。在掘进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除了内部审查，我们还进行了外部审查，邀请掘进机项目相关利益方和专业领域的专家对文档进行独立审查。这有助于获取更全面、客观的反馈，确保掘进机项目文档不仅符合内部标准，也满足外部需求。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掘进机项目在文档编制与审查方面建立了严格的管理机制，通过规范的流程和多维度的审查，确保掘进机项目文档的质量、准确性和可靠性，为掘进机项目的顺利推进提供了有力支持。</w:t>
      </w:r>
    </w:p>
    <w:p>
      <w:pPr>
        <w:pStyle w:val="Heading2"/>
        <w:ind w:firstLine="560" w:firstLineChars="200"/>
        <w:rPr>
          <w:rFonts w:ascii="仿宋" w:eastAsia="仿宋" w:hAnsi="仿宋" w:cs="仿宋" w:hint="eastAsia"/>
          <w:sz w:val="28"/>
          <w:lang w:eastAsia="zh-CN"/>
        </w:rPr>
      </w:pPr>
      <w:bookmarkStart w:id="7" w:name="_Toc253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在掘进机项目中，我们致力于优化文档发布与分发过程，以确保信息的高效传递和团队间协作的顺畅进行。以下是我们采取的关键优化策略：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我们通过多渠道发布文档，包括电子邮件、掘进机项目管理平台、内部网站等，以满足不同团队成员的偏好和需求。多渠道发布确保了信息的全面覆盖。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我们采用了精细的权限控制，确保只有授权人员可以访问敏感信息。这种安全措施保护了掘进机项目文档的机密性，防止了未经授权的信息泄露。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12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文档存档与归档是掘进机项目生命周期中一个至关重要的环节，直接关系到掘进机项目信息的长期保存和历史记录的完整性。在掘进机项目中，我们实施了一系列有效的文档存档与归档管理策略：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239"/>
      <w:r>
        <w:rPr>
          <w:rFonts w:ascii="仿宋" w:eastAsia="仿宋" w:hAnsi="仿宋" w:cs="仿宋" w:hint="eastAsia"/>
          <w:sz w:val="28"/>
          <w:lang w:eastAsia="zh-CN"/>
        </w:rPr>
        <w:t>三、掘进机项目绩效评估</w:t>
      </w:r>
      <w:bookmarkEnd w:id="9"/>
    </w:p>
    <w:p>
      <w:pPr>
        <w:pStyle w:val="Heading2"/>
        <w:rPr>
          <w:rFonts w:ascii="仿宋" w:eastAsia="仿宋" w:hAnsi="仿宋" w:cs="仿宋" w:hint="eastAsia"/>
          <w:lang w:eastAsia="zh-CN"/>
        </w:rPr>
      </w:pPr>
      <w:bookmarkStart w:id="10" w:name="_Toc757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在掘进机项目中，我们设计了一套全面的绩效评估指标，以确保掘进机项目的可控和成功交付。这些指标跨足掘进机项目目标、成本、进度和质量等多个维度，为我们提供了全面洞察掘进机项目的健康状况。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目标达成率是我们关注的首要指标。我们设定了明确的目标，并通过定期监测和评估，迅速发现并应对潜在的目标偏差。这为掘进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成本绩效是另一个核心关注点。通过实际成本与预算成本的对比分析，我们深入了解成本差异的原因，及时调整资源分配，保持掘进机项目在经济效益方面的合理水平。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进度作为关键的绩效指标之一，得到了精心的关注。我们制定了详细的掘进机项目进度计划，并设立了进度符合度指标，确保实际进度与计划进度保持一致。这使我们能够快速发现和解决潜在的进度问题，保持掘进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掘进机项目绩效的不可或缺的一环。我们引入了一系列的质量标准和客户满意度指标，以确保掘进机项目交付的成果在质量上达到或超越预期水平。通过持续监测这些指标，我们努力提升掘进机项目整体质量水平，为掘进机项目的成功交付提供有力保障。通过这些科学且全面的绩效评估，我们能够更好地引导掘进机项目的持续改进，确保掘进机项目目标的顺利达成。</w:t>
      </w:r>
    </w:p>
    <w:p>
      <w:pPr>
        <w:pStyle w:val="Heading2"/>
        <w:ind w:firstLine="560" w:firstLineChars="200"/>
        <w:rPr>
          <w:rFonts w:ascii="仿宋" w:eastAsia="仿宋" w:hAnsi="仿宋" w:cs="仿宋" w:hint="eastAsia"/>
          <w:sz w:val="28"/>
          <w:lang w:eastAsia="zh-CN"/>
        </w:rPr>
      </w:pPr>
      <w:bookmarkStart w:id="11" w:name="_Toc249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绩效评估是掘进机项目中的关键环节，为确保掘进机项目达到预期目标，我们采用了多层次、多维度的绩效评估方法。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掘进机项目的战略目标对齐，确保每个决策和行动都与掘进机项目整体目标保持一致。团队会定期召开战略对齐会议，审视当前工作与掘进机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掘进机项目进度、质量、成本和风险等方面。这些指标通过数据收集和分析，为掘进机项目管理团队提供了客观的评估依据。例如，我们通过掘进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绩效评估不仅仅停留在掘进机项目内部，还考虑了掘进机项目对外部环境的影响。我们定期进行干系人满意度调查，以了解各利益相关方对掘进机项目的期望和满意度，并及时做出调整。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这种多层次、多角度的绩效评估方法，使得我们能够全面了解掘进机项目的运行状态，及时做出调整，确保掘进机项目在不断变化的环境中保持稳健前行。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2184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为了确保掘进机项目的有效管理和不断优化，我们采用了精心设计的绩效评估周期。这个周期旨在实现灵活、实时和全面的评估，以适应掘进机项目执行中的各种挑战。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掘进机项目的不同需求，分为短期、中期和长期。短期评估关注每个迭代或工作周期，以及时发现和解决当前任务中的问题。中期评估涵盖几个迭代，深入了解整体掘进机项目的趋势和性能。长期评估则着眼于整个掘进机项目阶段，确保掘进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掘进机项目管理工具和协作平台，团队成员能够随时更新和分享掘进机项目数据。这种实时性的反馈机制使我们能够及时察觉潜在问题，快速调整，保持掘进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掘进机项目的决策制定密不可分。每个周期的掘进机项目回顾会议成为集体总结经验、识别问题深层次原因并找到创新解决方案的平台。这种定期的反思与调整机制使掘进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50"/>
      <w:r>
        <w:rPr>
          <w:rFonts w:ascii="仿宋" w:eastAsia="仿宋" w:hAnsi="仿宋" w:cs="仿宋" w:hint="eastAsia"/>
          <w:sz w:val="28"/>
          <w:lang w:eastAsia="zh-CN"/>
        </w:rPr>
        <w:t>四、掘进机项目可持续发展</w:t>
      </w:r>
      <w:bookmarkEnd w:id="13"/>
    </w:p>
    <w:p>
      <w:pPr>
        <w:pStyle w:val="Heading2"/>
        <w:rPr>
          <w:rFonts w:ascii="仿宋" w:eastAsia="仿宋" w:hAnsi="仿宋" w:cs="仿宋" w:hint="eastAsia"/>
          <w:lang w:eastAsia="zh-CN"/>
        </w:rPr>
      </w:pPr>
      <w:bookmarkStart w:id="14" w:name="_Toc2325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掘进机项目中，掘进机项目团队着眼于未来，明确了可持续发展的战略方向。制定的具体可持续发展目标包括降低资源使用、采用环保技术、最大化社会效益等。这一步骤不仅有助于掘进机项目在环保和社会责任方面达到最高标准，也为未来提供了明确的指引，确保掘进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可持续实践的融入掘进机项目管理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掘进机项目管理周期。从掘进机项目规划开始，掘进机项目团队就考虑了环境和社会的因素。在执行阶段，掘进机项目团队积极推动绿色技术的应用，优化资源利用。此外，关注员工的社会责任，通过培训和沟通活动提高员工对可持续发展的认知，使他们能够在日常工作中践行可持续实践。这些举措不仅为掘进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595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扎根于掘进机项目的可持续发展理念，我们深信环保与社会责任是掘进机项目成功的关键支柱。在掘进机项目的每一步，我们都致力于通过创新和实践，履行对环境和社会的坚定责任。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团队通过引入先进的环保技术、建立高效的废物处理系统以及推动能源节约措施，积极履行环保责任。定期的环保监测和评估确保掘进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掘进机项目不仅致力于自身可持续发展，还注重对社会的回馈。通过支持社区掘进机项目、参与慈善事业、提供培训机会等方式，掘进机项目积极履行社会责任。与当地社区建立积极互动，关注员工的工作与生活平衡，以及员工的身心健康，是掘进机项目在社会责任层面的关键举措。这样的实践不仅增强了掘进机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12675"/>
      <w:r>
        <w:rPr>
          <w:rFonts w:ascii="仿宋" w:eastAsia="仿宋" w:hAnsi="仿宋" w:cs="仿宋" w:hint="eastAsia"/>
          <w:sz w:val="28"/>
          <w:lang w:eastAsia="zh-CN"/>
        </w:rPr>
        <w:t>五、掘进机项目选址可行性分析</w:t>
      </w:r>
      <w:bookmarkEnd w:id="16"/>
    </w:p>
    <w:p>
      <w:pPr>
        <w:pStyle w:val="Heading2"/>
        <w:rPr>
          <w:rFonts w:ascii="仿宋" w:eastAsia="仿宋" w:hAnsi="仿宋" w:cs="仿宋" w:hint="eastAsia"/>
          <w:lang w:eastAsia="zh-CN"/>
        </w:rPr>
      </w:pPr>
      <w:bookmarkStart w:id="17" w:name="_Toc8871"/>
      <w:r>
        <w:rPr>
          <w:rFonts w:ascii="仿宋" w:eastAsia="仿宋" w:hAnsi="仿宋" w:cs="仿宋" w:hint="eastAsia"/>
          <w:lang w:eastAsia="zh-CN"/>
        </w:rPr>
        <w:t>(一)、掘进机项目选址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该掘进机项目选址位于XX省XX市XX区XXX街道</w:t>
      </w:r>
    </w:p>
    <w:p>
      <w:pPr>
        <w:pStyle w:val="Heading2"/>
        <w:ind w:firstLine="560" w:firstLineChars="200"/>
        <w:rPr>
          <w:rFonts w:ascii="仿宋" w:eastAsia="仿宋" w:hAnsi="仿宋" w:cs="仿宋" w:hint="eastAsia"/>
          <w:sz w:val="28"/>
          <w:lang w:eastAsia="zh-CN"/>
        </w:rPr>
      </w:pPr>
      <w:bookmarkStart w:id="18" w:name="_Toc1740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掘进机项目的征地面积将根据掘进机项目的实际规模和需求进行精确规划。具体面积XXX平方米，旨在确保掘进机项目不仅能够满足当前的发展需求，还能够预留空间以适应未来的扩展。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净用地面积是在征地面积基础上去除不可利用面积后的实际可开发用地。具体面积XXX平方米，考虑到环保、交通、安全等多方面因素，以确保掘进机项目在整体利用效率上达到最优。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掘进机项目计划建设的建筑总规模具体面积XXX平方米。这一规模的确定综合考虑了掘进机项目的性质、规模，以及城市规划的相关要求，确保建筑布局与周边环境协调一致。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绿地率是掘进机项目用地中被规划为绿地的比例。具体面积XXX平方米，旨在通过合理规划绿地，改善掘进机项目周边环境，提升居民生活质量，并符合城市整体绿化规划。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容积率是用地上可以建设的建筑总体积与用地面积之比。具体面积XXX，通过合理的容积率规划，确保掘进机项目建筑规模与周边环境和谐共生。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确保掘进机项目选址与当地城市规划相一致，具体面积XXX平方米。通过与城市规划部门深入沟通，确保掘进机项目不仅符合城市的整体发展方向，还能够融入城市的发展布局，为城市的长远发展贡献力量。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充分了解并确保掘进机项目选址符合当地产业政策，具体面积XXX平方米。这包括掘进机项目对当地经济的促进作用，以及对相关产业的带动效应，确保掘进机项目与地方政府的产业政策保持一致，促进共赢合作。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用地总体要求必须符合环保和可持续发展的原则，具体面积XXX平方米。通过采用绿色建筑设计、节能减排等措施，确保掘进机项目在建设和运营过程中对环境的影响最小化，达到可持续发展的要求。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确保掘进机项目选址具备必要的公共设施配套，具体面积XXX平方米。这包括交通便利性、教育、医疗等基础设施，以提高居民生活品质，使得掘进机项目选址更具吸引力。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考虑用地总体要求对当地社会稳定性的影响，具体面积XXX平方米。通过深入了解当地社区反馈，确保掘进机项目的选址和建设过程对当地社会和谐稳定产生积极作用。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掘进机项目选址不仅符合法规和规划，还在实际操作中具有可行性。这一全面规划将为掘进机项目的成功实施提供坚实的基础，确保掘进机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14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掘进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掘进机项目的设备规划和空间设计中，我们将采取灵活设备布局的措施。设备布局将根据实际需求进行灵活设计，避免不必要的浪费。通过合理规划设备摆放位置，我们将提高设备的利用率，减少设备间距，以确保掘进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掘进机项目内部引入共享设施的概念，例如共享会议室、办公区等。通过这种方式，我们可以减少对资源的重复建设，提高资源共享效率，从而减小掘进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8057"/>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掘进机项目的总图布置中，我们将不同功能区域进行明确的规划，以最大程度满足掘进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https://d.book118.com/188133121041006031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掘进机项目规划设计方案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A1008"/>
    <w:rsid w:val="063A1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3312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2024-01-14T21:17:00Z</dcterms:created>
  <dcterms:modified xsi:type="dcterms:W3CDTF">2024-01-14T21:17:58Z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1CD91368FB6C4568A76947A76602CB37_11</vt:lpwstr>
  </property>
  <property fmtid="{D5CDD505-2E9C-101B-9397-08002B2CF9AE}" pid="3" name="KSOProductBuildVer">
    <vt:lpwstr>2052-12.1.0.16120</vt:lpwstr>
  </property>
</Properties>
</file>