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安全指令接收机项目规划设计纲要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89" w:history="1">
        <w:r>
          <w:rPr>
            <w:rFonts w:ascii="仿宋" w:eastAsia="仿宋" w:hAnsi="仿宋" w:cs="仿宋" w:hint="eastAsia"/>
            <w:lang w:eastAsia="zh-CN"/>
          </w:rPr>
          <w:t>序言</w:t>
        </w:r>
        <w:r>
          <w:tab/>
        </w:r>
        <w:r>
          <w:fldChar w:fldCharType="begin"/>
        </w:r>
        <w:r>
          <w:instrText xml:space="preserve"> PAGEREF _Toc19489 \h </w:instrText>
        </w:r>
        <w:r>
          <w:fldChar w:fldCharType="separate"/>
        </w:r>
        <w:r>
          <w:t>3</w:t>
        </w:r>
        <w:r>
          <w:fldChar w:fldCharType="end"/>
        </w:r>
      </w:hyperlink>
    </w:p>
    <w:p>
      <w:pPr>
        <w:pStyle w:val="TOC1"/>
        <w:tabs>
          <w:tab w:val="right" w:leader="dot" w:pos="8306"/>
        </w:tabs>
      </w:pPr>
      <w:hyperlink w:anchor="_Toc27843" w:history="1">
        <w:r>
          <w:rPr>
            <w:rFonts w:ascii="仿宋" w:eastAsia="仿宋" w:hAnsi="仿宋" w:cs="仿宋" w:hint="eastAsia"/>
            <w:lang w:eastAsia="zh-CN"/>
          </w:rPr>
          <w:t>一、安全指令接收机项目土建工程</w:t>
        </w:r>
        <w:r>
          <w:tab/>
        </w:r>
        <w:r>
          <w:fldChar w:fldCharType="begin"/>
        </w:r>
        <w:r>
          <w:instrText xml:space="preserve"> PAGEREF _Toc27843 \h </w:instrText>
        </w:r>
        <w:r>
          <w:fldChar w:fldCharType="separate"/>
        </w:r>
        <w:r>
          <w:t>3</w:t>
        </w:r>
        <w:r>
          <w:fldChar w:fldCharType="end"/>
        </w:r>
      </w:hyperlink>
    </w:p>
    <w:p>
      <w:pPr>
        <w:pStyle w:val="TOC2"/>
        <w:tabs>
          <w:tab w:val="right" w:leader="dot" w:pos="8306"/>
        </w:tabs>
      </w:pPr>
      <w:hyperlink w:anchor="_Toc21250" w:history="1">
        <w:r>
          <w:rPr>
            <w:rFonts w:ascii="仿宋" w:eastAsia="仿宋" w:hAnsi="仿宋" w:cs="仿宋" w:hint="eastAsia"/>
            <w:lang w:eastAsia="zh-CN"/>
          </w:rPr>
          <w:t>(一)、建筑工程设计原则</w:t>
        </w:r>
        <w:r>
          <w:tab/>
        </w:r>
        <w:r>
          <w:fldChar w:fldCharType="begin"/>
        </w:r>
        <w:r>
          <w:instrText xml:space="preserve"> PAGEREF _Toc21250 \h </w:instrText>
        </w:r>
        <w:r>
          <w:fldChar w:fldCharType="separate"/>
        </w:r>
        <w:r>
          <w:t>3</w:t>
        </w:r>
        <w:r>
          <w:fldChar w:fldCharType="end"/>
        </w:r>
      </w:hyperlink>
    </w:p>
    <w:p>
      <w:pPr>
        <w:pStyle w:val="TOC2"/>
        <w:tabs>
          <w:tab w:val="right" w:leader="dot" w:pos="8306"/>
        </w:tabs>
      </w:pPr>
      <w:hyperlink w:anchor="_Toc15170" w:history="1">
        <w:r>
          <w:rPr>
            <w:rFonts w:ascii="仿宋" w:eastAsia="仿宋" w:hAnsi="仿宋" w:cs="仿宋" w:hint="eastAsia"/>
            <w:lang w:eastAsia="zh-CN"/>
          </w:rPr>
          <w:t>(二)、土建工程设计年限及安全等级</w:t>
        </w:r>
        <w:r>
          <w:tab/>
        </w:r>
        <w:r>
          <w:fldChar w:fldCharType="begin"/>
        </w:r>
        <w:r>
          <w:instrText xml:space="preserve"> PAGEREF _Toc15170 \h </w:instrText>
        </w:r>
        <w:r>
          <w:fldChar w:fldCharType="separate"/>
        </w:r>
        <w:r>
          <w:t>4</w:t>
        </w:r>
        <w:r>
          <w:fldChar w:fldCharType="end"/>
        </w:r>
      </w:hyperlink>
    </w:p>
    <w:p>
      <w:pPr>
        <w:pStyle w:val="TOC2"/>
        <w:tabs>
          <w:tab w:val="right" w:leader="dot" w:pos="8306"/>
        </w:tabs>
      </w:pPr>
      <w:hyperlink w:anchor="_Toc5946" w:history="1">
        <w:r>
          <w:rPr>
            <w:rFonts w:ascii="仿宋" w:eastAsia="仿宋" w:hAnsi="仿宋" w:cs="仿宋" w:hint="eastAsia"/>
            <w:lang w:eastAsia="zh-CN"/>
          </w:rPr>
          <w:t>(三)、建筑工程设计总体要求</w:t>
        </w:r>
        <w:r>
          <w:tab/>
        </w:r>
        <w:r>
          <w:fldChar w:fldCharType="begin"/>
        </w:r>
        <w:r>
          <w:instrText xml:space="preserve"> PAGEREF _Toc5946 \h </w:instrText>
        </w:r>
        <w:r>
          <w:fldChar w:fldCharType="separate"/>
        </w:r>
        <w:r>
          <w:t>5</w:t>
        </w:r>
        <w:r>
          <w:fldChar w:fldCharType="end"/>
        </w:r>
      </w:hyperlink>
    </w:p>
    <w:p>
      <w:pPr>
        <w:pStyle w:val="TOC2"/>
        <w:tabs>
          <w:tab w:val="right" w:leader="dot" w:pos="8306"/>
        </w:tabs>
      </w:pPr>
      <w:hyperlink w:anchor="_Toc21531" w:history="1">
        <w:r>
          <w:rPr>
            <w:rFonts w:ascii="仿宋" w:eastAsia="仿宋" w:hAnsi="仿宋" w:cs="仿宋" w:hint="eastAsia"/>
            <w:lang w:eastAsia="zh-CN"/>
          </w:rPr>
          <w:t>(四)、土建工程建设指标</w:t>
        </w:r>
        <w:r>
          <w:tab/>
        </w:r>
        <w:r>
          <w:fldChar w:fldCharType="begin"/>
        </w:r>
        <w:r>
          <w:instrText xml:space="preserve"> PAGEREF _Toc21531 \h </w:instrText>
        </w:r>
        <w:r>
          <w:fldChar w:fldCharType="separate"/>
        </w:r>
        <w:r>
          <w:t>6</w:t>
        </w:r>
        <w:r>
          <w:fldChar w:fldCharType="end"/>
        </w:r>
      </w:hyperlink>
    </w:p>
    <w:p>
      <w:pPr>
        <w:pStyle w:val="TOC1"/>
        <w:tabs>
          <w:tab w:val="right" w:leader="dot" w:pos="8306"/>
        </w:tabs>
      </w:pPr>
      <w:hyperlink w:anchor="_Toc15944" w:history="1">
        <w:r>
          <w:rPr>
            <w:rFonts w:ascii="仿宋" w:eastAsia="仿宋" w:hAnsi="仿宋" w:cs="仿宋" w:hint="eastAsia"/>
            <w:lang w:eastAsia="zh-CN"/>
          </w:rPr>
          <w:t>二、安全指令接收机项目建设背景及必要性分析</w:t>
        </w:r>
        <w:r>
          <w:tab/>
        </w:r>
        <w:r>
          <w:fldChar w:fldCharType="begin"/>
        </w:r>
        <w:r>
          <w:instrText xml:space="preserve"> PAGEREF _Toc15944 \h </w:instrText>
        </w:r>
        <w:r>
          <w:fldChar w:fldCharType="separate"/>
        </w:r>
        <w:r>
          <w:t>6</w:t>
        </w:r>
        <w:r>
          <w:fldChar w:fldCharType="end"/>
        </w:r>
      </w:hyperlink>
    </w:p>
    <w:p>
      <w:pPr>
        <w:pStyle w:val="TOC2"/>
        <w:tabs>
          <w:tab w:val="right" w:leader="dot" w:pos="8306"/>
        </w:tabs>
      </w:pPr>
      <w:hyperlink w:anchor="_Toc9158" w:history="1">
        <w:r>
          <w:rPr>
            <w:rFonts w:ascii="仿宋" w:eastAsia="仿宋" w:hAnsi="仿宋" w:cs="仿宋" w:hint="eastAsia"/>
            <w:lang w:eastAsia="zh-CN"/>
          </w:rPr>
          <w:t>(一)、安全指令接收机项目背景分析</w:t>
        </w:r>
        <w:r>
          <w:tab/>
        </w:r>
        <w:r>
          <w:fldChar w:fldCharType="begin"/>
        </w:r>
        <w:r>
          <w:instrText xml:space="preserve"> PAGEREF _Toc9158 \h </w:instrText>
        </w:r>
        <w:r>
          <w:fldChar w:fldCharType="separate"/>
        </w:r>
        <w:r>
          <w:t>6</w:t>
        </w:r>
        <w:r>
          <w:fldChar w:fldCharType="end"/>
        </w:r>
      </w:hyperlink>
    </w:p>
    <w:p>
      <w:pPr>
        <w:pStyle w:val="TOC2"/>
        <w:tabs>
          <w:tab w:val="right" w:leader="dot" w:pos="8306"/>
        </w:tabs>
      </w:pPr>
      <w:hyperlink w:anchor="_Toc13297" w:history="1">
        <w:r>
          <w:rPr>
            <w:rFonts w:ascii="仿宋" w:eastAsia="仿宋" w:hAnsi="仿宋" w:cs="仿宋" w:hint="eastAsia"/>
            <w:lang w:eastAsia="zh-CN"/>
          </w:rPr>
          <w:t>(二)、安全指令接收机项目建设必要性分析</w:t>
        </w:r>
        <w:r>
          <w:tab/>
        </w:r>
        <w:r>
          <w:fldChar w:fldCharType="begin"/>
        </w:r>
        <w:r>
          <w:instrText xml:space="preserve"> PAGEREF _Toc13297 \h </w:instrText>
        </w:r>
        <w:r>
          <w:fldChar w:fldCharType="separate"/>
        </w:r>
        <w:r>
          <w:t>8</w:t>
        </w:r>
        <w:r>
          <w:fldChar w:fldCharType="end"/>
        </w:r>
      </w:hyperlink>
    </w:p>
    <w:p>
      <w:pPr>
        <w:pStyle w:val="TOC1"/>
        <w:tabs>
          <w:tab w:val="right" w:leader="dot" w:pos="8306"/>
        </w:tabs>
      </w:pPr>
      <w:hyperlink w:anchor="_Toc31598" w:history="1">
        <w:r>
          <w:rPr>
            <w:rFonts w:ascii="仿宋" w:eastAsia="仿宋" w:hAnsi="仿宋" w:cs="仿宋" w:hint="eastAsia"/>
            <w:lang w:eastAsia="zh-CN"/>
          </w:rPr>
          <w:t>三、安全指令接收机项目文档管理</w:t>
        </w:r>
        <w:r>
          <w:tab/>
        </w:r>
        <w:r>
          <w:fldChar w:fldCharType="begin"/>
        </w:r>
        <w:r>
          <w:instrText xml:space="preserve"> PAGEREF _Toc31598 \h </w:instrText>
        </w:r>
        <w:r>
          <w:fldChar w:fldCharType="separate"/>
        </w:r>
        <w:r>
          <w:t>9</w:t>
        </w:r>
        <w:r>
          <w:fldChar w:fldCharType="end"/>
        </w:r>
      </w:hyperlink>
    </w:p>
    <w:p>
      <w:pPr>
        <w:pStyle w:val="TOC2"/>
        <w:tabs>
          <w:tab w:val="right" w:leader="dot" w:pos="8306"/>
        </w:tabs>
      </w:pPr>
      <w:hyperlink w:anchor="_Toc20268" w:history="1">
        <w:r>
          <w:rPr>
            <w:rFonts w:ascii="仿宋" w:eastAsia="仿宋" w:hAnsi="仿宋" w:cs="仿宋" w:hint="eastAsia"/>
            <w:lang w:eastAsia="zh-CN"/>
          </w:rPr>
          <w:t>(一)、文档编制与审查</w:t>
        </w:r>
        <w:r>
          <w:tab/>
        </w:r>
        <w:r>
          <w:fldChar w:fldCharType="begin"/>
        </w:r>
        <w:r>
          <w:instrText xml:space="preserve"> PAGEREF _Toc20268 \h </w:instrText>
        </w:r>
        <w:r>
          <w:fldChar w:fldCharType="separate"/>
        </w:r>
        <w:r>
          <w:t>9</w:t>
        </w:r>
        <w:r>
          <w:fldChar w:fldCharType="end"/>
        </w:r>
      </w:hyperlink>
    </w:p>
    <w:p>
      <w:pPr>
        <w:pStyle w:val="TOC2"/>
        <w:tabs>
          <w:tab w:val="right" w:leader="dot" w:pos="8306"/>
        </w:tabs>
      </w:pPr>
      <w:hyperlink w:anchor="_Toc24262" w:history="1">
        <w:r>
          <w:rPr>
            <w:rFonts w:ascii="仿宋" w:eastAsia="仿宋" w:hAnsi="仿宋" w:cs="仿宋" w:hint="eastAsia"/>
            <w:lang w:eastAsia="zh-CN"/>
          </w:rPr>
          <w:t>(二)、文档发布与分发</w:t>
        </w:r>
        <w:r>
          <w:tab/>
        </w:r>
        <w:r>
          <w:fldChar w:fldCharType="begin"/>
        </w:r>
        <w:r>
          <w:instrText xml:space="preserve"> PAGEREF _Toc24262 \h </w:instrText>
        </w:r>
        <w:r>
          <w:fldChar w:fldCharType="separate"/>
        </w:r>
        <w:r>
          <w:t>11</w:t>
        </w:r>
        <w:r>
          <w:fldChar w:fldCharType="end"/>
        </w:r>
      </w:hyperlink>
    </w:p>
    <w:p>
      <w:pPr>
        <w:pStyle w:val="TOC2"/>
        <w:tabs>
          <w:tab w:val="right" w:leader="dot" w:pos="8306"/>
        </w:tabs>
      </w:pPr>
      <w:hyperlink w:anchor="_Toc13097" w:history="1">
        <w:r>
          <w:rPr>
            <w:rFonts w:ascii="仿宋" w:eastAsia="仿宋" w:hAnsi="仿宋" w:cs="仿宋" w:hint="eastAsia"/>
            <w:lang w:eastAsia="zh-CN"/>
          </w:rPr>
          <w:t>(三)、文档存档与归档</w:t>
        </w:r>
        <w:r>
          <w:tab/>
        </w:r>
        <w:r>
          <w:fldChar w:fldCharType="begin"/>
        </w:r>
        <w:r>
          <w:instrText xml:space="preserve"> PAGEREF _Toc13097 \h </w:instrText>
        </w:r>
        <w:r>
          <w:fldChar w:fldCharType="separate"/>
        </w:r>
        <w:r>
          <w:t>12</w:t>
        </w:r>
        <w:r>
          <w:fldChar w:fldCharType="end"/>
        </w:r>
      </w:hyperlink>
    </w:p>
    <w:p>
      <w:pPr>
        <w:pStyle w:val="TOC1"/>
        <w:tabs>
          <w:tab w:val="right" w:leader="dot" w:pos="8306"/>
        </w:tabs>
      </w:pPr>
      <w:hyperlink w:anchor="_Toc350" w:history="1">
        <w:r>
          <w:rPr>
            <w:rFonts w:ascii="仿宋" w:eastAsia="仿宋" w:hAnsi="仿宋" w:cs="仿宋" w:hint="eastAsia"/>
            <w:lang w:eastAsia="zh-CN"/>
          </w:rPr>
          <w:t>四、安全指令接收机项目危机管理</w:t>
        </w:r>
        <w:r>
          <w:tab/>
        </w:r>
        <w:r>
          <w:fldChar w:fldCharType="begin"/>
        </w:r>
        <w:r>
          <w:instrText xml:space="preserve"> PAGEREF _Toc350 \h </w:instrText>
        </w:r>
        <w:r>
          <w:fldChar w:fldCharType="separate"/>
        </w:r>
        <w:r>
          <w:t>13</w:t>
        </w:r>
        <w:r>
          <w:fldChar w:fldCharType="end"/>
        </w:r>
      </w:hyperlink>
    </w:p>
    <w:p>
      <w:pPr>
        <w:pStyle w:val="TOC2"/>
        <w:tabs>
          <w:tab w:val="right" w:leader="dot" w:pos="8306"/>
        </w:tabs>
      </w:pPr>
      <w:hyperlink w:anchor="_Toc30164" w:history="1">
        <w:r>
          <w:rPr>
            <w:rFonts w:ascii="仿宋" w:eastAsia="仿宋" w:hAnsi="仿宋" w:cs="仿宋" w:hint="eastAsia"/>
            <w:lang w:eastAsia="zh-CN"/>
          </w:rPr>
          <w:t>(一)、危机预警与识别</w:t>
        </w:r>
        <w:r>
          <w:tab/>
        </w:r>
        <w:r>
          <w:fldChar w:fldCharType="begin"/>
        </w:r>
        <w:r>
          <w:instrText xml:space="preserve"> PAGEREF _Toc30164 \h </w:instrText>
        </w:r>
        <w:r>
          <w:fldChar w:fldCharType="separate"/>
        </w:r>
        <w:r>
          <w:t>13</w:t>
        </w:r>
        <w:r>
          <w:fldChar w:fldCharType="end"/>
        </w:r>
      </w:hyperlink>
    </w:p>
    <w:p>
      <w:pPr>
        <w:pStyle w:val="TOC2"/>
        <w:tabs>
          <w:tab w:val="right" w:leader="dot" w:pos="8306"/>
        </w:tabs>
      </w:pPr>
      <w:hyperlink w:anchor="_Toc30628" w:history="1">
        <w:r>
          <w:rPr>
            <w:rFonts w:ascii="仿宋" w:eastAsia="仿宋" w:hAnsi="仿宋" w:cs="仿宋" w:hint="eastAsia"/>
            <w:lang w:eastAsia="zh-CN"/>
          </w:rPr>
          <w:t>(二)、危机应对与恢复</w:t>
        </w:r>
        <w:r>
          <w:tab/>
        </w:r>
        <w:r>
          <w:fldChar w:fldCharType="begin"/>
        </w:r>
        <w:r>
          <w:instrText xml:space="preserve"> PAGEREF _Toc30628 \h </w:instrText>
        </w:r>
        <w:r>
          <w:fldChar w:fldCharType="separate"/>
        </w:r>
        <w:r>
          <w:t>14</w:t>
        </w:r>
        <w:r>
          <w:fldChar w:fldCharType="end"/>
        </w:r>
      </w:hyperlink>
    </w:p>
    <w:p>
      <w:pPr>
        <w:pStyle w:val="TOC1"/>
        <w:tabs>
          <w:tab w:val="right" w:leader="dot" w:pos="8306"/>
        </w:tabs>
      </w:pPr>
      <w:hyperlink w:anchor="_Toc8012" w:history="1">
        <w:r>
          <w:rPr>
            <w:rFonts w:ascii="仿宋" w:eastAsia="仿宋" w:hAnsi="仿宋" w:cs="仿宋" w:hint="eastAsia"/>
            <w:lang w:eastAsia="zh-CN"/>
          </w:rPr>
          <w:t>五、工艺说明</w:t>
        </w:r>
        <w:r>
          <w:tab/>
        </w:r>
        <w:r>
          <w:fldChar w:fldCharType="begin"/>
        </w:r>
        <w:r>
          <w:instrText xml:space="preserve"> PAGEREF _Toc8012 \h </w:instrText>
        </w:r>
        <w:r>
          <w:fldChar w:fldCharType="separate"/>
        </w:r>
        <w:r>
          <w:t>15</w:t>
        </w:r>
        <w:r>
          <w:fldChar w:fldCharType="end"/>
        </w:r>
      </w:hyperlink>
    </w:p>
    <w:p>
      <w:pPr>
        <w:pStyle w:val="TOC2"/>
        <w:tabs>
          <w:tab w:val="right" w:leader="dot" w:pos="8306"/>
        </w:tabs>
      </w:pPr>
      <w:hyperlink w:anchor="_Toc253" w:history="1">
        <w:r>
          <w:rPr>
            <w:rFonts w:ascii="仿宋" w:eastAsia="仿宋" w:hAnsi="仿宋" w:cs="仿宋" w:hint="eastAsia"/>
            <w:lang w:eastAsia="zh-CN"/>
          </w:rPr>
          <w:t>(一)、技术管理特点</w:t>
        </w:r>
        <w:r>
          <w:tab/>
        </w:r>
        <w:r>
          <w:fldChar w:fldCharType="begin"/>
        </w:r>
        <w:r>
          <w:instrText xml:space="preserve"> PAGEREF _Toc253 \h </w:instrText>
        </w:r>
        <w:r>
          <w:fldChar w:fldCharType="separate"/>
        </w:r>
        <w:r>
          <w:t>15</w:t>
        </w:r>
        <w:r>
          <w:fldChar w:fldCharType="end"/>
        </w:r>
      </w:hyperlink>
    </w:p>
    <w:p>
      <w:pPr>
        <w:pStyle w:val="TOC2"/>
        <w:tabs>
          <w:tab w:val="right" w:leader="dot" w:pos="8306"/>
        </w:tabs>
      </w:pPr>
      <w:hyperlink w:anchor="_Toc29213" w:history="1">
        <w:r>
          <w:rPr>
            <w:rFonts w:ascii="仿宋" w:eastAsia="仿宋" w:hAnsi="仿宋" w:cs="仿宋" w:hint="eastAsia"/>
            <w:lang w:eastAsia="zh-CN"/>
          </w:rPr>
          <w:t>(二)、安全指令接收机项目工艺技术设计方案</w:t>
        </w:r>
        <w:r>
          <w:tab/>
        </w:r>
        <w:r>
          <w:fldChar w:fldCharType="begin"/>
        </w:r>
        <w:r>
          <w:instrText xml:space="preserve"> PAGEREF _Toc29213 \h </w:instrText>
        </w:r>
        <w:r>
          <w:fldChar w:fldCharType="separate"/>
        </w:r>
        <w:r>
          <w:t>16</w:t>
        </w:r>
        <w:r>
          <w:fldChar w:fldCharType="end"/>
        </w:r>
      </w:hyperlink>
    </w:p>
    <w:p>
      <w:pPr>
        <w:pStyle w:val="TOC2"/>
        <w:tabs>
          <w:tab w:val="right" w:leader="dot" w:pos="8306"/>
        </w:tabs>
      </w:pPr>
      <w:hyperlink w:anchor="_Toc15257" w:history="1">
        <w:r>
          <w:rPr>
            <w:rFonts w:ascii="仿宋" w:eastAsia="仿宋" w:hAnsi="仿宋" w:cs="仿宋" w:hint="eastAsia"/>
            <w:lang w:eastAsia="zh-CN"/>
          </w:rPr>
          <w:t>(三)、设备选型方案</w:t>
        </w:r>
        <w:r>
          <w:tab/>
        </w:r>
        <w:r>
          <w:fldChar w:fldCharType="begin"/>
        </w:r>
        <w:r>
          <w:instrText xml:space="preserve"> PAGEREF _Toc15257 \h </w:instrText>
        </w:r>
        <w:r>
          <w:fldChar w:fldCharType="separate"/>
        </w:r>
        <w:r>
          <w:t>18</w:t>
        </w:r>
        <w:r>
          <w:fldChar w:fldCharType="end"/>
        </w:r>
      </w:hyperlink>
    </w:p>
    <w:p>
      <w:pPr>
        <w:pStyle w:val="TOC1"/>
        <w:tabs>
          <w:tab w:val="right" w:leader="dot" w:pos="8306"/>
        </w:tabs>
      </w:pPr>
      <w:hyperlink w:anchor="_Toc10816" w:history="1">
        <w:r>
          <w:rPr>
            <w:rFonts w:ascii="仿宋" w:eastAsia="仿宋" w:hAnsi="仿宋" w:cs="仿宋" w:hint="eastAsia"/>
            <w:lang w:eastAsia="zh-CN"/>
          </w:rPr>
          <w:t>六、安全指令接收机项目概论</w:t>
        </w:r>
        <w:r>
          <w:tab/>
        </w:r>
        <w:r>
          <w:fldChar w:fldCharType="begin"/>
        </w:r>
        <w:r>
          <w:instrText xml:space="preserve"> PAGEREF _Toc10816 \h </w:instrText>
        </w:r>
        <w:r>
          <w:fldChar w:fldCharType="separate"/>
        </w:r>
        <w:r>
          <w:t>19</w:t>
        </w:r>
        <w:r>
          <w:fldChar w:fldCharType="end"/>
        </w:r>
      </w:hyperlink>
    </w:p>
    <w:p>
      <w:pPr>
        <w:pStyle w:val="TOC2"/>
        <w:tabs>
          <w:tab w:val="right" w:leader="dot" w:pos="8306"/>
        </w:tabs>
      </w:pPr>
      <w:hyperlink w:anchor="_Toc22509" w:history="1">
        <w:r>
          <w:rPr>
            <w:rFonts w:ascii="仿宋" w:eastAsia="仿宋" w:hAnsi="仿宋" w:cs="仿宋" w:hint="eastAsia"/>
            <w:lang w:eastAsia="zh-CN"/>
          </w:rPr>
          <w:t>(一)、安全指令接收机项目概况</w:t>
        </w:r>
        <w:r>
          <w:tab/>
        </w:r>
        <w:r>
          <w:fldChar w:fldCharType="begin"/>
        </w:r>
        <w:r>
          <w:instrText xml:space="preserve"> PAGEREF _Toc22509 \h </w:instrText>
        </w:r>
        <w:r>
          <w:fldChar w:fldCharType="separate"/>
        </w:r>
        <w:r>
          <w:t>19</w:t>
        </w:r>
        <w:r>
          <w:fldChar w:fldCharType="end"/>
        </w:r>
      </w:hyperlink>
    </w:p>
    <w:p>
      <w:pPr>
        <w:pStyle w:val="TOC2"/>
        <w:tabs>
          <w:tab w:val="right" w:leader="dot" w:pos="8306"/>
        </w:tabs>
      </w:pPr>
      <w:hyperlink w:anchor="_Toc4400" w:history="1">
        <w:r>
          <w:rPr>
            <w:rFonts w:ascii="仿宋" w:eastAsia="仿宋" w:hAnsi="仿宋" w:cs="仿宋" w:hint="eastAsia"/>
            <w:lang w:eastAsia="zh-CN"/>
          </w:rPr>
          <w:t>(二)、安全指令接收机项目目标</w:t>
        </w:r>
        <w:r>
          <w:tab/>
        </w:r>
        <w:r>
          <w:fldChar w:fldCharType="begin"/>
        </w:r>
        <w:r>
          <w:instrText xml:space="preserve"> PAGEREF _Toc4400 \h </w:instrText>
        </w:r>
        <w:r>
          <w:fldChar w:fldCharType="separate"/>
        </w:r>
        <w:r>
          <w:t>22</w:t>
        </w:r>
        <w:r>
          <w:fldChar w:fldCharType="end"/>
        </w:r>
      </w:hyperlink>
    </w:p>
    <w:p>
      <w:pPr>
        <w:pStyle w:val="TOC2"/>
        <w:tabs>
          <w:tab w:val="right" w:leader="dot" w:pos="8306"/>
        </w:tabs>
      </w:pPr>
      <w:hyperlink w:anchor="_Toc20729" w:history="1">
        <w:r>
          <w:rPr>
            <w:rFonts w:ascii="仿宋" w:eastAsia="仿宋" w:hAnsi="仿宋" w:cs="仿宋" w:hint="eastAsia"/>
            <w:lang w:eastAsia="zh-CN"/>
          </w:rPr>
          <w:t>(三)、安全指令接收机项目提出的理由</w:t>
        </w:r>
        <w:r>
          <w:tab/>
        </w:r>
        <w:r>
          <w:fldChar w:fldCharType="begin"/>
        </w:r>
        <w:r>
          <w:instrText xml:space="preserve"> PAGEREF _Toc20729 \h </w:instrText>
        </w:r>
        <w:r>
          <w:fldChar w:fldCharType="separate"/>
        </w:r>
        <w:r>
          <w:t>22</w:t>
        </w:r>
        <w:r>
          <w:fldChar w:fldCharType="end"/>
        </w:r>
      </w:hyperlink>
    </w:p>
    <w:p>
      <w:pPr>
        <w:pStyle w:val="TOC2"/>
        <w:tabs>
          <w:tab w:val="right" w:leader="dot" w:pos="8306"/>
        </w:tabs>
      </w:pPr>
      <w:hyperlink w:anchor="_Toc30614" w:history="1">
        <w:r>
          <w:rPr>
            <w:rFonts w:ascii="仿宋" w:eastAsia="仿宋" w:hAnsi="仿宋" w:cs="仿宋" w:hint="eastAsia"/>
            <w:lang w:eastAsia="zh-CN"/>
          </w:rPr>
          <w:t>(四)、安全指令接收机项目意义</w:t>
        </w:r>
        <w:r>
          <w:tab/>
        </w:r>
        <w:r>
          <w:fldChar w:fldCharType="begin"/>
        </w:r>
        <w:r>
          <w:instrText xml:space="preserve"> PAGEREF _Toc30614 \h </w:instrText>
        </w:r>
        <w:r>
          <w:fldChar w:fldCharType="separate"/>
        </w:r>
        <w:r>
          <w:t>24</w:t>
        </w:r>
        <w:r>
          <w:fldChar w:fldCharType="end"/>
        </w:r>
      </w:hyperlink>
    </w:p>
    <w:p>
      <w:pPr>
        <w:pStyle w:val="TOC2"/>
        <w:tabs>
          <w:tab w:val="right" w:leader="dot" w:pos="8306"/>
        </w:tabs>
      </w:pPr>
      <w:hyperlink w:anchor="_Toc6085" w:history="1">
        <w:r>
          <w:rPr>
            <w:rFonts w:ascii="仿宋" w:eastAsia="仿宋" w:hAnsi="仿宋" w:cs="仿宋" w:hint="eastAsia"/>
            <w:lang w:eastAsia="zh-CN"/>
          </w:rPr>
          <w:t>(五)、安全指令接收机项目背景</w:t>
        </w:r>
        <w:r>
          <w:tab/>
        </w:r>
        <w:r>
          <w:fldChar w:fldCharType="begin"/>
        </w:r>
        <w:r>
          <w:instrText xml:space="preserve"> PAGEREF _Toc6085 \h </w:instrText>
        </w:r>
        <w:r>
          <w:fldChar w:fldCharType="separate"/>
        </w:r>
        <w:r>
          <w:t>25</w:t>
        </w:r>
        <w:r>
          <w:fldChar w:fldCharType="end"/>
        </w:r>
      </w:hyperlink>
    </w:p>
    <w:p>
      <w:pPr>
        <w:pStyle w:val="TOC1"/>
        <w:tabs>
          <w:tab w:val="right" w:leader="dot" w:pos="8306"/>
        </w:tabs>
      </w:pPr>
      <w:hyperlink w:anchor="_Toc26966" w:history="1">
        <w:r>
          <w:rPr>
            <w:rFonts w:ascii="仿宋" w:eastAsia="仿宋" w:hAnsi="仿宋" w:cs="仿宋" w:hint="eastAsia"/>
            <w:lang w:eastAsia="zh-CN"/>
          </w:rPr>
          <w:t>七、安全指令接收机项目创新与研发</w:t>
        </w:r>
        <w:r>
          <w:tab/>
        </w:r>
        <w:r>
          <w:fldChar w:fldCharType="begin"/>
        </w:r>
        <w:r>
          <w:instrText xml:space="preserve"> PAGEREF _Toc26966 \h </w:instrText>
        </w:r>
        <w:r>
          <w:fldChar w:fldCharType="separate"/>
        </w:r>
        <w:r>
          <w:t>26</w:t>
        </w:r>
        <w:r>
          <w:fldChar w:fldCharType="end"/>
        </w:r>
      </w:hyperlink>
    </w:p>
    <w:p>
      <w:pPr>
        <w:pStyle w:val="TOC2"/>
        <w:tabs>
          <w:tab w:val="right" w:leader="dot" w:pos="8306"/>
        </w:tabs>
      </w:pPr>
      <w:hyperlink w:anchor="_Toc21432" w:history="1">
        <w:r>
          <w:rPr>
            <w:rFonts w:ascii="仿宋" w:eastAsia="仿宋" w:hAnsi="仿宋" w:cs="仿宋" w:hint="eastAsia"/>
            <w:lang w:eastAsia="zh-CN"/>
          </w:rPr>
          <w:t>(一)、创新策略与方向</w:t>
        </w:r>
        <w:r>
          <w:tab/>
        </w:r>
        <w:r>
          <w:fldChar w:fldCharType="begin"/>
        </w:r>
        <w:r>
          <w:instrText xml:space="preserve"> PAGEREF _Toc21432 \h </w:instrText>
        </w:r>
        <w:r>
          <w:fldChar w:fldCharType="separate"/>
        </w:r>
        <w:r>
          <w:t>26</w:t>
        </w:r>
        <w:r>
          <w:fldChar w:fldCharType="end"/>
        </w:r>
      </w:hyperlink>
    </w:p>
    <w:p>
      <w:pPr>
        <w:pStyle w:val="TOC2"/>
        <w:tabs>
          <w:tab w:val="right" w:leader="dot" w:pos="8306"/>
        </w:tabs>
      </w:pPr>
      <w:hyperlink w:anchor="_Toc22276" w:history="1">
        <w:r>
          <w:rPr>
            <w:rFonts w:ascii="仿宋" w:eastAsia="仿宋" w:hAnsi="仿宋" w:cs="仿宋" w:hint="eastAsia"/>
            <w:lang w:eastAsia="zh-CN"/>
          </w:rPr>
          <w:t>(二)、研发规划与投入</w:t>
        </w:r>
        <w:r>
          <w:tab/>
        </w:r>
        <w:r>
          <w:fldChar w:fldCharType="begin"/>
        </w:r>
        <w:r>
          <w:instrText xml:space="preserve"> PAGEREF _Toc22276 \h </w:instrText>
        </w:r>
        <w:r>
          <w:fldChar w:fldCharType="separate"/>
        </w:r>
        <w:r>
          <w:t>27</w:t>
        </w:r>
        <w:r>
          <w:fldChar w:fldCharType="end"/>
        </w:r>
      </w:hyperlink>
    </w:p>
    <w:p>
      <w:pPr>
        <w:pStyle w:val="TOC1"/>
        <w:tabs>
          <w:tab w:val="right" w:leader="dot" w:pos="8306"/>
        </w:tabs>
      </w:pPr>
      <w:hyperlink w:anchor="_Toc9911" w:history="1">
        <w:r>
          <w:rPr>
            <w:rFonts w:ascii="仿宋" w:eastAsia="仿宋" w:hAnsi="仿宋" w:cs="仿宋" w:hint="eastAsia"/>
            <w:lang w:eastAsia="zh-CN"/>
          </w:rPr>
          <w:t>八、安全指令接收机项目人力资源管理</w:t>
        </w:r>
        <w:r>
          <w:tab/>
        </w:r>
        <w:r>
          <w:fldChar w:fldCharType="begin"/>
        </w:r>
        <w:r>
          <w:instrText xml:space="preserve"> PAGEREF _Toc9911 \h </w:instrText>
        </w:r>
        <w:r>
          <w:fldChar w:fldCharType="separate"/>
        </w:r>
        <w:r>
          <w:t>29</w:t>
        </w:r>
        <w:r>
          <w:fldChar w:fldCharType="end"/>
        </w:r>
      </w:hyperlink>
    </w:p>
    <w:p>
      <w:pPr>
        <w:pStyle w:val="TOC2"/>
        <w:tabs>
          <w:tab w:val="right" w:leader="dot" w:pos="8306"/>
        </w:tabs>
      </w:pPr>
      <w:hyperlink w:anchor="_Toc2061" w:history="1">
        <w:r>
          <w:rPr>
            <w:rFonts w:ascii="仿宋" w:eastAsia="仿宋" w:hAnsi="仿宋" w:cs="仿宋" w:hint="eastAsia"/>
            <w:lang w:eastAsia="zh-CN"/>
          </w:rPr>
          <w:t>(一)、建立健全的预算管理制度</w:t>
        </w:r>
        <w:r>
          <w:tab/>
        </w:r>
        <w:r>
          <w:fldChar w:fldCharType="begin"/>
        </w:r>
        <w:r>
          <w:instrText xml:space="preserve"> PAGEREF _Toc2061 \h </w:instrText>
        </w:r>
        <w:r>
          <w:fldChar w:fldCharType="separate"/>
        </w:r>
        <w:r>
          <w:t>29</w:t>
        </w:r>
        <w:r>
          <w:fldChar w:fldCharType="end"/>
        </w:r>
      </w:hyperlink>
    </w:p>
    <w:p>
      <w:pPr>
        <w:pStyle w:val="TOC2"/>
        <w:tabs>
          <w:tab w:val="right" w:leader="dot" w:pos="8306"/>
        </w:tabs>
      </w:pPr>
      <w:hyperlink w:anchor="_Toc6958" w:history="1">
        <w:r>
          <w:rPr>
            <w:rFonts w:ascii="仿宋" w:eastAsia="仿宋" w:hAnsi="仿宋" w:cs="仿宋" w:hint="eastAsia"/>
            <w:lang w:eastAsia="zh-CN"/>
          </w:rPr>
          <w:t>(二)、加强资金流动监控</w:t>
        </w:r>
        <w:r>
          <w:tab/>
        </w:r>
        <w:r>
          <w:fldChar w:fldCharType="begin"/>
        </w:r>
        <w:r>
          <w:instrText xml:space="preserve"> PAGEREF _Toc6958 \h </w:instrText>
        </w:r>
        <w:r>
          <w:fldChar w:fldCharType="separate"/>
        </w:r>
        <w:r>
          <w:t>31</w:t>
        </w:r>
        <w:r>
          <w:fldChar w:fldCharType="end"/>
        </w:r>
      </w:hyperlink>
    </w:p>
    <w:p>
      <w:pPr>
        <w:pStyle w:val="TOC2"/>
        <w:tabs>
          <w:tab w:val="right" w:leader="dot" w:pos="8306"/>
        </w:tabs>
      </w:pPr>
      <w:hyperlink w:anchor="_Toc789" w:history="1">
        <w:r>
          <w:rPr>
            <w:rFonts w:ascii="仿宋" w:eastAsia="仿宋" w:hAnsi="仿宋" w:cs="仿宋" w:hint="eastAsia"/>
            <w:lang w:eastAsia="zh-CN"/>
          </w:rPr>
          <w:t>(三)、制定完善的风险控制机制</w:t>
        </w:r>
        <w:r>
          <w:tab/>
        </w:r>
        <w:r>
          <w:fldChar w:fldCharType="begin"/>
        </w:r>
        <w:r>
          <w:instrText xml:space="preserve"> PAGEREF _Toc789 \h </w:instrText>
        </w:r>
        <w:r>
          <w:fldChar w:fldCharType="separate"/>
        </w:r>
        <w:r>
          <w:t>32</w:t>
        </w:r>
        <w:r>
          <w:fldChar w:fldCharType="end"/>
        </w:r>
      </w:hyperlink>
    </w:p>
    <w:p>
      <w:pPr>
        <w:pStyle w:val="TOC2"/>
        <w:tabs>
          <w:tab w:val="right" w:leader="dot" w:pos="8306"/>
        </w:tabs>
      </w:pPr>
      <w:hyperlink w:anchor="_Toc21360" w:history="1">
        <w:r>
          <w:rPr>
            <w:rFonts w:ascii="仿宋" w:eastAsia="仿宋" w:hAnsi="仿宋" w:cs="仿宋" w:hint="eastAsia"/>
            <w:lang w:eastAsia="zh-CN"/>
          </w:rPr>
          <w:t>(四)、优化成本管理</w:t>
        </w:r>
        <w:r>
          <w:tab/>
        </w:r>
        <w:r>
          <w:fldChar w:fldCharType="begin"/>
        </w:r>
        <w:r>
          <w:instrText xml:space="preserve"> PAGEREF _Toc21360 \h </w:instrText>
        </w:r>
        <w:r>
          <w:fldChar w:fldCharType="separate"/>
        </w:r>
        <w:r>
          <w:t>33</w:t>
        </w:r>
        <w:r>
          <w:fldChar w:fldCharType="end"/>
        </w:r>
      </w:hyperlink>
    </w:p>
    <w:p>
      <w:pPr>
        <w:pStyle w:val="TOC1"/>
        <w:tabs>
          <w:tab w:val="right" w:leader="dot" w:pos="8306"/>
        </w:tabs>
      </w:pPr>
      <w:hyperlink w:anchor="_Toc18011" w:history="1">
        <w:r>
          <w:rPr>
            <w:rFonts w:ascii="仿宋" w:eastAsia="仿宋" w:hAnsi="仿宋" w:cs="仿宋" w:hint="eastAsia"/>
            <w:lang w:eastAsia="zh-CN"/>
          </w:rPr>
          <w:t>九、安全指令接收机项目计划安排</w:t>
        </w:r>
        <w:r>
          <w:tab/>
        </w:r>
        <w:r>
          <w:fldChar w:fldCharType="begin"/>
        </w:r>
        <w:r>
          <w:instrText xml:space="preserve"> PAGEREF _Toc18011 \h </w:instrText>
        </w:r>
        <w:r>
          <w:fldChar w:fldCharType="separate"/>
        </w:r>
        <w:r>
          <w:t>35</w:t>
        </w:r>
        <w:r>
          <w:fldChar w:fldCharType="end"/>
        </w:r>
      </w:hyperlink>
    </w:p>
    <w:p>
      <w:pPr>
        <w:pStyle w:val="TOC2"/>
        <w:tabs>
          <w:tab w:val="right" w:leader="dot" w:pos="8306"/>
        </w:tabs>
      </w:pPr>
      <w:hyperlink w:anchor="_Toc3351" w:history="1">
        <w:r>
          <w:rPr>
            <w:rFonts w:ascii="仿宋" w:eastAsia="仿宋" w:hAnsi="仿宋" w:cs="仿宋" w:hint="eastAsia"/>
            <w:lang w:eastAsia="zh-CN"/>
          </w:rPr>
          <w:t>(一)、建设周期</w:t>
        </w:r>
        <w:r>
          <w:tab/>
        </w:r>
        <w:r>
          <w:fldChar w:fldCharType="begin"/>
        </w:r>
        <w:r>
          <w:instrText xml:space="preserve"> PAGEREF _Toc3351 \h </w:instrText>
        </w:r>
        <w:r>
          <w:fldChar w:fldCharType="separate"/>
        </w:r>
        <w:r>
          <w:t>35</w:t>
        </w:r>
        <w:r>
          <w:fldChar w:fldCharType="end"/>
        </w:r>
      </w:hyperlink>
    </w:p>
    <w:p>
      <w:pPr>
        <w:pStyle w:val="TOC2"/>
        <w:tabs>
          <w:tab w:val="right" w:leader="dot" w:pos="8306"/>
        </w:tabs>
      </w:pPr>
      <w:hyperlink w:anchor="_Toc14367" w:history="1">
        <w:r>
          <w:rPr>
            <w:rFonts w:ascii="仿宋" w:eastAsia="仿宋" w:hAnsi="仿宋" w:cs="仿宋" w:hint="eastAsia"/>
            <w:lang w:eastAsia="zh-CN"/>
          </w:rPr>
          <w:t>(二)、建设进度</w:t>
        </w:r>
        <w:r>
          <w:tab/>
        </w:r>
        <w:r>
          <w:fldChar w:fldCharType="begin"/>
        </w:r>
        <w:r>
          <w:instrText xml:space="preserve"> PAGEREF _Toc14367 \h </w:instrText>
        </w:r>
        <w:r>
          <w:fldChar w:fldCharType="separate"/>
        </w:r>
        <w:r>
          <w:t>36</w:t>
        </w:r>
        <w:r>
          <w:fldChar w:fldCharType="end"/>
        </w:r>
      </w:hyperlink>
    </w:p>
    <w:p>
      <w:pPr>
        <w:pStyle w:val="TOC2"/>
        <w:tabs>
          <w:tab w:val="right" w:leader="dot" w:pos="8306"/>
        </w:tabs>
      </w:pPr>
      <w:hyperlink w:anchor="_Toc24640" w:history="1">
        <w:r>
          <w:rPr>
            <w:rFonts w:ascii="仿宋" w:eastAsia="仿宋" w:hAnsi="仿宋" w:cs="仿宋" w:hint="eastAsia"/>
            <w:lang w:eastAsia="zh-CN"/>
          </w:rPr>
          <w:t>(三)、进度安排注意事项</w:t>
        </w:r>
        <w:r>
          <w:tab/>
        </w:r>
        <w:r>
          <w:fldChar w:fldCharType="begin"/>
        </w:r>
        <w:r>
          <w:instrText xml:space="preserve"> PAGEREF _Toc24640 \h </w:instrText>
        </w:r>
        <w:r>
          <w:fldChar w:fldCharType="separate"/>
        </w:r>
        <w:r>
          <w:t>37</w:t>
        </w:r>
        <w:r>
          <w:fldChar w:fldCharType="end"/>
        </w:r>
      </w:hyperlink>
    </w:p>
    <w:p>
      <w:pPr>
        <w:pStyle w:val="TOC2"/>
        <w:tabs>
          <w:tab w:val="right" w:leader="dot" w:pos="8306"/>
        </w:tabs>
      </w:pPr>
      <w:hyperlink w:anchor="_Toc14178" w:history="1">
        <w:r>
          <w:rPr>
            <w:rFonts w:ascii="仿宋" w:eastAsia="仿宋" w:hAnsi="仿宋" w:cs="仿宋" w:hint="eastAsia"/>
            <w:lang w:eastAsia="zh-CN"/>
          </w:rPr>
          <w:t>(四)、人力资源配置</w:t>
        </w:r>
        <w:r>
          <w:tab/>
        </w:r>
        <w:r>
          <w:fldChar w:fldCharType="begin"/>
        </w:r>
        <w:r>
          <w:instrText xml:space="preserve"> PAGEREF _Toc14178 \h </w:instrText>
        </w:r>
        <w:r>
          <w:fldChar w:fldCharType="separate"/>
        </w:r>
        <w:r>
          <w:t>38</w:t>
        </w:r>
        <w:r>
          <w:fldChar w:fldCharType="end"/>
        </w:r>
      </w:hyperlink>
    </w:p>
    <w:p>
      <w:pPr>
        <w:pStyle w:val="TOC1"/>
        <w:tabs>
          <w:tab w:val="right" w:leader="dot" w:pos="8306"/>
        </w:tabs>
      </w:pPr>
      <w:hyperlink w:anchor="_Toc8670" w:history="1">
        <w:r>
          <w:rPr>
            <w:rFonts w:ascii="仿宋" w:eastAsia="仿宋" w:hAnsi="仿宋" w:cs="仿宋" w:hint="eastAsia"/>
            <w:lang w:eastAsia="zh-CN"/>
          </w:rPr>
          <w:t>十、安全指令接收机项目技术管理</w:t>
        </w:r>
        <w:r>
          <w:tab/>
        </w:r>
        <w:r>
          <w:fldChar w:fldCharType="begin"/>
        </w:r>
        <w:r>
          <w:instrText xml:space="preserve"> PAGEREF _Toc8670 \h </w:instrText>
        </w:r>
        <w:r>
          <w:fldChar w:fldCharType="separate"/>
        </w:r>
        <w:r>
          <w:t>39</w:t>
        </w:r>
        <w:r>
          <w:fldChar w:fldCharType="end"/>
        </w:r>
      </w:hyperlink>
    </w:p>
    <w:p>
      <w:pPr>
        <w:pStyle w:val="TOC2"/>
        <w:tabs>
          <w:tab w:val="right" w:leader="dot" w:pos="8306"/>
        </w:tabs>
      </w:pPr>
      <w:hyperlink w:anchor="_Toc14198" w:history="1">
        <w:r>
          <w:rPr>
            <w:rFonts w:ascii="仿宋" w:eastAsia="仿宋" w:hAnsi="仿宋" w:cs="仿宋" w:hint="eastAsia"/>
            <w:lang w:eastAsia="zh-CN"/>
          </w:rPr>
          <w:t>(一)、技术方案选用方向</w:t>
        </w:r>
        <w:r>
          <w:tab/>
        </w:r>
        <w:r>
          <w:fldChar w:fldCharType="begin"/>
        </w:r>
        <w:r>
          <w:instrText xml:space="preserve"> PAGEREF _Toc14198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11" w:history="1">
        <w:r>
          <w:rPr>
            <w:rFonts w:ascii="仿宋" w:eastAsia="仿宋" w:hAnsi="仿宋" w:cs="仿宋" w:hint="eastAsia"/>
            <w:lang w:eastAsia="zh-CN"/>
          </w:rPr>
          <w:t>(二)、工艺技术方案选用原则</w:t>
        </w:r>
        <w:r>
          <w:tab/>
        </w:r>
        <w:r>
          <w:fldChar w:fldCharType="begin"/>
        </w:r>
        <w:r>
          <w:instrText xml:space="preserve"> PAGEREF _Toc18811 \h </w:instrText>
        </w:r>
        <w:r>
          <w:fldChar w:fldCharType="separate"/>
        </w:r>
        <w:r>
          <w:t>41</w:t>
        </w:r>
        <w:r>
          <w:fldChar w:fldCharType="end"/>
        </w:r>
      </w:hyperlink>
    </w:p>
    <w:p>
      <w:pPr>
        <w:pStyle w:val="TOC2"/>
        <w:tabs>
          <w:tab w:val="right" w:leader="dot" w:pos="8306"/>
        </w:tabs>
      </w:pPr>
      <w:hyperlink w:anchor="_Toc25909" w:history="1">
        <w:r>
          <w:rPr>
            <w:rFonts w:ascii="仿宋" w:eastAsia="仿宋" w:hAnsi="仿宋" w:cs="仿宋" w:hint="eastAsia"/>
            <w:lang w:eastAsia="zh-CN"/>
          </w:rPr>
          <w:t>(三)、工艺技术方案要求</w:t>
        </w:r>
        <w:r>
          <w:tab/>
        </w:r>
        <w:r>
          <w:fldChar w:fldCharType="begin"/>
        </w:r>
        <w:r>
          <w:instrText xml:space="preserve"> PAGEREF _Toc25909 \h </w:instrText>
        </w:r>
        <w:r>
          <w:fldChar w:fldCharType="separate"/>
        </w:r>
        <w:r>
          <w:t>43</w:t>
        </w:r>
        <w:r>
          <w:fldChar w:fldCharType="end"/>
        </w:r>
      </w:hyperlink>
    </w:p>
    <w:p>
      <w:pPr>
        <w:pStyle w:val="TOC1"/>
        <w:tabs>
          <w:tab w:val="right" w:leader="dot" w:pos="8306"/>
        </w:tabs>
      </w:pPr>
      <w:hyperlink w:anchor="_Toc32283" w:history="1">
        <w:r>
          <w:rPr>
            <w:rFonts w:ascii="仿宋" w:eastAsia="仿宋" w:hAnsi="仿宋" w:cs="仿宋" w:hint="eastAsia"/>
            <w:lang w:eastAsia="zh-CN"/>
          </w:rPr>
          <w:t>十一、安全指令接收机项目环境影响分析</w:t>
        </w:r>
        <w:r>
          <w:tab/>
        </w:r>
        <w:r>
          <w:fldChar w:fldCharType="begin"/>
        </w:r>
        <w:r>
          <w:instrText xml:space="preserve"> PAGEREF _Toc32283 \h </w:instrText>
        </w:r>
        <w:r>
          <w:fldChar w:fldCharType="separate"/>
        </w:r>
        <w:r>
          <w:t>45</w:t>
        </w:r>
        <w:r>
          <w:fldChar w:fldCharType="end"/>
        </w:r>
      </w:hyperlink>
    </w:p>
    <w:p>
      <w:pPr>
        <w:pStyle w:val="TOC2"/>
        <w:tabs>
          <w:tab w:val="right" w:leader="dot" w:pos="8306"/>
        </w:tabs>
      </w:pPr>
      <w:hyperlink w:anchor="_Toc2783" w:history="1">
        <w:r>
          <w:rPr>
            <w:rFonts w:ascii="仿宋" w:eastAsia="仿宋" w:hAnsi="仿宋" w:cs="仿宋" w:hint="eastAsia"/>
            <w:lang w:eastAsia="zh-CN"/>
          </w:rPr>
          <w:t>(一)、建设区域环境质量现状</w:t>
        </w:r>
        <w:r>
          <w:tab/>
        </w:r>
        <w:r>
          <w:fldChar w:fldCharType="begin"/>
        </w:r>
        <w:r>
          <w:instrText xml:space="preserve"> PAGEREF _Toc2783 \h </w:instrText>
        </w:r>
        <w:r>
          <w:fldChar w:fldCharType="separate"/>
        </w:r>
        <w:r>
          <w:t>45</w:t>
        </w:r>
        <w:r>
          <w:fldChar w:fldCharType="end"/>
        </w:r>
      </w:hyperlink>
    </w:p>
    <w:p>
      <w:pPr>
        <w:pStyle w:val="TOC2"/>
        <w:tabs>
          <w:tab w:val="right" w:leader="dot" w:pos="8306"/>
        </w:tabs>
      </w:pPr>
      <w:hyperlink w:anchor="_Toc19231" w:history="1">
        <w:r>
          <w:rPr>
            <w:rFonts w:ascii="仿宋" w:eastAsia="仿宋" w:hAnsi="仿宋" w:cs="仿宋" w:hint="eastAsia"/>
            <w:lang w:eastAsia="zh-CN"/>
          </w:rPr>
          <w:t>(二)、建设期环境保护</w:t>
        </w:r>
        <w:r>
          <w:tab/>
        </w:r>
        <w:r>
          <w:fldChar w:fldCharType="begin"/>
        </w:r>
        <w:r>
          <w:instrText xml:space="preserve"> PAGEREF _Toc19231 \h </w:instrText>
        </w:r>
        <w:r>
          <w:fldChar w:fldCharType="separate"/>
        </w:r>
        <w:r>
          <w:t>47</w:t>
        </w:r>
        <w:r>
          <w:fldChar w:fldCharType="end"/>
        </w:r>
      </w:hyperlink>
    </w:p>
    <w:p>
      <w:pPr>
        <w:pStyle w:val="TOC2"/>
        <w:tabs>
          <w:tab w:val="right" w:leader="dot" w:pos="8306"/>
        </w:tabs>
      </w:pPr>
      <w:hyperlink w:anchor="_Toc20458" w:history="1">
        <w:r>
          <w:rPr>
            <w:rFonts w:ascii="仿宋" w:eastAsia="仿宋" w:hAnsi="仿宋" w:cs="仿宋" w:hint="eastAsia"/>
            <w:lang w:eastAsia="zh-CN"/>
          </w:rPr>
          <w:t>(三)、运营期环境保护</w:t>
        </w:r>
        <w:r>
          <w:tab/>
        </w:r>
        <w:r>
          <w:fldChar w:fldCharType="begin"/>
        </w:r>
        <w:r>
          <w:instrText xml:space="preserve"> PAGEREF _Toc20458 \h </w:instrText>
        </w:r>
        <w:r>
          <w:fldChar w:fldCharType="separate"/>
        </w:r>
        <w:r>
          <w:t>48</w:t>
        </w:r>
        <w:r>
          <w:fldChar w:fldCharType="end"/>
        </w:r>
      </w:hyperlink>
    </w:p>
    <w:p>
      <w:pPr>
        <w:pStyle w:val="TOC2"/>
        <w:tabs>
          <w:tab w:val="right" w:leader="dot" w:pos="8306"/>
        </w:tabs>
      </w:pPr>
      <w:hyperlink w:anchor="_Toc17754" w:history="1">
        <w:r>
          <w:rPr>
            <w:rFonts w:ascii="仿宋" w:eastAsia="仿宋" w:hAnsi="仿宋" w:cs="仿宋" w:hint="eastAsia"/>
            <w:lang w:eastAsia="zh-CN"/>
          </w:rPr>
          <w:t>(四)、安全指令接收机项目建设对区域经济的影响</w:t>
        </w:r>
        <w:r>
          <w:tab/>
        </w:r>
        <w:r>
          <w:fldChar w:fldCharType="begin"/>
        </w:r>
        <w:r>
          <w:instrText xml:space="preserve"> PAGEREF _Toc17754 \h </w:instrText>
        </w:r>
        <w:r>
          <w:fldChar w:fldCharType="separate"/>
        </w:r>
        <w:r>
          <w:t>50</w:t>
        </w:r>
        <w:r>
          <w:fldChar w:fldCharType="end"/>
        </w:r>
      </w:hyperlink>
    </w:p>
    <w:p>
      <w:pPr>
        <w:pStyle w:val="TOC2"/>
        <w:tabs>
          <w:tab w:val="right" w:leader="dot" w:pos="8306"/>
        </w:tabs>
      </w:pPr>
      <w:hyperlink w:anchor="_Toc7239" w:history="1">
        <w:r>
          <w:rPr>
            <w:rFonts w:ascii="仿宋" w:eastAsia="仿宋" w:hAnsi="仿宋" w:cs="仿宋" w:hint="eastAsia"/>
            <w:lang w:eastAsia="zh-CN"/>
          </w:rPr>
          <w:t>(五)、废弃物处理</w:t>
        </w:r>
        <w:r>
          <w:tab/>
        </w:r>
        <w:r>
          <w:fldChar w:fldCharType="begin"/>
        </w:r>
        <w:r>
          <w:instrText xml:space="preserve"> PAGEREF _Toc7239 \h </w:instrText>
        </w:r>
        <w:r>
          <w:fldChar w:fldCharType="separate"/>
        </w:r>
        <w:r>
          <w:t>51</w:t>
        </w:r>
        <w:r>
          <w:fldChar w:fldCharType="end"/>
        </w:r>
      </w:hyperlink>
    </w:p>
    <w:p>
      <w:pPr>
        <w:pStyle w:val="TOC2"/>
        <w:tabs>
          <w:tab w:val="right" w:leader="dot" w:pos="8306"/>
        </w:tabs>
      </w:pPr>
      <w:hyperlink w:anchor="_Toc27062" w:history="1">
        <w:r>
          <w:rPr>
            <w:rFonts w:ascii="仿宋" w:eastAsia="仿宋" w:hAnsi="仿宋" w:cs="仿宋" w:hint="eastAsia"/>
            <w:lang w:eastAsia="zh-CN"/>
          </w:rPr>
          <w:t>(六)、特殊环境影响分析</w:t>
        </w:r>
        <w:r>
          <w:tab/>
        </w:r>
        <w:r>
          <w:fldChar w:fldCharType="begin"/>
        </w:r>
        <w:r>
          <w:instrText xml:space="preserve"> PAGEREF _Toc27062 \h </w:instrText>
        </w:r>
        <w:r>
          <w:fldChar w:fldCharType="separate"/>
        </w:r>
        <w:r>
          <w:t>53</w:t>
        </w:r>
        <w:r>
          <w:fldChar w:fldCharType="end"/>
        </w:r>
      </w:hyperlink>
    </w:p>
    <w:p>
      <w:pPr>
        <w:pStyle w:val="TOC2"/>
        <w:tabs>
          <w:tab w:val="right" w:leader="dot" w:pos="8306"/>
        </w:tabs>
      </w:pPr>
      <w:hyperlink w:anchor="_Toc25328" w:history="1">
        <w:r>
          <w:rPr>
            <w:rFonts w:ascii="仿宋" w:eastAsia="仿宋" w:hAnsi="仿宋" w:cs="仿宋" w:hint="eastAsia"/>
            <w:lang w:eastAsia="zh-CN"/>
          </w:rPr>
          <w:t>(七)、清洁生产</w:t>
        </w:r>
        <w:r>
          <w:tab/>
        </w:r>
        <w:r>
          <w:fldChar w:fldCharType="begin"/>
        </w:r>
        <w:r>
          <w:instrText xml:space="preserve"> PAGEREF _Toc25328 \h </w:instrText>
        </w:r>
        <w:r>
          <w:fldChar w:fldCharType="separate"/>
        </w:r>
        <w:r>
          <w:t>54</w:t>
        </w:r>
        <w:r>
          <w:fldChar w:fldCharType="end"/>
        </w:r>
      </w:hyperlink>
    </w:p>
    <w:p>
      <w:pPr>
        <w:pStyle w:val="TOC2"/>
        <w:tabs>
          <w:tab w:val="right" w:leader="dot" w:pos="8306"/>
        </w:tabs>
      </w:pPr>
      <w:hyperlink w:anchor="_Toc2590" w:history="1">
        <w:r>
          <w:rPr>
            <w:rFonts w:ascii="仿宋" w:eastAsia="仿宋" w:hAnsi="仿宋" w:cs="仿宋" w:hint="eastAsia"/>
            <w:lang w:eastAsia="zh-CN"/>
          </w:rPr>
          <w:t>(八)、环境保护综合评价</w:t>
        </w:r>
        <w:r>
          <w:tab/>
        </w:r>
        <w:r>
          <w:fldChar w:fldCharType="begin"/>
        </w:r>
        <w:r>
          <w:instrText xml:space="preserve"> PAGEREF _Toc2590 \h </w:instrText>
        </w:r>
        <w:r>
          <w:fldChar w:fldCharType="separate"/>
        </w:r>
        <w:r>
          <w:t>55</w:t>
        </w:r>
        <w:r>
          <w:fldChar w:fldCharType="end"/>
        </w:r>
      </w:hyperlink>
    </w:p>
    <w:p>
      <w:pPr>
        <w:pStyle w:val="TOC1"/>
        <w:tabs>
          <w:tab w:val="right" w:leader="dot" w:pos="8306"/>
        </w:tabs>
      </w:pPr>
      <w:hyperlink w:anchor="_Toc30133" w:history="1">
        <w:r>
          <w:rPr>
            <w:rFonts w:ascii="仿宋" w:eastAsia="仿宋" w:hAnsi="仿宋" w:cs="仿宋" w:hint="eastAsia"/>
            <w:lang w:eastAsia="zh-CN"/>
          </w:rPr>
          <w:t>十二、安全指令接收机项目财务管理</w:t>
        </w:r>
        <w:r>
          <w:tab/>
        </w:r>
        <w:r>
          <w:fldChar w:fldCharType="begin"/>
        </w:r>
        <w:r>
          <w:instrText xml:space="preserve"> PAGEREF _Toc30133 \h </w:instrText>
        </w:r>
        <w:r>
          <w:fldChar w:fldCharType="separate"/>
        </w:r>
        <w:r>
          <w:t>56</w:t>
        </w:r>
        <w:r>
          <w:fldChar w:fldCharType="end"/>
        </w:r>
      </w:hyperlink>
    </w:p>
    <w:p>
      <w:pPr>
        <w:pStyle w:val="TOC2"/>
        <w:tabs>
          <w:tab w:val="right" w:leader="dot" w:pos="8306"/>
        </w:tabs>
      </w:pPr>
      <w:hyperlink w:anchor="_Toc638" w:history="1">
        <w:r>
          <w:rPr>
            <w:rFonts w:ascii="仿宋" w:eastAsia="仿宋" w:hAnsi="仿宋" w:cs="仿宋" w:hint="eastAsia"/>
            <w:lang w:eastAsia="zh-CN"/>
          </w:rPr>
          <w:t>(一)、资金需求大</w:t>
        </w:r>
        <w:r>
          <w:tab/>
        </w:r>
        <w:r>
          <w:fldChar w:fldCharType="begin"/>
        </w:r>
        <w:r>
          <w:instrText xml:space="preserve"> PAGEREF _Toc638 \h </w:instrText>
        </w:r>
        <w:r>
          <w:fldChar w:fldCharType="separate"/>
        </w:r>
        <w:r>
          <w:t>56</w:t>
        </w:r>
        <w:r>
          <w:fldChar w:fldCharType="end"/>
        </w:r>
      </w:hyperlink>
    </w:p>
    <w:p>
      <w:pPr>
        <w:pStyle w:val="TOC2"/>
        <w:tabs>
          <w:tab w:val="right" w:leader="dot" w:pos="8306"/>
        </w:tabs>
      </w:pPr>
      <w:hyperlink w:anchor="_Toc21667" w:history="1">
        <w:r>
          <w:rPr>
            <w:rFonts w:ascii="仿宋" w:eastAsia="仿宋" w:hAnsi="仿宋" w:cs="仿宋" w:hint="eastAsia"/>
            <w:lang w:eastAsia="zh-CN"/>
          </w:rPr>
          <w:t>(二)、研发周期长</w:t>
        </w:r>
        <w:r>
          <w:tab/>
        </w:r>
        <w:r>
          <w:fldChar w:fldCharType="begin"/>
        </w:r>
        <w:r>
          <w:instrText xml:space="preserve"> PAGEREF _Toc21667 \h </w:instrText>
        </w:r>
        <w:r>
          <w:fldChar w:fldCharType="separate"/>
        </w:r>
        <w:r>
          <w:t>57</w:t>
        </w:r>
        <w:r>
          <w:fldChar w:fldCharType="end"/>
        </w:r>
      </w:hyperlink>
    </w:p>
    <w:p>
      <w:pPr>
        <w:pStyle w:val="TOC2"/>
        <w:tabs>
          <w:tab w:val="right" w:leader="dot" w:pos="8306"/>
        </w:tabs>
      </w:pPr>
      <w:hyperlink w:anchor="_Toc32549" w:history="1">
        <w:r>
          <w:rPr>
            <w:rFonts w:ascii="仿宋" w:eastAsia="仿宋" w:hAnsi="仿宋" w:cs="仿宋" w:hint="eastAsia"/>
            <w:lang w:eastAsia="zh-CN"/>
          </w:rPr>
          <w:t>(三)、市场风险大</w:t>
        </w:r>
        <w:r>
          <w:tab/>
        </w:r>
        <w:r>
          <w:fldChar w:fldCharType="begin"/>
        </w:r>
        <w:r>
          <w:instrText xml:space="preserve"> PAGEREF _Toc32549 \h </w:instrText>
        </w:r>
        <w:r>
          <w:fldChar w:fldCharType="separate"/>
        </w:r>
        <w:r>
          <w:t>59</w:t>
        </w:r>
        <w:r>
          <w:fldChar w:fldCharType="end"/>
        </w:r>
      </w:hyperlink>
    </w:p>
    <w:p>
      <w:pPr>
        <w:pStyle w:val="TOC2"/>
        <w:tabs>
          <w:tab w:val="right" w:leader="dot" w:pos="8306"/>
        </w:tabs>
      </w:pPr>
      <w:hyperlink w:anchor="_Toc15742" w:history="1">
        <w:r>
          <w:rPr>
            <w:rFonts w:ascii="仿宋" w:eastAsia="仿宋" w:hAnsi="仿宋" w:cs="仿宋" w:hint="eastAsia"/>
            <w:lang w:eastAsia="zh-CN"/>
          </w:rPr>
          <w:t>(四)、利润率高</w:t>
        </w:r>
        <w:r>
          <w:tab/>
        </w:r>
        <w:r>
          <w:fldChar w:fldCharType="begin"/>
        </w:r>
        <w:r>
          <w:instrText xml:space="preserve"> PAGEREF _Toc15742 \h </w:instrText>
        </w:r>
        <w:r>
          <w:fldChar w:fldCharType="separate"/>
        </w:r>
        <w:r>
          <w:t>61</w:t>
        </w:r>
        <w:r>
          <w:fldChar w:fldCharType="end"/>
        </w:r>
      </w:hyperlink>
    </w:p>
    <w:p>
      <w:pPr>
        <w:pStyle w:val="TOC1"/>
        <w:tabs>
          <w:tab w:val="right" w:leader="dot" w:pos="8306"/>
        </w:tabs>
      </w:pPr>
      <w:hyperlink w:anchor="_Toc9928" w:history="1">
        <w:r>
          <w:rPr>
            <w:rFonts w:ascii="仿宋" w:eastAsia="仿宋" w:hAnsi="仿宋" w:cs="仿宋" w:hint="eastAsia"/>
            <w:lang w:eastAsia="zh-CN"/>
          </w:rPr>
          <w:t>十三、供应链管理</w:t>
        </w:r>
        <w:r>
          <w:tab/>
        </w:r>
        <w:r>
          <w:fldChar w:fldCharType="begin"/>
        </w:r>
        <w:r>
          <w:instrText xml:space="preserve"> PAGEREF _Toc9928 \h </w:instrText>
        </w:r>
        <w:r>
          <w:fldChar w:fldCharType="separate"/>
        </w:r>
        <w:r>
          <w:t>64</w:t>
        </w:r>
        <w:r>
          <w:fldChar w:fldCharType="end"/>
        </w:r>
      </w:hyperlink>
    </w:p>
    <w:p>
      <w:pPr>
        <w:pStyle w:val="TOC2"/>
        <w:tabs>
          <w:tab w:val="right" w:leader="dot" w:pos="8306"/>
        </w:tabs>
      </w:pPr>
      <w:hyperlink w:anchor="_Toc9246" w:history="1">
        <w:r>
          <w:rPr>
            <w:rFonts w:ascii="仿宋" w:eastAsia="仿宋" w:hAnsi="仿宋" w:cs="仿宋" w:hint="eastAsia"/>
            <w:lang w:eastAsia="zh-CN"/>
          </w:rPr>
          <w:t>(一)、供应链战略规划</w:t>
        </w:r>
        <w:r>
          <w:tab/>
        </w:r>
        <w:r>
          <w:fldChar w:fldCharType="begin"/>
        </w:r>
        <w:r>
          <w:instrText xml:space="preserve"> PAGEREF _Toc9246 \h </w:instrText>
        </w:r>
        <w:r>
          <w:fldChar w:fldCharType="separate"/>
        </w:r>
        <w:r>
          <w:t>64</w:t>
        </w:r>
        <w:r>
          <w:fldChar w:fldCharType="end"/>
        </w:r>
      </w:hyperlink>
    </w:p>
    <w:p>
      <w:pPr>
        <w:pStyle w:val="TOC2"/>
        <w:tabs>
          <w:tab w:val="right" w:leader="dot" w:pos="8306"/>
        </w:tabs>
      </w:pPr>
      <w:hyperlink w:anchor="_Toc19950" w:history="1">
        <w:r>
          <w:rPr>
            <w:rFonts w:ascii="仿宋" w:eastAsia="仿宋" w:hAnsi="仿宋" w:cs="仿宋" w:hint="eastAsia"/>
            <w:lang w:eastAsia="zh-CN"/>
          </w:rPr>
          <w:t>(二)、供应商选择与合作</w:t>
        </w:r>
        <w:r>
          <w:tab/>
        </w:r>
        <w:r>
          <w:fldChar w:fldCharType="begin"/>
        </w:r>
        <w:r>
          <w:instrText xml:space="preserve"> PAGEREF _Toc19950 \h </w:instrText>
        </w:r>
        <w:r>
          <w:fldChar w:fldCharType="separate"/>
        </w:r>
        <w:r>
          <w:t>65</w:t>
        </w:r>
        <w:r>
          <w:fldChar w:fldCharType="end"/>
        </w:r>
      </w:hyperlink>
    </w:p>
    <w:p>
      <w:pPr>
        <w:pStyle w:val="TOC2"/>
        <w:tabs>
          <w:tab w:val="right" w:leader="dot" w:pos="8306"/>
        </w:tabs>
      </w:pPr>
      <w:hyperlink w:anchor="_Toc17080" w:history="1">
        <w:r>
          <w:rPr>
            <w:rFonts w:ascii="仿宋" w:eastAsia="仿宋" w:hAnsi="仿宋" w:cs="仿宋" w:hint="eastAsia"/>
            <w:lang w:eastAsia="zh-CN"/>
          </w:rPr>
          <w:t>(三)、物流与库存管理</w:t>
        </w:r>
        <w:r>
          <w:tab/>
        </w:r>
        <w:r>
          <w:fldChar w:fldCharType="begin"/>
        </w:r>
        <w:r>
          <w:instrText xml:space="preserve"> PAGEREF _Toc17080 \h </w:instrText>
        </w:r>
        <w:r>
          <w:fldChar w:fldCharType="separate"/>
        </w:r>
        <w:r>
          <w:t>66</w:t>
        </w:r>
        <w:r>
          <w:fldChar w:fldCharType="end"/>
        </w:r>
      </w:hyperlink>
    </w:p>
    <w:p>
      <w:pPr>
        <w:pStyle w:val="TOC1"/>
        <w:tabs>
          <w:tab w:val="right" w:leader="dot" w:pos="8306"/>
        </w:tabs>
      </w:pPr>
      <w:hyperlink w:anchor="_Toc18078" w:history="1">
        <w:r>
          <w:rPr>
            <w:rFonts w:ascii="仿宋" w:eastAsia="仿宋" w:hAnsi="仿宋" w:cs="仿宋" w:hint="eastAsia"/>
            <w:lang w:eastAsia="zh-CN"/>
          </w:rPr>
          <w:t>十四、安全指令接收机项目实施时间节点</w:t>
        </w:r>
        <w:r>
          <w:tab/>
        </w:r>
        <w:r>
          <w:fldChar w:fldCharType="begin"/>
        </w:r>
        <w:r>
          <w:instrText xml:space="preserve"> PAGEREF _Toc18078 \h </w:instrText>
        </w:r>
        <w:r>
          <w:fldChar w:fldCharType="separate"/>
        </w:r>
        <w:r>
          <w:t>68</w:t>
        </w:r>
        <w:r>
          <w:fldChar w:fldCharType="end"/>
        </w:r>
      </w:hyperlink>
    </w:p>
    <w:p>
      <w:pPr>
        <w:pStyle w:val="TOC2"/>
        <w:tabs>
          <w:tab w:val="right" w:leader="dot" w:pos="8306"/>
        </w:tabs>
      </w:pPr>
      <w:hyperlink w:anchor="_Toc10576" w:history="1">
        <w:r>
          <w:rPr>
            <w:rFonts w:ascii="仿宋" w:eastAsia="仿宋" w:hAnsi="仿宋" w:cs="仿宋" w:hint="eastAsia"/>
            <w:lang w:eastAsia="zh-CN"/>
          </w:rPr>
          <w:t>(一)、安全指令接收机项目启动阶段时间节点</w:t>
        </w:r>
        <w:r>
          <w:tab/>
        </w:r>
        <w:r>
          <w:fldChar w:fldCharType="begin"/>
        </w:r>
        <w:r>
          <w:instrText xml:space="preserve"> PAGEREF _Toc10576 \h </w:instrText>
        </w:r>
        <w:r>
          <w:fldChar w:fldCharType="separate"/>
        </w:r>
        <w:r>
          <w:t>68</w:t>
        </w:r>
        <w:r>
          <w:fldChar w:fldCharType="end"/>
        </w:r>
      </w:hyperlink>
    </w:p>
    <w:p>
      <w:pPr>
        <w:pStyle w:val="TOC2"/>
        <w:tabs>
          <w:tab w:val="right" w:leader="dot" w:pos="8306"/>
        </w:tabs>
      </w:pPr>
      <w:hyperlink w:anchor="_Toc13945" w:history="1">
        <w:r>
          <w:rPr>
            <w:rFonts w:ascii="仿宋" w:eastAsia="仿宋" w:hAnsi="仿宋" w:cs="仿宋" w:hint="eastAsia"/>
            <w:lang w:eastAsia="zh-CN"/>
          </w:rPr>
          <w:t>(二)、安全指令接收机项目执行阶段时间节点</w:t>
        </w:r>
        <w:r>
          <w:tab/>
        </w:r>
        <w:r>
          <w:fldChar w:fldCharType="begin"/>
        </w:r>
        <w:r>
          <w:instrText xml:space="preserve"> PAGEREF _Toc13945 \h </w:instrText>
        </w:r>
        <w:r>
          <w:fldChar w:fldCharType="separate"/>
        </w:r>
        <w:r>
          <w:t>69</w:t>
        </w:r>
        <w:r>
          <w:fldChar w:fldCharType="end"/>
        </w:r>
      </w:hyperlink>
    </w:p>
    <w:p>
      <w:pPr>
        <w:pStyle w:val="TOC2"/>
        <w:tabs>
          <w:tab w:val="right" w:leader="dot" w:pos="8306"/>
        </w:tabs>
      </w:pPr>
      <w:hyperlink w:anchor="_Toc11760" w:history="1">
        <w:r>
          <w:rPr>
            <w:rFonts w:ascii="仿宋" w:eastAsia="仿宋" w:hAnsi="仿宋" w:cs="仿宋" w:hint="eastAsia"/>
            <w:lang w:eastAsia="zh-CN"/>
          </w:rPr>
          <w:t>(三)、安全指令接收机项目完成阶段时间节点</w:t>
        </w:r>
        <w:r>
          <w:tab/>
        </w:r>
        <w:r>
          <w:fldChar w:fldCharType="begin"/>
        </w:r>
        <w:r>
          <w:instrText xml:space="preserve"> PAGEREF _Toc11760 \h </w:instrText>
        </w:r>
        <w:r>
          <w:fldChar w:fldCharType="separate"/>
        </w:r>
        <w:r>
          <w:t>70</w:t>
        </w:r>
        <w:r>
          <w:fldChar w:fldCharType="end"/>
        </w:r>
      </w:hyperlink>
    </w:p>
    <w:p>
      <w:pPr>
        <w:pStyle w:val="TOC1"/>
        <w:tabs>
          <w:tab w:val="right" w:leader="dot" w:pos="8306"/>
        </w:tabs>
      </w:pPr>
      <w:hyperlink w:anchor="_Toc28328" w:history="1">
        <w:r>
          <w:rPr>
            <w:rFonts w:ascii="仿宋" w:eastAsia="仿宋" w:hAnsi="仿宋" w:cs="仿宋" w:hint="eastAsia"/>
            <w:lang w:eastAsia="zh-CN"/>
          </w:rPr>
          <w:t>十五、利益相关者分析与沟通计划</w:t>
        </w:r>
        <w:r>
          <w:tab/>
        </w:r>
        <w:r>
          <w:fldChar w:fldCharType="begin"/>
        </w:r>
        <w:r>
          <w:instrText xml:space="preserve"> PAGEREF _Toc28328 \h </w:instrText>
        </w:r>
        <w:r>
          <w:fldChar w:fldCharType="separate"/>
        </w:r>
        <w:r>
          <w:t>71</w:t>
        </w:r>
        <w:r>
          <w:fldChar w:fldCharType="end"/>
        </w:r>
      </w:hyperlink>
    </w:p>
    <w:p>
      <w:pPr>
        <w:pStyle w:val="TOC2"/>
        <w:tabs>
          <w:tab w:val="right" w:leader="dot" w:pos="8306"/>
        </w:tabs>
      </w:pPr>
      <w:hyperlink w:anchor="_Toc27475" w:history="1">
        <w:r>
          <w:rPr>
            <w:rFonts w:ascii="仿宋" w:eastAsia="仿宋" w:hAnsi="仿宋" w:cs="仿宋" w:hint="eastAsia"/>
            <w:lang w:eastAsia="zh-CN"/>
          </w:rPr>
          <w:t>(一)、利益相关者分析</w:t>
        </w:r>
        <w:r>
          <w:tab/>
        </w:r>
        <w:r>
          <w:fldChar w:fldCharType="begin"/>
        </w:r>
        <w:r>
          <w:instrText xml:space="preserve"> PAGEREF _Toc27475 \h </w:instrText>
        </w:r>
        <w:r>
          <w:fldChar w:fldCharType="separate"/>
        </w:r>
        <w:r>
          <w:t>71</w:t>
        </w:r>
        <w:r>
          <w:fldChar w:fldCharType="end"/>
        </w:r>
      </w:hyperlink>
    </w:p>
    <w:p>
      <w:pPr>
        <w:pStyle w:val="TOC2"/>
        <w:tabs>
          <w:tab w:val="right" w:leader="dot" w:pos="8306"/>
        </w:tabs>
      </w:pPr>
      <w:hyperlink w:anchor="_Toc23630" w:history="1">
        <w:r>
          <w:rPr>
            <w:rFonts w:ascii="仿宋" w:eastAsia="仿宋" w:hAnsi="仿宋" w:cs="仿宋" w:hint="eastAsia"/>
            <w:lang w:eastAsia="zh-CN"/>
          </w:rPr>
          <w:t>(二)、沟通计划</w:t>
        </w:r>
        <w:r>
          <w:tab/>
        </w:r>
        <w:r>
          <w:fldChar w:fldCharType="begin"/>
        </w:r>
        <w:r>
          <w:instrText xml:space="preserve"> PAGEREF _Toc23630 \h </w:instrText>
        </w:r>
        <w:r>
          <w:fldChar w:fldCharType="separate"/>
        </w:r>
        <w:r>
          <w:t>72</w:t>
        </w:r>
        <w:r>
          <w:fldChar w:fldCharType="end"/>
        </w:r>
      </w:hyperlink>
    </w:p>
    <w:p>
      <w:pPr>
        <w:pStyle w:val="TOC1"/>
        <w:tabs>
          <w:tab w:val="right" w:leader="dot" w:pos="8306"/>
        </w:tabs>
      </w:pPr>
      <w:hyperlink w:anchor="_Toc10784" w:history="1">
        <w:r>
          <w:rPr>
            <w:rFonts w:ascii="仿宋" w:eastAsia="仿宋" w:hAnsi="仿宋" w:cs="仿宋" w:hint="eastAsia"/>
            <w:lang w:eastAsia="zh-CN"/>
          </w:rPr>
          <w:t>十六、安全指令接收机项目治理与监督</w:t>
        </w:r>
        <w:r>
          <w:tab/>
        </w:r>
        <w:r>
          <w:fldChar w:fldCharType="begin"/>
        </w:r>
        <w:r>
          <w:instrText xml:space="preserve"> PAGEREF _Toc10784 \h </w:instrText>
        </w:r>
        <w:r>
          <w:fldChar w:fldCharType="separate"/>
        </w:r>
        <w:r>
          <w:t>73</w:t>
        </w:r>
        <w:r>
          <w:fldChar w:fldCharType="end"/>
        </w:r>
      </w:hyperlink>
    </w:p>
    <w:p>
      <w:pPr>
        <w:pStyle w:val="TOC2"/>
        <w:tabs>
          <w:tab w:val="right" w:leader="dot" w:pos="8306"/>
        </w:tabs>
      </w:pPr>
      <w:hyperlink w:anchor="_Toc7505" w:history="1">
        <w:r>
          <w:rPr>
            <w:rFonts w:ascii="仿宋" w:eastAsia="仿宋" w:hAnsi="仿宋" w:cs="仿宋" w:hint="eastAsia"/>
            <w:lang w:eastAsia="zh-CN"/>
          </w:rPr>
          <w:t>(一)、安全指令接收机项目治理结构</w:t>
        </w:r>
        <w:r>
          <w:tab/>
        </w:r>
        <w:r>
          <w:fldChar w:fldCharType="begin"/>
        </w:r>
        <w:r>
          <w:instrText xml:space="preserve"> PAGEREF _Toc7505 \h </w:instrText>
        </w:r>
        <w:r>
          <w:fldChar w:fldCharType="separate"/>
        </w:r>
        <w:r>
          <w:t>73</w:t>
        </w:r>
        <w:r>
          <w:fldChar w:fldCharType="end"/>
        </w:r>
      </w:hyperlink>
    </w:p>
    <w:p>
      <w:pPr>
        <w:pStyle w:val="TOC2"/>
        <w:tabs>
          <w:tab w:val="right" w:leader="dot" w:pos="8306"/>
        </w:tabs>
      </w:pPr>
      <w:hyperlink w:anchor="_Toc12536" w:history="1">
        <w:r>
          <w:rPr>
            <w:rFonts w:ascii="仿宋" w:eastAsia="仿宋" w:hAnsi="仿宋" w:cs="仿宋" w:hint="eastAsia"/>
            <w:lang w:eastAsia="zh-CN"/>
          </w:rPr>
          <w:t>(二)、监督与审计</w:t>
        </w:r>
        <w:r>
          <w:tab/>
        </w:r>
        <w:r>
          <w:fldChar w:fldCharType="begin"/>
        </w:r>
        <w:r>
          <w:instrText xml:space="preserve"> PAGEREF _Toc12536 \h </w:instrText>
        </w:r>
        <w:r>
          <w:fldChar w:fldCharType="separate"/>
        </w:r>
        <w:r>
          <w:t>75</w:t>
        </w:r>
        <w:r>
          <w:fldChar w:fldCharType="end"/>
        </w:r>
      </w:hyperlink>
    </w:p>
    <w:p>
      <w:pPr>
        <w:pStyle w:val="TOC1"/>
        <w:tabs>
          <w:tab w:val="right" w:leader="dot" w:pos="8306"/>
        </w:tabs>
      </w:pPr>
      <w:hyperlink w:anchor="_Toc25792" w:history="1">
        <w:r>
          <w:rPr>
            <w:rFonts w:ascii="仿宋" w:eastAsia="仿宋" w:hAnsi="仿宋" w:cs="仿宋" w:hint="eastAsia"/>
            <w:lang w:eastAsia="zh-CN"/>
          </w:rPr>
          <w:t>十七、营销与推广策略</w:t>
        </w:r>
        <w:r>
          <w:tab/>
        </w:r>
        <w:r>
          <w:fldChar w:fldCharType="begin"/>
        </w:r>
        <w:r>
          <w:instrText xml:space="preserve"> PAGEREF _Toc25792 \h </w:instrText>
        </w:r>
        <w:r>
          <w:fldChar w:fldCharType="separate"/>
        </w:r>
        <w:r>
          <w:t>76</w:t>
        </w:r>
        <w:r>
          <w:fldChar w:fldCharType="end"/>
        </w:r>
      </w:hyperlink>
    </w:p>
    <w:p>
      <w:pPr>
        <w:pStyle w:val="TOC2"/>
        <w:tabs>
          <w:tab w:val="right" w:leader="dot" w:pos="8306"/>
        </w:tabs>
      </w:pPr>
      <w:hyperlink w:anchor="_Toc6619" w:history="1">
        <w:r>
          <w:rPr>
            <w:rFonts w:ascii="仿宋" w:eastAsia="仿宋" w:hAnsi="仿宋" w:cs="仿宋" w:hint="eastAsia"/>
            <w:lang w:eastAsia="zh-CN"/>
          </w:rPr>
          <w:t>(一)、产品/服务定位与特点</w:t>
        </w:r>
        <w:r>
          <w:tab/>
        </w:r>
        <w:r>
          <w:fldChar w:fldCharType="begin"/>
        </w:r>
        <w:r>
          <w:instrText xml:space="preserve"> PAGEREF _Toc6619 \h </w:instrText>
        </w:r>
        <w:r>
          <w:fldChar w:fldCharType="separate"/>
        </w:r>
        <w:r>
          <w:t>76</w:t>
        </w:r>
        <w:r>
          <w:fldChar w:fldCharType="end"/>
        </w:r>
      </w:hyperlink>
    </w:p>
    <w:p>
      <w:pPr>
        <w:pStyle w:val="TOC2"/>
        <w:tabs>
          <w:tab w:val="right" w:leader="dot" w:pos="8306"/>
        </w:tabs>
      </w:pPr>
      <w:hyperlink w:anchor="_Toc29477" w:history="1">
        <w:r>
          <w:rPr>
            <w:rFonts w:ascii="仿宋" w:eastAsia="仿宋" w:hAnsi="仿宋" w:cs="仿宋" w:hint="eastAsia"/>
            <w:lang w:eastAsia="zh-CN"/>
          </w:rPr>
          <w:t>(二)、市场定位与竞争分析</w:t>
        </w:r>
        <w:r>
          <w:tab/>
        </w:r>
        <w:r>
          <w:fldChar w:fldCharType="begin"/>
        </w:r>
        <w:r>
          <w:instrText xml:space="preserve"> PAGEREF _Toc29477 \h </w:instrText>
        </w:r>
        <w:r>
          <w:fldChar w:fldCharType="separate"/>
        </w:r>
        <w:r>
          <w:t>78</w:t>
        </w:r>
        <w:r>
          <w:fldChar w:fldCharType="end"/>
        </w:r>
      </w:hyperlink>
    </w:p>
    <w:p>
      <w:pPr>
        <w:pStyle w:val="TOC2"/>
        <w:tabs>
          <w:tab w:val="right" w:leader="dot" w:pos="8306"/>
        </w:tabs>
      </w:pPr>
      <w:hyperlink w:anchor="_Toc32679" w:history="1">
        <w:r>
          <w:rPr>
            <w:rFonts w:ascii="仿宋" w:eastAsia="仿宋" w:hAnsi="仿宋" w:cs="仿宋" w:hint="eastAsia"/>
            <w:lang w:eastAsia="zh-CN"/>
          </w:rPr>
          <w:t>(三)、营销渠道与策略</w:t>
        </w:r>
        <w:r>
          <w:tab/>
        </w:r>
        <w:r>
          <w:fldChar w:fldCharType="begin"/>
        </w:r>
        <w:r>
          <w:instrText xml:space="preserve"> PAGEREF _Toc32679 \h </w:instrText>
        </w:r>
        <w:r>
          <w:fldChar w:fldCharType="separate"/>
        </w:r>
        <w:r>
          <w:t>79</w:t>
        </w:r>
        <w:r>
          <w:fldChar w:fldCharType="end"/>
        </w:r>
      </w:hyperlink>
    </w:p>
    <w:p>
      <w:pPr>
        <w:pStyle w:val="TOC2"/>
        <w:tabs>
          <w:tab w:val="right" w:leader="dot" w:pos="8306"/>
        </w:tabs>
      </w:pPr>
      <w:hyperlink w:anchor="_Toc19059" w:history="1">
        <w:r>
          <w:rPr>
            <w:rFonts w:ascii="仿宋" w:eastAsia="仿宋" w:hAnsi="仿宋" w:cs="仿宋" w:hint="eastAsia"/>
            <w:lang w:eastAsia="zh-CN"/>
          </w:rPr>
          <w:t>(四)、推广与宣传活动</w:t>
        </w:r>
        <w:r>
          <w:tab/>
        </w:r>
        <w:r>
          <w:fldChar w:fldCharType="begin"/>
        </w:r>
        <w:r>
          <w:instrText xml:space="preserve"> PAGEREF _Toc19059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843"/>
      <w:r>
        <w:rPr>
          <w:rFonts w:ascii="仿宋" w:eastAsia="仿宋" w:hAnsi="仿宋" w:cs="仿宋" w:hint="eastAsia"/>
          <w:sz w:val="28"/>
          <w:lang w:eastAsia="zh-CN"/>
        </w:rPr>
        <w:t>一、安全指令接收机项目土建工程</w:t>
      </w:r>
      <w:bookmarkEnd w:id="2"/>
    </w:p>
    <w:p>
      <w:pPr>
        <w:pStyle w:val="Heading2"/>
        <w:rPr>
          <w:rFonts w:ascii="仿宋" w:eastAsia="仿宋" w:hAnsi="仿宋" w:cs="仿宋" w:hint="eastAsia"/>
          <w:lang w:eastAsia="zh-CN"/>
        </w:rPr>
      </w:pPr>
      <w:bookmarkStart w:id="3" w:name="_Toc2125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在安全指令接收机项目的建筑工程设计中，我们将秉承一系列重要的设计原则，以确保安全指令接收机项目建筑在功能、美观、可持续性等方面达到最佳效果。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首要原则是确保建筑的功能性得到最大化的发挥。我们将充分理解安全指令接收机项目的实际需求，合理布局各个功能区域，保证建筑在满足业务需求的同时，提供高效的工作环境。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在建筑设计中，我们将综合考虑建设和运营成本。通过精细的经济效益分析，确保设计方案在高效利用资源的同时，对安全指令接收机项目的长期盈利能力有积极的贡献。</w:t>
      </w:r>
    </w:p>
    <w:p>
      <w:pPr>
        <w:pStyle w:val="Heading2"/>
        <w:ind w:firstLine="560" w:firstLineChars="200"/>
        <w:rPr>
          <w:rFonts w:ascii="仿宋" w:eastAsia="仿宋" w:hAnsi="仿宋" w:cs="仿宋" w:hint="eastAsia"/>
          <w:sz w:val="28"/>
          <w:lang w:eastAsia="zh-CN"/>
        </w:rPr>
      </w:pPr>
      <w:bookmarkStart w:id="4" w:name="_Toc1517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安全指令接收机项目的土建工程设计中，我们将精准设定设计年限，结合安全指令接收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安全指令接收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94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安全指令接收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安全指令接收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安全指令接收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153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本期工程安全指令接收机项目预计总建筑面积XXX平方米，其中：计容建筑面积XXX平方米，计划建筑工程投资XX万元，占安全指令接收机项目总投资的XX%。</w:t>
      </w:r>
    </w:p>
    <w:p>
      <w:pPr>
        <w:pStyle w:val="Heading1"/>
        <w:ind w:firstLine="560" w:firstLineChars="200"/>
        <w:rPr>
          <w:rFonts w:ascii="仿宋" w:eastAsia="仿宋" w:hAnsi="仿宋" w:cs="仿宋" w:hint="eastAsia"/>
          <w:sz w:val="28"/>
          <w:lang w:eastAsia="zh-CN"/>
        </w:rPr>
      </w:pPr>
      <w:bookmarkStart w:id="7" w:name="_Toc15944"/>
      <w:r>
        <w:rPr>
          <w:rFonts w:ascii="仿宋" w:eastAsia="仿宋" w:hAnsi="仿宋" w:cs="仿宋" w:hint="eastAsia"/>
          <w:sz w:val="28"/>
          <w:lang w:eastAsia="zh-CN"/>
        </w:rPr>
        <w:t>二、安全指令接收机项目建设背景及必要性分析</w:t>
      </w:r>
      <w:bookmarkEnd w:id="7"/>
    </w:p>
    <w:p>
      <w:pPr>
        <w:pStyle w:val="Heading2"/>
        <w:rPr>
          <w:rFonts w:ascii="仿宋" w:eastAsia="仿宋" w:hAnsi="仿宋" w:cs="仿宋" w:hint="eastAsia"/>
          <w:lang w:eastAsia="zh-CN"/>
        </w:rPr>
      </w:pPr>
      <w:bookmarkStart w:id="8" w:name="_Toc9158"/>
      <w:r>
        <w:rPr>
          <w:rFonts w:ascii="仿宋" w:eastAsia="仿宋" w:hAnsi="仿宋" w:cs="仿宋" w:hint="eastAsia"/>
          <w:lang w:eastAsia="zh-CN"/>
        </w:rPr>
        <w:t>(一)、安全指令接收机项目背景分析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指令接收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安全指令接收机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安全指令接收机项目在这个潮流中的定位。同时，我们将关注行业内涌现的新兴机遇，以便安全指令接收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安全指令接收机项目提供了强大的发展动力。我们将聚焦于行业内最新的技术发展趋势，包括但不限于人工智能、大数据分析、物联网等领域。通过深度的技术研究，我们将确保安全指令接收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安全指令接收机项目发展的源泉。我们将投入更多的精力对市场需求进行深入剖析，超越表面的需求，深入挖掘潜在的市场痛点和机遇。通过对市场需求的细致了解，安全指令接收机项目将更有针对性地设计解决方案，满足市场的多样化需求，从而更好地促进安全指令接收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安全指令接收机项目战略至关重要。我们将对竞争态势进行更为深入的分析，包括但不限于市场份额、产品特点、客户满意度等多个维度。通过深度的竞争分析，安全指令接收机项目将能够更准确地把握市场脉搏，制定具有竞争力的安全指令接收机项目推进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安全指令接收机项目的发展具有直接的影响。我们将进行更为全面的法规和政策分析，了解行业发展中的潜在法律风险和合规挑战。通过充分了解和遵守相关法规，安全指令接收机项目将确保在法律框架内合法合规运营，为安全指令接收机项目的稳健发展提供有力支持。</w:t>
      </w:r>
    </w:p>
    <w:p>
      <w:pPr>
        <w:pStyle w:val="Heading2"/>
        <w:ind w:firstLine="560" w:firstLineChars="200"/>
        <w:rPr>
          <w:rFonts w:ascii="仿宋" w:eastAsia="仿宋" w:hAnsi="仿宋" w:cs="仿宋" w:hint="eastAsia"/>
          <w:sz w:val="28"/>
          <w:lang w:eastAsia="zh-CN"/>
        </w:rPr>
      </w:pPr>
      <w:bookmarkStart w:id="9" w:name="_Toc13297"/>
      <w:r>
        <w:rPr>
          <w:rFonts w:ascii="仿宋" w:eastAsia="仿宋" w:hAnsi="仿宋" w:cs="仿宋" w:hint="eastAsia"/>
          <w:sz w:val="28"/>
          <w:lang w:eastAsia="zh-CN"/>
        </w:rPr>
        <w:t>(二)、安全指令接收机项目建设必要性分析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指令接收机项目建设的迫切性源于对行业发展趋势的深刻洞察。我们正处于一个行业变革的时代，科技创新、数字化转型成为企业发展的关键动力。安全指令接收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指令接收机项目建设不仅仅是为了跟上潮流，更是为了通过技术创新推动企业的持续发展。通过引入先进的技术和解决方案，安全指令接收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安全指令接收机项目的建设成为必然选择，通过提高产品质量、拓展服务领域，从而在竞争中获得更多的机会。安全指令接收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安全指令接收机项目建设的必要性体现在对客户需求更精准的满足。通过安全指令接收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指令接收机项目建设的背后是对企业持续创新的追求。只有通过不断创新，企业才能在竞争中立于不败之地。安全指令接收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31598"/>
      <w:r>
        <w:rPr>
          <w:rFonts w:ascii="仿宋" w:eastAsia="仿宋" w:hAnsi="仿宋" w:cs="仿宋" w:hint="eastAsia"/>
          <w:sz w:val="28"/>
          <w:lang w:eastAsia="zh-CN"/>
        </w:rPr>
        <w:t>三、安全指令接收机项目文档管理</w:t>
      </w:r>
      <w:bookmarkEnd w:id="10"/>
    </w:p>
    <w:p>
      <w:pPr>
        <w:pStyle w:val="Heading2"/>
        <w:rPr>
          <w:rFonts w:ascii="仿宋" w:eastAsia="仿宋" w:hAnsi="仿宋" w:cs="仿宋" w:hint="eastAsia"/>
          <w:lang w:eastAsia="zh-CN"/>
        </w:rPr>
      </w:pPr>
      <w:bookmarkStart w:id="11" w:name="_Toc20268"/>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安全指令接收机项目高度重视文档的质量和准确性，以支持安全指令接收机项目的各项活动和决策。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指令接收机项目文档的编制始于安全指令接收机项目计划的初期，我们制定了详细的文档编制计划，明确了每个文档的内容、格式和编写责任人。在安全指令接收机项目启动阶段，我们首先编制了安全指令接收机项目章程，明确定义了安全指令接收机项目的目标、范围、风险等关键要素。随后，安全指令接收机项目团队根据计划陆续编制了需求文档、设计文档、测试文档等各类文档，确保安全指令接收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安全指令接收机项目管理中的重要环节，旨在确保安全指令接收机项目文档符合质量标准和安全指令接收机项目需求。在安全指令接收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安全指令接收机项目相关利益方和专业领域的专家对文档进行独立审查。这有助于获取更全面、客观的反馈，确保安全指令接收机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安全指令接收机项目在文档编制与审查方面建立了严格的管理机制，通过规范的流程和多维度的审查，确保安全指令接收机项目文档的质量、准确性和可靠性，为安全指令接收机项目的顺利推进提供了有力支持。</w:t>
      </w:r>
    </w:p>
    <w:p>
      <w:pPr>
        <w:pStyle w:val="Heading2"/>
        <w:ind w:firstLine="560" w:firstLineChars="200"/>
        <w:rPr>
          <w:rFonts w:ascii="仿宋" w:eastAsia="仿宋" w:hAnsi="仿宋" w:cs="仿宋" w:hint="eastAsia"/>
          <w:sz w:val="28"/>
          <w:lang w:eastAsia="zh-CN"/>
        </w:rPr>
      </w:pPr>
      <w:bookmarkStart w:id="12" w:name="_Toc24262"/>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在安全指令接收机项目中，我们致力于优化文档发布与分发过程，以确保信息的高效传递和团队间协作的顺畅进行。以下是我们采取的关键优化策略：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我们通过多渠道发布文档，包括电子邮件、安全指令接收机项目管理平台、内部网站等，以满足不同团队成员的偏好和需求。多渠道发布确保了信息的全面覆盖。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我们采用了精细的权限控制，确保只有授权人员可以访问敏感信息。这种安全措施保护了安全指令接收机项目文档的机密性，防止了未经授权的信息泄露。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3097"/>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安全指令接收机项目生命周期中一个至关重要的环节，直接关系到安全指令接收机项目信息的长期保存和历史记录的完整性。在安全指令接收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350"/>
      <w:r>
        <w:rPr>
          <w:rFonts w:ascii="仿宋" w:eastAsia="仿宋" w:hAnsi="仿宋" w:cs="仿宋" w:hint="eastAsia"/>
          <w:sz w:val="28"/>
          <w:lang w:eastAsia="zh-CN"/>
        </w:rPr>
        <w:t>四、安全指令接收机项目危机管理</w:t>
      </w:r>
      <w:bookmarkEnd w:id="14"/>
    </w:p>
    <w:p>
      <w:pPr>
        <w:pStyle w:val="Heading2"/>
        <w:rPr>
          <w:rFonts w:ascii="仿宋" w:eastAsia="仿宋" w:hAnsi="仿宋" w:cs="仿宋" w:hint="eastAsia"/>
          <w:lang w:eastAsia="zh-CN"/>
        </w:rPr>
      </w:pPr>
      <w:bookmarkStart w:id="15" w:name="_Toc30164"/>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安全指令接收机项目危机管理中，危机预警与识别是确保安全指令接收机项目稳健运行的核心步骤。通过建立全面的监测机制，安全指令接收机项目团队旨在及时发现和理解潜在的风险和危机因素，以便采取及时的预防和应对措施，确保安全指令接收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安全指令接收机项目团队全面分析了整个安全指令接收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安全指令接收机项目团队着重于明确定义安全指令接收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监测作为危机预警的关键手段，通过对安全指令接收机项目进展的持续监控，团队能够及时发现潜在问题并作出迅速反应。安全指令接收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在这一阶段，团队的专业素养和反应速度将发挥至关重要的作用，以确保潜在危机能够在初期得到有效的处理，最大程度地减轻负面影响。通过危机预警与识别，安全指令接收机项目得以更有序、可控地推进。</w:t>
      </w:r>
    </w:p>
    <w:p>
      <w:pPr>
        <w:pStyle w:val="Heading2"/>
        <w:ind w:firstLine="560" w:firstLineChars="200"/>
        <w:rPr>
          <w:rFonts w:ascii="仿宋" w:eastAsia="仿宋" w:hAnsi="仿宋" w:cs="仿宋" w:hint="eastAsia"/>
          <w:sz w:val="28"/>
          <w:lang w:eastAsia="zh-CN"/>
        </w:rPr>
      </w:pPr>
      <w:bookmarkStart w:id="16" w:name="_Toc30628"/>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在危机发生时，安全指令接收机项目团队立即行动，成立了应急小组。该小组的任务是迅速制定并实施紧急应对措施，以最小化潜在损失。以下是采取的主要措施：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暂停安全指令接收机项目进度：为遏制危机蔓延，安全指令接收机项目暂时停止进行，以便全面评估当前状况。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资源重新分配：重新评估安全指令接收机项目资源的分配，确保最大限度地减小损失。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实时沟通：与关键利益相关者建立实时沟通机制，向他们传递安全指令接收机项目危机的实际状况，保障安全指令接收机项目核心利益。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在紧急应对的同时，安全指令接收机项目团队强调了团队协作和有效沟通的重要性。以下是团队协作的关键举措：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信息共享机制：建立了信息共享平台，确保团队成员能够及时获取安全指令接收机项目危机的实时信息。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领导者沟通：安全指令接收机项目领导者通过定期会议和即时沟通工具，指导团队应对危机，保持团队稳定运行。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随着危机得到初步控制，安全指令接收机项目团队转向制定恢复计划，以确保安全指令接收机项目能够从中迅速恢复。主要恢复计划包括：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修复受损的进度计划：重新评估安全指令接收机项目进度，制定修复计划，确保安全指令接收机项目尽快回归正常进程。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重新调整资源分配：优化资源分配，确保安全指令接收机项目在有限资源下高效运转。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风险管理机制加强：对安全指令接收机项目风险进行全面评估，制定更强化的风险管理策略，以预防未来可能的危机。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8012"/>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53"/>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指令接收机项目的技术管理特点体现在其创新导向。通过引入最先进的技术趋势和解决方案，安全指令接收机项目致力于提升科技含量、提高质量和效率水平。这意味着我们将采用最新的工具和方法，确保安全指令接收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安全指令接收机项目技术管理的显著特征。通过整合不同领域的技术资源，我们实现了跨学科的协同工作。这有助于优化技术架构，提高整体效能。此外，整合性策略还促进了不同技术团队之间的紧密沟通和高效合作，确保安全指令接收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安全指令接收机项目所采用的技术。通过不断优化技术方案，安全指令接收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安全指令接收机项目团队将在安全指令接收机项目初期识别可能的技术风险，并采取相应的预防和应对措施。通过建立健全的风险评估机制，安全指令接收机项目能够在实施过程中及时发现并解决潜在的技术问题，保障安全指令接收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安全指令接收机项目中，技术将成为安全指令接收机项目成功的有力支持。这一深度剖析揭示了技术管理在安全指令接收机项目实施中的关键作用，为安全指令接收机项目的技术基础奠定了坚实的基础。</w:t>
      </w:r>
    </w:p>
    <w:p>
      <w:pPr>
        <w:pStyle w:val="Heading2"/>
        <w:ind w:firstLine="560" w:firstLineChars="200"/>
        <w:rPr>
          <w:rFonts w:ascii="仿宋" w:eastAsia="仿宋" w:hAnsi="仿宋" w:cs="仿宋" w:hint="eastAsia"/>
          <w:sz w:val="28"/>
          <w:lang w:eastAsia="zh-CN"/>
        </w:rPr>
      </w:pPr>
      <w:bookmarkStart w:id="19" w:name="_Toc29213"/>
      <w:r>
        <w:rPr>
          <w:rFonts w:ascii="仿宋" w:eastAsia="仿宋" w:hAnsi="仿宋" w:cs="仿宋" w:hint="eastAsia"/>
          <w:sz w:val="28"/>
          <w:lang w:eastAsia="zh-CN"/>
        </w:rPr>
        <w:t>(二)、安全指令接收机项目工艺技术设计方案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https://d.book118.com/188140007032006030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安全指令接收机项目规划设计纲要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安全指令接收机项目规划设计纲要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安全指令接收机项目规划设计纲要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安全指令接收机项目规划设计纲要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安全指令接收机项目规划设计纲要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安全指令接收机项目规划设计纲要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安全指令接收机项目规划设计纲要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安全指令接收机项目规划设计纲要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安全指令接收机项目规划设计纲要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安全指令接收机项目规划设计纲要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安全指令接收机项目规划设计纲要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安全指令接收机项目规划设计纲要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安全指令接收机项目规划设计纲要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安全指令接收机项目规划设计纲要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安全指令接收机项目规划设计纲要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安全指令接收机项目规划设计纲要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安全指令接收机项目规划设计纲要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7D6278"/>
    <w:rsid w:val="3F7D62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140007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2024-01-20T05:01:00Z</dcterms:created>
  <dcterms:modified xsi:type="dcterms:W3CDTF">2024-01-20T05:01:29Z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3748F4F3AB654161B2FFA277C31534C5_11</vt:lpwstr>
  </property>
  <property fmtid="{D5CDD505-2E9C-101B-9397-08002B2CF9AE}" pid="3" name="KSOProductBuildVer">
    <vt:lpwstr>2052-12.1.0.16120</vt:lpwstr>
  </property>
</Properties>
</file>