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称重给料机项目可行性建设方案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8" w:history="1">
        <w:r>
          <w:rPr>
            <w:rFonts w:ascii="仿宋" w:eastAsia="仿宋" w:hAnsi="仿宋" w:cs="仿宋" w:hint="eastAsia"/>
            <w:lang w:eastAsia="zh-CN"/>
          </w:rPr>
          <w:t>序言</w:t>
        </w:r>
        <w:r>
          <w:tab/>
        </w:r>
        <w:r>
          <w:fldChar w:fldCharType="begin"/>
        </w:r>
        <w:r>
          <w:instrText xml:space="preserve"> PAGEREF _Toc18618 \h </w:instrText>
        </w:r>
        <w:r>
          <w:fldChar w:fldCharType="separate"/>
        </w:r>
        <w:r>
          <w:t>3</w:t>
        </w:r>
        <w:r>
          <w:fldChar w:fldCharType="end"/>
        </w:r>
      </w:hyperlink>
    </w:p>
    <w:p>
      <w:pPr>
        <w:pStyle w:val="TOC1"/>
        <w:tabs>
          <w:tab w:val="right" w:leader="dot" w:pos="8306"/>
        </w:tabs>
      </w:pPr>
      <w:hyperlink w:anchor="_Toc11940" w:history="1">
        <w:r>
          <w:rPr>
            <w:rFonts w:ascii="仿宋" w:eastAsia="仿宋" w:hAnsi="仿宋" w:cs="仿宋" w:hint="eastAsia"/>
            <w:lang w:eastAsia="zh-CN"/>
          </w:rPr>
          <w:t>一、财务管理与成本控制</w:t>
        </w:r>
        <w:r>
          <w:tab/>
        </w:r>
        <w:r>
          <w:fldChar w:fldCharType="begin"/>
        </w:r>
        <w:r>
          <w:instrText xml:space="preserve"> PAGEREF _Toc11940 \h </w:instrText>
        </w:r>
        <w:r>
          <w:fldChar w:fldCharType="separate"/>
        </w:r>
        <w:r>
          <w:t>3</w:t>
        </w:r>
        <w:r>
          <w:fldChar w:fldCharType="end"/>
        </w:r>
      </w:hyperlink>
    </w:p>
    <w:p>
      <w:pPr>
        <w:pStyle w:val="TOC2"/>
        <w:tabs>
          <w:tab w:val="right" w:leader="dot" w:pos="8306"/>
        </w:tabs>
      </w:pPr>
      <w:hyperlink w:anchor="_Toc23155" w:history="1">
        <w:r>
          <w:rPr>
            <w:rFonts w:ascii="仿宋" w:eastAsia="仿宋" w:hAnsi="仿宋" w:cs="仿宋" w:hint="eastAsia"/>
            <w:lang w:eastAsia="zh-CN"/>
          </w:rPr>
          <w:t>(一)、财务管理体系建设</w:t>
        </w:r>
        <w:r>
          <w:tab/>
        </w:r>
        <w:r>
          <w:fldChar w:fldCharType="begin"/>
        </w:r>
        <w:r>
          <w:instrText xml:space="preserve"> PAGEREF _Toc23155 \h </w:instrText>
        </w:r>
        <w:r>
          <w:fldChar w:fldCharType="separate"/>
        </w:r>
        <w:r>
          <w:t>3</w:t>
        </w:r>
        <w:r>
          <w:fldChar w:fldCharType="end"/>
        </w:r>
      </w:hyperlink>
    </w:p>
    <w:p>
      <w:pPr>
        <w:pStyle w:val="TOC2"/>
        <w:tabs>
          <w:tab w:val="right" w:leader="dot" w:pos="8306"/>
        </w:tabs>
      </w:pPr>
      <w:hyperlink w:anchor="_Toc24914" w:history="1">
        <w:r>
          <w:rPr>
            <w:rFonts w:ascii="仿宋" w:eastAsia="仿宋" w:hAnsi="仿宋" w:cs="仿宋" w:hint="eastAsia"/>
            <w:lang w:eastAsia="zh-CN"/>
          </w:rPr>
          <w:t>(二)、成本控制措施</w:t>
        </w:r>
        <w:r>
          <w:tab/>
        </w:r>
        <w:r>
          <w:fldChar w:fldCharType="begin"/>
        </w:r>
        <w:r>
          <w:instrText xml:space="preserve"> PAGEREF _Toc24914 \h </w:instrText>
        </w:r>
        <w:r>
          <w:fldChar w:fldCharType="separate"/>
        </w:r>
        <w:r>
          <w:t>4</w:t>
        </w:r>
        <w:r>
          <w:fldChar w:fldCharType="end"/>
        </w:r>
      </w:hyperlink>
    </w:p>
    <w:p>
      <w:pPr>
        <w:pStyle w:val="TOC1"/>
        <w:tabs>
          <w:tab w:val="right" w:leader="dot" w:pos="8306"/>
        </w:tabs>
      </w:pPr>
      <w:hyperlink w:anchor="_Toc1282" w:history="1">
        <w:r>
          <w:rPr>
            <w:rFonts w:ascii="仿宋" w:eastAsia="仿宋" w:hAnsi="仿宋" w:cs="仿宋" w:hint="eastAsia"/>
            <w:lang w:eastAsia="zh-CN"/>
          </w:rPr>
          <w:t>二、称重给料机项目概论</w:t>
        </w:r>
        <w:r>
          <w:tab/>
        </w:r>
        <w:r>
          <w:fldChar w:fldCharType="begin"/>
        </w:r>
        <w:r>
          <w:instrText xml:space="preserve"> PAGEREF _Toc1282 \h </w:instrText>
        </w:r>
        <w:r>
          <w:fldChar w:fldCharType="separate"/>
        </w:r>
        <w:r>
          <w:t>5</w:t>
        </w:r>
        <w:r>
          <w:fldChar w:fldCharType="end"/>
        </w:r>
      </w:hyperlink>
    </w:p>
    <w:p>
      <w:pPr>
        <w:pStyle w:val="TOC2"/>
        <w:tabs>
          <w:tab w:val="right" w:leader="dot" w:pos="8306"/>
        </w:tabs>
      </w:pPr>
      <w:hyperlink w:anchor="_Toc11134" w:history="1">
        <w:r>
          <w:rPr>
            <w:rFonts w:ascii="仿宋" w:eastAsia="仿宋" w:hAnsi="仿宋" w:cs="仿宋" w:hint="eastAsia"/>
            <w:lang w:eastAsia="zh-CN"/>
          </w:rPr>
          <w:t>(一)、项目申报单位概况</w:t>
        </w:r>
        <w:r>
          <w:tab/>
        </w:r>
        <w:r>
          <w:fldChar w:fldCharType="begin"/>
        </w:r>
        <w:r>
          <w:instrText xml:space="preserve"> PAGEREF _Toc11134 \h </w:instrText>
        </w:r>
        <w:r>
          <w:fldChar w:fldCharType="separate"/>
        </w:r>
        <w:r>
          <w:t>5</w:t>
        </w:r>
        <w:r>
          <w:fldChar w:fldCharType="end"/>
        </w:r>
      </w:hyperlink>
    </w:p>
    <w:p>
      <w:pPr>
        <w:pStyle w:val="TOC2"/>
        <w:tabs>
          <w:tab w:val="right" w:leader="dot" w:pos="8306"/>
        </w:tabs>
      </w:pPr>
      <w:hyperlink w:anchor="_Toc5141" w:history="1">
        <w:r>
          <w:rPr>
            <w:rFonts w:ascii="仿宋" w:eastAsia="仿宋" w:hAnsi="仿宋" w:cs="仿宋" w:hint="eastAsia"/>
            <w:lang w:eastAsia="zh-CN"/>
          </w:rPr>
          <w:t>(二)、项目概况</w:t>
        </w:r>
        <w:r>
          <w:tab/>
        </w:r>
        <w:r>
          <w:fldChar w:fldCharType="begin"/>
        </w:r>
        <w:r>
          <w:instrText xml:space="preserve"> PAGEREF _Toc5141 \h </w:instrText>
        </w:r>
        <w:r>
          <w:fldChar w:fldCharType="separate"/>
        </w:r>
        <w:r>
          <w:t>6</w:t>
        </w:r>
        <w:r>
          <w:fldChar w:fldCharType="end"/>
        </w:r>
      </w:hyperlink>
    </w:p>
    <w:p>
      <w:pPr>
        <w:pStyle w:val="TOC1"/>
        <w:tabs>
          <w:tab w:val="right" w:leader="dot" w:pos="8306"/>
        </w:tabs>
      </w:pPr>
      <w:hyperlink w:anchor="_Toc21534" w:history="1">
        <w:r>
          <w:rPr>
            <w:rFonts w:ascii="仿宋" w:eastAsia="仿宋" w:hAnsi="仿宋" w:cs="仿宋" w:hint="eastAsia"/>
            <w:lang w:eastAsia="zh-CN"/>
          </w:rPr>
          <w:t>三、环境和生态影响分析</w:t>
        </w:r>
        <w:r>
          <w:tab/>
        </w:r>
        <w:r>
          <w:fldChar w:fldCharType="begin"/>
        </w:r>
        <w:r>
          <w:instrText xml:space="preserve"> PAGEREF _Toc21534 \h </w:instrText>
        </w:r>
        <w:r>
          <w:fldChar w:fldCharType="separate"/>
        </w:r>
        <w:r>
          <w:t>9</w:t>
        </w:r>
        <w:r>
          <w:fldChar w:fldCharType="end"/>
        </w:r>
      </w:hyperlink>
    </w:p>
    <w:p>
      <w:pPr>
        <w:pStyle w:val="TOC2"/>
        <w:tabs>
          <w:tab w:val="right" w:leader="dot" w:pos="8306"/>
        </w:tabs>
      </w:pPr>
      <w:hyperlink w:anchor="_Toc15557" w:history="1">
        <w:r>
          <w:rPr>
            <w:rFonts w:ascii="仿宋" w:eastAsia="仿宋" w:hAnsi="仿宋" w:cs="仿宋" w:hint="eastAsia"/>
            <w:lang w:eastAsia="zh-CN"/>
          </w:rPr>
          <w:t>(一)、环境和生态现状</w:t>
        </w:r>
        <w:r>
          <w:tab/>
        </w:r>
        <w:r>
          <w:fldChar w:fldCharType="begin"/>
        </w:r>
        <w:r>
          <w:instrText xml:space="preserve"> PAGEREF _Toc15557 \h </w:instrText>
        </w:r>
        <w:r>
          <w:fldChar w:fldCharType="separate"/>
        </w:r>
        <w:r>
          <w:t>9</w:t>
        </w:r>
        <w:r>
          <w:fldChar w:fldCharType="end"/>
        </w:r>
      </w:hyperlink>
    </w:p>
    <w:p>
      <w:pPr>
        <w:pStyle w:val="TOC2"/>
        <w:tabs>
          <w:tab w:val="right" w:leader="dot" w:pos="8306"/>
        </w:tabs>
      </w:pPr>
      <w:hyperlink w:anchor="_Toc1535" w:history="1">
        <w:r>
          <w:rPr>
            <w:rFonts w:ascii="仿宋" w:eastAsia="仿宋" w:hAnsi="仿宋" w:cs="仿宋" w:hint="eastAsia"/>
            <w:lang w:eastAsia="zh-CN"/>
          </w:rPr>
          <w:t>(二)、生态环境影响分析</w:t>
        </w:r>
        <w:r>
          <w:tab/>
        </w:r>
        <w:r>
          <w:fldChar w:fldCharType="begin"/>
        </w:r>
        <w:r>
          <w:instrText xml:space="preserve"> PAGEREF _Toc1535 \h </w:instrText>
        </w:r>
        <w:r>
          <w:fldChar w:fldCharType="separate"/>
        </w:r>
        <w:r>
          <w:t>11</w:t>
        </w:r>
        <w:r>
          <w:fldChar w:fldCharType="end"/>
        </w:r>
      </w:hyperlink>
    </w:p>
    <w:p>
      <w:pPr>
        <w:pStyle w:val="TOC2"/>
        <w:tabs>
          <w:tab w:val="right" w:leader="dot" w:pos="8306"/>
        </w:tabs>
      </w:pPr>
      <w:hyperlink w:anchor="_Toc26742" w:history="1">
        <w:r>
          <w:rPr>
            <w:rFonts w:ascii="仿宋" w:eastAsia="仿宋" w:hAnsi="仿宋" w:cs="仿宋" w:hint="eastAsia"/>
            <w:lang w:eastAsia="zh-CN"/>
          </w:rPr>
          <w:t>(三)、生态环境保护措施</w:t>
        </w:r>
        <w:r>
          <w:tab/>
        </w:r>
        <w:r>
          <w:fldChar w:fldCharType="begin"/>
        </w:r>
        <w:r>
          <w:instrText xml:space="preserve"> PAGEREF _Toc26742 \h </w:instrText>
        </w:r>
        <w:r>
          <w:fldChar w:fldCharType="separate"/>
        </w:r>
        <w:r>
          <w:t>12</w:t>
        </w:r>
        <w:r>
          <w:fldChar w:fldCharType="end"/>
        </w:r>
      </w:hyperlink>
    </w:p>
    <w:p>
      <w:pPr>
        <w:pStyle w:val="TOC2"/>
        <w:tabs>
          <w:tab w:val="right" w:leader="dot" w:pos="8306"/>
        </w:tabs>
      </w:pPr>
      <w:hyperlink w:anchor="_Toc28559" w:history="1">
        <w:r>
          <w:rPr>
            <w:rFonts w:ascii="仿宋" w:eastAsia="仿宋" w:hAnsi="仿宋" w:cs="仿宋" w:hint="eastAsia"/>
            <w:lang w:eastAsia="zh-CN"/>
          </w:rPr>
          <w:t>(四)、地质灾害影响分析</w:t>
        </w:r>
        <w:r>
          <w:tab/>
        </w:r>
        <w:r>
          <w:fldChar w:fldCharType="begin"/>
        </w:r>
        <w:r>
          <w:instrText xml:space="preserve"> PAGEREF _Toc28559 \h </w:instrText>
        </w:r>
        <w:r>
          <w:fldChar w:fldCharType="separate"/>
        </w:r>
        <w:r>
          <w:t>14</w:t>
        </w:r>
        <w:r>
          <w:fldChar w:fldCharType="end"/>
        </w:r>
      </w:hyperlink>
    </w:p>
    <w:p>
      <w:pPr>
        <w:pStyle w:val="TOC2"/>
        <w:tabs>
          <w:tab w:val="right" w:leader="dot" w:pos="8306"/>
        </w:tabs>
      </w:pPr>
      <w:hyperlink w:anchor="_Toc21494" w:history="1">
        <w:r>
          <w:rPr>
            <w:rFonts w:ascii="仿宋" w:eastAsia="仿宋" w:hAnsi="仿宋" w:cs="仿宋" w:hint="eastAsia"/>
            <w:lang w:eastAsia="zh-CN"/>
          </w:rPr>
          <w:t>(五)、特殊环境影响</w:t>
        </w:r>
        <w:r>
          <w:tab/>
        </w:r>
        <w:r>
          <w:fldChar w:fldCharType="begin"/>
        </w:r>
        <w:r>
          <w:instrText xml:space="preserve"> PAGEREF _Toc21494 \h </w:instrText>
        </w:r>
        <w:r>
          <w:fldChar w:fldCharType="separate"/>
        </w:r>
        <w:r>
          <w:t>16</w:t>
        </w:r>
        <w:r>
          <w:fldChar w:fldCharType="end"/>
        </w:r>
      </w:hyperlink>
    </w:p>
    <w:p>
      <w:pPr>
        <w:pStyle w:val="TOC1"/>
        <w:tabs>
          <w:tab w:val="right" w:leader="dot" w:pos="8306"/>
        </w:tabs>
      </w:pPr>
      <w:hyperlink w:anchor="_Toc27164" w:history="1">
        <w:r>
          <w:rPr>
            <w:rFonts w:ascii="仿宋" w:eastAsia="仿宋" w:hAnsi="仿宋" w:cs="仿宋" w:hint="eastAsia"/>
            <w:lang w:eastAsia="zh-CN"/>
          </w:rPr>
          <w:t>四、经济影响分析</w:t>
        </w:r>
        <w:r>
          <w:tab/>
        </w:r>
        <w:r>
          <w:fldChar w:fldCharType="begin"/>
        </w:r>
        <w:r>
          <w:instrText xml:space="preserve"> PAGEREF _Toc27164 \h </w:instrText>
        </w:r>
        <w:r>
          <w:fldChar w:fldCharType="separate"/>
        </w:r>
        <w:r>
          <w:t>17</w:t>
        </w:r>
        <w:r>
          <w:fldChar w:fldCharType="end"/>
        </w:r>
      </w:hyperlink>
    </w:p>
    <w:p>
      <w:pPr>
        <w:pStyle w:val="TOC2"/>
        <w:tabs>
          <w:tab w:val="right" w:leader="dot" w:pos="8306"/>
        </w:tabs>
      </w:pPr>
      <w:hyperlink w:anchor="_Toc3143" w:history="1">
        <w:r>
          <w:rPr>
            <w:rFonts w:ascii="仿宋" w:eastAsia="仿宋" w:hAnsi="仿宋" w:cs="仿宋" w:hint="eastAsia"/>
            <w:lang w:eastAsia="zh-CN"/>
          </w:rPr>
          <w:t>(一)、经济费用效益或费用效果分析</w:t>
        </w:r>
        <w:r>
          <w:tab/>
        </w:r>
        <w:r>
          <w:fldChar w:fldCharType="begin"/>
        </w:r>
        <w:r>
          <w:instrText xml:space="preserve"> PAGEREF _Toc3143 \h </w:instrText>
        </w:r>
        <w:r>
          <w:fldChar w:fldCharType="separate"/>
        </w:r>
        <w:r>
          <w:t>17</w:t>
        </w:r>
        <w:r>
          <w:fldChar w:fldCharType="end"/>
        </w:r>
      </w:hyperlink>
    </w:p>
    <w:p>
      <w:pPr>
        <w:pStyle w:val="TOC2"/>
        <w:tabs>
          <w:tab w:val="right" w:leader="dot" w:pos="8306"/>
        </w:tabs>
      </w:pPr>
      <w:hyperlink w:anchor="_Toc11233" w:history="1">
        <w:r>
          <w:rPr>
            <w:rFonts w:ascii="仿宋" w:eastAsia="仿宋" w:hAnsi="仿宋" w:cs="仿宋" w:hint="eastAsia"/>
            <w:lang w:eastAsia="zh-CN"/>
          </w:rPr>
          <w:t>(二)、行业影响分析</w:t>
        </w:r>
        <w:r>
          <w:tab/>
        </w:r>
        <w:r>
          <w:fldChar w:fldCharType="begin"/>
        </w:r>
        <w:r>
          <w:instrText xml:space="preserve"> PAGEREF _Toc11233 \h </w:instrText>
        </w:r>
        <w:r>
          <w:fldChar w:fldCharType="separate"/>
        </w:r>
        <w:r>
          <w:t>19</w:t>
        </w:r>
        <w:r>
          <w:fldChar w:fldCharType="end"/>
        </w:r>
      </w:hyperlink>
    </w:p>
    <w:p>
      <w:pPr>
        <w:pStyle w:val="TOC2"/>
        <w:tabs>
          <w:tab w:val="right" w:leader="dot" w:pos="8306"/>
        </w:tabs>
      </w:pPr>
      <w:hyperlink w:anchor="_Toc24307" w:history="1">
        <w:r>
          <w:rPr>
            <w:rFonts w:ascii="仿宋" w:eastAsia="仿宋" w:hAnsi="仿宋" w:cs="仿宋" w:hint="eastAsia"/>
            <w:lang w:eastAsia="zh-CN"/>
          </w:rPr>
          <w:t>(三)、区域经济影响分析</w:t>
        </w:r>
        <w:r>
          <w:tab/>
        </w:r>
        <w:r>
          <w:fldChar w:fldCharType="begin"/>
        </w:r>
        <w:r>
          <w:instrText xml:space="preserve"> PAGEREF _Toc24307 \h </w:instrText>
        </w:r>
        <w:r>
          <w:fldChar w:fldCharType="separate"/>
        </w:r>
        <w:r>
          <w:t>21</w:t>
        </w:r>
        <w:r>
          <w:fldChar w:fldCharType="end"/>
        </w:r>
      </w:hyperlink>
    </w:p>
    <w:p>
      <w:pPr>
        <w:pStyle w:val="TOC2"/>
        <w:tabs>
          <w:tab w:val="right" w:leader="dot" w:pos="8306"/>
        </w:tabs>
      </w:pPr>
      <w:hyperlink w:anchor="_Toc25490" w:history="1">
        <w:r>
          <w:rPr>
            <w:rFonts w:ascii="仿宋" w:eastAsia="仿宋" w:hAnsi="仿宋" w:cs="仿宋" w:hint="eastAsia"/>
            <w:lang w:eastAsia="zh-CN"/>
          </w:rPr>
          <w:t>(四)、宏观经济影响分析</w:t>
        </w:r>
        <w:r>
          <w:tab/>
        </w:r>
        <w:r>
          <w:fldChar w:fldCharType="begin"/>
        </w:r>
        <w:r>
          <w:instrText xml:space="preserve"> PAGEREF _Toc25490 \h </w:instrText>
        </w:r>
        <w:r>
          <w:fldChar w:fldCharType="separate"/>
        </w:r>
        <w:r>
          <w:t>21</w:t>
        </w:r>
        <w:r>
          <w:fldChar w:fldCharType="end"/>
        </w:r>
      </w:hyperlink>
    </w:p>
    <w:p>
      <w:pPr>
        <w:pStyle w:val="TOC1"/>
        <w:tabs>
          <w:tab w:val="right" w:leader="dot" w:pos="8306"/>
        </w:tabs>
      </w:pPr>
      <w:hyperlink w:anchor="_Toc16868" w:history="1">
        <w:r>
          <w:rPr>
            <w:rFonts w:ascii="仿宋" w:eastAsia="仿宋" w:hAnsi="仿宋" w:cs="仿宋" w:hint="eastAsia"/>
            <w:lang w:eastAsia="zh-CN"/>
          </w:rPr>
          <w:t>五、发展规划、产业政策和行业准入分析</w:t>
        </w:r>
        <w:r>
          <w:tab/>
        </w:r>
        <w:r>
          <w:fldChar w:fldCharType="begin"/>
        </w:r>
        <w:r>
          <w:instrText xml:space="preserve"> PAGEREF _Toc16868 \h </w:instrText>
        </w:r>
        <w:r>
          <w:fldChar w:fldCharType="separate"/>
        </w:r>
        <w:r>
          <w:t>23</w:t>
        </w:r>
        <w:r>
          <w:fldChar w:fldCharType="end"/>
        </w:r>
      </w:hyperlink>
    </w:p>
    <w:p>
      <w:pPr>
        <w:pStyle w:val="TOC2"/>
        <w:tabs>
          <w:tab w:val="right" w:leader="dot" w:pos="8306"/>
        </w:tabs>
      </w:pPr>
      <w:hyperlink w:anchor="_Toc20816" w:history="1">
        <w:r>
          <w:rPr>
            <w:rFonts w:ascii="仿宋" w:eastAsia="仿宋" w:hAnsi="仿宋" w:cs="仿宋" w:hint="eastAsia"/>
            <w:lang w:eastAsia="zh-CN"/>
          </w:rPr>
          <w:t>(一)、发展规划分析</w:t>
        </w:r>
        <w:r>
          <w:tab/>
        </w:r>
        <w:r>
          <w:fldChar w:fldCharType="begin"/>
        </w:r>
        <w:r>
          <w:instrText xml:space="preserve"> PAGEREF _Toc20816 \h </w:instrText>
        </w:r>
        <w:r>
          <w:fldChar w:fldCharType="separate"/>
        </w:r>
        <w:r>
          <w:t>23</w:t>
        </w:r>
        <w:r>
          <w:fldChar w:fldCharType="end"/>
        </w:r>
      </w:hyperlink>
    </w:p>
    <w:p>
      <w:pPr>
        <w:pStyle w:val="TOC2"/>
        <w:tabs>
          <w:tab w:val="right" w:leader="dot" w:pos="8306"/>
        </w:tabs>
      </w:pPr>
      <w:hyperlink w:anchor="_Toc5906" w:history="1">
        <w:r>
          <w:rPr>
            <w:rFonts w:ascii="仿宋" w:eastAsia="仿宋" w:hAnsi="仿宋" w:cs="仿宋" w:hint="eastAsia"/>
            <w:lang w:eastAsia="zh-CN"/>
          </w:rPr>
          <w:t>(二)、产业政策分析</w:t>
        </w:r>
        <w:r>
          <w:tab/>
        </w:r>
        <w:r>
          <w:fldChar w:fldCharType="begin"/>
        </w:r>
        <w:r>
          <w:instrText xml:space="preserve"> PAGEREF _Toc5906 \h </w:instrText>
        </w:r>
        <w:r>
          <w:fldChar w:fldCharType="separate"/>
        </w:r>
        <w:r>
          <w:t>25</w:t>
        </w:r>
        <w:r>
          <w:fldChar w:fldCharType="end"/>
        </w:r>
      </w:hyperlink>
    </w:p>
    <w:p>
      <w:pPr>
        <w:pStyle w:val="TOC2"/>
        <w:tabs>
          <w:tab w:val="right" w:leader="dot" w:pos="8306"/>
        </w:tabs>
      </w:pPr>
      <w:hyperlink w:anchor="_Toc20519" w:history="1">
        <w:r>
          <w:rPr>
            <w:rFonts w:ascii="仿宋" w:eastAsia="仿宋" w:hAnsi="仿宋" w:cs="仿宋" w:hint="eastAsia"/>
            <w:lang w:eastAsia="zh-CN"/>
          </w:rPr>
          <w:t>(三)、行业准入分析</w:t>
        </w:r>
        <w:r>
          <w:tab/>
        </w:r>
        <w:r>
          <w:fldChar w:fldCharType="begin"/>
        </w:r>
        <w:r>
          <w:instrText xml:space="preserve"> PAGEREF _Toc20519 \h </w:instrText>
        </w:r>
        <w:r>
          <w:fldChar w:fldCharType="separate"/>
        </w:r>
        <w:r>
          <w:t>26</w:t>
        </w:r>
        <w:r>
          <w:fldChar w:fldCharType="end"/>
        </w:r>
      </w:hyperlink>
    </w:p>
    <w:p>
      <w:pPr>
        <w:pStyle w:val="TOC1"/>
        <w:tabs>
          <w:tab w:val="right" w:leader="dot" w:pos="8306"/>
        </w:tabs>
      </w:pPr>
      <w:hyperlink w:anchor="_Toc4742" w:history="1">
        <w:r>
          <w:rPr>
            <w:rFonts w:ascii="仿宋" w:eastAsia="仿宋" w:hAnsi="仿宋" w:cs="仿宋" w:hint="eastAsia"/>
            <w:lang w:eastAsia="zh-CN"/>
          </w:rPr>
          <w:t>六、项目选址研究</w:t>
        </w:r>
        <w:r>
          <w:tab/>
        </w:r>
        <w:r>
          <w:fldChar w:fldCharType="begin"/>
        </w:r>
        <w:r>
          <w:instrText xml:space="preserve"> PAGEREF _Toc4742 \h </w:instrText>
        </w:r>
        <w:r>
          <w:fldChar w:fldCharType="separate"/>
        </w:r>
        <w:r>
          <w:t>28</w:t>
        </w:r>
        <w:r>
          <w:fldChar w:fldCharType="end"/>
        </w:r>
      </w:hyperlink>
    </w:p>
    <w:p>
      <w:pPr>
        <w:pStyle w:val="TOC2"/>
        <w:tabs>
          <w:tab w:val="right" w:leader="dot" w:pos="8306"/>
        </w:tabs>
      </w:pPr>
      <w:hyperlink w:anchor="_Toc7296" w:history="1">
        <w:r>
          <w:rPr>
            <w:rFonts w:ascii="仿宋" w:eastAsia="仿宋" w:hAnsi="仿宋" w:cs="仿宋" w:hint="eastAsia"/>
            <w:lang w:eastAsia="zh-CN"/>
          </w:rPr>
          <w:t>(一)、项目选址原则</w:t>
        </w:r>
        <w:r>
          <w:tab/>
        </w:r>
        <w:r>
          <w:fldChar w:fldCharType="begin"/>
        </w:r>
        <w:r>
          <w:instrText xml:space="preserve"> PAGEREF _Toc7296 \h </w:instrText>
        </w:r>
        <w:r>
          <w:fldChar w:fldCharType="separate"/>
        </w:r>
        <w:r>
          <w:t>28</w:t>
        </w:r>
        <w:r>
          <w:fldChar w:fldCharType="end"/>
        </w:r>
      </w:hyperlink>
    </w:p>
    <w:p>
      <w:pPr>
        <w:pStyle w:val="TOC2"/>
        <w:tabs>
          <w:tab w:val="right" w:leader="dot" w:pos="8306"/>
        </w:tabs>
      </w:pPr>
      <w:hyperlink w:anchor="_Toc32125" w:history="1">
        <w:r>
          <w:rPr>
            <w:rFonts w:ascii="仿宋" w:eastAsia="仿宋" w:hAnsi="仿宋" w:cs="仿宋" w:hint="eastAsia"/>
            <w:lang w:eastAsia="zh-CN"/>
          </w:rPr>
          <w:t>(二)、项目选址</w:t>
        </w:r>
        <w:r>
          <w:tab/>
        </w:r>
        <w:r>
          <w:fldChar w:fldCharType="begin"/>
        </w:r>
        <w:r>
          <w:instrText xml:space="preserve"> PAGEREF _Toc32125 \h </w:instrText>
        </w:r>
        <w:r>
          <w:fldChar w:fldCharType="separate"/>
        </w:r>
        <w:r>
          <w:t>31</w:t>
        </w:r>
        <w:r>
          <w:fldChar w:fldCharType="end"/>
        </w:r>
      </w:hyperlink>
    </w:p>
    <w:p>
      <w:pPr>
        <w:pStyle w:val="TOC2"/>
        <w:tabs>
          <w:tab w:val="right" w:leader="dot" w:pos="8306"/>
        </w:tabs>
      </w:pPr>
      <w:hyperlink w:anchor="_Toc18227" w:history="1">
        <w:r>
          <w:rPr>
            <w:rFonts w:ascii="仿宋" w:eastAsia="仿宋" w:hAnsi="仿宋" w:cs="仿宋" w:hint="eastAsia"/>
            <w:lang w:eastAsia="zh-CN"/>
          </w:rPr>
          <w:t>(三)、建设条件分析</w:t>
        </w:r>
        <w:r>
          <w:tab/>
        </w:r>
        <w:r>
          <w:fldChar w:fldCharType="begin"/>
        </w:r>
        <w:r>
          <w:instrText xml:space="preserve"> PAGEREF _Toc18227 \h </w:instrText>
        </w:r>
        <w:r>
          <w:fldChar w:fldCharType="separate"/>
        </w:r>
        <w:r>
          <w:t>33</w:t>
        </w:r>
        <w:r>
          <w:fldChar w:fldCharType="end"/>
        </w:r>
      </w:hyperlink>
    </w:p>
    <w:p>
      <w:pPr>
        <w:pStyle w:val="TOC2"/>
        <w:tabs>
          <w:tab w:val="right" w:leader="dot" w:pos="8306"/>
        </w:tabs>
      </w:pPr>
      <w:hyperlink w:anchor="_Toc10170" w:history="1">
        <w:r>
          <w:rPr>
            <w:rFonts w:ascii="仿宋" w:eastAsia="仿宋" w:hAnsi="仿宋" w:cs="仿宋" w:hint="eastAsia"/>
            <w:lang w:eastAsia="zh-CN"/>
          </w:rPr>
          <w:t>(四)、用地控制指标</w:t>
        </w:r>
        <w:r>
          <w:tab/>
        </w:r>
        <w:r>
          <w:fldChar w:fldCharType="begin"/>
        </w:r>
        <w:r>
          <w:instrText xml:space="preserve"> PAGEREF _Toc10170 \h </w:instrText>
        </w:r>
        <w:r>
          <w:fldChar w:fldCharType="separate"/>
        </w:r>
        <w:r>
          <w:t>34</w:t>
        </w:r>
        <w:r>
          <w:fldChar w:fldCharType="end"/>
        </w:r>
      </w:hyperlink>
    </w:p>
    <w:p>
      <w:pPr>
        <w:pStyle w:val="TOC2"/>
        <w:tabs>
          <w:tab w:val="right" w:leader="dot" w:pos="8306"/>
        </w:tabs>
      </w:pPr>
      <w:hyperlink w:anchor="_Toc541" w:history="1">
        <w:r>
          <w:rPr>
            <w:rFonts w:ascii="仿宋" w:eastAsia="仿宋" w:hAnsi="仿宋" w:cs="仿宋" w:hint="eastAsia"/>
            <w:lang w:eastAsia="zh-CN"/>
          </w:rPr>
          <w:t>(五)、地总体要求</w:t>
        </w:r>
        <w:r>
          <w:tab/>
        </w:r>
        <w:r>
          <w:fldChar w:fldCharType="begin"/>
        </w:r>
        <w:r>
          <w:instrText xml:space="preserve"> PAGEREF _Toc541 \h </w:instrText>
        </w:r>
        <w:r>
          <w:fldChar w:fldCharType="separate"/>
        </w:r>
        <w:r>
          <w:t>36</w:t>
        </w:r>
        <w:r>
          <w:fldChar w:fldCharType="end"/>
        </w:r>
      </w:hyperlink>
    </w:p>
    <w:p>
      <w:pPr>
        <w:pStyle w:val="TOC2"/>
        <w:tabs>
          <w:tab w:val="right" w:leader="dot" w:pos="8306"/>
        </w:tabs>
      </w:pPr>
      <w:hyperlink w:anchor="_Toc8257" w:history="1">
        <w:r>
          <w:rPr>
            <w:rFonts w:ascii="仿宋" w:eastAsia="仿宋" w:hAnsi="仿宋" w:cs="仿宋" w:hint="eastAsia"/>
            <w:lang w:eastAsia="zh-CN"/>
          </w:rPr>
          <w:t>(六)、节约用地措施</w:t>
        </w:r>
        <w:r>
          <w:tab/>
        </w:r>
        <w:r>
          <w:fldChar w:fldCharType="begin"/>
        </w:r>
        <w:r>
          <w:instrText xml:space="preserve"> PAGEREF _Toc8257 \h </w:instrText>
        </w:r>
        <w:r>
          <w:fldChar w:fldCharType="separate"/>
        </w:r>
        <w:r>
          <w:t>37</w:t>
        </w:r>
        <w:r>
          <w:fldChar w:fldCharType="end"/>
        </w:r>
      </w:hyperlink>
    </w:p>
    <w:p>
      <w:pPr>
        <w:pStyle w:val="TOC2"/>
        <w:tabs>
          <w:tab w:val="right" w:leader="dot" w:pos="8306"/>
        </w:tabs>
      </w:pPr>
      <w:hyperlink w:anchor="_Toc6752" w:history="1">
        <w:r>
          <w:rPr>
            <w:rFonts w:ascii="仿宋" w:eastAsia="仿宋" w:hAnsi="仿宋" w:cs="仿宋" w:hint="eastAsia"/>
            <w:lang w:eastAsia="zh-CN"/>
          </w:rPr>
          <w:t>(七)、选址综合评价</w:t>
        </w:r>
        <w:r>
          <w:tab/>
        </w:r>
        <w:r>
          <w:fldChar w:fldCharType="begin"/>
        </w:r>
        <w:r>
          <w:instrText xml:space="preserve"> PAGEREF _Toc6752 \h </w:instrText>
        </w:r>
        <w:r>
          <w:fldChar w:fldCharType="separate"/>
        </w:r>
        <w:r>
          <w:t>38</w:t>
        </w:r>
        <w:r>
          <w:fldChar w:fldCharType="end"/>
        </w:r>
      </w:hyperlink>
    </w:p>
    <w:p>
      <w:pPr>
        <w:pStyle w:val="TOC1"/>
        <w:tabs>
          <w:tab w:val="right" w:leader="dot" w:pos="8306"/>
        </w:tabs>
      </w:pPr>
      <w:hyperlink w:anchor="_Toc22802" w:history="1">
        <w:r>
          <w:rPr>
            <w:rFonts w:ascii="仿宋" w:eastAsia="仿宋" w:hAnsi="仿宋" w:cs="仿宋" w:hint="eastAsia"/>
            <w:lang w:eastAsia="zh-CN"/>
          </w:rPr>
          <w:t>七、技术创新与产业升级</w:t>
        </w:r>
        <w:r>
          <w:tab/>
        </w:r>
        <w:r>
          <w:fldChar w:fldCharType="begin"/>
        </w:r>
        <w:r>
          <w:instrText xml:space="preserve"> PAGEREF _Toc22802 \h </w:instrText>
        </w:r>
        <w:r>
          <w:fldChar w:fldCharType="separate"/>
        </w:r>
        <w:r>
          <w:t>39</w:t>
        </w:r>
        <w:r>
          <w:fldChar w:fldCharType="end"/>
        </w:r>
      </w:hyperlink>
    </w:p>
    <w:p>
      <w:pPr>
        <w:pStyle w:val="TOC2"/>
        <w:tabs>
          <w:tab w:val="right" w:leader="dot" w:pos="8306"/>
        </w:tabs>
      </w:pPr>
      <w:hyperlink w:anchor="_Toc21950" w:history="1">
        <w:r>
          <w:rPr>
            <w:rFonts w:ascii="仿宋" w:eastAsia="仿宋" w:hAnsi="仿宋" w:cs="仿宋" w:hint="eastAsia"/>
            <w:lang w:eastAsia="zh-CN"/>
          </w:rPr>
          <w:t>(一)、技术创新方向与目标</w:t>
        </w:r>
        <w:r>
          <w:tab/>
        </w:r>
        <w:r>
          <w:fldChar w:fldCharType="begin"/>
        </w:r>
        <w:r>
          <w:instrText xml:space="preserve"> PAGEREF _Toc21950 \h </w:instrText>
        </w:r>
        <w:r>
          <w:fldChar w:fldCharType="separate"/>
        </w:r>
        <w:r>
          <w:t>39</w:t>
        </w:r>
        <w:r>
          <w:fldChar w:fldCharType="end"/>
        </w:r>
      </w:hyperlink>
    </w:p>
    <w:p>
      <w:pPr>
        <w:pStyle w:val="TOC2"/>
        <w:tabs>
          <w:tab w:val="right" w:leader="dot" w:pos="8306"/>
        </w:tabs>
      </w:pPr>
      <w:hyperlink w:anchor="_Toc13729" w:history="1">
        <w:r>
          <w:rPr>
            <w:rFonts w:ascii="仿宋" w:eastAsia="仿宋" w:hAnsi="仿宋" w:cs="仿宋" w:hint="eastAsia"/>
            <w:lang w:eastAsia="zh-CN"/>
          </w:rPr>
          <w:t>(二)、产业升级路径与措施</w:t>
        </w:r>
        <w:r>
          <w:tab/>
        </w:r>
        <w:r>
          <w:fldChar w:fldCharType="begin"/>
        </w:r>
        <w:r>
          <w:instrText xml:space="preserve"> PAGEREF _Toc13729 \h </w:instrText>
        </w:r>
        <w:r>
          <w:fldChar w:fldCharType="separate"/>
        </w:r>
        <w:r>
          <w:t>41</w:t>
        </w:r>
        <w:r>
          <w:fldChar w:fldCharType="end"/>
        </w:r>
      </w:hyperlink>
    </w:p>
    <w:p>
      <w:pPr>
        <w:pStyle w:val="TOC1"/>
        <w:tabs>
          <w:tab w:val="right" w:leader="dot" w:pos="8306"/>
        </w:tabs>
      </w:pPr>
      <w:hyperlink w:anchor="_Toc21422" w:history="1">
        <w:r>
          <w:rPr>
            <w:rFonts w:ascii="仿宋" w:eastAsia="仿宋" w:hAnsi="仿宋" w:cs="仿宋" w:hint="eastAsia"/>
            <w:lang w:eastAsia="zh-CN"/>
          </w:rPr>
          <w:t>八、经济效益与社会效益优化</w:t>
        </w:r>
        <w:r>
          <w:tab/>
        </w:r>
        <w:r>
          <w:fldChar w:fldCharType="begin"/>
        </w:r>
        <w:r>
          <w:instrText xml:space="preserve"> PAGEREF _Toc21422 \h </w:instrText>
        </w:r>
        <w:r>
          <w:fldChar w:fldCharType="separate"/>
        </w:r>
        <w:r>
          <w:t>42</w:t>
        </w:r>
        <w:r>
          <w:fldChar w:fldCharType="end"/>
        </w:r>
      </w:hyperlink>
    </w:p>
    <w:p>
      <w:pPr>
        <w:pStyle w:val="TOC2"/>
        <w:tabs>
          <w:tab w:val="right" w:leader="dot" w:pos="8306"/>
        </w:tabs>
      </w:pPr>
      <w:hyperlink w:anchor="_Toc16922" w:history="1">
        <w:r>
          <w:rPr>
            <w:rFonts w:ascii="仿宋" w:eastAsia="仿宋" w:hAnsi="仿宋" w:cs="仿宋" w:hint="eastAsia"/>
            <w:lang w:eastAsia="zh-CN"/>
          </w:rPr>
          <w:t>(一)、经济效益提升策略</w:t>
        </w:r>
        <w:r>
          <w:tab/>
        </w:r>
        <w:r>
          <w:fldChar w:fldCharType="begin"/>
        </w:r>
        <w:r>
          <w:instrText xml:space="preserve"> PAGEREF _Toc16922 \h </w:instrText>
        </w:r>
        <w:r>
          <w:fldChar w:fldCharType="separate"/>
        </w:r>
        <w:r>
          <w:t>42</w:t>
        </w:r>
        <w:r>
          <w:fldChar w:fldCharType="end"/>
        </w:r>
      </w:hyperlink>
    </w:p>
    <w:p>
      <w:pPr>
        <w:pStyle w:val="TOC2"/>
        <w:tabs>
          <w:tab w:val="right" w:leader="dot" w:pos="8306"/>
        </w:tabs>
      </w:pPr>
      <w:hyperlink w:anchor="_Toc22544" w:history="1">
        <w:r>
          <w:rPr>
            <w:rFonts w:ascii="仿宋" w:eastAsia="仿宋" w:hAnsi="仿宋" w:cs="仿宋" w:hint="eastAsia"/>
            <w:lang w:eastAsia="zh-CN"/>
          </w:rPr>
          <w:t>(二)、社会效益增强方案</w:t>
        </w:r>
        <w:r>
          <w:tab/>
        </w:r>
        <w:r>
          <w:fldChar w:fldCharType="begin"/>
        </w:r>
        <w:r>
          <w:instrText xml:space="preserve"> PAGEREF _Toc22544 \h </w:instrText>
        </w:r>
        <w:r>
          <w:fldChar w:fldCharType="separate"/>
        </w:r>
        <w:r>
          <w:t>43</w:t>
        </w:r>
        <w:r>
          <w:fldChar w:fldCharType="end"/>
        </w:r>
      </w:hyperlink>
    </w:p>
    <w:p>
      <w:pPr>
        <w:pStyle w:val="TOC1"/>
        <w:tabs>
          <w:tab w:val="right" w:leader="dot" w:pos="8306"/>
        </w:tabs>
      </w:pPr>
      <w:hyperlink w:anchor="_Toc432" w:history="1">
        <w:r>
          <w:rPr>
            <w:rFonts w:ascii="仿宋" w:eastAsia="仿宋" w:hAnsi="仿宋" w:cs="仿宋" w:hint="eastAsia"/>
            <w:lang w:eastAsia="zh-CN"/>
          </w:rPr>
          <w:t>九、客户关系管理与市场拓展</w:t>
        </w:r>
        <w:r>
          <w:tab/>
        </w:r>
        <w:r>
          <w:fldChar w:fldCharType="begin"/>
        </w:r>
        <w:r>
          <w:instrText xml:space="preserve"> PAGEREF _Toc432 \h </w:instrText>
        </w:r>
        <w:r>
          <w:fldChar w:fldCharType="separate"/>
        </w:r>
        <w:r>
          <w:t>44</w:t>
        </w:r>
        <w:r>
          <w:fldChar w:fldCharType="end"/>
        </w:r>
      </w:hyperlink>
    </w:p>
    <w:p>
      <w:pPr>
        <w:pStyle w:val="TOC2"/>
        <w:tabs>
          <w:tab w:val="right" w:leader="dot" w:pos="8306"/>
        </w:tabs>
      </w:pPr>
      <w:hyperlink w:anchor="_Toc21690" w:history="1">
        <w:r>
          <w:rPr>
            <w:rFonts w:ascii="仿宋" w:eastAsia="仿宋" w:hAnsi="仿宋" w:cs="仿宋" w:hint="eastAsia"/>
            <w:lang w:eastAsia="zh-CN"/>
          </w:rPr>
          <w:t>(一)、客户关系管理策略</w:t>
        </w:r>
        <w:r>
          <w:tab/>
        </w:r>
        <w:r>
          <w:fldChar w:fldCharType="begin"/>
        </w:r>
        <w:r>
          <w:instrText xml:space="preserve"> PAGEREF _Toc21690 \h </w:instrText>
        </w:r>
        <w:r>
          <w:fldChar w:fldCharType="separate"/>
        </w:r>
        <w:r>
          <w:t>44</w:t>
        </w:r>
        <w:r>
          <w:fldChar w:fldCharType="end"/>
        </w:r>
      </w:hyperlink>
    </w:p>
    <w:p>
      <w:pPr>
        <w:pStyle w:val="TOC2"/>
        <w:tabs>
          <w:tab w:val="right" w:leader="dot" w:pos="8306"/>
        </w:tabs>
      </w:pPr>
      <w:hyperlink w:anchor="_Toc29837" w:history="1">
        <w:r>
          <w:rPr>
            <w:rFonts w:ascii="仿宋" w:eastAsia="仿宋" w:hAnsi="仿宋" w:cs="仿宋" w:hint="eastAsia"/>
            <w:lang w:eastAsia="zh-CN"/>
          </w:rPr>
          <w:t>(二)、市场拓展方案</w:t>
        </w:r>
        <w:r>
          <w:tab/>
        </w:r>
        <w:r>
          <w:fldChar w:fldCharType="begin"/>
        </w:r>
        <w:r>
          <w:instrText xml:space="preserve"> PAGEREF _Toc29837 \h </w:instrText>
        </w:r>
        <w:r>
          <w:fldChar w:fldCharType="separate"/>
        </w:r>
        <w:r>
          <w:t>45</w:t>
        </w:r>
        <w:r>
          <w:fldChar w:fldCharType="end"/>
        </w:r>
      </w:hyperlink>
    </w:p>
    <w:p>
      <w:pPr>
        <w:pStyle w:val="TOC1"/>
        <w:tabs>
          <w:tab w:val="right" w:leader="dot" w:pos="8306"/>
        </w:tabs>
      </w:pPr>
      <w:hyperlink w:anchor="_Toc28720" w:history="1">
        <w:r>
          <w:rPr>
            <w:rFonts w:ascii="仿宋" w:eastAsia="仿宋" w:hAnsi="仿宋" w:cs="仿宋" w:hint="eastAsia"/>
            <w:lang w:eastAsia="zh-CN"/>
          </w:rPr>
          <w:t>十、项目变更管理</w:t>
        </w:r>
        <w:r>
          <w:tab/>
        </w:r>
        <w:r>
          <w:fldChar w:fldCharType="begin"/>
        </w:r>
        <w:r>
          <w:instrText xml:space="preserve"> PAGEREF _Toc28720 \h </w:instrText>
        </w:r>
        <w:r>
          <w:fldChar w:fldCharType="separate"/>
        </w:r>
        <w:r>
          <w:t>46</w:t>
        </w:r>
        <w:r>
          <w:fldChar w:fldCharType="end"/>
        </w:r>
      </w:hyperlink>
    </w:p>
    <w:p>
      <w:pPr>
        <w:pStyle w:val="TOC2"/>
        <w:tabs>
          <w:tab w:val="right" w:leader="dot" w:pos="8306"/>
        </w:tabs>
      </w:pPr>
      <w:hyperlink w:anchor="_Toc14879" w:history="1">
        <w:r>
          <w:rPr>
            <w:rFonts w:ascii="仿宋" w:eastAsia="仿宋" w:hAnsi="仿宋" w:cs="仿宋" w:hint="eastAsia"/>
            <w:lang w:eastAsia="zh-CN"/>
          </w:rPr>
          <w:t>(一)、变更控制流程</w:t>
        </w:r>
        <w:r>
          <w:tab/>
        </w:r>
        <w:r>
          <w:fldChar w:fldCharType="begin"/>
        </w:r>
        <w:r>
          <w:instrText xml:space="preserve"> PAGEREF _Toc14879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1" w:history="1">
        <w:r>
          <w:rPr>
            <w:rFonts w:ascii="仿宋" w:eastAsia="仿宋" w:hAnsi="仿宋" w:cs="仿宋" w:hint="eastAsia"/>
            <w:lang w:eastAsia="zh-CN"/>
          </w:rPr>
          <w:t>(二)、影响评估与处理</w:t>
        </w:r>
        <w:r>
          <w:tab/>
        </w:r>
        <w:r>
          <w:fldChar w:fldCharType="begin"/>
        </w:r>
        <w:r>
          <w:instrText xml:space="preserve"> PAGEREF _Toc31551 \h </w:instrText>
        </w:r>
        <w:r>
          <w:fldChar w:fldCharType="separate"/>
        </w:r>
        <w:r>
          <w:t>47</w:t>
        </w:r>
        <w:r>
          <w:fldChar w:fldCharType="end"/>
        </w:r>
      </w:hyperlink>
    </w:p>
    <w:p>
      <w:pPr>
        <w:pStyle w:val="TOC2"/>
        <w:tabs>
          <w:tab w:val="right" w:leader="dot" w:pos="8306"/>
        </w:tabs>
      </w:pPr>
      <w:hyperlink w:anchor="_Toc6857" w:history="1">
        <w:r>
          <w:rPr>
            <w:rFonts w:ascii="仿宋" w:eastAsia="仿宋" w:hAnsi="仿宋" w:cs="仿宋" w:hint="eastAsia"/>
            <w:lang w:eastAsia="zh-CN"/>
          </w:rPr>
          <w:t>(三)、变更记录与追踪</w:t>
        </w:r>
        <w:r>
          <w:tab/>
        </w:r>
        <w:r>
          <w:fldChar w:fldCharType="begin"/>
        </w:r>
        <w:r>
          <w:instrText xml:space="preserve"> PAGEREF _Toc6857 \h </w:instrText>
        </w:r>
        <w:r>
          <w:fldChar w:fldCharType="separate"/>
        </w:r>
        <w:r>
          <w:t>49</w:t>
        </w:r>
        <w:r>
          <w:fldChar w:fldCharType="end"/>
        </w:r>
      </w:hyperlink>
    </w:p>
    <w:p>
      <w:pPr>
        <w:pStyle w:val="TOC2"/>
        <w:tabs>
          <w:tab w:val="right" w:leader="dot" w:pos="8306"/>
        </w:tabs>
      </w:pPr>
      <w:hyperlink w:anchor="_Toc5208" w:history="1">
        <w:r>
          <w:rPr>
            <w:rFonts w:ascii="仿宋" w:eastAsia="仿宋" w:hAnsi="仿宋" w:cs="仿宋" w:hint="eastAsia"/>
            <w:lang w:eastAsia="zh-CN"/>
          </w:rPr>
          <w:t>(四)、变更管理策略</w:t>
        </w:r>
        <w:r>
          <w:tab/>
        </w:r>
        <w:r>
          <w:fldChar w:fldCharType="begin"/>
        </w:r>
        <w:r>
          <w:instrText xml:space="preserve"> PAGEREF _Toc5208 \h </w:instrText>
        </w:r>
        <w:r>
          <w:fldChar w:fldCharType="separate"/>
        </w:r>
        <w:r>
          <w:t>50</w:t>
        </w:r>
        <w:r>
          <w:fldChar w:fldCharType="end"/>
        </w:r>
      </w:hyperlink>
    </w:p>
    <w:p>
      <w:pPr>
        <w:pStyle w:val="TOC1"/>
        <w:tabs>
          <w:tab w:val="right" w:leader="dot" w:pos="8306"/>
        </w:tabs>
      </w:pPr>
      <w:hyperlink w:anchor="_Toc23635" w:history="1">
        <w:r>
          <w:rPr>
            <w:rFonts w:ascii="仿宋" w:eastAsia="仿宋" w:hAnsi="仿宋" w:cs="仿宋" w:hint="eastAsia"/>
            <w:lang w:eastAsia="zh-CN"/>
          </w:rPr>
          <w:t>十一、资金管理与财务规划</w:t>
        </w:r>
        <w:r>
          <w:tab/>
        </w:r>
        <w:r>
          <w:fldChar w:fldCharType="begin"/>
        </w:r>
        <w:r>
          <w:instrText xml:space="preserve"> PAGEREF _Toc23635 \h </w:instrText>
        </w:r>
        <w:r>
          <w:fldChar w:fldCharType="separate"/>
        </w:r>
        <w:r>
          <w:t>52</w:t>
        </w:r>
        <w:r>
          <w:fldChar w:fldCharType="end"/>
        </w:r>
      </w:hyperlink>
    </w:p>
    <w:p>
      <w:pPr>
        <w:pStyle w:val="TOC2"/>
        <w:tabs>
          <w:tab w:val="right" w:leader="dot" w:pos="8306"/>
        </w:tabs>
      </w:pPr>
      <w:hyperlink w:anchor="_Toc28381" w:history="1">
        <w:r>
          <w:rPr>
            <w:rFonts w:ascii="仿宋" w:eastAsia="仿宋" w:hAnsi="仿宋" w:cs="仿宋" w:hint="eastAsia"/>
            <w:lang w:eastAsia="zh-CN"/>
          </w:rPr>
          <w:t>(一)、项目资金来源与筹措</w:t>
        </w:r>
        <w:r>
          <w:tab/>
        </w:r>
        <w:r>
          <w:fldChar w:fldCharType="begin"/>
        </w:r>
        <w:r>
          <w:instrText xml:space="preserve"> PAGEREF _Toc28381 \h </w:instrText>
        </w:r>
        <w:r>
          <w:fldChar w:fldCharType="separate"/>
        </w:r>
        <w:r>
          <w:t>52</w:t>
        </w:r>
        <w:r>
          <w:fldChar w:fldCharType="end"/>
        </w:r>
      </w:hyperlink>
    </w:p>
    <w:p>
      <w:pPr>
        <w:pStyle w:val="TOC2"/>
        <w:tabs>
          <w:tab w:val="right" w:leader="dot" w:pos="8306"/>
        </w:tabs>
      </w:pPr>
      <w:hyperlink w:anchor="_Toc7809" w:history="1">
        <w:r>
          <w:rPr>
            <w:rFonts w:ascii="仿宋" w:eastAsia="仿宋" w:hAnsi="仿宋" w:cs="仿宋" w:hint="eastAsia"/>
            <w:lang w:eastAsia="zh-CN"/>
          </w:rPr>
          <w:t>(二)、资金使用与监管</w:t>
        </w:r>
        <w:r>
          <w:tab/>
        </w:r>
        <w:r>
          <w:fldChar w:fldCharType="begin"/>
        </w:r>
        <w:r>
          <w:instrText xml:space="preserve"> PAGEREF _Toc7809 \h </w:instrText>
        </w:r>
        <w:r>
          <w:fldChar w:fldCharType="separate"/>
        </w:r>
        <w:r>
          <w:t>54</w:t>
        </w:r>
        <w:r>
          <w:fldChar w:fldCharType="end"/>
        </w:r>
      </w:hyperlink>
    </w:p>
    <w:p>
      <w:pPr>
        <w:pStyle w:val="TOC2"/>
        <w:tabs>
          <w:tab w:val="right" w:leader="dot" w:pos="8306"/>
        </w:tabs>
      </w:pPr>
      <w:hyperlink w:anchor="_Toc9662" w:history="1">
        <w:r>
          <w:rPr>
            <w:rFonts w:ascii="仿宋" w:eastAsia="仿宋" w:hAnsi="仿宋" w:cs="仿宋" w:hint="eastAsia"/>
            <w:lang w:eastAsia="zh-CN"/>
          </w:rPr>
          <w:t>(三)、财务规划与预测</w:t>
        </w:r>
        <w:r>
          <w:tab/>
        </w:r>
        <w:r>
          <w:fldChar w:fldCharType="begin"/>
        </w:r>
        <w:r>
          <w:instrText xml:space="preserve"> PAGEREF _Toc9662 \h </w:instrText>
        </w:r>
        <w:r>
          <w:fldChar w:fldCharType="separate"/>
        </w:r>
        <w:r>
          <w:t>55</w:t>
        </w:r>
        <w:r>
          <w:fldChar w:fldCharType="end"/>
        </w:r>
      </w:hyperlink>
    </w:p>
    <w:p>
      <w:pPr>
        <w:pStyle w:val="TOC1"/>
        <w:tabs>
          <w:tab w:val="right" w:leader="dot" w:pos="8306"/>
        </w:tabs>
      </w:pPr>
      <w:hyperlink w:anchor="_Toc10682" w:history="1">
        <w:r>
          <w:rPr>
            <w:rFonts w:ascii="仿宋" w:eastAsia="仿宋" w:hAnsi="仿宋" w:cs="仿宋" w:hint="eastAsia"/>
            <w:lang w:eastAsia="zh-CN"/>
          </w:rPr>
          <w:t>十二、环境保护与治理方案</w:t>
        </w:r>
        <w:r>
          <w:tab/>
        </w:r>
        <w:r>
          <w:fldChar w:fldCharType="begin"/>
        </w:r>
        <w:r>
          <w:instrText xml:space="preserve"> PAGEREF _Toc10682 \h </w:instrText>
        </w:r>
        <w:r>
          <w:fldChar w:fldCharType="separate"/>
        </w:r>
        <w:r>
          <w:t>56</w:t>
        </w:r>
        <w:r>
          <w:fldChar w:fldCharType="end"/>
        </w:r>
      </w:hyperlink>
    </w:p>
    <w:p>
      <w:pPr>
        <w:pStyle w:val="TOC2"/>
        <w:tabs>
          <w:tab w:val="right" w:leader="dot" w:pos="8306"/>
        </w:tabs>
      </w:pPr>
      <w:hyperlink w:anchor="_Toc31769" w:history="1">
        <w:r>
          <w:rPr>
            <w:rFonts w:ascii="仿宋" w:eastAsia="仿宋" w:hAnsi="仿宋" w:cs="仿宋" w:hint="eastAsia"/>
            <w:lang w:eastAsia="zh-CN"/>
          </w:rPr>
          <w:t>(一)、项目环境影响评估</w:t>
        </w:r>
        <w:r>
          <w:tab/>
        </w:r>
        <w:r>
          <w:fldChar w:fldCharType="begin"/>
        </w:r>
        <w:r>
          <w:instrText xml:space="preserve"> PAGEREF _Toc31769 \h </w:instrText>
        </w:r>
        <w:r>
          <w:fldChar w:fldCharType="separate"/>
        </w:r>
        <w:r>
          <w:t>56</w:t>
        </w:r>
        <w:r>
          <w:fldChar w:fldCharType="end"/>
        </w:r>
      </w:hyperlink>
    </w:p>
    <w:p>
      <w:pPr>
        <w:pStyle w:val="TOC2"/>
        <w:tabs>
          <w:tab w:val="right" w:leader="dot" w:pos="8306"/>
        </w:tabs>
      </w:pPr>
      <w:hyperlink w:anchor="_Toc10162" w:history="1">
        <w:r>
          <w:rPr>
            <w:rFonts w:ascii="仿宋" w:eastAsia="仿宋" w:hAnsi="仿宋" w:cs="仿宋" w:hint="eastAsia"/>
            <w:lang w:eastAsia="zh-CN"/>
          </w:rPr>
          <w:t>(二)、环境保护措施与治理方案</w:t>
        </w:r>
        <w:r>
          <w:tab/>
        </w:r>
        <w:r>
          <w:fldChar w:fldCharType="begin"/>
        </w:r>
        <w:r>
          <w:instrText xml:space="preserve"> PAGEREF _Toc10162 \h </w:instrText>
        </w:r>
        <w:r>
          <w:fldChar w:fldCharType="separate"/>
        </w:r>
        <w:r>
          <w:t>56</w:t>
        </w:r>
        <w:r>
          <w:fldChar w:fldCharType="end"/>
        </w:r>
      </w:hyperlink>
    </w:p>
    <w:p>
      <w:pPr>
        <w:pStyle w:val="TOC1"/>
        <w:tabs>
          <w:tab w:val="right" w:leader="dot" w:pos="8306"/>
        </w:tabs>
      </w:pPr>
      <w:hyperlink w:anchor="_Toc17337" w:history="1">
        <w:r>
          <w:rPr>
            <w:rFonts w:ascii="仿宋" w:eastAsia="仿宋" w:hAnsi="仿宋" w:cs="仿宋" w:hint="eastAsia"/>
            <w:lang w:eastAsia="zh-CN"/>
          </w:rPr>
          <w:t>十三、人力资源管理与开发</w:t>
        </w:r>
        <w:r>
          <w:tab/>
        </w:r>
        <w:r>
          <w:fldChar w:fldCharType="begin"/>
        </w:r>
        <w:r>
          <w:instrText xml:space="preserve"> PAGEREF _Toc17337 \h </w:instrText>
        </w:r>
        <w:r>
          <w:fldChar w:fldCharType="separate"/>
        </w:r>
        <w:r>
          <w:t>57</w:t>
        </w:r>
        <w:r>
          <w:fldChar w:fldCharType="end"/>
        </w:r>
      </w:hyperlink>
    </w:p>
    <w:p>
      <w:pPr>
        <w:pStyle w:val="TOC2"/>
        <w:tabs>
          <w:tab w:val="right" w:leader="dot" w:pos="8306"/>
        </w:tabs>
      </w:pPr>
      <w:hyperlink w:anchor="_Toc15968" w:history="1">
        <w:r>
          <w:rPr>
            <w:rFonts w:ascii="仿宋" w:eastAsia="仿宋" w:hAnsi="仿宋" w:cs="仿宋" w:hint="eastAsia"/>
            <w:lang w:eastAsia="zh-CN"/>
          </w:rPr>
          <w:t>(一)、人力资源规划</w:t>
        </w:r>
        <w:r>
          <w:tab/>
        </w:r>
        <w:r>
          <w:fldChar w:fldCharType="begin"/>
        </w:r>
        <w:r>
          <w:instrText xml:space="preserve"> PAGEREF _Toc15968 \h </w:instrText>
        </w:r>
        <w:r>
          <w:fldChar w:fldCharType="separate"/>
        </w:r>
        <w:r>
          <w:t>57</w:t>
        </w:r>
        <w:r>
          <w:fldChar w:fldCharType="end"/>
        </w:r>
      </w:hyperlink>
    </w:p>
    <w:p>
      <w:pPr>
        <w:pStyle w:val="TOC2"/>
        <w:tabs>
          <w:tab w:val="right" w:leader="dot" w:pos="8306"/>
        </w:tabs>
      </w:pPr>
      <w:hyperlink w:anchor="_Toc8358" w:history="1">
        <w:r>
          <w:rPr>
            <w:rFonts w:ascii="仿宋" w:eastAsia="仿宋" w:hAnsi="仿宋" w:cs="仿宋" w:hint="eastAsia"/>
            <w:lang w:eastAsia="zh-CN"/>
          </w:rPr>
          <w:t>(二)、人力资源开发与培训</w:t>
        </w:r>
        <w:r>
          <w:tab/>
        </w:r>
        <w:r>
          <w:fldChar w:fldCharType="begin"/>
        </w:r>
        <w:r>
          <w:instrText xml:space="preserve"> PAGEREF _Toc8358 \h </w:instrText>
        </w:r>
        <w:r>
          <w:fldChar w:fldCharType="separate"/>
        </w:r>
        <w:r>
          <w:t>59</w:t>
        </w:r>
        <w:r>
          <w:fldChar w:fldCharType="end"/>
        </w:r>
      </w:hyperlink>
    </w:p>
    <w:p>
      <w:pPr>
        <w:pStyle w:val="TOC1"/>
        <w:tabs>
          <w:tab w:val="right" w:leader="dot" w:pos="8306"/>
        </w:tabs>
      </w:pPr>
      <w:hyperlink w:anchor="_Toc2008" w:history="1">
        <w:r>
          <w:rPr>
            <w:rFonts w:ascii="仿宋" w:eastAsia="仿宋" w:hAnsi="仿宋" w:cs="仿宋" w:hint="eastAsia"/>
            <w:lang w:eastAsia="zh-CN"/>
          </w:rPr>
          <w:t>十四、产业协同与集群发展</w:t>
        </w:r>
        <w:r>
          <w:tab/>
        </w:r>
        <w:r>
          <w:fldChar w:fldCharType="begin"/>
        </w:r>
        <w:r>
          <w:instrText xml:space="preserve"> PAGEREF _Toc2008 \h </w:instrText>
        </w:r>
        <w:r>
          <w:fldChar w:fldCharType="separate"/>
        </w:r>
        <w:r>
          <w:t>61</w:t>
        </w:r>
        <w:r>
          <w:fldChar w:fldCharType="end"/>
        </w:r>
      </w:hyperlink>
    </w:p>
    <w:p>
      <w:pPr>
        <w:pStyle w:val="TOC2"/>
        <w:tabs>
          <w:tab w:val="right" w:leader="dot" w:pos="8306"/>
        </w:tabs>
      </w:pPr>
      <w:hyperlink w:anchor="_Toc23078" w:history="1">
        <w:r>
          <w:rPr>
            <w:rFonts w:ascii="仿宋" w:eastAsia="仿宋" w:hAnsi="仿宋" w:cs="仿宋" w:hint="eastAsia"/>
            <w:lang w:eastAsia="zh-CN"/>
          </w:rPr>
          <w:t>(一)、产业协同机制建设</w:t>
        </w:r>
        <w:r>
          <w:tab/>
        </w:r>
        <w:r>
          <w:fldChar w:fldCharType="begin"/>
        </w:r>
        <w:r>
          <w:instrText xml:space="preserve"> PAGEREF _Toc23078 \h </w:instrText>
        </w:r>
        <w:r>
          <w:fldChar w:fldCharType="separate"/>
        </w:r>
        <w:r>
          <w:t>61</w:t>
        </w:r>
        <w:r>
          <w:fldChar w:fldCharType="end"/>
        </w:r>
      </w:hyperlink>
    </w:p>
    <w:p>
      <w:pPr>
        <w:pStyle w:val="TOC2"/>
        <w:tabs>
          <w:tab w:val="right" w:leader="dot" w:pos="8306"/>
        </w:tabs>
      </w:pPr>
      <w:hyperlink w:anchor="_Toc30141" w:history="1">
        <w:r>
          <w:rPr>
            <w:rFonts w:ascii="仿宋" w:eastAsia="仿宋" w:hAnsi="仿宋" w:cs="仿宋" w:hint="eastAsia"/>
            <w:lang w:eastAsia="zh-CN"/>
          </w:rPr>
          <w:t>(二)、产业集群培育与发展</w:t>
        </w:r>
        <w:r>
          <w:tab/>
        </w:r>
        <w:r>
          <w:fldChar w:fldCharType="begin"/>
        </w:r>
        <w:r>
          <w:instrText xml:space="preserve"> PAGEREF _Toc30141 \h </w:instrText>
        </w:r>
        <w:r>
          <w:fldChar w:fldCharType="separate"/>
        </w:r>
        <w:r>
          <w:t>62</w:t>
        </w:r>
        <w:r>
          <w:fldChar w:fldCharType="end"/>
        </w:r>
      </w:hyperlink>
    </w:p>
    <w:p>
      <w:pPr>
        <w:pStyle w:val="TOC1"/>
        <w:tabs>
          <w:tab w:val="right" w:leader="dot" w:pos="8306"/>
        </w:tabs>
      </w:pPr>
      <w:hyperlink w:anchor="_Toc11491" w:history="1">
        <w:r>
          <w:rPr>
            <w:rFonts w:ascii="仿宋" w:eastAsia="仿宋" w:hAnsi="仿宋" w:cs="仿宋" w:hint="eastAsia"/>
            <w:lang w:eastAsia="zh-CN"/>
          </w:rPr>
          <w:t>十五、项目施工方案</w:t>
        </w:r>
        <w:r>
          <w:tab/>
        </w:r>
        <w:r>
          <w:fldChar w:fldCharType="begin"/>
        </w:r>
        <w:r>
          <w:instrText xml:space="preserve"> PAGEREF _Toc11491 \h </w:instrText>
        </w:r>
        <w:r>
          <w:fldChar w:fldCharType="separate"/>
        </w:r>
        <w:r>
          <w:t>63</w:t>
        </w:r>
        <w:r>
          <w:fldChar w:fldCharType="end"/>
        </w:r>
      </w:hyperlink>
    </w:p>
    <w:p>
      <w:pPr>
        <w:pStyle w:val="TOC2"/>
        <w:tabs>
          <w:tab w:val="right" w:leader="dot" w:pos="8306"/>
        </w:tabs>
      </w:pPr>
      <w:hyperlink w:anchor="_Toc25953" w:history="1">
        <w:r>
          <w:rPr>
            <w:rFonts w:ascii="仿宋" w:eastAsia="仿宋" w:hAnsi="仿宋" w:cs="仿宋" w:hint="eastAsia"/>
            <w:lang w:eastAsia="zh-CN"/>
          </w:rPr>
          <w:t>(一)、施工组织设计</w:t>
        </w:r>
        <w:r>
          <w:tab/>
        </w:r>
        <w:r>
          <w:fldChar w:fldCharType="begin"/>
        </w:r>
        <w:r>
          <w:instrText xml:space="preserve"> PAGEREF _Toc25953 \h </w:instrText>
        </w:r>
        <w:r>
          <w:fldChar w:fldCharType="separate"/>
        </w:r>
        <w:r>
          <w:t>63</w:t>
        </w:r>
        <w:r>
          <w:fldChar w:fldCharType="end"/>
        </w:r>
      </w:hyperlink>
    </w:p>
    <w:p>
      <w:pPr>
        <w:pStyle w:val="TOC2"/>
        <w:tabs>
          <w:tab w:val="right" w:leader="dot" w:pos="8306"/>
        </w:tabs>
      </w:pPr>
      <w:hyperlink w:anchor="_Toc28426" w:history="1">
        <w:r>
          <w:rPr>
            <w:rFonts w:ascii="仿宋" w:eastAsia="仿宋" w:hAnsi="仿宋" w:cs="仿宋" w:hint="eastAsia"/>
            <w:lang w:eastAsia="zh-CN"/>
          </w:rPr>
          <w:t>(二)、施工工艺与技术路线</w:t>
        </w:r>
        <w:r>
          <w:tab/>
        </w:r>
        <w:r>
          <w:fldChar w:fldCharType="begin"/>
        </w:r>
        <w:r>
          <w:instrText xml:space="preserve"> PAGEREF _Toc28426 \h </w:instrText>
        </w:r>
        <w:r>
          <w:fldChar w:fldCharType="separate"/>
        </w:r>
        <w:r>
          <w:t>65</w:t>
        </w:r>
        <w:r>
          <w:fldChar w:fldCharType="end"/>
        </w:r>
      </w:hyperlink>
    </w:p>
    <w:p>
      <w:pPr>
        <w:pStyle w:val="TOC2"/>
        <w:tabs>
          <w:tab w:val="right" w:leader="dot" w:pos="8306"/>
        </w:tabs>
      </w:pPr>
      <w:hyperlink w:anchor="_Toc4562" w:history="1">
        <w:r>
          <w:rPr>
            <w:rFonts w:ascii="仿宋" w:eastAsia="仿宋" w:hAnsi="仿宋" w:cs="仿宋" w:hint="eastAsia"/>
            <w:lang w:eastAsia="zh-CN"/>
          </w:rPr>
          <w:t>(三)、关键节点施工计划</w:t>
        </w:r>
        <w:r>
          <w:tab/>
        </w:r>
        <w:r>
          <w:fldChar w:fldCharType="begin"/>
        </w:r>
        <w:r>
          <w:instrText xml:space="preserve"> PAGEREF _Toc4562 \h </w:instrText>
        </w:r>
        <w:r>
          <w:fldChar w:fldCharType="separate"/>
        </w:r>
        <w:r>
          <w:t>66</w:t>
        </w:r>
        <w:r>
          <w:fldChar w:fldCharType="end"/>
        </w:r>
      </w:hyperlink>
    </w:p>
    <w:p>
      <w:pPr>
        <w:pStyle w:val="TOC2"/>
        <w:tabs>
          <w:tab w:val="right" w:leader="dot" w:pos="8306"/>
        </w:tabs>
      </w:pPr>
      <w:hyperlink w:anchor="_Toc7844" w:history="1">
        <w:r>
          <w:rPr>
            <w:rFonts w:ascii="仿宋" w:eastAsia="仿宋" w:hAnsi="仿宋" w:cs="仿宋" w:hint="eastAsia"/>
            <w:lang w:eastAsia="zh-CN"/>
          </w:rPr>
          <w:t>(四)、施工现场管理</w:t>
        </w:r>
        <w:r>
          <w:tab/>
        </w:r>
        <w:r>
          <w:fldChar w:fldCharType="begin"/>
        </w:r>
        <w:r>
          <w:instrText xml:space="preserve"> PAGEREF _Toc7844 \h </w:instrText>
        </w:r>
        <w:r>
          <w:fldChar w:fldCharType="separate"/>
        </w:r>
        <w:r>
          <w:t>67</w:t>
        </w:r>
        <w:r>
          <w:fldChar w:fldCharType="end"/>
        </w:r>
      </w:hyperlink>
    </w:p>
    <w:p>
      <w:pPr>
        <w:pStyle w:val="TOC1"/>
        <w:tabs>
          <w:tab w:val="right" w:leader="dot" w:pos="8306"/>
        </w:tabs>
      </w:pPr>
      <w:hyperlink w:anchor="_Toc15202" w:history="1">
        <w:r>
          <w:rPr>
            <w:rFonts w:ascii="仿宋" w:eastAsia="仿宋" w:hAnsi="仿宋" w:cs="仿宋" w:hint="eastAsia"/>
            <w:lang w:eastAsia="zh-CN"/>
          </w:rPr>
          <w:t>十六、知识产权管理与保护</w:t>
        </w:r>
        <w:r>
          <w:tab/>
        </w:r>
        <w:r>
          <w:fldChar w:fldCharType="begin"/>
        </w:r>
        <w:r>
          <w:instrText xml:space="preserve"> PAGEREF _Toc15202 \h </w:instrText>
        </w:r>
        <w:r>
          <w:fldChar w:fldCharType="separate"/>
        </w:r>
        <w:r>
          <w:t>70</w:t>
        </w:r>
        <w:r>
          <w:fldChar w:fldCharType="end"/>
        </w:r>
      </w:hyperlink>
    </w:p>
    <w:p>
      <w:pPr>
        <w:pStyle w:val="TOC2"/>
        <w:tabs>
          <w:tab w:val="right" w:leader="dot" w:pos="8306"/>
        </w:tabs>
      </w:pPr>
      <w:hyperlink w:anchor="_Toc29561" w:history="1">
        <w:r>
          <w:rPr>
            <w:rFonts w:ascii="仿宋" w:eastAsia="仿宋" w:hAnsi="仿宋" w:cs="仿宋" w:hint="eastAsia"/>
            <w:lang w:eastAsia="zh-CN"/>
          </w:rPr>
          <w:t>(一)、知识产权管理体系建设</w:t>
        </w:r>
        <w:r>
          <w:tab/>
        </w:r>
        <w:r>
          <w:fldChar w:fldCharType="begin"/>
        </w:r>
        <w:r>
          <w:instrText xml:space="preserve"> PAGEREF _Toc29561 \h </w:instrText>
        </w:r>
        <w:r>
          <w:fldChar w:fldCharType="separate"/>
        </w:r>
        <w:r>
          <w:t>70</w:t>
        </w:r>
        <w:r>
          <w:fldChar w:fldCharType="end"/>
        </w:r>
      </w:hyperlink>
    </w:p>
    <w:p>
      <w:pPr>
        <w:pStyle w:val="TOC2"/>
        <w:tabs>
          <w:tab w:val="right" w:leader="dot" w:pos="8306"/>
        </w:tabs>
      </w:pPr>
      <w:hyperlink w:anchor="_Toc22644" w:history="1">
        <w:r>
          <w:rPr>
            <w:rFonts w:ascii="仿宋" w:eastAsia="仿宋" w:hAnsi="仿宋" w:cs="仿宋" w:hint="eastAsia"/>
            <w:lang w:eastAsia="zh-CN"/>
          </w:rPr>
          <w:t>(二)、知识产权保护措施</w:t>
        </w:r>
        <w:r>
          <w:tab/>
        </w:r>
        <w:r>
          <w:fldChar w:fldCharType="begin"/>
        </w:r>
        <w:r>
          <w:instrText xml:space="preserve"> PAGEREF _Toc22644 \h </w:instrText>
        </w:r>
        <w:r>
          <w:fldChar w:fldCharType="separate"/>
        </w:r>
        <w:r>
          <w:t>70</w:t>
        </w:r>
        <w:r>
          <w:fldChar w:fldCharType="end"/>
        </w:r>
      </w:hyperlink>
    </w:p>
    <w:p>
      <w:pPr>
        <w:pStyle w:val="TOC1"/>
        <w:tabs>
          <w:tab w:val="right" w:leader="dot" w:pos="8306"/>
        </w:tabs>
      </w:pPr>
      <w:hyperlink w:anchor="_Toc6453" w:history="1">
        <w:r>
          <w:rPr>
            <w:rFonts w:ascii="仿宋" w:eastAsia="仿宋" w:hAnsi="仿宋" w:cs="仿宋" w:hint="eastAsia"/>
            <w:lang w:eastAsia="zh-CN"/>
          </w:rPr>
          <w:t>十七、企业合规与伦理</w:t>
        </w:r>
        <w:r>
          <w:tab/>
        </w:r>
        <w:r>
          <w:fldChar w:fldCharType="begin"/>
        </w:r>
        <w:r>
          <w:instrText xml:space="preserve"> PAGEREF _Toc6453 \h </w:instrText>
        </w:r>
        <w:r>
          <w:fldChar w:fldCharType="separate"/>
        </w:r>
        <w:r>
          <w:t>72</w:t>
        </w:r>
        <w:r>
          <w:fldChar w:fldCharType="end"/>
        </w:r>
      </w:hyperlink>
    </w:p>
    <w:p>
      <w:pPr>
        <w:pStyle w:val="TOC2"/>
        <w:tabs>
          <w:tab w:val="right" w:leader="dot" w:pos="8306"/>
        </w:tabs>
      </w:pPr>
      <w:hyperlink w:anchor="_Toc393" w:history="1">
        <w:r>
          <w:rPr>
            <w:rFonts w:ascii="仿宋" w:eastAsia="仿宋" w:hAnsi="仿宋" w:cs="仿宋" w:hint="eastAsia"/>
            <w:lang w:eastAsia="zh-CN"/>
          </w:rPr>
          <w:t>(一)、合规政策与程序</w:t>
        </w:r>
        <w:r>
          <w:tab/>
        </w:r>
        <w:r>
          <w:fldChar w:fldCharType="begin"/>
        </w:r>
        <w:r>
          <w:instrText xml:space="preserve"> PAGEREF _Toc393 \h </w:instrText>
        </w:r>
        <w:r>
          <w:fldChar w:fldCharType="separate"/>
        </w:r>
        <w:r>
          <w:t>72</w:t>
        </w:r>
        <w:r>
          <w:fldChar w:fldCharType="end"/>
        </w:r>
      </w:hyperlink>
    </w:p>
    <w:p>
      <w:pPr>
        <w:pStyle w:val="TOC2"/>
        <w:tabs>
          <w:tab w:val="right" w:leader="dot" w:pos="8306"/>
        </w:tabs>
      </w:pPr>
      <w:hyperlink w:anchor="_Toc7094" w:history="1">
        <w:r>
          <w:rPr>
            <w:rFonts w:ascii="仿宋" w:eastAsia="仿宋" w:hAnsi="仿宋" w:cs="仿宋" w:hint="eastAsia"/>
            <w:lang w:eastAsia="zh-CN"/>
          </w:rPr>
          <w:t>(二)、伦理规范与培训</w:t>
        </w:r>
        <w:r>
          <w:tab/>
        </w:r>
        <w:r>
          <w:fldChar w:fldCharType="begin"/>
        </w:r>
        <w:r>
          <w:instrText xml:space="preserve"> PAGEREF _Toc7094 \h </w:instrText>
        </w:r>
        <w:r>
          <w:fldChar w:fldCharType="separate"/>
        </w:r>
        <w:r>
          <w:t>73</w:t>
        </w:r>
        <w:r>
          <w:fldChar w:fldCharType="end"/>
        </w:r>
      </w:hyperlink>
    </w:p>
    <w:p>
      <w:pPr>
        <w:pStyle w:val="TOC2"/>
        <w:tabs>
          <w:tab w:val="right" w:leader="dot" w:pos="8306"/>
        </w:tabs>
      </w:pPr>
      <w:hyperlink w:anchor="_Toc6887" w:history="1">
        <w:r>
          <w:rPr>
            <w:rFonts w:ascii="仿宋" w:eastAsia="仿宋" w:hAnsi="仿宋" w:cs="仿宋" w:hint="eastAsia"/>
            <w:lang w:eastAsia="zh-CN"/>
          </w:rPr>
          <w:t>(三)、合规风险评估</w:t>
        </w:r>
        <w:r>
          <w:tab/>
        </w:r>
        <w:r>
          <w:fldChar w:fldCharType="begin"/>
        </w:r>
        <w:r>
          <w:instrText xml:space="preserve"> PAGEREF _Toc6887 \h </w:instrText>
        </w:r>
        <w:r>
          <w:fldChar w:fldCharType="separate"/>
        </w:r>
        <w:r>
          <w:t>74</w:t>
        </w:r>
        <w:r>
          <w:fldChar w:fldCharType="end"/>
        </w:r>
      </w:hyperlink>
    </w:p>
    <w:p>
      <w:pPr>
        <w:pStyle w:val="TOC2"/>
        <w:tabs>
          <w:tab w:val="right" w:leader="dot" w:pos="8306"/>
        </w:tabs>
      </w:pPr>
      <w:hyperlink w:anchor="_Toc7836" w:history="1">
        <w:r>
          <w:rPr>
            <w:rFonts w:ascii="仿宋" w:eastAsia="仿宋" w:hAnsi="仿宋" w:cs="仿宋" w:hint="eastAsia"/>
            <w:lang w:eastAsia="zh-CN"/>
          </w:rPr>
          <w:t>(四)、合规监督与执行</w:t>
        </w:r>
        <w:r>
          <w:tab/>
        </w:r>
        <w:r>
          <w:fldChar w:fldCharType="begin"/>
        </w:r>
        <w:r>
          <w:instrText xml:space="preserve"> PAGEREF _Toc7836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15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称重给料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91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82"/>
      <w:r>
        <w:rPr>
          <w:rFonts w:ascii="仿宋" w:eastAsia="仿宋" w:hAnsi="仿宋" w:cs="仿宋" w:hint="eastAsia"/>
          <w:sz w:val="28"/>
          <w:lang w:eastAsia="zh-CN"/>
        </w:rPr>
        <w:t>二、称重给料机项目概论</w:t>
      </w:r>
      <w:bookmarkEnd w:id="5"/>
    </w:p>
    <w:p>
      <w:pPr>
        <w:pStyle w:val="Heading2"/>
        <w:rPr>
          <w:rFonts w:ascii="仿宋" w:eastAsia="仿宋" w:hAnsi="仿宋" w:cs="仿宋" w:hint="eastAsia"/>
          <w:lang w:eastAsia="zh-CN"/>
        </w:rPr>
      </w:pPr>
      <w:bookmarkStart w:id="6" w:name="_Toc11134"/>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称重给料机项目的申报单位是“XXX实业发展公司”，这是一家在其所处行业内备受尊敬的企业。公司自成立以来，通过其在称重给料机项目中表现出的创新精神和卓越执行力，在市场上赢得了显著的地位。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该公司的法定代表人秦XX，在称重给料机项目及其他多个行业领域中都有着显著的贡献。秦XX以其出色的领导才能和敏锐的商业洞察力，带领公司在称重给料机项目等多个领域实现了持续的成长和成功。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称重给料机项目的重要合作伙伴。公司专注于[行业名称]领域，以创新作为驱动力，不断推动技术进步和市场扩张。在称重给料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称重给料机项目中展现了强劲的增长和稳定的财务表现。公司通过有效的策略，在称重给料机项目中扩大了其市场份额并增强了盈利能力。同时，公司积极承担社会责任，参与各类社会公益项目，增强了其在称重给料机项目中的品牌形象和社会影响力。</w:t>
      </w:r>
    </w:p>
    <w:p>
      <w:pPr>
        <w:pStyle w:val="Heading2"/>
        <w:ind w:firstLine="560" w:firstLineChars="200"/>
        <w:rPr>
          <w:rFonts w:ascii="仿宋" w:eastAsia="仿宋" w:hAnsi="仿宋" w:cs="仿宋" w:hint="eastAsia"/>
          <w:sz w:val="28"/>
          <w:lang w:eastAsia="zh-CN"/>
        </w:rPr>
      </w:pPr>
      <w:bookmarkStart w:id="7" w:name="_Toc5141"/>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称重给料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称重给料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534"/>
      <w:r>
        <w:rPr>
          <w:rFonts w:ascii="仿宋" w:eastAsia="仿宋" w:hAnsi="仿宋" w:cs="仿宋" w:hint="eastAsia"/>
          <w:sz w:val="28"/>
          <w:lang w:eastAsia="zh-CN"/>
        </w:rPr>
        <w:t>三、环境和生态影响分析</w:t>
      </w:r>
      <w:bookmarkEnd w:id="8"/>
    </w:p>
    <w:p>
      <w:pPr>
        <w:pStyle w:val="Heading2"/>
        <w:rPr>
          <w:rFonts w:ascii="仿宋" w:eastAsia="仿宋" w:hAnsi="仿宋" w:cs="仿宋" w:hint="eastAsia"/>
          <w:lang w:eastAsia="zh-CN"/>
        </w:rPr>
      </w:pPr>
      <w:bookmarkStart w:id="9" w:name="_Toc15557"/>
      <w:r>
        <w:rPr>
          <w:rFonts w:ascii="仿宋" w:eastAsia="仿宋" w:hAnsi="仿宋" w:cs="仿宋" w:hint="eastAsia"/>
          <w:lang w:eastAsia="zh-CN"/>
        </w:rPr>
        <w:t>(一)、环境和生态现状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0" w:name="_Toc1535"/>
      <w:r>
        <w:rPr>
          <w:rFonts w:ascii="仿宋" w:eastAsia="仿宋" w:hAnsi="仿宋" w:cs="仿宋" w:hint="eastAsia"/>
          <w:sz w:val="28"/>
          <w:lang w:eastAsia="zh-CN"/>
        </w:rPr>
        <w:t>(二)、生态环境影响分析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https://d.book118.com/188140107030006040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749A2"/>
    <w:rsid w:val="240749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14010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2024-02-13T19:51:00Z</dcterms:created>
  <dcterms:modified xsi:type="dcterms:W3CDTF">2024-02-13T19:51:57Z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34AD0A1F4ED24822882A97261E697116_11</vt:lpwstr>
  </property>
  <property fmtid="{D5CDD505-2E9C-101B-9397-08002B2CF9AE}" pid="3" name="KSOProductBuildVer">
    <vt:lpwstr>2052-12.1.0.16250</vt:lpwstr>
  </property>
</Properties>
</file>