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污水处理设备项目计划设计方案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2" w:history="1">
        <w:r>
          <w:rPr>
            <w:rFonts w:ascii="仿宋" w:eastAsia="仿宋" w:hAnsi="仿宋" w:cs="仿宋" w:hint="eastAsia"/>
            <w:lang w:eastAsia="zh-CN"/>
          </w:rPr>
          <w:t>前言</w:t>
        </w:r>
        <w:r>
          <w:tab/>
        </w:r>
        <w:r>
          <w:fldChar w:fldCharType="begin"/>
        </w:r>
        <w:r>
          <w:instrText xml:space="preserve"> PAGEREF _Toc13762 \h </w:instrText>
        </w:r>
        <w:r>
          <w:fldChar w:fldCharType="separate"/>
        </w:r>
        <w:r>
          <w:t>3</w:t>
        </w:r>
        <w:r>
          <w:fldChar w:fldCharType="end"/>
        </w:r>
      </w:hyperlink>
    </w:p>
    <w:p>
      <w:pPr>
        <w:pStyle w:val="TOC1"/>
        <w:tabs>
          <w:tab w:val="right" w:leader="dot" w:pos="8306"/>
        </w:tabs>
      </w:pPr>
      <w:hyperlink w:anchor="_Toc3795" w:history="1">
        <w:r>
          <w:rPr>
            <w:rFonts w:ascii="仿宋" w:eastAsia="仿宋" w:hAnsi="仿宋" w:cs="仿宋" w:hint="eastAsia"/>
            <w:lang w:eastAsia="zh-CN"/>
          </w:rPr>
          <w:t>一、污水处理设备项目文档管理</w:t>
        </w:r>
        <w:r>
          <w:tab/>
        </w:r>
        <w:r>
          <w:fldChar w:fldCharType="begin"/>
        </w:r>
        <w:r>
          <w:instrText xml:space="preserve"> PAGEREF _Toc3795 \h </w:instrText>
        </w:r>
        <w:r>
          <w:fldChar w:fldCharType="separate"/>
        </w:r>
        <w:r>
          <w:t>3</w:t>
        </w:r>
        <w:r>
          <w:fldChar w:fldCharType="end"/>
        </w:r>
      </w:hyperlink>
    </w:p>
    <w:p>
      <w:pPr>
        <w:pStyle w:val="TOC2"/>
        <w:tabs>
          <w:tab w:val="right" w:leader="dot" w:pos="8306"/>
        </w:tabs>
      </w:pPr>
      <w:hyperlink w:anchor="_Toc15581" w:history="1">
        <w:r>
          <w:rPr>
            <w:rFonts w:ascii="仿宋" w:eastAsia="仿宋" w:hAnsi="仿宋" w:cs="仿宋" w:hint="eastAsia"/>
            <w:lang w:eastAsia="zh-CN"/>
          </w:rPr>
          <w:t>(一)、文档编制与审查</w:t>
        </w:r>
        <w:r>
          <w:tab/>
        </w:r>
        <w:r>
          <w:fldChar w:fldCharType="begin"/>
        </w:r>
        <w:r>
          <w:instrText xml:space="preserve"> PAGEREF _Toc15581 \h </w:instrText>
        </w:r>
        <w:r>
          <w:fldChar w:fldCharType="separate"/>
        </w:r>
        <w:r>
          <w:t>3</w:t>
        </w:r>
        <w:r>
          <w:fldChar w:fldCharType="end"/>
        </w:r>
      </w:hyperlink>
    </w:p>
    <w:p>
      <w:pPr>
        <w:pStyle w:val="TOC2"/>
        <w:tabs>
          <w:tab w:val="right" w:leader="dot" w:pos="8306"/>
        </w:tabs>
      </w:pPr>
      <w:hyperlink w:anchor="_Toc1724" w:history="1">
        <w:r>
          <w:rPr>
            <w:rFonts w:ascii="仿宋" w:eastAsia="仿宋" w:hAnsi="仿宋" w:cs="仿宋" w:hint="eastAsia"/>
            <w:lang w:eastAsia="zh-CN"/>
          </w:rPr>
          <w:t>(二)、文档发布与分发</w:t>
        </w:r>
        <w:r>
          <w:tab/>
        </w:r>
        <w:r>
          <w:fldChar w:fldCharType="begin"/>
        </w:r>
        <w:r>
          <w:instrText xml:space="preserve"> PAGEREF _Toc1724 \h </w:instrText>
        </w:r>
        <w:r>
          <w:fldChar w:fldCharType="separate"/>
        </w:r>
        <w:r>
          <w:t>4</w:t>
        </w:r>
        <w:r>
          <w:fldChar w:fldCharType="end"/>
        </w:r>
      </w:hyperlink>
    </w:p>
    <w:p>
      <w:pPr>
        <w:pStyle w:val="TOC2"/>
        <w:tabs>
          <w:tab w:val="right" w:leader="dot" w:pos="8306"/>
        </w:tabs>
      </w:pPr>
      <w:hyperlink w:anchor="_Toc28188" w:history="1">
        <w:r>
          <w:rPr>
            <w:rFonts w:ascii="仿宋" w:eastAsia="仿宋" w:hAnsi="仿宋" w:cs="仿宋" w:hint="eastAsia"/>
            <w:lang w:eastAsia="zh-CN"/>
          </w:rPr>
          <w:t>(三)、文档存档与归档</w:t>
        </w:r>
        <w:r>
          <w:tab/>
        </w:r>
        <w:r>
          <w:fldChar w:fldCharType="begin"/>
        </w:r>
        <w:r>
          <w:instrText xml:space="preserve"> PAGEREF _Toc28188 \h </w:instrText>
        </w:r>
        <w:r>
          <w:fldChar w:fldCharType="separate"/>
        </w:r>
        <w:r>
          <w:t>5</w:t>
        </w:r>
        <w:r>
          <w:fldChar w:fldCharType="end"/>
        </w:r>
      </w:hyperlink>
    </w:p>
    <w:p>
      <w:pPr>
        <w:pStyle w:val="TOC1"/>
        <w:tabs>
          <w:tab w:val="right" w:leader="dot" w:pos="8306"/>
        </w:tabs>
      </w:pPr>
      <w:hyperlink w:anchor="_Toc26163" w:history="1">
        <w:r>
          <w:rPr>
            <w:rFonts w:ascii="仿宋" w:eastAsia="仿宋" w:hAnsi="仿宋" w:cs="仿宋" w:hint="eastAsia"/>
            <w:lang w:eastAsia="zh-CN"/>
          </w:rPr>
          <w:t>二、工艺说明</w:t>
        </w:r>
        <w:r>
          <w:tab/>
        </w:r>
        <w:r>
          <w:fldChar w:fldCharType="begin"/>
        </w:r>
        <w:r>
          <w:instrText xml:space="preserve"> PAGEREF _Toc26163 \h </w:instrText>
        </w:r>
        <w:r>
          <w:fldChar w:fldCharType="separate"/>
        </w:r>
        <w:r>
          <w:t>6</w:t>
        </w:r>
        <w:r>
          <w:fldChar w:fldCharType="end"/>
        </w:r>
      </w:hyperlink>
    </w:p>
    <w:p>
      <w:pPr>
        <w:pStyle w:val="TOC2"/>
        <w:tabs>
          <w:tab w:val="right" w:leader="dot" w:pos="8306"/>
        </w:tabs>
      </w:pPr>
      <w:hyperlink w:anchor="_Toc15288" w:history="1">
        <w:r>
          <w:rPr>
            <w:rFonts w:ascii="仿宋" w:eastAsia="仿宋" w:hAnsi="仿宋" w:cs="仿宋" w:hint="eastAsia"/>
            <w:lang w:eastAsia="zh-CN"/>
          </w:rPr>
          <w:t>(一)、技术管理特点</w:t>
        </w:r>
        <w:r>
          <w:tab/>
        </w:r>
        <w:r>
          <w:fldChar w:fldCharType="begin"/>
        </w:r>
        <w:r>
          <w:instrText xml:space="preserve"> PAGEREF _Toc15288 \h </w:instrText>
        </w:r>
        <w:r>
          <w:fldChar w:fldCharType="separate"/>
        </w:r>
        <w:r>
          <w:t>6</w:t>
        </w:r>
        <w:r>
          <w:fldChar w:fldCharType="end"/>
        </w:r>
      </w:hyperlink>
    </w:p>
    <w:p>
      <w:pPr>
        <w:pStyle w:val="TOC2"/>
        <w:tabs>
          <w:tab w:val="right" w:leader="dot" w:pos="8306"/>
        </w:tabs>
      </w:pPr>
      <w:hyperlink w:anchor="_Toc26749" w:history="1">
        <w:r>
          <w:rPr>
            <w:rFonts w:ascii="仿宋" w:eastAsia="仿宋" w:hAnsi="仿宋" w:cs="仿宋" w:hint="eastAsia"/>
            <w:lang w:eastAsia="zh-CN"/>
          </w:rPr>
          <w:t>(二)、污水处理设备项目工艺技术设计方案</w:t>
        </w:r>
        <w:r>
          <w:tab/>
        </w:r>
        <w:r>
          <w:fldChar w:fldCharType="begin"/>
        </w:r>
        <w:r>
          <w:instrText xml:space="preserve"> PAGEREF _Toc26749 \h </w:instrText>
        </w:r>
        <w:r>
          <w:fldChar w:fldCharType="separate"/>
        </w:r>
        <w:r>
          <w:t>8</w:t>
        </w:r>
        <w:r>
          <w:fldChar w:fldCharType="end"/>
        </w:r>
      </w:hyperlink>
    </w:p>
    <w:p>
      <w:pPr>
        <w:pStyle w:val="TOC2"/>
        <w:tabs>
          <w:tab w:val="right" w:leader="dot" w:pos="8306"/>
        </w:tabs>
      </w:pPr>
      <w:hyperlink w:anchor="_Toc26150" w:history="1">
        <w:r>
          <w:rPr>
            <w:rFonts w:ascii="仿宋" w:eastAsia="仿宋" w:hAnsi="仿宋" w:cs="仿宋" w:hint="eastAsia"/>
            <w:lang w:eastAsia="zh-CN"/>
          </w:rPr>
          <w:t>(三)、设备选型方案</w:t>
        </w:r>
        <w:r>
          <w:tab/>
        </w:r>
        <w:r>
          <w:fldChar w:fldCharType="begin"/>
        </w:r>
        <w:r>
          <w:instrText xml:space="preserve"> PAGEREF _Toc26150 \h </w:instrText>
        </w:r>
        <w:r>
          <w:fldChar w:fldCharType="separate"/>
        </w:r>
        <w:r>
          <w:t>9</w:t>
        </w:r>
        <w:r>
          <w:fldChar w:fldCharType="end"/>
        </w:r>
      </w:hyperlink>
    </w:p>
    <w:p>
      <w:pPr>
        <w:pStyle w:val="TOC1"/>
        <w:tabs>
          <w:tab w:val="right" w:leader="dot" w:pos="8306"/>
        </w:tabs>
      </w:pPr>
      <w:hyperlink w:anchor="_Toc32110" w:history="1">
        <w:r>
          <w:rPr>
            <w:rFonts w:ascii="仿宋" w:eastAsia="仿宋" w:hAnsi="仿宋" w:cs="仿宋" w:hint="eastAsia"/>
            <w:lang w:eastAsia="zh-CN"/>
          </w:rPr>
          <w:t>三、污水处理设备项目概论</w:t>
        </w:r>
        <w:r>
          <w:tab/>
        </w:r>
        <w:r>
          <w:fldChar w:fldCharType="begin"/>
        </w:r>
        <w:r>
          <w:instrText xml:space="preserve"> PAGEREF _Toc32110 \h </w:instrText>
        </w:r>
        <w:r>
          <w:fldChar w:fldCharType="separate"/>
        </w:r>
        <w:r>
          <w:t>10</w:t>
        </w:r>
        <w:r>
          <w:fldChar w:fldCharType="end"/>
        </w:r>
      </w:hyperlink>
    </w:p>
    <w:p>
      <w:pPr>
        <w:pStyle w:val="TOC2"/>
        <w:tabs>
          <w:tab w:val="right" w:leader="dot" w:pos="8306"/>
        </w:tabs>
      </w:pPr>
      <w:hyperlink w:anchor="_Toc29244" w:history="1">
        <w:r>
          <w:rPr>
            <w:rFonts w:ascii="仿宋" w:eastAsia="仿宋" w:hAnsi="仿宋" w:cs="仿宋" w:hint="eastAsia"/>
            <w:lang w:eastAsia="zh-CN"/>
          </w:rPr>
          <w:t>(一)、污水处理设备项目概况</w:t>
        </w:r>
        <w:r>
          <w:tab/>
        </w:r>
        <w:r>
          <w:fldChar w:fldCharType="begin"/>
        </w:r>
        <w:r>
          <w:instrText xml:space="preserve"> PAGEREF _Toc29244 \h </w:instrText>
        </w:r>
        <w:r>
          <w:fldChar w:fldCharType="separate"/>
        </w:r>
        <w:r>
          <w:t>10</w:t>
        </w:r>
        <w:r>
          <w:fldChar w:fldCharType="end"/>
        </w:r>
      </w:hyperlink>
    </w:p>
    <w:p>
      <w:pPr>
        <w:pStyle w:val="TOC2"/>
        <w:tabs>
          <w:tab w:val="right" w:leader="dot" w:pos="8306"/>
        </w:tabs>
      </w:pPr>
      <w:hyperlink w:anchor="_Toc24982" w:history="1">
        <w:r>
          <w:rPr>
            <w:rFonts w:ascii="仿宋" w:eastAsia="仿宋" w:hAnsi="仿宋" w:cs="仿宋" w:hint="eastAsia"/>
            <w:lang w:eastAsia="zh-CN"/>
          </w:rPr>
          <w:t>(二)、污水处理设备项目目标</w:t>
        </w:r>
        <w:r>
          <w:tab/>
        </w:r>
        <w:r>
          <w:fldChar w:fldCharType="begin"/>
        </w:r>
        <w:r>
          <w:instrText xml:space="preserve"> PAGEREF _Toc24982 \h </w:instrText>
        </w:r>
        <w:r>
          <w:fldChar w:fldCharType="separate"/>
        </w:r>
        <w:r>
          <w:t>13</w:t>
        </w:r>
        <w:r>
          <w:fldChar w:fldCharType="end"/>
        </w:r>
      </w:hyperlink>
    </w:p>
    <w:p>
      <w:pPr>
        <w:pStyle w:val="TOC2"/>
        <w:tabs>
          <w:tab w:val="right" w:leader="dot" w:pos="8306"/>
        </w:tabs>
      </w:pPr>
      <w:hyperlink w:anchor="_Toc28969" w:history="1">
        <w:r>
          <w:rPr>
            <w:rFonts w:ascii="仿宋" w:eastAsia="仿宋" w:hAnsi="仿宋" w:cs="仿宋" w:hint="eastAsia"/>
            <w:lang w:eastAsia="zh-CN"/>
          </w:rPr>
          <w:t>(三)、污水处理设备项目提出的理由</w:t>
        </w:r>
        <w:r>
          <w:tab/>
        </w:r>
        <w:r>
          <w:fldChar w:fldCharType="begin"/>
        </w:r>
        <w:r>
          <w:instrText xml:space="preserve"> PAGEREF _Toc28969 \h </w:instrText>
        </w:r>
        <w:r>
          <w:fldChar w:fldCharType="separate"/>
        </w:r>
        <w:r>
          <w:t>13</w:t>
        </w:r>
        <w:r>
          <w:fldChar w:fldCharType="end"/>
        </w:r>
      </w:hyperlink>
    </w:p>
    <w:p>
      <w:pPr>
        <w:pStyle w:val="TOC2"/>
        <w:tabs>
          <w:tab w:val="right" w:leader="dot" w:pos="8306"/>
        </w:tabs>
      </w:pPr>
      <w:hyperlink w:anchor="_Toc5309" w:history="1">
        <w:r>
          <w:rPr>
            <w:rFonts w:ascii="仿宋" w:eastAsia="仿宋" w:hAnsi="仿宋" w:cs="仿宋" w:hint="eastAsia"/>
            <w:lang w:eastAsia="zh-CN"/>
          </w:rPr>
          <w:t>(四)、污水处理设备项目意义</w:t>
        </w:r>
        <w:r>
          <w:tab/>
        </w:r>
        <w:r>
          <w:fldChar w:fldCharType="begin"/>
        </w:r>
        <w:r>
          <w:instrText xml:space="preserve"> PAGEREF _Toc5309 \h </w:instrText>
        </w:r>
        <w:r>
          <w:fldChar w:fldCharType="separate"/>
        </w:r>
        <w:r>
          <w:t>15</w:t>
        </w:r>
        <w:r>
          <w:fldChar w:fldCharType="end"/>
        </w:r>
      </w:hyperlink>
    </w:p>
    <w:p>
      <w:pPr>
        <w:pStyle w:val="TOC2"/>
        <w:tabs>
          <w:tab w:val="right" w:leader="dot" w:pos="8306"/>
        </w:tabs>
      </w:pPr>
      <w:hyperlink w:anchor="_Toc12683" w:history="1">
        <w:r>
          <w:rPr>
            <w:rFonts w:ascii="仿宋" w:eastAsia="仿宋" w:hAnsi="仿宋" w:cs="仿宋" w:hint="eastAsia"/>
            <w:lang w:eastAsia="zh-CN"/>
          </w:rPr>
          <w:t>(五)、污水处理设备项目背景</w:t>
        </w:r>
        <w:r>
          <w:tab/>
        </w:r>
        <w:r>
          <w:fldChar w:fldCharType="begin"/>
        </w:r>
        <w:r>
          <w:instrText xml:space="preserve"> PAGEREF _Toc12683 \h </w:instrText>
        </w:r>
        <w:r>
          <w:fldChar w:fldCharType="separate"/>
        </w:r>
        <w:r>
          <w:t>16</w:t>
        </w:r>
        <w:r>
          <w:fldChar w:fldCharType="end"/>
        </w:r>
      </w:hyperlink>
    </w:p>
    <w:p>
      <w:pPr>
        <w:pStyle w:val="TOC1"/>
        <w:tabs>
          <w:tab w:val="right" w:leader="dot" w:pos="8306"/>
        </w:tabs>
      </w:pPr>
      <w:hyperlink w:anchor="_Toc2355" w:history="1">
        <w:r>
          <w:rPr>
            <w:rFonts w:ascii="仿宋" w:eastAsia="仿宋" w:hAnsi="仿宋" w:cs="仿宋" w:hint="eastAsia"/>
            <w:lang w:eastAsia="zh-CN"/>
          </w:rPr>
          <w:t>四、市场分析、调研</w:t>
        </w:r>
        <w:r>
          <w:tab/>
        </w:r>
        <w:r>
          <w:fldChar w:fldCharType="begin"/>
        </w:r>
        <w:r>
          <w:instrText xml:space="preserve"> PAGEREF _Toc2355 \h </w:instrText>
        </w:r>
        <w:r>
          <w:fldChar w:fldCharType="separate"/>
        </w:r>
        <w:r>
          <w:t>17</w:t>
        </w:r>
        <w:r>
          <w:fldChar w:fldCharType="end"/>
        </w:r>
      </w:hyperlink>
    </w:p>
    <w:p>
      <w:pPr>
        <w:pStyle w:val="TOC2"/>
        <w:tabs>
          <w:tab w:val="right" w:leader="dot" w:pos="8306"/>
        </w:tabs>
      </w:pPr>
      <w:hyperlink w:anchor="_Toc27120" w:history="1">
        <w:r>
          <w:rPr>
            <w:rFonts w:ascii="仿宋" w:eastAsia="仿宋" w:hAnsi="仿宋" w:cs="仿宋" w:hint="eastAsia"/>
            <w:lang w:eastAsia="zh-CN"/>
          </w:rPr>
          <w:t>(一)、污水处理设备行业分析</w:t>
        </w:r>
        <w:r>
          <w:tab/>
        </w:r>
        <w:r>
          <w:fldChar w:fldCharType="begin"/>
        </w:r>
        <w:r>
          <w:instrText xml:space="preserve"> PAGEREF _Toc27120 \h </w:instrText>
        </w:r>
        <w:r>
          <w:fldChar w:fldCharType="separate"/>
        </w:r>
        <w:r>
          <w:t>17</w:t>
        </w:r>
        <w:r>
          <w:fldChar w:fldCharType="end"/>
        </w:r>
      </w:hyperlink>
    </w:p>
    <w:p>
      <w:pPr>
        <w:pStyle w:val="TOC2"/>
        <w:tabs>
          <w:tab w:val="right" w:leader="dot" w:pos="8306"/>
        </w:tabs>
      </w:pPr>
      <w:hyperlink w:anchor="_Toc31435" w:history="1">
        <w:r>
          <w:rPr>
            <w:rFonts w:ascii="仿宋" w:eastAsia="仿宋" w:hAnsi="仿宋" w:cs="仿宋" w:hint="eastAsia"/>
            <w:lang w:eastAsia="zh-CN"/>
          </w:rPr>
          <w:t>(二)、污水处理设备市场分析预测</w:t>
        </w:r>
        <w:r>
          <w:tab/>
        </w:r>
        <w:r>
          <w:fldChar w:fldCharType="begin"/>
        </w:r>
        <w:r>
          <w:instrText xml:space="preserve"> PAGEREF _Toc31435 \h </w:instrText>
        </w:r>
        <w:r>
          <w:fldChar w:fldCharType="separate"/>
        </w:r>
        <w:r>
          <w:t>18</w:t>
        </w:r>
        <w:r>
          <w:fldChar w:fldCharType="end"/>
        </w:r>
      </w:hyperlink>
    </w:p>
    <w:p>
      <w:pPr>
        <w:pStyle w:val="TOC1"/>
        <w:tabs>
          <w:tab w:val="right" w:leader="dot" w:pos="8306"/>
        </w:tabs>
      </w:pPr>
      <w:hyperlink w:anchor="_Toc12406" w:history="1">
        <w:r>
          <w:rPr>
            <w:rFonts w:ascii="仿宋" w:eastAsia="仿宋" w:hAnsi="仿宋" w:cs="仿宋" w:hint="eastAsia"/>
            <w:lang w:eastAsia="zh-CN"/>
          </w:rPr>
          <w:t>五、产品规划分析</w:t>
        </w:r>
        <w:r>
          <w:tab/>
        </w:r>
        <w:r>
          <w:fldChar w:fldCharType="begin"/>
        </w:r>
        <w:r>
          <w:instrText xml:space="preserve"> PAGEREF _Toc12406 \h </w:instrText>
        </w:r>
        <w:r>
          <w:fldChar w:fldCharType="separate"/>
        </w:r>
        <w:r>
          <w:t>19</w:t>
        </w:r>
        <w:r>
          <w:fldChar w:fldCharType="end"/>
        </w:r>
      </w:hyperlink>
    </w:p>
    <w:p>
      <w:pPr>
        <w:pStyle w:val="TOC2"/>
        <w:tabs>
          <w:tab w:val="right" w:leader="dot" w:pos="8306"/>
        </w:tabs>
      </w:pPr>
      <w:hyperlink w:anchor="_Toc4723" w:history="1">
        <w:r>
          <w:rPr>
            <w:rFonts w:ascii="仿宋" w:eastAsia="仿宋" w:hAnsi="仿宋" w:cs="仿宋" w:hint="eastAsia"/>
            <w:lang w:eastAsia="zh-CN"/>
          </w:rPr>
          <w:t>(一)、产品规划</w:t>
        </w:r>
        <w:r>
          <w:tab/>
        </w:r>
        <w:r>
          <w:fldChar w:fldCharType="begin"/>
        </w:r>
        <w:r>
          <w:instrText xml:space="preserve"> PAGEREF _Toc4723 \h </w:instrText>
        </w:r>
        <w:r>
          <w:fldChar w:fldCharType="separate"/>
        </w:r>
        <w:r>
          <w:t>19</w:t>
        </w:r>
        <w:r>
          <w:fldChar w:fldCharType="end"/>
        </w:r>
      </w:hyperlink>
    </w:p>
    <w:p>
      <w:pPr>
        <w:pStyle w:val="TOC2"/>
        <w:tabs>
          <w:tab w:val="right" w:leader="dot" w:pos="8306"/>
        </w:tabs>
      </w:pPr>
      <w:hyperlink w:anchor="_Toc28786" w:history="1">
        <w:r>
          <w:rPr>
            <w:rFonts w:ascii="仿宋" w:eastAsia="仿宋" w:hAnsi="仿宋" w:cs="仿宋" w:hint="eastAsia"/>
            <w:lang w:eastAsia="zh-CN"/>
          </w:rPr>
          <w:t>(二)、建设规模</w:t>
        </w:r>
        <w:r>
          <w:tab/>
        </w:r>
        <w:r>
          <w:fldChar w:fldCharType="begin"/>
        </w:r>
        <w:r>
          <w:instrText xml:space="preserve"> PAGEREF _Toc28786 \h </w:instrText>
        </w:r>
        <w:r>
          <w:fldChar w:fldCharType="separate"/>
        </w:r>
        <w:r>
          <w:t>19</w:t>
        </w:r>
        <w:r>
          <w:fldChar w:fldCharType="end"/>
        </w:r>
      </w:hyperlink>
    </w:p>
    <w:p>
      <w:pPr>
        <w:pStyle w:val="TOC1"/>
        <w:tabs>
          <w:tab w:val="right" w:leader="dot" w:pos="8306"/>
        </w:tabs>
      </w:pPr>
      <w:hyperlink w:anchor="_Toc25543" w:history="1">
        <w:r>
          <w:rPr>
            <w:rFonts w:ascii="仿宋" w:eastAsia="仿宋" w:hAnsi="仿宋" w:cs="仿宋" w:hint="eastAsia"/>
            <w:lang w:eastAsia="zh-CN"/>
          </w:rPr>
          <w:t>六、污水处理设备项目绩效评估</w:t>
        </w:r>
        <w:r>
          <w:tab/>
        </w:r>
        <w:r>
          <w:fldChar w:fldCharType="begin"/>
        </w:r>
        <w:r>
          <w:instrText xml:space="preserve"> PAGEREF _Toc25543 \h </w:instrText>
        </w:r>
        <w:r>
          <w:fldChar w:fldCharType="separate"/>
        </w:r>
        <w:r>
          <w:t>21</w:t>
        </w:r>
        <w:r>
          <w:fldChar w:fldCharType="end"/>
        </w:r>
      </w:hyperlink>
    </w:p>
    <w:p>
      <w:pPr>
        <w:pStyle w:val="TOC2"/>
        <w:tabs>
          <w:tab w:val="right" w:leader="dot" w:pos="8306"/>
        </w:tabs>
      </w:pPr>
      <w:hyperlink w:anchor="_Toc22080" w:history="1">
        <w:r>
          <w:rPr>
            <w:rFonts w:ascii="仿宋" w:eastAsia="仿宋" w:hAnsi="仿宋" w:cs="仿宋" w:hint="eastAsia"/>
            <w:lang w:eastAsia="zh-CN"/>
          </w:rPr>
          <w:t>(一)、绩效评估指标</w:t>
        </w:r>
        <w:r>
          <w:tab/>
        </w:r>
        <w:r>
          <w:fldChar w:fldCharType="begin"/>
        </w:r>
        <w:r>
          <w:instrText xml:space="preserve"> PAGEREF _Toc22080 \h </w:instrText>
        </w:r>
        <w:r>
          <w:fldChar w:fldCharType="separate"/>
        </w:r>
        <w:r>
          <w:t>21</w:t>
        </w:r>
        <w:r>
          <w:fldChar w:fldCharType="end"/>
        </w:r>
      </w:hyperlink>
    </w:p>
    <w:p>
      <w:pPr>
        <w:pStyle w:val="TOC2"/>
        <w:tabs>
          <w:tab w:val="right" w:leader="dot" w:pos="8306"/>
        </w:tabs>
      </w:pPr>
      <w:hyperlink w:anchor="_Toc31768" w:history="1">
        <w:r>
          <w:rPr>
            <w:rFonts w:ascii="仿宋" w:eastAsia="仿宋" w:hAnsi="仿宋" w:cs="仿宋" w:hint="eastAsia"/>
            <w:lang w:eastAsia="zh-CN"/>
          </w:rPr>
          <w:t>(二)、绩效评估方法</w:t>
        </w:r>
        <w:r>
          <w:tab/>
        </w:r>
        <w:r>
          <w:fldChar w:fldCharType="begin"/>
        </w:r>
        <w:r>
          <w:instrText xml:space="preserve"> PAGEREF _Toc31768 \h </w:instrText>
        </w:r>
        <w:r>
          <w:fldChar w:fldCharType="separate"/>
        </w:r>
        <w:r>
          <w:t>22</w:t>
        </w:r>
        <w:r>
          <w:fldChar w:fldCharType="end"/>
        </w:r>
      </w:hyperlink>
    </w:p>
    <w:p>
      <w:pPr>
        <w:pStyle w:val="TOC2"/>
        <w:tabs>
          <w:tab w:val="right" w:leader="dot" w:pos="8306"/>
        </w:tabs>
      </w:pPr>
      <w:hyperlink w:anchor="_Toc10929" w:history="1">
        <w:r>
          <w:rPr>
            <w:rFonts w:ascii="仿宋" w:eastAsia="仿宋" w:hAnsi="仿宋" w:cs="仿宋" w:hint="eastAsia"/>
            <w:lang w:eastAsia="zh-CN"/>
          </w:rPr>
          <w:t>(三)、绩效评估周期</w:t>
        </w:r>
        <w:r>
          <w:tab/>
        </w:r>
        <w:r>
          <w:fldChar w:fldCharType="begin"/>
        </w:r>
        <w:r>
          <w:instrText xml:space="preserve"> PAGEREF _Toc10929 \h </w:instrText>
        </w:r>
        <w:r>
          <w:fldChar w:fldCharType="separate"/>
        </w:r>
        <w:r>
          <w:t>23</w:t>
        </w:r>
        <w:r>
          <w:fldChar w:fldCharType="end"/>
        </w:r>
      </w:hyperlink>
    </w:p>
    <w:p>
      <w:pPr>
        <w:pStyle w:val="TOC1"/>
        <w:tabs>
          <w:tab w:val="right" w:leader="dot" w:pos="8306"/>
        </w:tabs>
      </w:pPr>
      <w:hyperlink w:anchor="_Toc14007" w:history="1">
        <w:r>
          <w:rPr>
            <w:rFonts w:ascii="仿宋" w:eastAsia="仿宋" w:hAnsi="仿宋" w:cs="仿宋" w:hint="eastAsia"/>
            <w:lang w:eastAsia="zh-CN"/>
          </w:rPr>
          <w:t>七、污水处理设备项目技术管理</w:t>
        </w:r>
        <w:r>
          <w:tab/>
        </w:r>
        <w:r>
          <w:fldChar w:fldCharType="begin"/>
        </w:r>
        <w:r>
          <w:instrText xml:space="preserve"> PAGEREF _Toc14007 \h </w:instrText>
        </w:r>
        <w:r>
          <w:fldChar w:fldCharType="separate"/>
        </w:r>
        <w:r>
          <w:t>24</w:t>
        </w:r>
        <w:r>
          <w:fldChar w:fldCharType="end"/>
        </w:r>
      </w:hyperlink>
    </w:p>
    <w:p>
      <w:pPr>
        <w:pStyle w:val="TOC2"/>
        <w:tabs>
          <w:tab w:val="right" w:leader="dot" w:pos="8306"/>
        </w:tabs>
      </w:pPr>
      <w:hyperlink w:anchor="_Toc8869" w:history="1">
        <w:r>
          <w:rPr>
            <w:rFonts w:ascii="仿宋" w:eastAsia="仿宋" w:hAnsi="仿宋" w:cs="仿宋" w:hint="eastAsia"/>
            <w:lang w:eastAsia="zh-CN"/>
          </w:rPr>
          <w:t>(一)、技术方案选用方向</w:t>
        </w:r>
        <w:r>
          <w:tab/>
        </w:r>
        <w:r>
          <w:fldChar w:fldCharType="begin"/>
        </w:r>
        <w:r>
          <w:instrText xml:space="preserve"> PAGEREF _Toc8869 \h </w:instrText>
        </w:r>
        <w:r>
          <w:fldChar w:fldCharType="separate"/>
        </w:r>
        <w:r>
          <w:t>24</w:t>
        </w:r>
        <w:r>
          <w:fldChar w:fldCharType="end"/>
        </w:r>
      </w:hyperlink>
    </w:p>
    <w:p>
      <w:pPr>
        <w:pStyle w:val="TOC2"/>
        <w:tabs>
          <w:tab w:val="right" w:leader="dot" w:pos="8306"/>
        </w:tabs>
      </w:pPr>
      <w:hyperlink w:anchor="_Toc26756" w:history="1">
        <w:r>
          <w:rPr>
            <w:rFonts w:ascii="仿宋" w:eastAsia="仿宋" w:hAnsi="仿宋" w:cs="仿宋" w:hint="eastAsia"/>
            <w:lang w:eastAsia="zh-CN"/>
          </w:rPr>
          <w:t>(二)、工艺技术方案选用原则</w:t>
        </w:r>
        <w:r>
          <w:tab/>
        </w:r>
        <w:r>
          <w:fldChar w:fldCharType="begin"/>
        </w:r>
        <w:r>
          <w:instrText xml:space="preserve"> PAGEREF _Toc26756 \h </w:instrText>
        </w:r>
        <w:r>
          <w:fldChar w:fldCharType="separate"/>
        </w:r>
        <w:r>
          <w:t>26</w:t>
        </w:r>
        <w:r>
          <w:fldChar w:fldCharType="end"/>
        </w:r>
      </w:hyperlink>
    </w:p>
    <w:p>
      <w:pPr>
        <w:pStyle w:val="TOC2"/>
        <w:tabs>
          <w:tab w:val="right" w:leader="dot" w:pos="8306"/>
        </w:tabs>
      </w:pPr>
      <w:hyperlink w:anchor="_Toc3297" w:history="1">
        <w:r>
          <w:rPr>
            <w:rFonts w:ascii="仿宋" w:eastAsia="仿宋" w:hAnsi="仿宋" w:cs="仿宋" w:hint="eastAsia"/>
            <w:lang w:eastAsia="zh-CN"/>
          </w:rPr>
          <w:t>(三)、工艺技术方案要求</w:t>
        </w:r>
        <w:r>
          <w:tab/>
        </w:r>
        <w:r>
          <w:fldChar w:fldCharType="begin"/>
        </w:r>
        <w:r>
          <w:instrText xml:space="preserve"> PAGEREF _Toc3297 \h </w:instrText>
        </w:r>
        <w:r>
          <w:fldChar w:fldCharType="separate"/>
        </w:r>
        <w:r>
          <w:t>28</w:t>
        </w:r>
        <w:r>
          <w:fldChar w:fldCharType="end"/>
        </w:r>
      </w:hyperlink>
    </w:p>
    <w:p>
      <w:pPr>
        <w:pStyle w:val="TOC1"/>
        <w:tabs>
          <w:tab w:val="right" w:leader="dot" w:pos="8306"/>
        </w:tabs>
      </w:pPr>
      <w:hyperlink w:anchor="_Toc17680" w:history="1">
        <w:r>
          <w:rPr>
            <w:rFonts w:ascii="仿宋" w:eastAsia="仿宋" w:hAnsi="仿宋" w:cs="仿宋" w:hint="eastAsia"/>
            <w:lang w:eastAsia="zh-CN"/>
          </w:rPr>
          <w:t>八、污水处理设备项目财务管理</w:t>
        </w:r>
        <w:r>
          <w:tab/>
        </w:r>
        <w:r>
          <w:fldChar w:fldCharType="begin"/>
        </w:r>
        <w:r>
          <w:instrText xml:space="preserve"> PAGEREF _Toc17680 \h </w:instrText>
        </w:r>
        <w:r>
          <w:fldChar w:fldCharType="separate"/>
        </w:r>
        <w:r>
          <w:t>30</w:t>
        </w:r>
        <w:r>
          <w:fldChar w:fldCharType="end"/>
        </w:r>
      </w:hyperlink>
    </w:p>
    <w:p>
      <w:pPr>
        <w:pStyle w:val="TOC2"/>
        <w:tabs>
          <w:tab w:val="right" w:leader="dot" w:pos="8306"/>
        </w:tabs>
      </w:pPr>
      <w:hyperlink w:anchor="_Toc22299" w:history="1">
        <w:r>
          <w:rPr>
            <w:rFonts w:ascii="仿宋" w:eastAsia="仿宋" w:hAnsi="仿宋" w:cs="仿宋" w:hint="eastAsia"/>
            <w:lang w:eastAsia="zh-CN"/>
          </w:rPr>
          <w:t>(一)、资金需求大</w:t>
        </w:r>
        <w:r>
          <w:tab/>
        </w:r>
        <w:r>
          <w:fldChar w:fldCharType="begin"/>
        </w:r>
        <w:r>
          <w:instrText xml:space="preserve"> PAGEREF _Toc22299 \h </w:instrText>
        </w:r>
        <w:r>
          <w:fldChar w:fldCharType="separate"/>
        </w:r>
        <w:r>
          <w:t>30</w:t>
        </w:r>
        <w:r>
          <w:fldChar w:fldCharType="end"/>
        </w:r>
      </w:hyperlink>
    </w:p>
    <w:p>
      <w:pPr>
        <w:pStyle w:val="TOC2"/>
        <w:tabs>
          <w:tab w:val="right" w:leader="dot" w:pos="8306"/>
        </w:tabs>
      </w:pPr>
      <w:hyperlink w:anchor="_Toc12769" w:history="1">
        <w:r>
          <w:rPr>
            <w:rFonts w:ascii="仿宋" w:eastAsia="仿宋" w:hAnsi="仿宋" w:cs="仿宋" w:hint="eastAsia"/>
            <w:lang w:eastAsia="zh-CN"/>
          </w:rPr>
          <w:t>(二)、研发周期长</w:t>
        </w:r>
        <w:r>
          <w:tab/>
        </w:r>
        <w:r>
          <w:fldChar w:fldCharType="begin"/>
        </w:r>
        <w:r>
          <w:instrText xml:space="preserve"> PAGEREF _Toc12769 \h </w:instrText>
        </w:r>
        <w:r>
          <w:fldChar w:fldCharType="separate"/>
        </w:r>
        <w:r>
          <w:t>31</w:t>
        </w:r>
        <w:r>
          <w:fldChar w:fldCharType="end"/>
        </w:r>
      </w:hyperlink>
    </w:p>
    <w:p>
      <w:pPr>
        <w:pStyle w:val="TOC2"/>
        <w:tabs>
          <w:tab w:val="right" w:leader="dot" w:pos="8306"/>
        </w:tabs>
      </w:pPr>
      <w:hyperlink w:anchor="_Toc27853" w:history="1">
        <w:r>
          <w:rPr>
            <w:rFonts w:ascii="仿宋" w:eastAsia="仿宋" w:hAnsi="仿宋" w:cs="仿宋" w:hint="eastAsia"/>
            <w:lang w:eastAsia="zh-CN"/>
          </w:rPr>
          <w:t>(三)、市场风险大</w:t>
        </w:r>
        <w:r>
          <w:tab/>
        </w:r>
        <w:r>
          <w:fldChar w:fldCharType="begin"/>
        </w:r>
        <w:r>
          <w:instrText xml:space="preserve"> PAGEREF _Toc27853 \h </w:instrText>
        </w:r>
        <w:r>
          <w:fldChar w:fldCharType="separate"/>
        </w:r>
        <w:r>
          <w:t>32</w:t>
        </w:r>
        <w:r>
          <w:fldChar w:fldCharType="end"/>
        </w:r>
      </w:hyperlink>
    </w:p>
    <w:p>
      <w:pPr>
        <w:pStyle w:val="TOC2"/>
        <w:tabs>
          <w:tab w:val="right" w:leader="dot" w:pos="8306"/>
        </w:tabs>
      </w:pPr>
      <w:hyperlink w:anchor="_Toc8324" w:history="1">
        <w:r>
          <w:rPr>
            <w:rFonts w:ascii="仿宋" w:eastAsia="仿宋" w:hAnsi="仿宋" w:cs="仿宋" w:hint="eastAsia"/>
            <w:lang w:eastAsia="zh-CN"/>
          </w:rPr>
          <w:t>(四)、利润率高</w:t>
        </w:r>
        <w:r>
          <w:tab/>
        </w:r>
        <w:r>
          <w:fldChar w:fldCharType="begin"/>
        </w:r>
        <w:r>
          <w:instrText xml:space="preserve"> PAGEREF _Toc8324 \h </w:instrText>
        </w:r>
        <w:r>
          <w:fldChar w:fldCharType="separate"/>
        </w:r>
        <w:r>
          <w:t>35</w:t>
        </w:r>
        <w:r>
          <w:fldChar w:fldCharType="end"/>
        </w:r>
      </w:hyperlink>
    </w:p>
    <w:p>
      <w:pPr>
        <w:pStyle w:val="TOC1"/>
        <w:tabs>
          <w:tab w:val="right" w:leader="dot" w:pos="8306"/>
        </w:tabs>
      </w:pPr>
      <w:hyperlink w:anchor="_Toc17752" w:history="1">
        <w:r>
          <w:rPr>
            <w:rFonts w:ascii="仿宋" w:eastAsia="仿宋" w:hAnsi="仿宋" w:cs="仿宋" w:hint="eastAsia"/>
            <w:lang w:eastAsia="zh-CN"/>
          </w:rPr>
          <w:t>九、污水处理设备项目环境影响分析</w:t>
        </w:r>
        <w:r>
          <w:tab/>
        </w:r>
        <w:r>
          <w:fldChar w:fldCharType="begin"/>
        </w:r>
        <w:r>
          <w:instrText xml:space="preserve"> PAGEREF _Toc17752 \h </w:instrText>
        </w:r>
        <w:r>
          <w:fldChar w:fldCharType="separate"/>
        </w:r>
        <w:r>
          <w:t>37</w:t>
        </w:r>
        <w:r>
          <w:fldChar w:fldCharType="end"/>
        </w:r>
      </w:hyperlink>
    </w:p>
    <w:p>
      <w:pPr>
        <w:pStyle w:val="TOC2"/>
        <w:tabs>
          <w:tab w:val="right" w:leader="dot" w:pos="8306"/>
        </w:tabs>
      </w:pPr>
      <w:hyperlink w:anchor="_Toc3743" w:history="1">
        <w:r>
          <w:rPr>
            <w:rFonts w:ascii="仿宋" w:eastAsia="仿宋" w:hAnsi="仿宋" w:cs="仿宋" w:hint="eastAsia"/>
            <w:lang w:eastAsia="zh-CN"/>
          </w:rPr>
          <w:t>(一)、建设区域环境质量现状</w:t>
        </w:r>
        <w:r>
          <w:tab/>
        </w:r>
        <w:r>
          <w:fldChar w:fldCharType="begin"/>
        </w:r>
        <w:r>
          <w:instrText xml:space="preserve"> PAGEREF _Toc3743 \h </w:instrText>
        </w:r>
        <w:r>
          <w:fldChar w:fldCharType="separate"/>
        </w:r>
        <w:r>
          <w:t>37</w:t>
        </w:r>
        <w:r>
          <w:fldChar w:fldCharType="end"/>
        </w:r>
      </w:hyperlink>
    </w:p>
    <w:p>
      <w:pPr>
        <w:pStyle w:val="TOC2"/>
        <w:tabs>
          <w:tab w:val="right" w:leader="dot" w:pos="8306"/>
        </w:tabs>
      </w:pPr>
      <w:hyperlink w:anchor="_Toc25719" w:history="1">
        <w:r>
          <w:rPr>
            <w:rFonts w:ascii="仿宋" w:eastAsia="仿宋" w:hAnsi="仿宋" w:cs="仿宋" w:hint="eastAsia"/>
            <w:lang w:eastAsia="zh-CN"/>
          </w:rPr>
          <w:t>(二)、建设期环境保护</w:t>
        </w:r>
        <w:r>
          <w:tab/>
        </w:r>
        <w:r>
          <w:fldChar w:fldCharType="begin"/>
        </w:r>
        <w:r>
          <w:instrText xml:space="preserve"> PAGEREF _Toc25719 \h </w:instrText>
        </w:r>
        <w:r>
          <w:fldChar w:fldCharType="separate"/>
        </w:r>
        <w:r>
          <w:t>39</w:t>
        </w:r>
        <w:r>
          <w:fldChar w:fldCharType="end"/>
        </w:r>
      </w:hyperlink>
    </w:p>
    <w:p>
      <w:pPr>
        <w:pStyle w:val="TOC2"/>
        <w:tabs>
          <w:tab w:val="right" w:leader="dot" w:pos="8306"/>
        </w:tabs>
      </w:pPr>
      <w:hyperlink w:anchor="_Toc796" w:history="1">
        <w:r>
          <w:rPr>
            <w:rFonts w:ascii="仿宋" w:eastAsia="仿宋" w:hAnsi="仿宋" w:cs="仿宋" w:hint="eastAsia"/>
            <w:lang w:eastAsia="zh-CN"/>
          </w:rPr>
          <w:t>(三)、运营期环境保护</w:t>
        </w:r>
        <w:r>
          <w:tab/>
        </w:r>
        <w:r>
          <w:fldChar w:fldCharType="begin"/>
        </w:r>
        <w:r>
          <w:instrText xml:space="preserve"> PAGEREF _Toc796 \h </w:instrText>
        </w:r>
        <w:r>
          <w:fldChar w:fldCharType="separate"/>
        </w:r>
        <w:r>
          <w:t>40</w:t>
        </w:r>
        <w:r>
          <w:fldChar w:fldCharType="end"/>
        </w:r>
      </w:hyperlink>
    </w:p>
    <w:p>
      <w:pPr>
        <w:pStyle w:val="TOC2"/>
        <w:tabs>
          <w:tab w:val="right" w:leader="dot" w:pos="8306"/>
        </w:tabs>
      </w:pPr>
      <w:hyperlink w:anchor="_Toc26388" w:history="1">
        <w:r>
          <w:rPr>
            <w:rFonts w:ascii="仿宋" w:eastAsia="仿宋" w:hAnsi="仿宋" w:cs="仿宋" w:hint="eastAsia"/>
            <w:lang w:eastAsia="zh-CN"/>
          </w:rPr>
          <w:t>(四)、污水处理设备项目建设对区域经济的影响</w:t>
        </w:r>
        <w:r>
          <w:tab/>
        </w:r>
        <w:r>
          <w:fldChar w:fldCharType="begin"/>
        </w:r>
        <w:r>
          <w:instrText xml:space="preserve"> PAGEREF _Toc26388 \h </w:instrText>
        </w:r>
        <w:r>
          <w:fldChar w:fldCharType="separate"/>
        </w:r>
        <w:r>
          <w:t>41</w:t>
        </w:r>
        <w:r>
          <w:fldChar w:fldCharType="end"/>
        </w:r>
      </w:hyperlink>
    </w:p>
    <w:p>
      <w:pPr>
        <w:pStyle w:val="TOC2"/>
        <w:tabs>
          <w:tab w:val="right" w:leader="dot" w:pos="8306"/>
        </w:tabs>
      </w:pPr>
      <w:hyperlink w:anchor="_Toc23075" w:history="1">
        <w:r>
          <w:rPr>
            <w:rFonts w:ascii="仿宋" w:eastAsia="仿宋" w:hAnsi="仿宋" w:cs="仿宋" w:hint="eastAsia"/>
            <w:lang w:eastAsia="zh-CN"/>
          </w:rPr>
          <w:t>(五)、废弃物处理</w:t>
        </w:r>
        <w:r>
          <w:tab/>
        </w:r>
        <w:r>
          <w:fldChar w:fldCharType="begin"/>
        </w:r>
        <w:r>
          <w:instrText xml:space="preserve"> PAGEREF _Toc23075 \h </w:instrText>
        </w:r>
        <w:r>
          <w:fldChar w:fldCharType="separate"/>
        </w:r>
        <w:r>
          <w:t>43</w:t>
        </w:r>
        <w:r>
          <w:fldChar w:fldCharType="end"/>
        </w:r>
      </w:hyperlink>
    </w:p>
    <w:p>
      <w:pPr>
        <w:pStyle w:val="TOC2"/>
        <w:tabs>
          <w:tab w:val="right" w:leader="dot" w:pos="8306"/>
        </w:tabs>
      </w:pPr>
      <w:hyperlink w:anchor="_Toc18430" w:history="1">
        <w:r>
          <w:rPr>
            <w:rFonts w:ascii="仿宋" w:eastAsia="仿宋" w:hAnsi="仿宋" w:cs="仿宋" w:hint="eastAsia"/>
            <w:lang w:eastAsia="zh-CN"/>
          </w:rPr>
          <w:t>(六)、特殊环境影响分析</w:t>
        </w:r>
        <w:r>
          <w:tab/>
        </w:r>
        <w:r>
          <w:fldChar w:fldCharType="begin"/>
        </w:r>
        <w:r>
          <w:instrText xml:space="preserve"> PAGEREF _Toc18430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4" w:history="1">
        <w:r>
          <w:rPr>
            <w:rFonts w:ascii="仿宋" w:eastAsia="仿宋" w:hAnsi="仿宋" w:cs="仿宋" w:hint="eastAsia"/>
            <w:lang w:eastAsia="zh-CN"/>
          </w:rPr>
          <w:t>(七)、清洁生产</w:t>
        </w:r>
        <w:r>
          <w:tab/>
        </w:r>
        <w:r>
          <w:fldChar w:fldCharType="begin"/>
        </w:r>
        <w:r>
          <w:instrText xml:space="preserve"> PAGEREF _Toc32134 \h </w:instrText>
        </w:r>
        <w:r>
          <w:fldChar w:fldCharType="separate"/>
        </w:r>
        <w:r>
          <w:t>46</w:t>
        </w:r>
        <w:r>
          <w:fldChar w:fldCharType="end"/>
        </w:r>
      </w:hyperlink>
    </w:p>
    <w:p>
      <w:pPr>
        <w:pStyle w:val="TOC2"/>
        <w:tabs>
          <w:tab w:val="right" w:leader="dot" w:pos="8306"/>
        </w:tabs>
      </w:pPr>
      <w:hyperlink w:anchor="_Toc8976" w:history="1">
        <w:r>
          <w:rPr>
            <w:rFonts w:ascii="仿宋" w:eastAsia="仿宋" w:hAnsi="仿宋" w:cs="仿宋" w:hint="eastAsia"/>
            <w:lang w:eastAsia="zh-CN"/>
          </w:rPr>
          <w:t>(八)、环境保护综合评价</w:t>
        </w:r>
        <w:r>
          <w:tab/>
        </w:r>
        <w:r>
          <w:fldChar w:fldCharType="begin"/>
        </w:r>
        <w:r>
          <w:instrText xml:space="preserve"> PAGEREF _Toc8976 \h </w:instrText>
        </w:r>
        <w:r>
          <w:fldChar w:fldCharType="separate"/>
        </w:r>
        <w:r>
          <w:t>47</w:t>
        </w:r>
        <w:r>
          <w:fldChar w:fldCharType="end"/>
        </w:r>
      </w:hyperlink>
    </w:p>
    <w:p>
      <w:pPr>
        <w:pStyle w:val="TOC1"/>
        <w:tabs>
          <w:tab w:val="right" w:leader="dot" w:pos="8306"/>
        </w:tabs>
      </w:pPr>
      <w:hyperlink w:anchor="_Toc21949" w:history="1">
        <w:r>
          <w:rPr>
            <w:rFonts w:ascii="仿宋" w:eastAsia="仿宋" w:hAnsi="仿宋" w:cs="仿宋" w:hint="eastAsia"/>
            <w:lang w:eastAsia="zh-CN"/>
          </w:rPr>
          <w:t>十、污水处理设备项目经营效益</w:t>
        </w:r>
        <w:r>
          <w:tab/>
        </w:r>
        <w:r>
          <w:fldChar w:fldCharType="begin"/>
        </w:r>
        <w:r>
          <w:instrText xml:space="preserve"> PAGEREF _Toc21949 \h </w:instrText>
        </w:r>
        <w:r>
          <w:fldChar w:fldCharType="separate"/>
        </w:r>
        <w:r>
          <w:t>48</w:t>
        </w:r>
        <w:r>
          <w:fldChar w:fldCharType="end"/>
        </w:r>
      </w:hyperlink>
    </w:p>
    <w:p>
      <w:pPr>
        <w:pStyle w:val="TOC2"/>
        <w:tabs>
          <w:tab w:val="right" w:leader="dot" w:pos="8306"/>
        </w:tabs>
      </w:pPr>
      <w:hyperlink w:anchor="_Toc12997" w:history="1">
        <w:r>
          <w:rPr>
            <w:rFonts w:ascii="仿宋" w:eastAsia="仿宋" w:hAnsi="仿宋" w:cs="仿宋" w:hint="eastAsia"/>
            <w:lang w:eastAsia="zh-CN"/>
          </w:rPr>
          <w:t>(一)、经济评价财务测算</w:t>
        </w:r>
        <w:r>
          <w:tab/>
        </w:r>
        <w:r>
          <w:fldChar w:fldCharType="begin"/>
        </w:r>
        <w:r>
          <w:instrText xml:space="preserve"> PAGEREF _Toc12997 \h </w:instrText>
        </w:r>
        <w:r>
          <w:fldChar w:fldCharType="separate"/>
        </w:r>
        <w:r>
          <w:t>48</w:t>
        </w:r>
        <w:r>
          <w:fldChar w:fldCharType="end"/>
        </w:r>
      </w:hyperlink>
    </w:p>
    <w:p>
      <w:pPr>
        <w:pStyle w:val="TOC2"/>
        <w:tabs>
          <w:tab w:val="right" w:leader="dot" w:pos="8306"/>
        </w:tabs>
      </w:pPr>
      <w:hyperlink w:anchor="_Toc24496" w:history="1">
        <w:r>
          <w:rPr>
            <w:rFonts w:ascii="仿宋" w:eastAsia="仿宋" w:hAnsi="仿宋" w:cs="仿宋" w:hint="eastAsia"/>
            <w:lang w:eastAsia="zh-CN"/>
          </w:rPr>
          <w:t>(二)、污水处理设备项目盈利能力分析</w:t>
        </w:r>
        <w:r>
          <w:tab/>
        </w:r>
        <w:r>
          <w:fldChar w:fldCharType="begin"/>
        </w:r>
        <w:r>
          <w:instrText xml:space="preserve"> PAGEREF _Toc24496 \h </w:instrText>
        </w:r>
        <w:r>
          <w:fldChar w:fldCharType="separate"/>
        </w:r>
        <w:r>
          <w:t>49</w:t>
        </w:r>
        <w:r>
          <w:fldChar w:fldCharType="end"/>
        </w:r>
      </w:hyperlink>
    </w:p>
    <w:p>
      <w:pPr>
        <w:pStyle w:val="TOC1"/>
        <w:tabs>
          <w:tab w:val="right" w:leader="dot" w:pos="8306"/>
        </w:tabs>
      </w:pPr>
      <w:hyperlink w:anchor="_Toc25431" w:history="1">
        <w:r>
          <w:rPr>
            <w:rFonts w:ascii="仿宋" w:eastAsia="仿宋" w:hAnsi="仿宋" w:cs="仿宋" w:hint="eastAsia"/>
            <w:lang w:eastAsia="zh-CN"/>
          </w:rPr>
          <w:t>十一、生产安全保护</w:t>
        </w:r>
        <w:r>
          <w:tab/>
        </w:r>
        <w:r>
          <w:fldChar w:fldCharType="begin"/>
        </w:r>
        <w:r>
          <w:instrText xml:space="preserve"> PAGEREF _Toc25431 \h </w:instrText>
        </w:r>
        <w:r>
          <w:fldChar w:fldCharType="separate"/>
        </w:r>
        <w:r>
          <w:t>50</w:t>
        </w:r>
        <w:r>
          <w:fldChar w:fldCharType="end"/>
        </w:r>
      </w:hyperlink>
    </w:p>
    <w:p>
      <w:pPr>
        <w:pStyle w:val="TOC2"/>
        <w:tabs>
          <w:tab w:val="right" w:leader="dot" w:pos="8306"/>
        </w:tabs>
      </w:pPr>
      <w:hyperlink w:anchor="_Toc30171" w:history="1">
        <w:r>
          <w:rPr>
            <w:rFonts w:ascii="仿宋" w:eastAsia="仿宋" w:hAnsi="仿宋" w:cs="仿宋" w:hint="eastAsia"/>
            <w:lang w:eastAsia="zh-CN"/>
          </w:rPr>
          <w:t>(一)、消防安全</w:t>
        </w:r>
        <w:r>
          <w:tab/>
        </w:r>
        <w:r>
          <w:fldChar w:fldCharType="begin"/>
        </w:r>
        <w:r>
          <w:instrText xml:space="preserve"> PAGEREF _Toc30171 \h </w:instrText>
        </w:r>
        <w:r>
          <w:fldChar w:fldCharType="separate"/>
        </w:r>
        <w:r>
          <w:t>50</w:t>
        </w:r>
        <w:r>
          <w:fldChar w:fldCharType="end"/>
        </w:r>
      </w:hyperlink>
    </w:p>
    <w:p>
      <w:pPr>
        <w:pStyle w:val="TOC2"/>
        <w:tabs>
          <w:tab w:val="right" w:leader="dot" w:pos="8306"/>
        </w:tabs>
      </w:pPr>
      <w:hyperlink w:anchor="_Toc28626" w:history="1">
        <w:r>
          <w:rPr>
            <w:rFonts w:ascii="仿宋" w:eastAsia="仿宋" w:hAnsi="仿宋" w:cs="仿宋" w:hint="eastAsia"/>
            <w:lang w:eastAsia="zh-CN"/>
          </w:rPr>
          <w:t>(二)、防火防爆总图布置措施</w:t>
        </w:r>
        <w:r>
          <w:tab/>
        </w:r>
        <w:r>
          <w:fldChar w:fldCharType="begin"/>
        </w:r>
        <w:r>
          <w:instrText xml:space="preserve"> PAGEREF _Toc28626 \h </w:instrText>
        </w:r>
        <w:r>
          <w:fldChar w:fldCharType="separate"/>
        </w:r>
        <w:r>
          <w:t>52</w:t>
        </w:r>
        <w:r>
          <w:fldChar w:fldCharType="end"/>
        </w:r>
      </w:hyperlink>
    </w:p>
    <w:p>
      <w:pPr>
        <w:pStyle w:val="TOC2"/>
        <w:tabs>
          <w:tab w:val="right" w:leader="dot" w:pos="8306"/>
        </w:tabs>
      </w:pPr>
      <w:hyperlink w:anchor="_Toc3990" w:history="1">
        <w:r>
          <w:rPr>
            <w:rFonts w:ascii="仿宋" w:eastAsia="仿宋" w:hAnsi="仿宋" w:cs="仿宋" w:hint="eastAsia"/>
            <w:lang w:eastAsia="zh-CN"/>
          </w:rPr>
          <w:t>(三)、自然灾害防范措施</w:t>
        </w:r>
        <w:r>
          <w:tab/>
        </w:r>
        <w:r>
          <w:fldChar w:fldCharType="begin"/>
        </w:r>
        <w:r>
          <w:instrText xml:space="preserve"> PAGEREF _Toc3990 \h </w:instrText>
        </w:r>
        <w:r>
          <w:fldChar w:fldCharType="separate"/>
        </w:r>
        <w:r>
          <w:t>52</w:t>
        </w:r>
        <w:r>
          <w:fldChar w:fldCharType="end"/>
        </w:r>
      </w:hyperlink>
    </w:p>
    <w:p>
      <w:pPr>
        <w:pStyle w:val="TOC2"/>
        <w:tabs>
          <w:tab w:val="right" w:leader="dot" w:pos="8306"/>
        </w:tabs>
      </w:pPr>
      <w:hyperlink w:anchor="_Toc24772" w:history="1">
        <w:r>
          <w:rPr>
            <w:rFonts w:ascii="仿宋" w:eastAsia="仿宋" w:hAnsi="仿宋" w:cs="仿宋" w:hint="eastAsia"/>
            <w:lang w:eastAsia="zh-CN"/>
          </w:rPr>
          <w:t>(四)、安全色及安全标志使用要求</w:t>
        </w:r>
        <w:r>
          <w:tab/>
        </w:r>
        <w:r>
          <w:fldChar w:fldCharType="begin"/>
        </w:r>
        <w:r>
          <w:instrText xml:space="preserve"> PAGEREF _Toc24772 \h </w:instrText>
        </w:r>
        <w:r>
          <w:fldChar w:fldCharType="separate"/>
        </w:r>
        <w:r>
          <w:t>53</w:t>
        </w:r>
        <w:r>
          <w:fldChar w:fldCharType="end"/>
        </w:r>
      </w:hyperlink>
    </w:p>
    <w:p>
      <w:pPr>
        <w:pStyle w:val="TOC2"/>
        <w:tabs>
          <w:tab w:val="right" w:leader="dot" w:pos="8306"/>
        </w:tabs>
      </w:pPr>
      <w:hyperlink w:anchor="_Toc3965" w:history="1">
        <w:r>
          <w:rPr>
            <w:rFonts w:ascii="仿宋" w:eastAsia="仿宋" w:hAnsi="仿宋" w:cs="仿宋" w:hint="eastAsia"/>
            <w:lang w:eastAsia="zh-CN"/>
          </w:rPr>
          <w:t>(五)、防尘防毒措施</w:t>
        </w:r>
        <w:r>
          <w:tab/>
        </w:r>
        <w:r>
          <w:fldChar w:fldCharType="begin"/>
        </w:r>
        <w:r>
          <w:instrText xml:space="preserve"> PAGEREF _Toc3965 \h </w:instrText>
        </w:r>
        <w:r>
          <w:fldChar w:fldCharType="separate"/>
        </w:r>
        <w:r>
          <w:t>54</w:t>
        </w:r>
        <w:r>
          <w:fldChar w:fldCharType="end"/>
        </w:r>
      </w:hyperlink>
    </w:p>
    <w:p>
      <w:pPr>
        <w:pStyle w:val="TOC2"/>
        <w:tabs>
          <w:tab w:val="right" w:leader="dot" w:pos="8306"/>
        </w:tabs>
      </w:pPr>
      <w:hyperlink w:anchor="_Toc16756" w:history="1">
        <w:r>
          <w:rPr>
            <w:rFonts w:ascii="仿宋" w:eastAsia="仿宋" w:hAnsi="仿宋" w:cs="仿宋" w:hint="eastAsia"/>
            <w:lang w:eastAsia="zh-CN"/>
          </w:rPr>
          <w:t>(六)、防静电、触电防护及防雷措施</w:t>
        </w:r>
        <w:r>
          <w:tab/>
        </w:r>
        <w:r>
          <w:fldChar w:fldCharType="begin"/>
        </w:r>
        <w:r>
          <w:instrText xml:space="preserve"> PAGEREF _Toc16756 \h </w:instrText>
        </w:r>
        <w:r>
          <w:fldChar w:fldCharType="separate"/>
        </w:r>
        <w:r>
          <w:t>55</w:t>
        </w:r>
        <w:r>
          <w:fldChar w:fldCharType="end"/>
        </w:r>
      </w:hyperlink>
    </w:p>
    <w:p>
      <w:pPr>
        <w:pStyle w:val="TOC2"/>
        <w:tabs>
          <w:tab w:val="right" w:leader="dot" w:pos="8306"/>
        </w:tabs>
      </w:pPr>
      <w:hyperlink w:anchor="_Toc16984" w:history="1">
        <w:r>
          <w:rPr>
            <w:rFonts w:ascii="仿宋" w:eastAsia="仿宋" w:hAnsi="仿宋" w:cs="仿宋" w:hint="eastAsia"/>
            <w:lang w:eastAsia="zh-CN"/>
          </w:rPr>
          <w:t>(七)、机械设备安全保障措施</w:t>
        </w:r>
        <w:r>
          <w:tab/>
        </w:r>
        <w:r>
          <w:fldChar w:fldCharType="begin"/>
        </w:r>
        <w:r>
          <w:instrText xml:space="preserve"> PAGEREF _Toc16984 \h </w:instrText>
        </w:r>
        <w:r>
          <w:fldChar w:fldCharType="separate"/>
        </w:r>
        <w:r>
          <w:t>57</w:t>
        </w:r>
        <w:r>
          <w:fldChar w:fldCharType="end"/>
        </w:r>
      </w:hyperlink>
    </w:p>
    <w:p>
      <w:pPr>
        <w:pStyle w:val="TOC1"/>
        <w:tabs>
          <w:tab w:val="right" w:leader="dot" w:pos="8306"/>
        </w:tabs>
      </w:pPr>
      <w:hyperlink w:anchor="_Toc18372" w:history="1">
        <w:r>
          <w:rPr>
            <w:rFonts w:ascii="仿宋" w:eastAsia="仿宋" w:hAnsi="仿宋" w:cs="仿宋" w:hint="eastAsia"/>
            <w:lang w:eastAsia="zh-CN"/>
          </w:rPr>
          <w:t>十二、污水处理设备项目人力资源培养与发展</w:t>
        </w:r>
        <w:r>
          <w:tab/>
        </w:r>
        <w:r>
          <w:fldChar w:fldCharType="begin"/>
        </w:r>
        <w:r>
          <w:instrText xml:space="preserve"> PAGEREF _Toc18372 \h </w:instrText>
        </w:r>
        <w:r>
          <w:fldChar w:fldCharType="separate"/>
        </w:r>
        <w:r>
          <w:t>58</w:t>
        </w:r>
        <w:r>
          <w:fldChar w:fldCharType="end"/>
        </w:r>
      </w:hyperlink>
    </w:p>
    <w:p>
      <w:pPr>
        <w:pStyle w:val="TOC2"/>
        <w:tabs>
          <w:tab w:val="right" w:leader="dot" w:pos="8306"/>
        </w:tabs>
      </w:pPr>
      <w:hyperlink w:anchor="_Toc31209" w:history="1">
        <w:r>
          <w:rPr>
            <w:rFonts w:ascii="仿宋" w:eastAsia="仿宋" w:hAnsi="仿宋" w:cs="仿宋" w:hint="eastAsia"/>
            <w:lang w:eastAsia="zh-CN"/>
          </w:rPr>
          <w:t>(一)、人才需求与规划</w:t>
        </w:r>
        <w:r>
          <w:tab/>
        </w:r>
        <w:r>
          <w:fldChar w:fldCharType="begin"/>
        </w:r>
        <w:r>
          <w:instrText xml:space="preserve"> PAGEREF _Toc31209 \h </w:instrText>
        </w:r>
        <w:r>
          <w:fldChar w:fldCharType="separate"/>
        </w:r>
        <w:r>
          <w:t>58</w:t>
        </w:r>
        <w:r>
          <w:fldChar w:fldCharType="end"/>
        </w:r>
      </w:hyperlink>
    </w:p>
    <w:p>
      <w:pPr>
        <w:pStyle w:val="TOC2"/>
        <w:tabs>
          <w:tab w:val="right" w:leader="dot" w:pos="8306"/>
        </w:tabs>
      </w:pPr>
      <w:hyperlink w:anchor="_Toc19497" w:history="1">
        <w:r>
          <w:rPr>
            <w:rFonts w:ascii="仿宋" w:eastAsia="仿宋" w:hAnsi="仿宋" w:cs="仿宋" w:hint="eastAsia"/>
            <w:lang w:eastAsia="zh-CN"/>
          </w:rPr>
          <w:t>(二)、培训与发展计划</w:t>
        </w:r>
        <w:r>
          <w:tab/>
        </w:r>
        <w:r>
          <w:fldChar w:fldCharType="begin"/>
        </w:r>
        <w:r>
          <w:instrText xml:space="preserve"> PAGEREF _Toc19497 \h </w:instrText>
        </w:r>
        <w:r>
          <w:fldChar w:fldCharType="separate"/>
        </w:r>
        <w:r>
          <w:t>59</w:t>
        </w:r>
        <w:r>
          <w:fldChar w:fldCharType="end"/>
        </w:r>
      </w:hyperlink>
    </w:p>
    <w:p>
      <w:pPr>
        <w:pStyle w:val="TOC1"/>
        <w:tabs>
          <w:tab w:val="right" w:leader="dot" w:pos="8306"/>
        </w:tabs>
      </w:pPr>
      <w:hyperlink w:anchor="_Toc19343" w:history="1">
        <w:r>
          <w:rPr>
            <w:rFonts w:ascii="仿宋" w:eastAsia="仿宋" w:hAnsi="仿宋" w:cs="仿宋" w:hint="eastAsia"/>
            <w:lang w:eastAsia="zh-CN"/>
          </w:rPr>
          <w:t>十三、利益相关者分析与沟通计划</w:t>
        </w:r>
        <w:r>
          <w:tab/>
        </w:r>
        <w:r>
          <w:fldChar w:fldCharType="begin"/>
        </w:r>
        <w:r>
          <w:instrText xml:space="preserve"> PAGEREF _Toc19343 \h </w:instrText>
        </w:r>
        <w:r>
          <w:fldChar w:fldCharType="separate"/>
        </w:r>
        <w:r>
          <w:t>59</w:t>
        </w:r>
        <w:r>
          <w:fldChar w:fldCharType="end"/>
        </w:r>
      </w:hyperlink>
    </w:p>
    <w:p>
      <w:pPr>
        <w:pStyle w:val="TOC2"/>
        <w:tabs>
          <w:tab w:val="right" w:leader="dot" w:pos="8306"/>
        </w:tabs>
      </w:pPr>
      <w:hyperlink w:anchor="_Toc6749" w:history="1">
        <w:r>
          <w:rPr>
            <w:rFonts w:ascii="仿宋" w:eastAsia="仿宋" w:hAnsi="仿宋" w:cs="仿宋" w:hint="eastAsia"/>
            <w:lang w:eastAsia="zh-CN"/>
          </w:rPr>
          <w:t>(一)、利益相关者分析</w:t>
        </w:r>
        <w:r>
          <w:tab/>
        </w:r>
        <w:r>
          <w:fldChar w:fldCharType="begin"/>
        </w:r>
        <w:r>
          <w:instrText xml:space="preserve"> PAGEREF _Toc6749 \h </w:instrText>
        </w:r>
        <w:r>
          <w:fldChar w:fldCharType="separate"/>
        </w:r>
        <w:r>
          <w:t>59</w:t>
        </w:r>
        <w:r>
          <w:fldChar w:fldCharType="end"/>
        </w:r>
      </w:hyperlink>
    </w:p>
    <w:p>
      <w:pPr>
        <w:pStyle w:val="TOC2"/>
        <w:tabs>
          <w:tab w:val="right" w:leader="dot" w:pos="8306"/>
        </w:tabs>
      </w:pPr>
      <w:hyperlink w:anchor="_Toc30880" w:history="1">
        <w:r>
          <w:rPr>
            <w:rFonts w:ascii="仿宋" w:eastAsia="仿宋" w:hAnsi="仿宋" w:cs="仿宋" w:hint="eastAsia"/>
            <w:lang w:eastAsia="zh-CN"/>
          </w:rPr>
          <w:t>(二)、沟通计划</w:t>
        </w:r>
        <w:r>
          <w:tab/>
        </w:r>
        <w:r>
          <w:fldChar w:fldCharType="begin"/>
        </w:r>
        <w:r>
          <w:instrText xml:space="preserve"> PAGEREF _Toc30880 \h </w:instrText>
        </w:r>
        <w:r>
          <w:fldChar w:fldCharType="separate"/>
        </w:r>
        <w:r>
          <w:t>60</w:t>
        </w:r>
        <w:r>
          <w:fldChar w:fldCharType="end"/>
        </w:r>
      </w:hyperlink>
    </w:p>
    <w:p>
      <w:pPr>
        <w:pStyle w:val="TOC1"/>
        <w:tabs>
          <w:tab w:val="right" w:leader="dot" w:pos="8306"/>
        </w:tabs>
      </w:pPr>
      <w:hyperlink w:anchor="_Toc10430" w:history="1">
        <w:r>
          <w:rPr>
            <w:rFonts w:ascii="仿宋" w:eastAsia="仿宋" w:hAnsi="仿宋" w:cs="仿宋" w:hint="eastAsia"/>
            <w:lang w:eastAsia="zh-CN"/>
          </w:rPr>
          <w:t>十四、质量管理体系</w:t>
        </w:r>
        <w:r>
          <w:tab/>
        </w:r>
        <w:r>
          <w:fldChar w:fldCharType="begin"/>
        </w:r>
        <w:r>
          <w:instrText xml:space="preserve"> PAGEREF _Toc10430 \h </w:instrText>
        </w:r>
        <w:r>
          <w:fldChar w:fldCharType="separate"/>
        </w:r>
        <w:r>
          <w:t>62</w:t>
        </w:r>
        <w:r>
          <w:fldChar w:fldCharType="end"/>
        </w:r>
      </w:hyperlink>
    </w:p>
    <w:p>
      <w:pPr>
        <w:pStyle w:val="TOC2"/>
        <w:tabs>
          <w:tab w:val="right" w:leader="dot" w:pos="8306"/>
        </w:tabs>
      </w:pPr>
      <w:hyperlink w:anchor="_Toc30433" w:history="1">
        <w:r>
          <w:rPr>
            <w:rFonts w:ascii="仿宋" w:eastAsia="仿宋" w:hAnsi="仿宋" w:cs="仿宋" w:hint="eastAsia"/>
            <w:lang w:eastAsia="zh-CN"/>
          </w:rPr>
          <w:t>(一)、质量目标与方针</w:t>
        </w:r>
        <w:r>
          <w:tab/>
        </w:r>
        <w:r>
          <w:fldChar w:fldCharType="begin"/>
        </w:r>
        <w:r>
          <w:instrText xml:space="preserve"> PAGEREF _Toc30433 \h </w:instrText>
        </w:r>
        <w:r>
          <w:fldChar w:fldCharType="separate"/>
        </w:r>
        <w:r>
          <w:t>62</w:t>
        </w:r>
        <w:r>
          <w:fldChar w:fldCharType="end"/>
        </w:r>
      </w:hyperlink>
    </w:p>
    <w:p>
      <w:pPr>
        <w:pStyle w:val="TOC2"/>
        <w:tabs>
          <w:tab w:val="right" w:leader="dot" w:pos="8306"/>
        </w:tabs>
      </w:pPr>
      <w:hyperlink w:anchor="_Toc29552" w:history="1">
        <w:r>
          <w:rPr>
            <w:rFonts w:ascii="仿宋" w:eastAsia="仿宋" w:hAnsi="仿宋" w:cs="仿宋" w:hint="eastAsia"/>
            <w:lang w:eastAsia="zh-CN"/>
          </w:rPr>
          <w:t>(二)、质量管理责任</w:t>
        </w:r>
        <w:r>
          <w:tab/>
        </w:r>
        <w:r>
          <w:fldChar w:fldCharType="begin"/>
        </w:r>
        <w:r>
          <w:instrText xml:space="preserve"> PAGEREF _Toc29552 \h </w:instrText>
        </w:r>
        <w:r>
          <w:fldChar w:fldCharType="separate"/>
        </w:r>
        <w:r>
          <w:t>63</w:t>
        </w:r>
        <w:r>
          <w:fldChar w:fldCharType="end"/>
        </w:r>
      </w:hyperlink>
    </w:p>
    <w:p>
      <w:pPr>
        <w:pStyle w:val="TOC2"/>
        <w:tabs>
          <w:tab w:val="right" w:leader="dot" w:pos="8306"/>
        </w:tabs>
      </w:pPr>
      <w:hyperlink w:anchor="_Toc400" w:history="1">
        <w:r>
          <w:rPr>
            <w:rFonts w:ascii="仿宋" w:eastAsia="仿宋" w:hAnsi="仿宋" w:cs="仿宋" w:hint="eastAsia"/>
            <w:lang w:eastAsia="zh-CN"/>
          </w:rPr>
          <w:t>(三)、质量管理体系文件</w:t>
        </w:r>
        <w:r>
          <w:tab/>
        </w:r>
        <w:r>
          <w:fldChar w:fldCharType="begin"/>
        </w:r>
        <w:r>
          <w:instrText xml:space="preserve"> PAGEREF _Toc400 \h </w:instrText>
        </w:r>
        <w:r>
          <w:fldChar w:fldCharType="separate"/>
        </w:r>
        <w:r>
          <w:t>64</w:t>
        </w:r>
        <w:r>
          <w:fldChar w:fldCharType="end"/>
        </w:r>
      </w:hyperlink>
    </w:p>
    <w:p>
      <w:pPr>
        <w:pStyle w:val="TOC2"/>
        <w:tabs>
          <w:tab w:val="right" w:leader="dot" w:pos="8306"/>
        </w:tabs>
      </w:pPr>
      <w:hyperlink w:anchor="_Toc25016" w:history="1">
        <w:r>
          <w:rPr>
            <w:rFonts w:ascii="仿宋" w:eastAsia="仿宋" w:hAnsi="仿宋" w:cs="仿宋" w:hint="eastAsia"/>
            <w:lang w:eastAsia="zh-CN"/>
          </w:rPr>
          <w:t>(四)、质量培训与教育</w:t>
        </w:r>
        <w:r>
          <w:tab/>
        </w:r>
        <w:r>
          <w:fldChar w:fldCharType="begin"/>
        </w:r>
        <w:r>
          <w:instrText xml:space="preserve"> PAGEREF _Toc25016 \h </w:instrText>
        </w:r>
        <w:r>
          <w:fldChar w:fldCharType="separate"/>
        </w:r>
        <w:r>
          <w:t>66</w:t>
        </w:r>
        <w:r>
          <w:fldChar w:fldCharType="end"/>
        </w:r>
      </w:hyperlink>
    </w:p>
    <w:p>
      <w:pPr>
        <w:pStyle w:val="TOC2"/>
        <w:tabs>
          <w:tab w:val="right" w:leader="dot" w:pos="8306"/>
        </w:tabs>
      </w:pPr>
      <w:hyperlink w:anchor="_Toc8147" w:history="1">
        <w:r>
          <w:rPr>
            <w:rFonts w:ascii="仿宋" w:eastAsia="仿宋" w:hAnsi="仿宋" w:cs="仿宋" w:hint="eastAsia"/>
            <w:lang w:eastAsia="zh-CN"/>
          </w:rPr>
          <w:t>(五)、质量审核与评价</w:t>
        </w:r>
        <w:r>
          <w:tab/>
        </w:r>
        <w:r>
          <w:fldChar w:fldCharType="begin"/>
        </w:r>
        <w:r>
          <w:instrText xml:space="preserve"> PAGEREF _Toc8147 \h </w:instrText>
        </w:r>
        <w:r>
          <w:fldChar w:fldCharType="separate"/>
        </w:r>
        <w:r>
          <w:t>67</w:t>
        </w:r>
        <w:r>
          <w:fldChar w:fldCharType="end"/>
        </w:r>
      </w:hyperlink>
    </w:p>
    <w:p>
      <w:pPr>
        <w:pStyle w:val="TOC2"/>
        <w:tabs>
          <w:tab w:val="right" w:leader="dot" w:pos="8306"/>
        </w:tabs>
      </w:pPr>
      <w:hyperlink w:anchor="_Toc3899" w:history="1">
        <w:r>
          <w:rPr>
            <w:rFonts w:ascii="仿宋" w:eastAsia="仿宋" w:hAnsi="仿宋" w:cs="仿宋" w:hint="eastAsia"/>
            <w:lang w:eastAsia="zh-CN"/>
          </w:rPr>
          <w:t>(六)、不符合与纠正措施</w:t>
        </w:r>
        <w:r>
          <w:tab/>
        </w:r>
        <w:r>
          <w:fldChar w:fldCharType="begin"/>
        </w:r>
        <w:r>
          <w:instrText xml:space="preserve"> PAGEREF _Toc3899 \h </w:instrText>
        </w:r>
        <w:r>
          <w:fldChar w:fldCharType="separate"/>
        </w:r>
        <w:r>
          <w:t>68</w:t>
        </w:r>
        <w:r>
          <w:fldChar w:fldCharType="end"/>
        </w:r>
      </w:hyperlink>
    </w:p>
    <w:p>
      <w:pPr>
        <w:pStyle w:val="TOC1"/>
        <w:tabs>
          <w:tab w:val="right" w:leader="dot" w:pos="8306"/>
        </w:tabs>
      </w:pPr>
      <w:hyperlink w:anchor="_Toc13195" w:history="1">
        <w:r>
          <w:rPr>
            <w:rFonts w:ascii="仿宋" w:eastAsia="仿宋" w:hAnsi="仿宋" w:cs="仿宋" w:hint="eastAsia"/>
            <w:lang w:eastAsia="zh-CN"/>
          </w:rPr>
          <w:t>十五、营销与推广策略</w:t>
        </w:r>
        <w:r>
          <w:tab/>
        </w:r>
        <w:r>
          <w:fldChar w:fldCharType="begin"/>
        </w:r>
        <w:r>
          <w:instrText xml:space="preserve"> PAGEREF _Toc13195 \h </w:instrText>
        </w:r>
        <w:r>
          <w:fldChar w:fldCharType="separate"/>
        </w:r>
        <w:r>
          <w:t>70</w:t>
        </w:r>
        <w:r>
          <w:fldChar w:fldCharType="end"/>
        </w:r>
      </w:hyperlink>
    </w:p>
    <w:p>
      <w:pPr>
        <w:pStyle w:val="TOC2"/>
        <w:tabs>
          <w:tab w:val="right" w:leader="dot" w:pos="8306"/>
        </w:tabs>
      </w:pPr>
      <w:hyperlink w:anchor="_Toc24563" w:history="1">
        <w:r>
          <w:rPr>
            <w:rFonts w:ascii="仿宋" w:eastAsia="仿宋" w:hAnsi="仿宋" w:cs="仿宋" w:hint="eastAsia"/>
            <w:lang w:eastAsia="zh-CN"/>
          </w:rPr>
          <w:t>(一)、产品/服务定位与特点</w:t>
        </w:r>
        <w:r>
          <w:tab/>
        </w:r>
        <w:r>
          <w:fldChar w:fldCharType="begin"/>
        </w:r>
        <w:r>
          <w:instrText xml:space="preserve"> PAGEREF _Toc24563 \h </w:instrText>
        </w:r>
        <w:r>
          <w:fldChar w:fldCharType="separate"/>
        </w:r>
        <w:r>
          <w:t>70</w:t>
        </w:r>
        <w:r>
          <w:fldChar w:fldCharType="end"/>
        </w:r>
      </w:hyperlink>
    </w:p>
    <w:p>
      <w:pPr>
        <w:pStyle w:val="TOC2"/>
        <w:tabs>
          <w:tab w:val="right" w:leader="dot" w:pos="8306"/>
        </w:tabs>
      </w:pPr>
      <w:hyperlink w:anchor="_Toc31711" w:history="1">
        <w:r>
          <w:rPr>
            <w:rFonts w:ascii="仿宋" w:eastAsia="仿宋" w:hAnsi="仿宋" w:cs="仿宋" w:hint="eastAsia"/>
            <w:lang w:eastAsia="zh-CN"/>
          </w:rPr>
          <w:t>(二)、市场定位与竞争分析</w:t>
        </w:r>
        <w:r>
          <w:tab/>
        </w:r>
        <w:r>
          <w:fldChar w:fldCharType="begin"/>
        </w:r>
        <w:r>
          <w:instrText xml:space="preserve"> PAGEREF _Toc31711 \h </w:instrText>
        </w:r>
        <w:r>
          <w:fldChar w:fldCharType="separate"/>
        </w:r>
        <w:r>
          <w:t>71</w:t>
        </w:r>
        <w:r>
          <w:fldChar w:fldCharType="end"/>
        </w:r>
      </w:hyperlink>
    </w:p>
    <w:p>
      <w:pPr>
        <w:pStyle w:val="TOC2"/>
        <w:tabs>
          <w:tab w:val="right" w:leader="dot" w:pos="8306"/>
        </w:tabs>
      </w:pPr>
      <w:hyperlink w:anchor="_Toc15649" w:history="1">
        <w:r>
          <w:rPr>
            <w:rFonts w:ascii="仿宋" w:eastAsia="仿宋" w:hAnsi="仿宋" w:cs="仿宋" w:hint="eastAsia"/>
            <w:lang w:eastAsia="zh-CN"/>
          </w:rPr>
          <w:t>(三)、营销渠道与策略</w:t>
        </w:r>
        <w:r>
          <w:tab/>
        </w:r>
        <w:r>
          <w:fldChar w:fldCharType="begin"/>
        </w:r>
        <w:r>
          <w:instrText xml:space="preserve"> PAGEREF _Toc15649 \h </w:instrText>
        </w:r>
        <w:r>
          <w:fldChar w:fldCharType="separate"/>
        </w:r>
        <w:r>
          <w:t>72</w:t>
        </w:r>
        <w:r>
          <w:fldChar w:fldCharType="end"/>
        </w:r>
      </w:hyperlink>
    </w:p>
    <w:p>
      <w:pPr>
        <w:pStyle w:val="TOC2"/>
        <w:tabs>
          <w:tab w:val="right" w:leader="dot" w:pos="8306"/>
        </w:tabs>
      </w:pPr>
      <w:hyperlink w:anchor="_Toc4344" w:history="1">
        <w:r>
          <w:rPr>
            <w:rFonts w:ascii="仿宋" w:eastAsia="仿宋" w:hAnsi="仿宋" w:cs="仿宋" w:hint="eastAsia"/>
            <w:lang w:eastAsia="zh-CN"/>
          </w:rPr>
          <w:t>(四)、推广与宣传活动</w:t>
        </w:r>
        <w:r>
          <w:tab/>
        </w:r>
        <w:r>
          <w:fldChar w:fldCharType="begin"/>
        </w:r>
        <w:r>
          <w:instrText xml:space="preserve"> PAGEREF _Toc4344 \h </w:instrText>
        </w:r>
        <w:r>
          <w:fldChar w:fldCharType="separate"/>
        </w:r>
        <w:r>
          <w:t>73</w:t>
        </w:r>
        <w:r>
          <w:fldChar w:fldCharType="end"/>
        </w:r>
      </w:hyperlink>
    </w:p>
    <w:p>
      <w:pPr>
        <w:pStyle w:val="TOC1"/>
        <w:tabs>
          <w:tab w:val="right" w:leader="dot" w:pos="8306"/>
        </w:tabs>
      </w:pPr>
      <w:hyperlink w:anchor="_Toc2697" w:history="1">
        <w:r>
          <w:rPr>
            <w:rFonts w:ascii="仿宋" w:eastAsia="仿宋" w:hAnsi="仿宋" w:cs="仿宋" w:hint="eastAsia"/>
            <w:lang w:eastAsia="zh-CN"/>
          </w:rPr>
          <w:t>十六、风险识别与分类</w:t>
        </w:r>
        <w:r>
          <w:tab/>
        </w:r>
        <w:r>
          <w:fldChar w:fldCharType="begin"/>
        </w:r>
        <w:r>
          <w:instrText xml:space="preserve"> PAGEREF _Toc2697 \h </w:instrText>
        </w:r>
        <w:r>
          <w:fldChar w:fldCharType="separate"/>
        </w:r>
        <w:r>
          <w:t>79</w:t>
        </w:r>
        <w:r>
          <w:fldChar w:fldCharType="end"/>
        </w:r>
      </w:hyperlink>
    </w:p>
    <w:p>
      <w:pPr>
        <w:pStyle w:val="TOC2"/>
        <w:tabs>
          <w:tab w:val="right" w:leader="dot" w:pos="8306"/>
        </w:tabs>
      </w:pPr>
      <w:hyperlink w:anchor="_Toc19143" w:history="1">
        <w:r>
          <w:rPr>
            <w:rFonts w:ascii="仿宋" w:eastAsia="仿宋" w:hAnsi="仿宋" w:cs="仿宋" w:hint="eastAsia"/>
            <w:lang w:eastAsia="zh-CN"/>
          </w:rPr>
          <w:t>(一)、风险识别</w:t>
        </w:r>
        <w:r>
          <w:tab/>
        </w:r>
        <w:r>
          <w:fldChar w:fldCharType="begin"/>
        </w:r>
        <w:r>
          <w:instrText xml:space="preserve"> PAGEREF _Toc19143 \h </w:instrText>
        </w:r>
        <w:r>
          <w:fldChar w:fldCharType="separate"/>
        </w:r>
        <w:r>
          <w:t>79</w:t>
        </w:r>
        <w:r>
          <w:fldChar w:fldCharType="end"/>
        </w:r>
      </w:hyperlink>
    </w:p>
    <w:p>
      <w:pPr>
        <w:pStyle w:val="TOC2"/>
        <w:tabs>
          <w:tab w:val="right" w:leader="dot" w:pos="8306"/>
        </w:tabs>
      </w:pPr>
      <w:hyperlink w:anchor="_Toc7854" w:history="1">
        <w:r>
          <w:rPr>
            <w:rFonts w:ascii="仿宋" w:eastAsia="仿宋" w:hAnsi="仿宋" w:cs="仿宋" w:hint="eastAsia"/>
            <w:lang w:eastAsia="zh-CN"/>
          </w:rPr>
          <w:t>(二)、风险分类</w:t>
        </w:r>
        <w:r>
          <w:tab/>
        </w:r>
        <w:r>
          <w:fldChar w:fldCharType="begin"/>
        </w:r>
        <w:r>
          <w:instrText xml:space="preserve"> PAGEREF _Toc7854 \h </w:instrText>
        </w:r>
        <w:r>
          <w:fldChar w:fldCharType="separate"/>
        </w:r>
        <w:r>
          <w:t>80</w:t>
        </w:r>
        <w:r>
          <w:fldChar w:fldCharType="end"/>
        </w:r>
      </w:hyperlink>
    </w:p>
    <w:p>
      <w:pPr>
        <w:pStyle w:val="TOC1"/>
        <w:tabs>
          <w:tab w:val="right" w:leader="dot" w:pos="8306"/>
        </w:tabs>
      </w:pPr>
      <w:hyperlink w:anchor="_Toc21193" w:history="1">
        <w:r>
          <w:rPr>
            <w:rFonts w:ascii="仿宋" w:eastAsia="仿宋" w:hAnsi="仿宋" w:cs="仿宋" w:hint="eastAsia"/>
            <w:lang w:eastAsia="zh-CN"/>
          </w:rPr>
          <w:t>十七、污水处理设备项目实施时间节点</w:t>
        </w:r>
        <w:r>
          <w:tab/>
        </w:r>
        <w:r>
          <w:fldChar w:fldCharType="begin"/>
        </w:r>
        <w:r>
          <w:instrText xml:space="preserve"> PAGEREF _Toc21193 \h </w:instrText>
        </w:r>
        <w:r>
          <w:fldChar w:fldCharType="separate"/>
        </w:r>
        <w:r>
          <w:t>82</w:t>
        </w:r>
        <w:r>
          <w:fldChar w:fldCharType="end"/>
        </w:r>
      </w:hyperlink>
    </w:p>
    <w:p>
      <w:pPr>
        <w:pStyle w:val="TOC2"/>
        <w:tabs>
          <w:tab w:val="right" w:leader="dot" w:pos="8306"/>
        </w:tabs>
      </w:pPr>
      <w:hyperlink w:anchor="_Toc7669" w:history="1">
        <w:r>
          <w:rPr>
            <w:rFonts w:ascii="仿宋" w:eastAsia="仿宋" w:hAnsi="仿宋" w:cs="仿宋" w:hint="eastAsia"/>
            <w:lang w:eastAsia="zh-CN"/>
          </w:rPr>
          <w:t>(一)、污水处理设备项目启动阶段时间节点</w:t>
        </w:r>
        <w:r>
          <w:tab/>
        </w:r>
        <w:r>
          <w:fldChar w:fldCharType="begin"/>
        </w:r>
        <w:r>
          <w:instrText xml:space="preserve"> PAGEREF _Toc7669 \h </w:instrText>
        </w:r>
        <w:r>
          <w:fldChar w:fldCharType="separate"/>
        </w:r>
        <w:r>
          <w:t>82</w:t>
        </w:r>
        <w:r>
          <w:fldChar w:fldCharType="end"/>
        </w:r>
      </w:hyperlink>
    </w:p>
    <w:p>
      <w:pPr>
        <w:pStyle w:val="TOC2"/>
        <w:tabs>
          <w:tab w:val="right" w:leader="dot" w:pos="8306"/>
        </w:tabs>
      </w:pPr>
      <w:hyperlink w:anchor="_Toc24872" w:history="1">
        <w:r>
          <w:rPr>
            <w:rFonts w:ascii="仿宋" w:eastAsia="仿宋" w:hAnsi="仿宋" w:cs="仿宋" w:hint="eastAsia"/>
            <w:lang w:eastAsia="zh-CN"/>
          </w:rPr>
          <w:t>(二)、污水处理设备项目执行阶段时间节点</w:t>
        </w:r>
        <w:r>
          <w:tab/>
        </w:r>
        <w:r>
          <w:fldChar w:fldCharType="begin"/>
        </w:r>
        <w:r>
          <w:instrText xml:space="preserve"> PAGEREF _Toc24872 \h </w:instrText>
        </w:r>
        <w:r>
          <w:fldChar w:fldCharType="separate"/>
        </w:r>
        <w:r>
          <w:t>83</w:t>
        </w:r>
        <w:r>
          <w:fldChar w:fldCharType="end"/>
        </w:r>
      </w:hyperlink>
    </w:p>
    <w:p>
      <w:pPr>
        <w:pStyle w:val="TOC2"/>
        <w:tabs>
          <w:tab w:val="right" w:leader="dot" w:pos="8306"/>
        </w:tabs>
      </w:pPr>
      <w:hyperlink w:anchor="_Toc22486" w:history="1">
        <w:r>
          <w:rPr>
            <w:rFonts w:ascii="仿宋" w:eastAsia="仿宋" w:hAnsi="仿宋" w:cs="仿宋" w:hint="eastAsia"/>
            <w:lang w:eastAsia="zh-CN"/>
          </w:rPr>
          <w:t>(三)、污水处理设备项目完成阶段时间节点</w:t>
        </w:r>
        <w:r>
          <w:tab/>
        </w:r>
        <w:r>
          <w:fldChar w:fldCharType="begin"/>
        </w:r>
        <w:r>
          <w:instrText xml:space="preserve"> PAGEREF _Toc22486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95"/>
      <w:r>
        <w:rPr>
          <w:rFonts w:ascii="仿宋" w:eastAsia="仿宋" w:hAnsi="仿宋" w:cs="仿宋" w:hint="eastAsia"/>
          <w:sz w:val="28"/>
          <w:lang w:eastAsia="zh-CN"/>
        </w:rPr>
        <w:t>一、污水处理设备项目文档管理</w:t>
      </w:r>
      <w:bookmarkEnd w:id="2"/>
    </w:p>
    <w:p>
      <w:pPr>
        <w:pStyle w:val="Heading2"/>
        <w:rPr>
          <w:rFonts w:ascii="仿宋" w:eastAsia="仿宋" w:hAnsi="仿宋" w:cs="仿宋" w:hint="eastAsia"/>
          <w:lang w:eastAsia="zh-CN"/>
        </w:rPr>
      </w:pPr>
      <w:bookmarkStart w:id="3" w:name="_Toc1558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污水处理设备项目高度重视文档的质量和准确性，以支持污水处理设备项目的各项活动和决策。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文档的编制始于污水处理设备项目计划的初期，我们制定了详细的文档编制计划，明确了每个文档的内容、格式和编写责任人。在污水处理设备项目启动阶段，我们首先编制了污水处理设备项目章程，明确定义了污水处理设备项目的目标、范围、风险等关键要素。随后，污水处理设备项目团队根据计划陆续编制了需求文档、设计文档、测试文档等各类文档，确保污水处理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污水处理设备项目管理中的重要环节，旨在确保污水处理设备项目文档符合质量标准和污水处理设备项目需求。在污水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污水处理设备项目相关利益方和专业领域的专家对文档进行独立审查。这有助于获取更全面、客观的反馈，确保污水处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污水处理设备项目在文档编制与审查方面建立了严格的管理机制，通过规范的流程和多维度的审查，确保污水处理设备项目文档的质量、准确性和可靠性，为污水处理设备项目的顺利推进提供了有力支持。</w:t>
      </w:r>
    </w:p>
    <w:p>
      <w:pPr>
        <w:pStyle w:val="Heading2"/>
        <w:ind w:firstLine="560" w:firstLineChars="200"/>
        <w:rPr>
          <w:rFonts w:ascii="仿宋" w:eastAsia="仿宋" w:hAnsi="仿宋" w:cs="仿宋" w:hint="eastAsia"/>
          <w:sz w:val="28"/>
          <w:lang w:eastAsia="zh-CN"/>
        </w:rPr>
      </w:pPr>
      <w:bookmarkStart w:id="4" w:name="_Toc172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在污水处理设备项目中，我们致力于优化文档发布与分发过程，以确保信息的高效传递和团队间协作的顺畅进行。以下是我们采取的关键优化策略：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我们通过多渠道发布文档，包括电子邮件、污水处理设备项目管理平台、内部网站等，以满足不同团队成员的偏好和需求。多渠道发布确保了信息的全面覆盖。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我们采用了精细的权限控制，确保只有授权人员可以访问敏感信息。这种安全措施保护了污水处理设备项目文档的机密性，防止了未经授权的信息泄露。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18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污水处理设备项目生命周期中一个至关重要的环节，直接关系到污水处理设备项目信息的长期保存和历史记录的完整性。在污水处理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16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528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技术管理特点体现在其创新导向。通过引入最先进的技术趋势和解决方案，污水处理设备项目致力于提升科技含量、提高质量和效率水平。这意味着我们将采用最新的工具和方法，确保污水处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污水处理设备项目技术管理的显著特征。通过整合不同领域的技术资源，我们实现了跨学科的协同工作。这有助于优化技术架构，提高整体效能。此外，整合性策略还促进了不同技术团队之间的紧密沟通和高效合作，确保污水处理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污水处理设备项目所采用的技术。通过不断优化技术方案，污水处理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污水处理设备项目团队将在污水处理设备项目初期识别可能的技术风险，并采取相应的预防和应对措施。通过建立健全的风险评估机制，污水处理设备项目能够在实施过程中及时发现并解决潜在的技术问题，保障污水处理设备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污水处理设备项目中，技术将成为污水处理设备项目成功的有力支持。这一深度剖析揭示了技术管理在污水处理设备项目实施中的关键作用，为污水处理设备项目的技术基础奠定了坚实的基础。</w:t>
      </w:r>
    </w:p>
    <w:p>
      <w:pPr>
        <w:pStyle w:val="Heading2"/>
        <w:ind w:firstLine="560" w:firstLineChars="200"/>
        <w:rPr>
          <w:rFonts w:ascii="仿宋" w:eastAsia="仿宋" w:hAnsi="仿宋" w:cs="仿宋" w:hint="eastAsia"/>
          <w:sz w:val="28"/>
          <w:lang w:eastAsia="zh-CN"/>
        </w:rPr>
      </w:pPr>
      <w:bookmarkStart w:id="8" w:name="_Toc26749"/>
      <w:r>
        <w:rPr>
          <w:rFonts w:ascii="仿宋" w:eastAsia="仿宋" w:hAnsi="仿宋" w:cs="仿宋" w:hint="eastAsia"/>
          <w:sz w:val="28"/>
          <w:lang w:eastAsia="zh-CN"/>
        </w:rPr>
        <w:t>(二)、污水处理设备项目工艺技术设计方案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污水处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污水处理设备项目将严格按照相关行业规范要求进行组织。通过有效控制产品质量，污水处理设备项目将致力于为顾客提供优质的污水处理设备项目产品和良好的服务。这体现了污水处理设备项目对于生产活动合规性和质量标准的高度重视，为污水处理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污水处理设备项目注重生态效益和清洁生产原则。污水处理设备项目建设将紧密结合地方特色经济发展，与社会经济发展规划和区域环境保护规划方案相协调一致。通过与当地区域自然生态系统的结合，污水处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污水处理设备项目产品具有多样化的客户需求和个性化的特点。因此，污水处理设备项目产品规格品种多样，且单批生产数量较小。为满足这一特点，污水处理设备项目承办单位将建设先进的柔性制造生产线。通过广泛应用柔性制造技术，污水处理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污水处理设备项目采用的技术具有较高的技术含量和自动化水平，处于国内先进水平。这一技术选用不仅体现了对生产效率、质量和环境友好性的高标准要求，同时为污水处理设备项目的可持续发展奠定了坚实的基础。</w:t>
      </w:r>
    </w:p>
    <w:p>
      <w:pPr>
        <w:pStyle w:val="Heading2"/>
        <w:ind w:firstLine="560" w:firstLineChars="200"/>
        <w:rPr>
          <w:rFonts w:ascii="仿宋" w:eastAsia="仿宋" w:hAnsi="仿宋" w:cs="仿宋" w:hint="eastAsia"/>
          <w:sz w:val="28"/>
          <w:lang w:eastAsia="zh-CN"/>
        </w:rPr>
      </w:pPr>
      <w:bookmarkStart w:id="9" w:name="_Toc2615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为确保污水处理设备项目的高效生产和技术实施，我们制定了一套精心设计的设备选型方案，以满足污水处理设备项目生产、质量和环保的要求。该方案的主要特点如下：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污水处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针对污水处理设备项目产品的多样性和小批量生产的特点，我们将建设柔性制造生产线。通过在设备选型中考虑柔性制造技术，可以灵活应对不同产品规格和生产需求，实现生产线的高度灵活性和适应性。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2110"/>
      <w:r>
        <w:rPr>
          <w:rFonts w:ascii="仿宋" w:eastAsia="仿宋" w:hAnsi="仿宋" w:cs="仿宋" w:hint="eastAsia"/>
          <w:sz w:val="28"/>
          <w:lang w:eastAsia="zh-CN"/>
        </w:rPr>
        <w:t>三、污水处理设备项目概论</w:t>
      </w:r>
      <w:bookmarkEnd w:id="10"/>
    </w:p>
    <w:p>
      <w:pPr>
        <w:pStyle w:val="Heading2"/>
        <w:rPr>
          <w:rFonts w:ascii="仿宋" w:eastAsia="仿宋" w:hAnsi="仿宋" w:cs="仿宋" w:hint="eastAsia"/>
          <w:lang w:eastAsia="zh-CN"/>
        </w:rPr>
      </w:pPr>
      <w:bookmarkStart w:id="11" w:name="_Toc29244"/>
      <w:r>
        <w:rPr>
          <w:rFonts w:ascii="仿宋" w:eastAsia="仿宋" w:hAnsi="仿宋" w:cs="仿宋" w:hint="eastAsia"/>
          <w:lang w:eastAsia="zh-CN"/>
        </w:rPr>
        <w:t>(一)、污水处理设备项目概况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起源追溯至对市场的深入洞察。市场的不断演变与变革为污水处理设备项目提供了难得的机遇。当前市场存在的需求缺口和变革的大环境共同构成了污水处理设备项目的背景。这个污水处理设备项目旨在充分利用市场机遇，填补行业中尚未满足的需求，为客户提供全新的解决方案。市场的变革和需求的增长使得这个污水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污水处理设备项目名称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正式命名为污水处理设备。这个名称不仅仅是一个标识，更代表了污水处理设备项目的核心理念和愿景。它蕴含着污水处理设备项目所要解决问题的关键字，具有强烈的表达和辨识度，为污水处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污水处理设备项目目标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核心目标是提供一种全新、高效的解决方案，满足客户日益增长的需求。污水处理设备项目追求的不仅仅是满足市场需求，更是在市场中获得卓越的竞争优势。通过不断提升产品或服务的质量和创新水平，污水处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污水处理设备项目范围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全面涵盖了产品研发、制造、市场推广和售后服务，确保从产品设计到最终用户体验的全方位关注。这一全面的污水处理设备项目范围是为了确保污水处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污水处理设备项目时间表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污水处理设备项目计划在未来18个月内完成，包括研发、测试、市场试点和正式推出等不同阶段。这个时间表的合理设计是为了确保污水处理设备项目各个阶段的顺利推进，以便按时交付高质量的成果。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污水处理设备项目预算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总预算估算为XX百万美元，主要分配在研发、市场推广、人员培训和运营等方面。这一充足的预算为污水处理设备项目提供了充足的资源，确保污水处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污水处理设备项目风险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可能面临的风险包括市场接受度低、技术难题、竞争激烈等。污水处理设备项目团队已经制定了相应的风险应对计划，通过前瞻性的风险管理，确保污水处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污水处理设备项目团队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污水处理设备项目汇聚了一支经验丰富、多领域专业素养的核心团队，确保污水处理设备项目在各个方面都能拥有高水平的执行力。团队的协同作战是污水处理设备项目成功的关键因素之一。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污水处理设备项目背景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污水处理设备项目的背景根植于市场对更高效、创新产品的渴望，同时也受到科技发展对行业格局的深刻改变的影响。这为污水处理设备项目提供了广阔的发展空间和市场需求。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污水处理设备项目现状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截至目前，污水处理设备项目已完成市场调研和技术验证，取得了初步的成功。这为污水处理设备项目在未来的发展奠定了坚实的基础，为更远大的目标打下了坚实的基石。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4982"/>
      <w:r>
        <w:rPr>
          <w:rFonts w:ascii="仿宋" w:eastAsia="仿宋" w:hAnsi="仿宋" w:cs="仿宋" w:hint="eastAsia"/>
          <w:sz w:val="28"/>
          <w:lang w:eastAsia="zh-CN"/>
        </w:rPr>
        <w:t>(二)、污水处理设备项目目标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keyword》污水处理设备项目首要业务目标是在市场中占据有利地位，实现产品/服务的成功推广和销售。通过不断提升产品质量、创新性，污水处理设备项目追求成为行业中的领导者，赢得更多客户的青睐。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在科技迅速发展的时代，污水处理设备项目着眼于技术创新。通过持续的研发和技术升级，污水处理设备项目旨在推出更具创新性的产品或服务，以满足市场对新鲜、先进解决方案的需求。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为了建立可持续的客户关系，污水处理设备项目设定了客户满意度目标。通过提供卓越的产品质量和优质的客户服务，污水处理设备项目追求赢得客户的信任和忠诚度，确保他们的满意度达到行业领先水平。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污水处理设备项目注重社会责任和可持续发展。通过实施环保、社会责任污水处理设备项目，污水处理设备项目致力于在经济发展的同时保护环境，促进社会公平，实现可持续经营。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污水处理设备项目的团队是实现目标的核心驱动力。因此，污水处理设备项目设定了团队发展目标，包括提升团队成员的专业技能、培养领导力，以及搭建协同高效的团队工作氛围。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8969"/>
      <w:r>
        <w:rPr>
          <w:rFonts w:ascii="仿宋" w:eastAsia="仿宋" w:hAnsi="仿宋" w:cs="仿宋" w:hint="eastAsia"/>
          <w:sz w:val="28"/>
          <w:lang w:eastAsia="zh-CN"/>
        </w:rPr>
        <w:t>(三)、污水处理设备项目提出的理由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污水处理设备项目提出的理由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提出源于对市场机遇的深刻洞察。当前市场中存在的需求缺口和行业发展趋势表明，有巨大的商业机会等待被开发。通过准确捕捉市场机遇，污水处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理念基于对技术创新的信仰。通过持续的研发和技术投入，污水处理设备项目有望推出更具创新性的产品或服务。在科技飞速发展的当下，污水处理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提出是为了增强企业的行业竞争力。通过提升产品或服务的质量和独特性，污水处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响应了消费者需求的变化。随着社会和科技的不断发展，消费者对产品和服务的需求也在发生变化。通过深入了解并及时回应消费者的新需求，污水处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污水处理设备项目的提出是企业战略发展规划的一部分。在面对日益激烈的市场竞争和不断变化的商业环境中，污水处理设备项目作为企业战略的一环，旨在为企业开辟新的增长领域，巩固企业在行业中的地位。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提出不仅仅是基于商业考量，还注重社会责任。通过推出环保、社会责任等方面的污水处理设备项目，污水处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污水处理设备项目的提出反映了对利益相关者期望的关注。包括客户、员工、投资者等利益相关者在企业发展中都有着各自的期望，污水处理设备项目力求在满足这些期望的同时，取得更大的共赢。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5309"/>
      <w:r>
        <w:rPr>
          <w:rFonts w:ascii="仿宋" w:eastAsia="仿宋" w:hAnsi="仿宋" w:cs="仿宋" w:hint="eastAsia"/>
          <w:sz w:val="28"/>
          <w:lang w:eastAsia="zh-CN"/>
        </w:rPr>
        <w:t>(四)、污水处理设备项目意义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在实施污水处理设备项目的过程中，我们不仅仅是在追逐商业成功，更是为企业和社会的多个层面创造了深远的意义。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处理设备项目的首要意义在于提升企业的市场竞争力。通过持续的创新和对产品质量的高标准要求，污水处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污水处理设备项目的推进将促使行业技术水平的提升。通过引入先进技术和创新性解决方案，污水处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污水处理设备项目不仅创造了大量就业机会，提高了就业水平，还注重社会责任和环保。通过参与社会公益事业和推动环保污水处理设备项目，污水处理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综合而言，污水处理设备项目意义重大，不仅推动了企业的发展，也为行业和社会的进步贡献了积极力量。这是一个全面而深刻的影响，将在未来产生可持续的正面效应。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2683"/>
      <w:r>
        <w:rPr>
          <w:rFonts w:ascii="仿宋" w:eastAsia="仿宋" w:hAnsi="仿宋" w:cs="仿宋" w:hint="eastAsia"/>
          <w:sz w:val="28"/>
          <w:lang w:eastAsia="zh-CN"/>
        </w:rPr>
        <w:t>(五)、污水处理设备项目背景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在当今迅猛发展的商业环境中，污水处理设备项目的动因根植于对多方面因素的审慎考量。这个污水处理设备项目的提出并非孤立的决策，而是对企业所处背景深入思考的产物。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污水处理设备项目背后的首要原因。科技的迅速发展和全球市场的快速变化使得企业必须灵活应对。污水处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竞争的激烈程度也是污水处理设备项目背景中不可忽视的一环。企业需要在激烈竞争中脱颖而出，为此，污水处理设备项目致力于打破常规，提供独特的价值主张，以吸引客户并确保市场份额的增长。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https://d.book118.com/195004034012011043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污水处理设备项目计划设计方案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268F7"/>
    <w:rsid w:val="3E326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0040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2024-01-16T11:20:00Z</dcterms:created>
  <dcterms:modified xsi:type="dcterms:W3CDTF">2024-01-16T11:20:37Z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3CA5AA935D614949B6FD1826B9B02D43_11</vt:lpwstr>
  </property>
  <property fmtid="{D5CDD505-2E9C-101B-9397-08002B2CF9AE}" pid="3" name="KSOProductBuildVer">
    <vt:lpwstr>2052-12.1.0.16120</vt:lpwstr>
  </property>
</Properties>
</file>