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商务、清洗服务项目规划设计纲要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87" w:history="1">
        <w:r>
          <w:rPr>
            <w:rFonts w:ascii="仿宋" w:eastAsia="仿宋" w:hAnsi="仿宋" w:cs="仿宋" w:hint="eastAsia"/>
            <w:lang w:eastAsia="zh-CN"/>
          </w:rPr>
          <w:t>序言</w:t>
        </w:r>
        <w:r>
          <w:tab/>
        </w:r>
        <w:r>
          <w:fldChar w:fldCharType="begin"/>
        </w:r>
        <w:r>
          <w:instrText xml:space="preserve"> PAGEREF _Toc22187 \h </w:instrText>
        </w:r>
        <w:r>
          <w:fldChar w:fldCharType="separate"/>
        </w:r>
        <w:r>
          <w:t>3</w:t>
        </w:r>
        <w:r>
          <w:fldChar w:fldCharType="end"/>
        </w:r>
      </w:hyperlink>
    </w:p>
    <w:p>
      <w:pPr>
        <w:pStyle w:val="TOC1"/>
        <w:tabs>
          <w:tab w:val="right" w:leader="dot" w:pos="8306"/>
        </w:tabs>
      </w:pPr>
      <w:hyperlink w:anchor="_Toc7833" w:history="1">
        <w:r>
          <w:rPr>
            <w:rFonts w:ascii="仿宋" w:eastAsia="仿宋" w:hAnsi="仿宋" w:cs="仿宋" w:hint="eastAsia"/>
            <w:lang w:eastAsia="zh-CN"/>
          </w:rPr>
          <w:t>一、商务、清洗服务项目建设背景及必要性分析</w:t>
        </w:r>
        <w:r>
          <w:tab/>
        </w:r>
        <w:r>
          <w:fldChar w:fldCharType="begin"/>
        </w:r>
        <w:r>
          <w:instrText xml:space="preserve"> PAGEREF _Toc7833 \h </w:instrText>
        </w:r>
        <w:r>
          <w:fldChar w:fldCharType="separate"/>
        </w:r>
        <w:r>
          <w:t>3</w:t>
        </w:r>
        <w:r>
          <w:fldChar w:fldCharType="end"/>
        </w:r>
      </w:hyperlink>
    </w:p>
    <w:p>
      <w:pPr>
        <w:pStyle w:val="TOC2"/>
        <w:tabs>
          <w:tab w:val="right" w:leader="dot" w:pos="8306"/>
        </w:tabs>
      </w:pPr>
      <w:hyperlink w:anchor="_Toc28515" w:history="1">
        <w:r>
          <w:rPr>
            <w:rFonts w:ascii="仿宋" w:eastAsia="仿宋" w:hAnsi="仿宋" w:cs="仿宋" w:hint="eastAsia"/>
            <w:lang w:eastAsia="zh-CN"/>
          </w:rPr>
          <w:t>(一)、商务、清洗服务项目背景分析</w:t>
        </w:r>
        <w:r>
          <w:tab/>
        </w:r>
        <w:r>
          <w:fldChar w:fldCharType="begin"/>
        </w:r>
        <w:r>
          <w:instrText xml:space="preserve"> PAGEREF _Toc28515 \h </w:instrText>
        </w:r>
        <w:r>
          <w:fldChar w:fldCharType="separate"/>
        </w:r>
        <w:r>
          <w:t>3</w:t>
        </w:r>
        <w:r>
          <w:fldChar w:fldCharType="end"/>
        </w:r>
      </w:hyperlink>
    </w:p>
    <w:p>
      <w:pPr>
        <w:pStyle w:val="TOC2"/>
        <w:tabs>
          <w:tab w:val="right" w:leader="dot" w:pos="8306"/>
        </w:tabs>
      </w:pPr>
      <w:hyperlink w:anchor="_Toc23993" w:history="1">
        <w:r>
          <w:rPr>
            <w:rFonts w:ascii="仿宋" w:eastAsia="仿宋" w:hAnsi="仿宋" w:cs="仿宋" w:hint="eastAsia"/>
            <w:lang w:eastAsia="zh-CN"/>
          </w:rPr>
          <w:t>(二)、商务、清洗服务项目建设必要性分析</w:t>
        </w:r>
        <w:r>
          <w:tab/>
        </w:r>
        <w:r>
          <w:fldChar w:fldCharType="begin"/>
        </w:r>
        <w:r>
          <w:instrText xml:space="preserve"> PAGEREF _Toc23993 \h </w:instrText>
        </w:r>
        <w:r>
          <w:fldChar w:fldCharType="separate"/>
        </w:r>
        <w:r>
          <w:t>5</w:t>
        </w:r>
        <w:r>
          <w:fldChar w:fldCharType="end"/>
        </w:r>
      </w:hyperlink>
    </w:p>
    <w:p>
      <w:pPr>
        <w:pStyle w:val="TOC1"/>
        <w:tabs>
          <w:tab w:val="right" w:leader="dot" w:pos="8306"/>
        </w:tabs>
      </w:pPr>
      <w:hyperlink w:anchor="_Toc8520" w:history="1">
        <w:r>
          <w:rPr>
            <w:rFonts w:ascii="仿宋" w:eastAsia="仿宋" w:hAnsi="仿宋" w:cs="仿宋" w:hint="eastAsia"/>
            <w:lang w:eastAsia="zh-CN"/>
          </w:rPr>
          <w:t>二、商务、清洗服务项目建设单位说明</w:t>
        </w:r>
        <w:r>
          <w:tab/>
        </w:r>
        <w:r>
          <w:fldChar w:fldCharType="begin"/>
        </w:r>
        <w:r>
          <w:instrText xml:space="preserve"> PAGEREF _Toc8520 \h </w:instrText>
        </w:r>
        <w:r>
          <w:fldChar w:fldCharType="separate"/>
        </w:r>
        <w:r>
          <w:t>6</w:t>
        </w:r>
        <w:r>
          <w:fldChar w:fldCharType="end"/>
        </w:r>
      </w:hyperlink>
    </w:p>
    <w:p>
      <w:pPr>
        <w:pStyle w:val="TOC2"/>
        <w:tabs>
          <w:tab w:val="right" w:leader="dot" w:pos="8306"/>
        </w:tabs>
      </w:pPr>
      <w:hyperlink w:anchor="_Toc22740" w:history="1">
        <w:r>
          <w:rPr>
            <w:rFonts w:ascii="仿宋" w:eastAsia="仿宋" w:hAnsi="仿宋" w:cs="仿宋" w:hint="eastAsia"/>
            <w:lang w:eastAsia="zh-CN"/>
          </w:rPr>
          <w:t>(一)、商务、清洗服务项目承办单位基本情况</w:t>
        </w:r>
        <w:r>
          <w:tab/>
        </w:r>
        <w:r>
          <w:fldChar w:fldCharType="begin"/>
        </w:r>
        <w:r>
          <w:instrText xml:space="preserve"> PAGEREF _Toc22740 \h </w:instrText>
        </w:r>
        <w:r>
          <w:fldChar w:fldCharType="separate"/>
        </w:r>
        <w:r>
          <w:t>6</w:t>
        </w:r>
        <w:r>
          <w:fldChar w:fldCharType="end"/>
        </w:r>
      </w:hyperlink>
    </w:p>
    <w:p>
      <w:pPr>
        <w:pStyle w:val="TOC2"/>
        <w:tabs>
          <w:tab w:val="right" w:leader="dot" w:pos="8306"/>
        </w:tabs>
      </w:pPr>
      <w:hyperlink w:anchor="_Toc25017" w:history="1">
        <w:r>
          <w:rPr>
            <w:rFonts w:ascii="仿宋" w:eastAsia="仿宋" w:hAnsi="仿宋" w:cs="仿宋" w:hint="eastAsia"/>
            <w:lang w:eastAsia="zh-CN"/>
          </w:rPr>
          <w:t>(二)、公司经济效益分析</w:t>
        </w:r>
        <w:r>
          <w:tab/>
        </w:r>
        <w:r>
          <w:fldChar w:fldCharType="begin"/>
        </w:r>
        <w:r>
          <w:instrText xml:space="preserve"> PAGEREF _Toc25017 \h </w:instrText>
        </w:r>
        <w:r>
          <w:fldChar w:fldCharType="separate"/>
        </w:r>
        <w:r>
          <w:t>7</w:t>
        </w:r>
        <w:r>
          <w:fldChar w:fldCharType="end"/>
        </w:r>
      </w:hyperlink>
    </w:p>
    <w:p>
      <w:pPr>
        <w:pStyle w:val="TOC1"/>
        <w:tabs>
          <w:tab w:val="right" w:leader="dot" w:pos="8306"/>
        </w:tabs>
      </w:pPr>
      <w:hyperlink w:anchor="_Toc21983" w:history="1">
        <w:r>
          <w:rPr>
            <w:rFonts w:ascii="仿宋" w:eastAsia="仿宋" w:hAnsi="仿宋" w:cs="仿宋" w:hint="eastAsia"/>
            <w:lang w:eastAsia="zh-CN"/>
          </w:rPr>
          <w:t>三、商务、清洗服务项目文档管理</w:t>
        </w:r>
        <w:r>
          <w:tab/>
        </w:r>
        <w:r>
          <w:fldChar w:fldCharType="begin"/>
        </w:r>
        <w:r>
          <w:instrText xml:space="preserve"> PAGEREF _Toc21983 \h </w:instrText>
        </w:r>
        <w:r>
          <w:fldChar w:fldCharType="separate"/>
        </w:r>
        <w:r>
          <w:t>8</w:t>
        </w:r>
        <w:r>
          <w:fldChar w:fldCharType="end"/>
        </w:r>
      </w:hyperlink>
    </w:p>
    <w:p>
      <w:pPr>
        <w:pStyle w:val="TOC2"/>
        <w:tabs>
          <w:tab w:val="right" w:leader="dot" w:pos="8306"/>
        </w:tabs>
      </w:pPr>
      <w:hyperlink w:anchor="_Toc13468" w:history="1">
        <w:r>
          <w:rPr>
            <w:rFonts w:ascii="仿宋" w:eastAsia="仿宋" w:hAnsi="仿宋" w:cs="仿宋" w:hint="eastAsia"/>
            <w:lang w:eastAsia="zh-CN"/>
          </w:rPr>
          <w:t>(一)、文档编制与审查</w:t>
        </w:r>
        <w:r>
          <w:tab/>
        </w:r>
        <w:r>
          <w:fldChar w:fldCharType="begin"/>
        </w:r>
        <w:r>
          <w:instrText xml:space="preserve"> PAGEREF _Toc13468 \h </w:instrText>
        </w:r>
        <w:r>
          <w:fldChar w:fldCharType="separate"/>
        </w:r>
        <w:r>
          <w:t>8</w:t>
        </w:r>
        <w:r>
          <w:fldChar w:fldCharType="end"/>
        </w:r>
      </w:hyperlink>
    </w:p>
    <w:p>
      <w:pPr>
        <w:pStyle w:val="TOC2"/>
        <w:tabs>
          <w:tab w:val="right" w:leader="dot" w:pos="8306"/>
        </w:tabs>
      </w:pPr>
      <w:hyperlink w:anchor="_Toc28621" w:history="1">
        <w:r>
          <w:rPr>
            <w:rFonts w:ascii="仿宋" w:eastAsia="仿宋" w:hAnsi="仿宋" w:cs="仿宋" w:hint="eastAsia"/>
            <w:lang w:eastAsia="zh-CN"/>
          </w:rPr>
          <w:t>(二)、文档发布与分发</w:t>
        </w:r>
        <w:r>
          <w:tab/>
        </w:r>
        <w:r>
          <w:fldChar w:fldCharType="begin"/>
        </w:r>
        <w:r>
          <w:instrText xml:space="preserve"> PAGEREF _Toc28621 \h </w:instrText>
        </w:r>
        <w:r>
          <w:fldChar w:fldCharType="separate"/>
        </w:r>
        <w:r>
          <w:t>9</w:t>
        </w:r>
        <w:r>
          <w:fldChar w:fldCharType="end"/>
        </w:r>
      </w:hyperlink>
    </w:p>
    <w:p>
      <w:pPr>
        <w:pStyle w:val="TOC2"/>
        <w:tabs>
          <w:tab w:val="right" w:leader="dot" w:pos="8306"/>
        </w:tabs>
      </w:pPr>
      <w:hyperlink w:anchor="_Toc23858" w:history="1">
        <w:r>
          <w:rPr>
            <w:rFonts w:ascii="仿宋" w:eastAsia="仿宋" w:hAnsi="仿宋" w:cs="仿宋" w:hint="eastAsia"/>
            <w:lang w:eastAsia="zh-CN"/>
          </w:rPr>
          <w:t>(三)、文档存档与归档</w:t>
        </w:r>
        <w:r>
          <w:tab/>
        </w:r>
        <w:r>
          <w:fldChar w:fldCharType="begin"/>
        </w:r>
        <w:r>
          <w:instrText xml:space="preserve"> PAGEREF _Toc23858 \h </w:instrText>
        </w:r>
        <w:r>
          <w:fldChar w:fldCharType="separate"/>
        </w:r>
        <w:r>
          <w:t>10</w:t>
        </w:r>
        <w:r>
          <w:fldChar w:fldCharType="end"/>
        </w:r>
      </w:hyperlink>
    </w:p>
    <w:p>
      <w:pPr>
        <w:pStyle w:val="TOC1"/>
        <w:tabs>
          <w:tab w:val="right" w:leader="dot" w:pos="8306"/>
        </w:tabs>
      </w:pPr>
      <w:hyperlink w:anchor="_Toc2182" w:history="1">
        <w:r>
          <w:rPr>
            <w:rFonts w:ascii="仿宋" w:eastAsia="仿宋" w:hAnsi="仿宋" w:cs="仿宋" w:hint="eastAsia"/>
            <w:lang w:eastAsia="zh-CN"/>
          </w:rPr>
          <w:t>四、商务、清洗服务项目危机管理</w:t>
        </w:r>
        <w:r>
          <w:tab/>
        </w:r>
        <w:r>
          <w:fldChar w:fldCharType="begin"/>
        </w:r>
        <w:r>
          <w:instrText xml:space="preserve"> PAGEREF _Toc2182 \h </w:instrText>
        </w:r>
        <w:r>
          <w:fldChar w:fldCharType="separate"/>
        </w:r>
        <w:r>
          <w:t>11</w:t>
        </w:r>
        <w:r>
          <w:fldChar w:fldCharType="end"/>
        </w:r>
      </w:hyperlink>
    </w:p>
    <w:p>
      <w:pPr>
        <w:pStyle w:val="TOC2"/>
        <w:tabs>
          <w:tab w:val="right" w:leader="dot" w:pos="8306"/>
        </w:tabs>
      </w:pPr>
      <w:hyperlink w:anchor="_Toc31407" w:history="1">
        <w:r>
          <w:rPr>
            <w:rFonts w:ascii="仿宋" w:eastAsia="仿宋" w:hAnsi="仿宋" w:cs="仿宋" w:hint="eastAsia"/>
            <w:lang w:eastAsia="zh-CN"/>
          </w:rPr>
          <w:t>(一)、危机预警与识别</w:t>
        </w:r>
        <w:r>
          <w:tab/>
        </w:r>
        <w:r>
          <w:fldChar w:fldCharType="begin"/>
        </w:r>
        <w:r>
          <w:instrText xml:space="preserve"> PAGEREF _Toc31407 \h </w:instrText>
        </w:r>
        <w:r>
          <w:fldChar w:fldCharType="separate"/>
        </w:r>
        <w:r>
          <w:t>11</w:t>
        </w:r>
        <w:r>
          <w:fldChar w:fldCharType="end"/>
        </w:r>
      </w:hyperlink>
    </w:p>
    <w:p>
      <w:pPr>
        <w:pStyle w:val="TOC2"/>
        <w:tabs>
          <w:tab w:val="right" w:leader="dot" w:pos="8306"/>
        </w:tabs>
      </w:pPr>
      <w:hyperlink w:anchor="_Toc7096" w:history="1">
        <w:r>
          <w:rPr>
            <w:rFonts w:ascii="仿宋" w:eastAsia="仿宋" w:hAnsi="仿宋" w:cs="仿宋" w:hint="eastAsia"/>
            <w:lang w:eastAsia="zh-CN"/>
          </w:rPr>
          <w:t>(二)、危机应对与恢复</w:t>
        </w:r>
        <w:r>
          <w:tab/>
        </w:r>
        <w:r>
          <w:fldChar w:fldCharType="begin"/>
        </w:r>
        <w:r>
          <w:instrText xml:space="preserve"> PAGEREF _Toc7096 \h </w:instrText>
        </w:r>
        <w:r>
          <w:fldChar w:fldCharType="separate"/>
        </w:r>
        <w:r>
          <w:t>12</w:t>
        </w:r>
        <w:r>
          <w:fldChar w:fldCharType="end"/>
        </w:r>
      </w:hyperlink>
    </w:p>
    <w:p>
      <w:pPr>
        <w:pStyle w:val="TOC1"/>
        <w:tabs>
          <w:tab w:val="right" w:leader="dot" w:pos="8306"/>
        </w:tabs>
      </w:pPr>
      <w:hyperlink w:anchor="_Toc5698" w:history="1">
        <w:r>
          <w:rPr>
            <w:rFonts w:ascii="仿宋" w:eastAsia="仿宋" w:hAnsi="仿宋" w:cs="仿宋" w:hint="eastAsia"/>
            <w:lang w:eastAsia="zh-CN"/>
          </w:rPr>
          <w:t>五、商务、清洗服务项目概论</w:t>
        </w:r>
        <w:r>
          <w:tab/>
        </w:r>
        <w:r>
          <w:fldChar w:fldCharType="begin"/>
        </w:r>
        <w:r>
          <w:instrText xml:space="preserve"> PAGEREF _Toc5698 \h </w:instrText>
        </w:r>
        <w:r>
          <w:fldChar w:fldCharType="separate"/>
        </w:r>
        <w:r>
          <w:t>14</w:t>
        </w:r>
        <w:r>
          <w:fldChar w:fldCharType="end"/>
        </w:r>
      </w:hyperlink>
    </w:p>
    <w:p>
      <w:pPr>
        <w:pStyle w:val="TOC2"/>
        <w:tabs>
          <w:tab w:val="right" w:leader="dot" w:pos="8306"/>
        </w:tabs>
      </w:pPr>
      <w:hyperlink w:anchor="_Toc291" w:history="1">
        <w:r>
          <w:rPr>
            <w:rFonts w:ascii="仿宋" w:eastAsia="仿宋" w:hAnsi="仿宋" w:cs="仿宋" w:hint="eastAsia"/>
            <w:lang w:eastAsia="zh-CN"/>
          </w:rPr>
          <w:t>(一)、商务、清洗服务项目概况</w:t>
        </w:r>
        <w:r>
          <w:tab/>
        </w:r>
        <w:r>
          <w:fldChar w:fldCharType="begin"/>
        </w:r>
        <w:r>
          <w:instrText xml:space="preserve"> PAGEREF _Toc291 \h </w:instrText>
        </w:r>
        <w:r>
          <w:fldChar w:fldCharType="separate"/>
        </w:r>
        <w:r>
          <w:t>14</w:t>
        </w:r>
        <w:r>
          <w:fldChar w:fldCharType="end"/>
        </w:r>
      </w:hyperlink>
    </w:p>
    <w:p>
      <w:pPr>
        <w:pStyle w:val="TOC2"/>
        <w:tabs>
          <w:tab w:val="right" w:leader="dot" w:pos="8306"/>
        </w:tabs>
      </w:pPr>
      <w:hyperlink w:anchor="_Toc5813" w:history="1">
        <w:r>
          <w:rPr>
            <w:rFonts w:ascii="仿宋" w:eastAsia="仿宋" w:hAnsi="仿宋" w:cs="仿宋" w:hint="eastAsia"/>
            <w:lang w:eastAsia="zh-CN"/>
          </w:rPr>
          <w:t>(二)、商务、清洗服务项目目标</w:t>
        </w:r>
        <w:r>
          <w:tab/>
        </w:r>
        <w:r>
          <w:fldChar w:fldCharType="begin"/>
        </w:r>
        <w:r>
          <w:instrText xml:space="preserve"> PAGEREF _Toc5813 \h </w:instrText>
        </w:r>
        <w:r>
          <w:fldChar w:fldCharType="separate"/>
        </w:r>
        <w:r>
          <w:t>16</w:t>
        </w:r>
        <w:r>
          <w:fldChar w:fldCharType="end"/>
        </w:r>
      </w:hyperlink>
    </w:p>
    <w:p>
      <w:pPr>
        <w:pStyle w:val="TOC2"/>
        <w:tabs>
          <w:tab w:val="right" w:leader="dot" w:pos="8306"/>
        </w:tabs>
      </w:pPr>
      <w:hyperlink w:anchor="_Toc25163" w:history="1">
        <w:r>
          <w:rPr>
            <w:rFonts w:ascii="仿宋" w:eastAsia="仿宋" w:hAnsi="仿宋" w:cs="仿宋" w:hint="eastAsia"/>
            <w:lang w:eastAsia="zh-CN"/>
          </w:rPr>
          <w:t>(三)、商务、清洗服务项目提出的理由</w:t>
        </w:r>
        <w:r>
          <w:tab/>
        </w:r>
        <w:r>
          <w:fldChar w:fldCharType="begin"/>
        </w:r>
        <w:r>
          <w:instrText xml:space="preserve"> PAGEREF _Toc25163 \h </w:instrText>
        </w:r>
        <w:r>
          <w:fldChar w:fldCharType="separate"/>
        </w:r>
        <w:r>
          <w:t>17</w:t>
        </w:r>
        <w:r>
          <w:fldChar w:fldCharType="end"/>
        </w:r>
      </w:hyperlink>
    </w:p>
    <w:p>
      <w:pPr>
        <w:pStyle w:val="TOC2"/>
        <w:tabs>
          <w:tab w:val="right" w:leader="dot" w:pos="8306"/>
        </w:tabs>
      </w:pPr>
      <w:hyperlink w:anchor="_Toc28119" w:history="1">
        <w:r>
          <w:rPr>
            <w:rFonts w:ascii="仿宋" w:eastAsia="仿宋" w:hAnsi="仿宋" w:cs="仿宋" w:hint="eastAsia"/>
            <w:lang w:eastAsia="zh-CN"/>
          </w:rPr>
          <w:t>(四)、商务、清洗服务项目意义</w:t>
        </w:r>
        <w:r>
          <w:tab/>
        </w:r>
        <w:r>
          <w:fldChar w:fldCharType="begin"/>
        </w:r>
        <w:r>
          <w:instrText xml:space="preserve"> PAGEREF _Toc28119 \h </w:instrText>
        </w:r>
        <w:r>
          <w:fldChar w:fldCharType="separate"/>
        </w:r>
        <w:r>
          <w:t>19</w:t>
        </w:r>
        <w:r>
          <w:fldChar w:fldCharType="end"/>
        </w:r>
      </w:hyperlink>
    </w:p>
    <w:p>
      <w:pPr>
        <w:pStyle w:val="TOC2"/>
        <w:tabs>
          <w:tab w:val="right" w:leader="dot" w:pos="8306"/>
        </w:tabs>
      </w:pPr>
      <w:hyperlink w:anchor="_Toc1718" w:history="1">
        <w:r>
          <w:rPr>
            <w:rFonts w:ascii="仿宋" w:eastAsia="仿宋" w:hAnsi="仿宋" w:cs="仿宋" w:hint="eastAsia"/>
            <w:lang w:eastAsia="zh-CN"/>
          </w:rPr>
          <w:t>(五)、商务、清洗服务项目背景</w:t>
        </w:r>
        <w:r>
          <w:tab/>
        </w:r>
        <w:r>
          <w:fldChar w:fldCharType="begin"/>
        </w:r>
        <w:r>
          <w:instrText xml:space="preserve"> PAGEREF _Toc1718 \h </w:instrText>
        </w:r>
        <w:r>
          <w:fldChar w:fldCharType="separate"/>
        </w:r>
        <w:r>
          <w:t>19</w:t>
        </w:r>
        <w:r>
          <w:fldChar w:fldCharType="end"/>
        </w:r>
      </w:hyperlink>
    </w:p>
    <w:p>
      <w:pPr>
        <w:pStyle w:val="TOC1"/>
        <w:tabs>
          <w:tab w:val="right" w:leader="dot" w:pos="8306"/>
        </w:tabs>
      </w:pPr>
      <w:hyperlink w:anchor="_Toc13888" w:history="1">
        <w:r>
          <w:rPr>
            <w:rFonts w:ascii="仿宋" w:eastAsia="仿宋" w:hAnsi="仿宋" w:cs="仿宋" w:hint="eastAsia"/>
            <w:lang w:eastAsia="zh-CN"/>
          </w:rPr>
          <w:t>六、市场分析、调研</w:t>
        </w:r>
        <w:r>
          <w:tab/>
        </w:r>
        <w:r>
          <w:fldChar w:fldCharType="begin"/>
        </w:r>
        <w:r>
          <w:instrText xml:space="preserve"> PAGEREF _Toc13888 \h </w:instrText>
        </w:r>
        <w:r>
          <w:fldChar w:fldCharType="separate"/>
        </w:r>
        <w:r>
          <w:t>20</w:t>
        </w:r>
        <w:r>
          <w:fldChar w:fldCharType="end"/>
        </w:r>
      </w:hyperlink>
    </w:p>
    <w:p>
      <w:pPr>
        <w:pStyle w:val="TOC2"/>
        <w:tabs>
          <w:tab w:val="right" w:leader="dot" w:pos="8306"/>
        </w:tabs>
      </w:pPr>
      <w:hyperlink w:anchor="_Toc29472" w:history="1">
        <w:r>
          <w:rPr>
            <w:rFonts w:ascii="仿宋" w:eastAsia="仿宋" w:hAnsi="仿宋" w:cs="仿宋" w:hint="eastAsia"/>
            <w:lang w:eastAsia="zh-CN"/>
          </w:rPr>
          <w:t>(一)、商务、清洗服务行业分析</w:t>
        </w:r>
        <w:r>
          <w:tab/>
        </w:r>
        <w:r>
          <w:fldChar w:fldCharType="begin"/>
        </w:r>
        <w:r>
          <w:instrText xml:space="preserve"> PAGEREF _Toc29472 \h </w:instrText>
        </w:r>
        <w:r>
          <w:fldChar w:fldCharType="separate"/>
        </w:r>
        <w:r>
          <w:t>20</w:t>
        </w:r>
        <w:r>
          <w:fldChar w:fldCharType="end"/>
        </w:r>
      </w:hyperlink>
    </w:p>
    <w:p>
      <w:pPr>
        <w:pStyle w:val="TOC2"/>
        <w:tabs>
          <w:tab w:val="right" w:leader="dot" w:pos="8306"/>
        </w:tabs>
      </w:pPr>
      <w:hyperlink w:anchor="_Toc27700" w:history="1">
        <w:r>
          <w:rPr>
            <w:rFonts w:ascii="仿宋" w:eastAsia="仿宋" w:hAnsi="仿宋" w:cs="仿宋" w:hint="eastAsia"/>
            <w:lang w:eastAsia="zh-CN"/>
          </w:rPr>
          <w:t>(二)、商务、清洗服务市场分析预测</w:t>
        </w:r>
        <w:r>
          <w:tab/>
        </w:r>
        <w:r>
          <w:fldChar w:fldCharType="begin"/>
        </w:r>
        <w:r>
          <w:instrText xml:space="preserve"> PAGEREF _Toc27700 \h </w:instrText>
        </w:r>
        <w:r>
          <w:fldChar w:fldCharType="separate"/>
        </w:r>
        <w:r>
          <w:t>21</w:t>
        </w:r>
        <w:r>
          <w:fldChar w:fldCharType="end"/>
        </w:r>
      </w:hyperlink>
    </w:p>
    <w:p>
      <w:pPr>
        <w:pStyle w:val="TOC1"/>
        <w:tabs>
          <w:tab w:val="right" w:leader="dot" w:pos="8306"/>
        </w:tabs>
      </w:pPr>
      <w:hyperlink w:anchor="_Toc31565" w:history="1">
        <w:r>
          <w:rPr>
            <w:rFonts w:ascii="仿宋" w:eastAsia="仿宋" w:hAnsi="仿宋" w:cs="仿宋" w:hint="eastAsia"/>
            <w:lang w:eastAsia="zh-CN"/>
          </w:rPr>
          <w:t>七、商务、清洗服务项目环境影响分析</w:t>
        </w:r>
        <w:r>
          <w:tab/>
        </w:r>
        <w:r>
          <w:fldChar w:fldCharType="begin"/>
        </w:r>
        <w:r>
          <w:instrText xml:space="preserve"> PAGEREF _Toc31565 \h </w:instrText>
        </w:r>
        <w:r>
          <w:fldChar w:fldCharType="separate"/>
        </w:r>
        <w:r>
          <w:t>22</w:t>
        </w:r>
        <w:r>
          <w:fldChar w:fldCharType="end"/>
        </w:r>
      </w:hyperlink>
    </w:p>
    <w:p>
      <w:pPr>
        <w:pStyle w:val="TOC2"/>
        <w:tabs>
          <w:tab w:val="right" w:leader="dot" w:pos="8306"/>
        </w:tabs>
      </w:pPr>
      <w:hyperlink w:anchor="_Toc693" w:history="1">
        <w:r>
          <w:rPr>
            <w:rFonts w:ascii="仿宋" w:eastAsia="仿宋" w:hAnsi="仿宋" w:cs="仿宋" w:hint="eastAsia"/>
            <w:lang w:eastAsia="zh-CN"/>
          </w:rPr>
          <w:t>(一)、建设区域环境质量现状</w:t>
        </w:r>
        <w:r>
          <w:tab/>
        </w:r>
        <w:r>
          <w:fldChar w:fldCharType="begin"/>
        </w:r>
        <w:r>
          <w:instrText xml:space="preserve"> PAGEREF _Toc693 \h </w:instrText>
        </w:r>
        <w:r>
          <w:fldChar w:fldCharType="separate"/>
        </w:r>
        <w:r>
          <w:t>22</w:t>
        </w:r>
        <w:r>
          <w:fldChar w:fldCharType="end"/>
        </w:r>
      </w:hyperlink>
    </w:p>
    <w:p>
      <w:pPr>
        <w:pStyle w:val="TOC2"/>
        <w:tabs>
          <w:tab w:val="right" w:leader="dot" w:pos="8306"/>
        </w:tabs>
      </w:pPr>
      <w:hyperlink w:anchor="_Toc9051" w:history="1">
        <w:r>
          <w:rPr>
            <w:rFonts w:ascii="仿宋" w:eastAsia="仿宋" w:hAnsi="仿宋" w:cs="仿宋" w:hint="eastAsia"/>
            <w:lang w:eastAsia="zh-CN"/>
          </w:rPr>
          <w:t>(二)、建设期环境保护</w:t>
        </w:r>
        <w:r>
          <w:tab/>
        </w:r>
        <w:r>
          <w:fldChar w:fldCharType="begin"/>
        </w:r>
        <w:r>
          <w:instrText xml:space="preserve"> PAGEREF _Toc9051 \h </w:instrText>
        </w:r>
        <w:r>
          <w:fldChar w:fldCharType="separate"/>
        </w:r>
        <w:r>
          <w:t>23</w:t>
        </w:r>
        <w:r>
          <w:fldChar w:fldCharType="end"/>
        </w:r>
      </w:hyperlink>
    </w:p>
    <w:p>
      <w:pPr>
        <w:pStyle w:val="TOC2"/>
        <w:tabs>
          <w:tab w:val="right" w:leader="dot" w:pos="8306"/>
        </w:tabs>
      </w:pPr>
      <w:hyperlink w:anchor="_Toc24061" w:history="1">
        <w:r>
          <w:rPr>
            <w:rFonts w:ascii="仿宋" w:eastAsia="仿宋" w:hAnsi="仿宋" w:cs="仿宋" w:hint="eastAsia"/>
            <w:lang w:eastAsia="zh-CN"/>
          </w:rPr>
          <w:t>(三)、运营期环境保护</w:t>
        </w:r>
        <w:r>
          <w:tab/>
        </w:r>
        <w:r>
          <w:fldChar w:fldCharType="begin"/>
        </w:r>
        <w:r>
          <w:instrText xml:space="preserve"> PAGEREF _Toc24061 \h </w:instrText>
        </w:r>
        <w:r>
          <w:fldChar w:fldCharType="separate"/>
        </w:r>
        <w:r>
          <w:t>25</w:t>
        </w:r>
        <w:r>
          <w:fldChar w:fldCharType="end"/>
        </w:r>
      </w:hyperlink>
    </w:p>
    <w:p>
      <w:pPr>
        <w:pStyle w:val="TOC2"/>
        <w:tabs>
          <w:tab w:val="right" w:leader="dot" w:pos="8306"/>
        </w:tabs>
      </w:pPr>
      <w:hyperlink w:anchor="_Toc21705" w:history="1">
        <w:r>
          <w:rPr>
            <w:rFonts w:ascii="仿宋" w:eastAsia="仿宋" w:hAnsi="仿宋" w:cs="仿宋" w:hint="eastAsia"/>
            <w:lang w:eastAsia="zh-CN"/>
          </w:rPr>
          <w:t>(四)、商务、清洗服务项目建设对区域经济的影响</w:t>
        </w:r>
        <w:r>
          <w:tab/>
        </w:r>
        <w:r>
          <w:fldChar w:fldCharType="begin"/>
        </w:r>
        <w:r>
          <w:instrText xml:space="preserve"> PAGEREF _Toc21705 \h </w:instrText>
        </w:r>
        <w:r>
          <w:fldChar w:fldCharType="separate"/>
        </w:r>
        <w:r>
          <w:t>26</w:t>
        </w:r>
        <w:r>
          <w:fldChar w:fldCharType="end"/>
        </w:r>
      </w:hyperlink>
    </w:p>
    <w:p>
      <w:pPr>
        <w:pStyle w:val="TOC2"/>
        <w:tabs>
          <w:tab w:val="right" w:leader="dot" w:pos="8306"/>
        </w:tabs>
      </w:pPr>
      <w:hyperlink w:anchor="_Toc18172" w:history="1">
        <w:r>
          <w:rPr>
            <w:rFonts w:ascii="仿宋" w:eastAsia="仿宋" w:hAnsi="仿宋" w:cs="仿宋" w:hint="eastAsia"/>
            <w:lang w:eastAsia="zh-CN"/>
          </w:rPr>
          <w:t>(五)、废弃物处理</w:t>
        </w:r>
        <w:r>
          <w:tab/>
        </w:r>
        <w:r>
          <w:fldChar w:fldCharType="begin"/>
        </w:r>
        <w:r>
          <w:instrText xml:space="preserve"> PAGEREF _Toc18172 \h </w:instrText>
        </w:r>
        <w:r>
          <w:fldChar w:fldCharType="separate"/>
        </w:r>
        <w:r>
          <w:t>28</w:t>
        </w:r>
        <w:r>
          <w:fldChar w:fldCharType="end"/>
        </w:r>
      </w:hyperlink>
    </w:p>
    <w:p>
      <w:pPr>
        <w:pStyle w:val="TOC2"/>
        <w:tabs>
          <w:tab w:val="right" w:leader="dot" w:pos="8306"/>
        </w:tabs>
      </w:pPr>
      <w:hyperlink w:anchor="_Toc19596" w:history="1">
        <w:r>
          <w:rPr>
            <w:rFonts w:ascii="仿宋" w:eastAsia="仿宋" w:hAnsi="仿宋" w:cs="仿宋" w:hint="eastAsia"/>
            <w:lang w:eastAsia="zh-CN"/>
          </w:rPr>
          <w:t>(六)、特殊环境影响分析</w:t>
        </w:r>
        <w:r>
          <w:tab/>
        </w:r>
        <w:r>
          <w:fldChar w:fldCharType="begin"/>
        </w:r>
        <w:r>
          <w:instrText xml:space="preserve"> PAGEREF _Toc19596 \h </w:instrText>
        </w:r>
        <w:r>
          <w:fldChar w:fldCharType="separate"/>
        </w:r>
        <w:r>
          <w:t>29</w:t>
        </w:r>
        <w:r>
          <w:fldChar w:fldCharType="end"/>
        </w:r>
      </w:hyperlink>
    </w:p>
    <w:p>
      <w:pPr>
        <w:pStyle w:val="TOC2"/>
        <w:tabs>
          <w:tab w:val="right" w:leader="dot" w:pos="8306"/>
        </w:tabs>
      </w:pPr>
      <w:hyperlink w:anchor="_Toc18318" w:history="1">
        <w:r>
          <w:rPr>
            <w:rFonts w:ascii="仿宋" w:eastAsia="仿宋" w:hAnsi="仿宋" w:cs="仿宋" w:hint="eastAsia"/>
            <w:lang w:eastAsia="zh-CN"/>
          </w:rPr>
          <w:t>(七)、清洁生产</w:t>
        </w:r>
        <w:r>
          <w:tab/>
        </w:r>
        <w:r>
          <w:fldChar w:fldCharType="begin"/>
        </w:r>
        <w:r>
          <w:instrText xml:space="preserve"> PAGEREF _Toc18318 \h </w:instrText>
        </w:r>
        <w:r>
          <w:fldChar w:fldCharType="separate"/>
        </w:r>
        <w:r>
          <w:t>30</w:t>
        </w:r>
        <w:r>
          <w:fldChar w:fldCharType="end"/>
        </w:r>
      </w:hyperlink>
    </w:p>
    <w:p>
      <w:pPr>
        <w:pStyle w:val="TOC2"/>
        <w:tabs>
          <w:tab w:val="right" w:leader="dot" w:pos="8306"/>
        </w:tabs>
      </w:pPr>
      <w:hyperlink w:anchor="_Toc4836" w:history="1">
        <w:r>
          <w:rPr>
            <w:rFonts w:ascii="仿宋" w:eastAsia="仿宋" w:hAnsi="仿宋" w:cs="仿宋" w:hint="eastAsia"/>
            <w:lang w:eastAsia="zh-CN"/>
          </w:rPr>
          <w:t>(八)、环境保护综合评价</w:t>
        </w:r>
        <w:r>
          <w:tab/>
        </w:r>
        <w:r>
          <w:fldChar w:fldCharType="begin"/>
        </w:r>
        <w:r>
          <w:instrText xml:space="preserve"> PAGEREF _Toc4836 \h </w:instrText>
        </w:r>
        <w:r>
          <w:fldChar w:fldCharType="separate"/>
        </w:r>
        <w:r>
          <w:t>32</w:t>
        </w:r>
        <w:r>
          <w:fldChar w:fldCharType="end"/>
        </w:r>
      </w:hyperlink>
    </w:p>
    <w:p>
      <w:pPr>
        <w:pStyle w:val="TOC1"/>
        <w:tabs>
          <w:tab w:val="right" w:leader="dot" w:pos="8306"/>
        </w:tabs>
      </w:pPr>
      <w:hyperlink w:anchor="_Toc7548" w:history="1">
        <w:r>
          <w:rPr>
            <w:rFonts w:ascii="仿宋" w:eastAsia="仿宋" w:hAnsi="仿宋" w:cs="仿宋" w:hint="eastAsia"/>
            <w:lang w:eastAsia="zh-CN"/>
          </w:rPr>
          <w:t>八、商务、清洗服务项目经营效益</w:t>
        </w:r>
        <w:r>
          <w:tab/>
        </w:r>
        <w:r>
          <w:fldChar w:fldCharType="begin"/>
        </w:r>
        <w:r>
          <w:instrText xml:space="preserve"> PAGEREF _Toc7548 \h </w:instrText>
        </w:r>
        <w:r>
          <w:fldChar w:fldCharType="separate"/>
        </w:r>
        <w:r>
          <w:t>33</w:t>
        </w:r>
        <w:r>
          <w:fldChar w:fldCharType="end"/>
        </w:r>
      </w:hyperlink>
    </w:p>
    <w:p>
      <w:pPr>
        <w:pStyle w:val="TOC2"/>
        <w:tabs>
          <w:tab w:val="right" w:leader="dot" w:pos="8306"/>
        </w:tabs>
      </w:pPr>
      <w:hyperlink w:anchor="_Toc4823" w:history="1">
        <w:r>
          <w:rPr>
            <w:rFonts w:ascii="仿宋" w:eastAsia="仿宋" w:hAnsi="仿宋" w:cs="仿宋" w:hint="eastAsia"/>
            <w:lang w:eastAsia="zh-CN"/>
          </w:rPr>
          <w:t>(一)、经济评价财务测算</w:t>
        </w:r>
        <w:r>
          <w:tab/>
        </w:r>
        <w:r>
          <w:fldChar w:fldCharType="begin"/>
        </w:r>
        <w:r>
          <w:instrText xml:space="preserve"> PAGEREF _Toc4823 \h </w:instrText>
        </w:r>
        <w:r>
          <w:fldChar w:fldCharType="separate"/>
        </w:r>
        <w:r>
          <w:t>33</w:t>
        </w:r>
        <w:r>
          <w:fldChar w:fldCharType="end"/>
        </w:r>
      </w:hyperlink>
    </w:p>
    <w:p>
      <w:pPr>
        <w:pStyle w:val="TOC2"/>
        <w:tabs>
          <w:tab w:val="right" w:leader="dot" w:pos="8306"/>
        </w:tabs>
      </w:pPr>
      <w:hyperlink w:anchor="_Toc8849" w:history="1">
        <w:r>
          <w:rPr>
            <w:rFonts w:ascii="仿宋" w:eastAsia="仿宋" w:hAnsi="仿宋" w:cs="仿宋" w:hint="eastAsia"/>
            <w:lang w:eastAsia="zh-CN"/>
          </w:rPr>
          <w:t>(二)、商务、清洗服务项目盈利能力分析</w:t>
        </w:r>
        <w:r>
          <w:tab/>
        </w:r>
        <w:r>
          <w:fldChar w:fldCharType="begin"/>
        </w:r>
        <w:r>
          <w:instrText xml:space="preserve"> PAGEREF _Toc8849 \h </w:instrText>
        </w:r>
        <w:r>
          <w:fldChar w:fldCharType="separate"/>
        </w:r>
        <w:r>
          <w:t>34</w:t>
        </w:r>
        <w:r>
          <w:fldChar w:fldCharType="end"/>
        </w:r>
      </w:hyperlink>
    </w:p>
    <w:p>
      <w:pPr>
        <w:pStyle w:val="TOC1"/>
        <w:tabs>
          <w:tab w:val="right" w:leader="dot" w:pos="8306"/>
        </w:tabs>
      </w:pPr>
      <w:hyperlink w:anchor="_Toc22131" w:history="1">
        <w:r>
          <w:rPr>
            <w:rFonts w:ascii="仿宋" w:eastAsia="仿宋" w:hAnsi="仿宋" w:cs="仿宋" w:hint="eastAsia"/>
            <w:lang w:eastAsia="zh-CN"/>
          </w:rPr>
          <w:t>九、商务、清洗服务项目财务管理</w:t>
        </w:r>
        <w:r>
          <w:tab/>
        </w:r>
        <w:r>
          <w:fldChar w:fldCharType="begin"/>
        </w:r>
        <w:r>
          <w:instrText xml:space="preserve"> PAGEREF _Toc22131 \h </w:instrText>
        </w:r>
        <w:r>
          <w:fldChar w:fldCharType="separate"/>
        </w:r>
        <w:r>
          <w:t>35</w:t>
        </w:r>
        <w:r>
          <w:fldChar w:fldCharType="end"/>
        </w:r>
      </w:hyperlink>
    </w:p>
    <w:p>
      <w:pPr>
        <w:pStyle w:val="TOC2"/>
        <w:tabs>
          <w:tab w:val="right" w:leader="dot" w:pos="8306"/>
        </w:tabs>
      </w:pPr>
      <w:hyperlink w:anchor="_Toc14919" w:history="1">
        <w:r>
          <w:rPr>
            <w:rFonts w:ascii="仿宋" w:eastAsia="仿宋" w:hAnsi="仿宋" w:cs="仿宋" w:hint="eastAsia"/>
            <w:lang w:eastAsia="zh-CN"/>
          </w:rPr>
          <w:t>(一)、资金需求大</w:t>
        </w:r>
        <w:r>
          <w:tab/>
        </w:r>
        <w:r>
          <w:fldChar w:fldCharType="begin"/>
        </w:r>
        <w:r>
          <w:instrText xml:space="preserve"> PAGEREF _Toc14919 \h </w:instrText>
        </w:r>
        <w:r>
          <w:fldChar w:fldCharType="separate"/>
        </w:r>
        <w:r>
          <w:t>35</w:t>
        </w:r>
        <w:r>
          <w:fldChar w:fldCharType="end"/>
        </w:r>
      </w:hyperlink>
    </w:p>
    <w:p>
      <w:pPr>
        <w:pStyle w:val="TOC2"/>
        <w:tabs>
          <w:tab w:val="right" w:leader="dot" w:pos="8306"/>
        </w:tabs>
      </w:pPr>
      <w:hyperlink w:anchor="_Toc22098" w:history="1">
        <w:r>
          <w:rPr>
            <w:rFonts w:ascii="仿宋" w:eastAsia="仿宋" w:hAnsi="仿宋" w:cs="仿宋" w:hint="eastAsia"/>
            <w:lang w:eastAsia="zh-CN"/>
          </w:rPr>
          <w:t>(二)、研发周期长</w:t>
        </w:r>
        <w:r>
          <w:tab/>
        </w:r>
        <w:r>
          <w:fldChar w:fldCharType="begin"/>
        </w:r>
        <w:r>
          <w:instrText xml:space="preserve"> PAGEREF _Toc22098 \h </w:instrText>
        </w:r>
        <w:r>
          <w:fldChar w:fldCharType="separate"/>
        </w:r>
        <w:r>
          <w:t>36</w:t>
        </w:r>
        <w:r>
          <w:fldChar w:fldCharType="end"/>
        </w:r>
      </w:hyperlink>
    </w:p>
    <w:p>
      <w:pPr>
        <w:pStyle w:val="TOC2"/>
        <w:tabs>
          <w:tab w:val="right" w:leader="dot" w:pos="8306"/>
        </w:tabs>
      </w:pPr>
      <w:hyperlink w:anchor="_Toc6608" w:history="1">
        <w:r>
          <w:rPr>
            <w:rFonts w:ascii="仿宋" w:eastAsia="仿宋" w:hAnsi="仿宋" w:cs="仿宋" w:hint="eastAsia"/>
            <w:lang w:eastAsia="zh-CN"/>
          </w:rPr>
          <w:t>(三)、市场风险大</w:t>
        </w:r>
        <w:r>
          <w:tab/>
        </w:r>
        <w:r>
          <w:fldChar w:fldCharType="begin"/>
        </w:r>
        <w:r>
          <w:instrText xml:space="preserve"> PAGEREF _Toc6608 \h </w:instrText>
        </w:r>
        <w:r>
          <w:fldChar w:fldCharType="separate"/>
        </w:r>
        <w:r>
          <w:t>37</w:t>
        </w:r>
        <w:r>
          <w:fldChar w:fldCharType="end"/>
        </w:r>
      </w:hyperlink>
    </w:p>
    <w:p>
      <w:pPr>
        <w:pStyle w:val="TOC2"/>
        <w:tabs>
          <w:tab w:val="right" w:leader="dot" w:pos="8306"/>
        </w:tabs>
      </w:pPr>
      <w:hyperlink w:anchor="_Toc32233" w:history="1">
        <w:r>
          <w:rPr>
            <w:rFonts w:ascii="仿宋" w:eastAsia="仿宋" w:hAnsi="仿宋" w:cs="仿宋" w:hint="eastAsia"/>
            <w:lang w:eastAsia="zh-CN"/>
          </w:rPr>
          <w:t>(四)、利润率高</w:t>
        </w:r>
        <w:r>
          <w:tab/>
        </w:r>
        <w:r>
          <w:fldChar w:fldCharType="begin"/>
        </w:r>
        <w:r>
          <w:instrText xml:space="preserve"> PAGEREF _Toc32233 \h </w:instrText>
        </w:r>
        <w:r>
          <w:fldChar w:fldCharType="separate"/>
        </w:r>
        <w:r>
          <w:t>40</w:t>
        </w:r>
        <w:r>
          <w:fldChar w:fldCharType="end"/>
        </w:r>
      </w:hyperlink>
    </w:p>
    <w:p>
      <w:pPr>
        <w:pStyle w:val="TOC1"/>
        <w:tabs>
          <w:tab w:val="right" w:leader="dot" w:pos="8306"/>
        </w:tabs>
      </w:pPr>
      <w:hyperlink w:anchor="_Toc9617" w:history="1">
        <w:r>
          <w:rPr>
            <w:rFonts w:ascii="仿宋" w:eastAsia="仿宋" w:hAnsi="仿宋" w:cs="仿宋" w:hint="eastAsia"/>
            <w:lang w:eastAsia="zh-CN"/>
          </w:rPr>
          <w:t>十、商务、清洗服务项目技术管理</w:t>
        </w:r>
        <w:r>
          <w:tab/>
        </w:r>
        <w:r>
          <w:fldChar w:fldCharType="begin"/>
        </w:r>
        <w:r>
          <w:instrText xml:space="preserve"> PAGEREF _Toc9617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22" w:history="1">
        <w:r>
          <w:rPr>
            <w:rFonts w:ascii="仿宋" w:eastAsia="仿宋" w:hAnsi="仿宋" w:cs="仿宋" w:hint="eastAsia"/>
            <w:lang w:eastAsia="zh-CN"/>
          </w:rPr>
          <w:t>(一)、技术方案选用方向</w:t>
        </w:r>
        <w:r>
          <w:tab/>
        </w:r>
        <w:r>
          <w:fldChar w:fldCharType="begin"/>
        </w:r>
        <w:r>
          <w:instrText xml:space="preserve"> PAGEREF _Toc21422 \h </w:instrText>
        </w:r>
        <w:r>
          <w:fldChar w:fldCharType="separate"/>
        </w:r>
        <w:r>
          <w:t>42</w:t>
        </w:r>
        <w:r>
          <w:fldChar w:fldCharType="end"/>
        </w:r>
      </w:hyperlink>
    </w:p>
    <w:p>
      <w:pPr>
        <w:pStyle w:val="TOC2"/>
        <w:tabs>
          <w:tab w:val="right" w:leader="dot" w:pos="8306"/>
        </w:tabs>
      </w:pPr>
      <w:hyperlink w:anchor="_Toc14151" w:history="1">
        <w:r>
          <w:rPr>
            <w:rFonts w:ascii="仿宋" w:eastAsia="仿宋" w:hAnsi="仿宋" w:cs="仿宋" w:hint="eastAsia"/>
            <w:lang w:eastAsia="zh-CN"/>
          </w:rPr>
          <w:t>(二)、工艺技术方案选用原则</w:t>
        </w:r>
        <w:r>
          <w:tab/>
        </w:r>
        <w:r>
          <w:fldChar w:fldCharType="begin"/>
        </w:r>
        <w:r>
          <w:instrText xml:space="preserve"> PAGEREF _Toc14151 \h </w:instrText>
        </w:r>
        <w:r>
          <w:fldChar w:fldCharType="separate"/>
        </w:r>
        <w:r>
          <w:t>44</w:t>
        </w:r>
        <w:r>
          <w:fldChar w:fldCharType="end"/>
        </w:r>
      </w:hyperlink>
    </w:p>
    <w:p>
      <w:pPr>
        <w:pStyle w:val="TOC2"/>
        <w:tabs>
          <w:tab w:val="right" w:leader="dot" w:pos="8306"/>
        </w:tabs>
      </w:pPr>
      <w:hyperlink w:anchor="_Toc27421" w:history="1">
        <w:r>
          <w:rPr>
            <w:rFonts w:ascii="仿宋" w:eastAsia="仿宋" w:hAnsi="仿宋" w:cs="仿宋" w:hint="eastAsia"/>
            <w:lang w:eastAsia="zh-CN"/>
          </w:rPr>
          <w:t>(三)、工艺技术方案要求</w:t>
        </w:r>
        <w:r>
          <w:tab/>
        </w:r>
        <w:r>
          <w:fldChar w:fldCharType="begin"/>
        </w:r>
        <w:r>
          <w:instrText xml:space="preserve"> PAGEREF _Toc27421 \h </w:instrText>
        </w:r>
        <w:r>
          <w:fldChar w:fldCharType="separate"/>
        </w:r>
        <w:r>
          <w:t>46</w:t>
        </w:r>
        <w:r>
          <w:fldChar w:fldCharType="end"/>
        </w:r>
      </w:hyperlink>
    </w:p>
    <w:p>
      <w:pPr>
        <w:pStyle w:val="TOC1"/>
        <w:tabs>
          <w:tab w:val="right" w:leader="dot" w:pos="8306"/>
        </w:tabs>
      </w:pPr>
      <w:hyperlink w:anchor="_Toc31335" w:history="1">
        <w:r>
          <w:rPr>
            <w:rFonts w:ascii="仿宋" w:eastAsia="仿宋" w:hAnsi="仿宋" w:cs="仿宋" w:hint="eastAsia"/>
            <w:lang w:eastAsia="zh-CN"/>
          </w:rPr>
          <w:t>十一、商务、清洗服务项目风险管理</w:t>
        </w:r>
        <w:r>
          <w:tab/>
        </w:r>
        <w:r>
          <w:fldChar w:fldCharType="begin"/>
        </w:r>
        <w:r>
          <w:instrText xml:space="preserve"> PAGEREF _Toc31335 \h </w:instrText>
        </w:r>
        <w:r>
          <w:fldChar w:fldCharType="separate"/>
        </w:r>
        <w:r>
          <w:t>48</w:t>
        </w:r>
        <w:r>
          <w:fldChar w:fldCharType="end"/>
        </w:r>
      </w:hyperlink>
    </w:p>
    <w:p>
      <w:pPr>
        <w:pStyle w:val="TOC2"/>
        <w:tabs>
          <w:tab w:val="right" w:leader="dot" w:pos="8306"/>
        </w:tabs>
      </w:pPr>
      <w:hyperlink w:anchor="_Toc14362" w:history="1">
        <w:r>
          <w:rPr>
            <w:rFonts w:ascii="仿宋" w:eastAsia="仿宋" w:hAnsi="仿宋" w:cs="仿宋" w:hint="eastAsia"/>
            <w:lang w:eastAsia="zh-CN"/>
          </w:rPr>
          <w:t>(一)、风险识别与评估</w:t>
        </w:r>
        <w:r>
          <w:tab/>
        </w:r>
        <w:r>
          <w:fldChar w:fldCharType="begin"/>
        </w:r>
        <w:r>
          <w:instrText xml:space="preserve"> PAGEREF _Toc14362 \h </w:instrText>
        </w:r>
        <w:r>
          <w:fldChar w:fldCharType="separate"/>
        </w:r>
        <w:r>
          <w:t>48</w:t>
        </w:r>
        <w:r>
          <w:fldChar w:fldCharType="end"/>
        </w:r>
      </w:hyperlink>
    </w:p>
    <w:p>
      <w:pPr>
        <w:pStyle w:val="TOC2"/>
        <w:tabs>
          <w:tab w:val="right" w:leader="dot" w:pos="8306"/>
        </w:tabs>
      </w:pPr>
      <w:hyperlink w:anchor="_Toc14462" w:history="1">
        <w:r>
          <w:rPr>
            <w:rFonts w:ascii="仿宋" w:eastAsia="仿宋" w:hAnsi="仿宋" w:cs="仿宋" w:hint="eastAsia"/>
            <w:lang w:eastAsia="zh-CN"/>
          </w:rPr>
          <w:t>(二)、风险应对策略</w:t>
        </w:r>
        <w:r>
          <w:tab/>
        </w:r>
        <w:r>
          <w:fldChar w:fldCharType="begin"/>
        </w:r>
        <w:r>
          <w:instrText xml:space="preserve"> PAGEREF _Toc14462 \h </w:instrText>
        </w:r>
        <w:r>
          <w:fldChar w:fldCharType="separate"/>
        </w:r>
        <w:r>
          <w:t>50</w:t>
        </w:r>
        <w:r>
          <w:fldChar w:fldCharType="end"/>
        </w:r>
      </w:hyperlink>
    </w:p>
    <w:p>
      <w:pPr>
        <w:pStyle w:val="TOC2"/>
        <w:tabs>
          <w:tab w:val="right" w:leader="dot" w:pos="8306"/>
        </w:tabs>
      </w:pPr>
      <w:hyperlink w:anchor="_Toc22093" w:history="1">
        <w:r>
          <w:rPr>
            <w:rFonts w:ascii="仿宋" w:eastAsia="仿宋" w:hAnsi="仿宋" w:cs="仿宋" w:hint="eastAsia"/>
            <w:lang w:eastAsia="zh-CN"/>
          </w:rPr>
          <w:t>(三)、风险监控与控制</w:t>
        </w:r>
        <w:r>
          <w:tab/>
        </w:r>
        <w:r>
          <w:fldChar w:fldCharType="begin"/>
        </w:r>
        <w:r>
          <w:instrText xml:space="preserve"> PAGEREF _Toc22093 \h </w:instrText>
        </w:r>
        <w:r>
          <w:fldChar w:fldCharType="separate"/>
        </w:r>
        <w:r>
          <w:t>51</w:t>
        </w:r>
        <w:r>
          <w:fldChar w:fldCharType="end"/>
        </w:r>
      </w:hyperlink>
    </w:p>
    <w:p>
      <w:pPr>
        <w:pStyle w:val="TOC1"/>
        <w:tabs>
          <w:tab w:val="right" w:leader="dot" w:pos="8306"/>
        </w:tabs>
      </w:pPr>
      <w:hyperlink w:anchor="_Toc32158" w:history="1">
        <w:r>
          <w:rPr>
            <w:rFonts w:ascii="仿宋" w:eastAsia="仿宋" w:hAnsi="仿宋" w:cs="仿宋" w:hint="eastAsia"/>
            <w:lang w:eastAsia="zh-CN"/>
          </w:rPr>
          <w:t>十二、商务、清洗服务项目人力资源培养与发展</w:t>
        </w:r>
        <w:r>
          <w:tab/>
        </w:r>
        <w:r>
          <w:fldChar w:fldCharType="begin"/>
        </w:r>
        <w:r>
          <w:instrText xml:space="preserve"> PAGEREF _Toc32158 \h </w:instrText>
        </w:r>
        <w:r>
          <w:fldChar w:fldCharType="separate"/>
        </w:r>
        <w:r>
          <w:t>52</w:t>
        </w:r>
        <w:r>
          <w:fldChar w:fldCharType="end"/>
        </w:r>
      </w:hyperlink>
    </w:p>
    <w:p>
      <w:pPr>
        <w:pStyle w:val="TOC2"/>
        <w:tabs>
          <w:tab w:val="right" w:leader="dot" w:pos="8306"/>
        </w:tabs>
      </w:pPr>
      <w:hyperlink w:anchor="_Toc11364" w:history="1">
        <w:r>
          <w:rPr>
            <w:rFonts w:ascii="仿宋" w:eastAsia="仿宋" w:hAnsi="仿宋" w:cs="仿宋" w:hint="eastAsia"/>
            <w:lang w:eastAsia="zh-CN"/>
          </w:rPr>
          <w:t>(一)、人才需求与规划</w:t>
        </w:r>
        <w:r>
          <w:tab/>
        </w:r>
        <w:r>
          <w:fldChar w:fldCharType="begin"/>
        </w:r>
        <w:r>
          <w:instrText xml:space="preserve"> PAGEREF _Toc11364 \h </w:instrText>
        </w:r>
        <w:r>
          <w:fldChar w:fldCharType="separate"/>
        </w:r>
        <w:r>
          <w:t>52</w:t>
        </w:r>
        <w:r>
          <w:fldChar w:fldCharType="end"/>
        </w:r>
      </w:hyperlink>
    </w:p>
    <w:p>
      <w:pPr>
        <w:pStyle w:val="TOC2"/>
        <w:tabs>
          <w:tab w:val="right" w:leader="dot" w:pos="8306"/>
        </w:tabs>
      </w:pPr>
      <w:hyperlink w:anchor="_Toc32022" w:history="1">
        <w:r>
          <w:rPr>
            <w:rFonts w:ascii="仿宋" w:eastAsia="仿宋" w:hAnsi="仿宋" w:cs="仿宋" w:hint="eastAsia"/>
            <w:lang w:eastAsia="zh-CN"/>
          </w:rPr>
          <w:t>(二)、培训与发展计划</w:t>
        </w:r>
        <w:r>
          <w:tab/>
        </w:r>
        <w:r>
          <w:fldChar w:fldCharType="begin"/>
        </w:r>
        <w:r>
          <w:instrText xml:space="preserve"> PAGEREF _Toc32022 \h </w:instrText>
        </w:r>
        <w:r>
          <w:fldChar w:fldCharType="separate"/>
        </w:r>
        <w:r>
          <w:t>53</w:t>
        </w:r>
        <w:r>
          <w:fldChar w:fldCharType="end"/>
        </w:r>
      </w:hyperlink>
    </w:p>
    <w:p>
      <w:pPr>
        <w:pStyle w:val="TOC1"/>
        <w:tabs>
          <w:tab w:val="right" w:leader="dot" w:pos="8306"/>
        </w:tabs>
      </w:pPr>
      <w:hyperlink w:anchor="_Toc21090" w:history="1">
        <w:r>
          <w:rPr>
            <w:rFonts w:ascii="仿宋" w:eastAsia="仿宋" w:hAnsi="仿宋" w:cs="仿宋" w:hint="eastAsia"/>
            <w:lang w:eastAsia="zh-CN"/>
          </w:rPr>
          <w:t>十三、商务、清洗服务项目治理与监督</w:t>
        </w:r>
        <w:r>
          <w:tab/>
        </w:r>
        <w:r>
          <w:fldChar w:fldCharType="begin"/>
        </w:r>
        <w:r>
          <w:instrText xml:space="preserve"> PAGEREF _Toc21090 \h </w:instrText>
        </w:r>
        <w:r>
          <w:fldChar w:fldCharType="separate"/>
        </w:r>
        <w:r>
          <w:t>53</w:t>
        </w:r>
        <w:r>
          <w:fldChar w:fldCharType="end"/>
        </w:r>
      </w:hyperlink>
    </w:p>
    <w:p>
      <w:pPr>
        <w:pStyle w:val="TOC2"/>
        <w:tabs>
          <w:tab w:val="right" w:leader="dot" w:pos="8306"/>
        </w:tabs>
      </w:pPr>
      <w:hyperlink w:anchor="_Toc8457" w:history="1">
        <w:r>
          <w:rPr>
            <w:rFonts w:ascii="仿宋" w:eastAsia="仿宋" w:hAnsi="仿宋" w:cs="仿宋" w:hint="eastAsia"/>
            <w:lang w:eastAsia="zh-CN"/>
          </w:rPr>
          <w:t>(一)、商务、清洗服务项目治理结构</w:t>
        </w:r>
        <w:r>
          <w:tab/>
        </w:r>
        <w:r>
          <w:fldChar w:fldCharType="begin"/>
        </w:r>
        <w:r>
          <w:instrText xml:space="preserve"> PAGEREF _Toc8457 \h </w:instrText>
        </w:r>
        <w:r>
          <w:fldChar w:fldCharType="separate"/>
        </w:r>
        <w:r>
          <w:t>53</w:t>
        </w:r>
        <w:r>
          <w:fldChar w:fldCharType="end"/>
        </w:r>
      </w:hyperlink>
    </w:p>
    <w:p>
      <w:pPr>
        <w:pStyle w:val="TOC2"/>
        <w:tabs>
          <w:tab w:val="right" w:leader="dot" w:pos="8306"/>
        </w:tabs>
      </w:pPr>
      <w:hyperlink w:anchor="_Toc7009" w:history="1">
        <w:r>
          <w:rPr>
            <w:rFonts w:ascii="仿宋" w:eastAsia="仿宋" w:hAnsi="仿宋" w:cs="仿宋" w:hint="eastAsia"/>
            <w:lang w:eastAsia="zh-CN"/>
          </w:rPr>
          <w:t>(二)、监督与审计</w:t>
        </w:r>
        <w:r>
          <w:tab/>
        </w:r>
        <w:r>
          <w:fldChar w:fldCharType="begin"/>
        </w:r>
        <w:r>
          <w:instrText xml:space="preserve"> PAGEREF _Toc7009 \h </w:instrText>
        </w:r>
        <w:r>
          <w:fldChar w:fldCharType="separate"/>
        </w:r>
        <w:r>
          <w:t>55</w:t>
        </w:r>
        <w:r>
          <w:fldChar w:fldCharType="end"/>
        </w:r>
      </w:hyperlink>
    </w:p>
    <w:p>
      <w:pPr>
        <w:pStyle w:val="TOC1"/>
        <w:tabs>
          <w:tab w:val="right" w:leader="dot" w:pos="8306"/>
        </w:tabs>
      </w:pPr>
      <w:hyperlink w:anchor="_Toc17313" w:history="1">
        <w:r>
          <w:rPr>
            <w:rFonts w:ascii="仿宋" w:eastAsia="仿宋" w:hAnsi="仿宋" w:cs="仿宋" w:hint="eastAsia"/>
            <w:lang w:eastAsia="zh-CN"/>
          </w:rPr>
          <w:t>十四、商务、清洗服务项目实施时间节点</w:t>
        </w:r>
        <w:r>
          <w:tab/>
        </w:r>
        <w:r>
          <w:fldChar w:fldCharType="begin"/>
        </w:r>
        <w:r>
          <w:instrText xml:space="preserve"> PAGEREF _Toc17313 \h </w:instrText>
        </w:r>
        <w:r>
          <w:fldChar w:fldCharType="separate"/>
        </w:r>
        <w:r>
          <w:t>56</w:t>
        </w:r>
        <w:r>
          <w:fldChar w:fldCharType="end"/>
        </w:r>
      </w:hyperlink>
    </w:p>
    <w:p>
      <w:pPr>
        <w:pStyle w:val="TOC2"/>
        <w:tabs>
          <w:tab w:val="right" w:leader="dot" w:pos="8306"/>
        </w:tabs>
      </w:pPr>
      <w:hyperlink w:anchor="_Toc26229" w:history="1">
        <w:r>
          <w:rPr>
            <w:rFonts w:ascii="仿宋" w:eastAsia="仿宋" w:hAnsi="仿宋" w:cs="仿宋" w:hint="eastAsia"/>
            <w:lang w:eastAsia="zh-CN"/>
          </w:rPr>
          <w:t>(一)、商务、清洗服务项目启动阶段时间节点</w:t>
        </w:r>
        <w:r>
          <w:tab/>
        </w:r>
        <w:r>
          <w:fldChar w:fldCharType="begin"/>
        </w:r>
        <w:r>
          <w:instrText xml:space="preserve"> PAGEREF _Toc26229 \h </w:instrText>
        </w:r>
        <w:r>
          <w:fldChar w:fldCharType="separate"/>
        </w:r>
        <w:r>
          <w:t>56</w:t>
        </w:r>
        <w:r>
          <w:fldChar w:fldCharType="end"/>
        </w:r>
      </w:hyperlink>
    </w:p>
    <w:p>
      <w:pPr>
        <w:pStyle w:val="TOC2"/>
        <w:tabs>
          <w:tab w:val="right" w:leader="dot" w:pos="8306"/>
        </w:tabs>
      </w:pPr>
      <w:hyperlink w:anchor="_Toc18159" w:history="1">
        <w:r>
          <w:rPr>
            <w:rFonts w:ascii="仿宋" w:eastAsia="仿宋" w:hAnsi="仿宋" w:cs="仿宋" w:hint="eastAsia"/>
            <w:lang w:eastAsia="zh-CN"/>
          </w:rPr>
          <w:t>(二)、商务、清洗服务项目执行阶段时间节点</w:t>
        </w:r>
        <w:r>
          <w:tab/>
        </w:r>
        <w:r>
          <w:fldChar w:fldCharType="begin"/>
        </w:r>
        <w:r>
          <w:instrText xml:space="preserve"> PAGEREF _Toc18159 \h </w:instrText>
        </w:r>
        <w:r>
          <w:fldChar w:fldCharType="separate"/>
        </w:r>
        <w:r>
          <w:t>58</w:t>
        </w:r>
        <w:r>
          <w:fldChar w:fldCharType="end"/>
        </w:r>
      </w:hyperlink>
    </w:p>
    <w:p>
      <w:pPr>
        <w:pStyle w:val="TOC2"/>
        <w:tabs>
          <w:tab w:val="right" w:leader="dot" w:pos="8306"/>
        </w:tabs>
      </w:pPr>
      <w:hyperlink w:anchor="_Toc14224" w:history="1">
        <w:r>
          <w:rPr>
            <w:rFonts w:ascii="仿宋" w:eastAsia="仿宋" w:hAnsi="仿宋" w:cs="仿宋" w:hint="eastAsia"/>
            <w:lang w:eastAsia="zh-CN"/>
          </w:rPr>
          <w:t>(三)、商务、清洗服务项目完成阶段时间节点</w:t>
        </w:r>
        <w:r>
          <w:tab/>
        </w:r>
        <w:r>
          <w:fldChar w:fldCharType="begin"/>
        </w:r>
        <w:r>
          <w:instrText xml:space="preserve"> PAGEREF _Toc14224 \h </w:instrText>
        </w:r>
        <w:r>
          <w:fldChar w:fldCharType="separate"/>
        </w:r>
        <w:r>
          <w:t>59</w:t>
        </w:r>
        <w:r>
          <w:fldChar w:fldCharType="end"/>
        </w:r>
      </w:hyperlink>
    </w:p>
    <w:p>
      <w:pPr>
        <w:pStyle w:val="TOC1"/>
        <w:tabs>
          <w:tab w:val="right" w:leader="dot" w:pos="8306"/>
        </w:tabs>
      </w:pPr>
      <w:hyperlink w:anchor="_Toc10423" w:history="1">
        <w:r>
          <w:rPr>
            <w:rFonts w:ascii="仿宋" w:eastAsia="仿宋" w:hAnsi="仿宋" w:cs="仿宋" w:hint="eastAsia"/>
            <w:lang w:eastAsia="zh-CN"/>
          </w:rPr>
          <w:t>十五、风险识别与分类</w:t>
        </w:r>
        <w:r>
          <w:tab/>
        </w:r>
        <w:r>
          <w:fldChar w:fldCharType="begin"/>
        </w:r>
        <w:r>
          <w:instrText xml:space="preserve"> PAGEREF _Toc10423 \h </w:instrText>
        </w:r>
        <w:r>
          <w:fldChar w:fldCharType="separate"/>
        </w:r>
        <w:r>
          <w:t>60</w:t>
        </w:r>
        <w:r>
          <w:fldChar w:fldCharType="end"/>
        </w:r>
      </w:hyperlink>
    </w:p>
    <w:p>
      <w:pPr>
        <w:pStyle w:val="TOC2"/>
        <w:tabs>
          <w:tab w:val="right" w:leader="dot" w:pos="8306"/>
        </w:tabs>
      </w:pPr>
      <w:hyperlink w:anchor="_Toc24723" w:history="1">
        <w:r>
          <w:rPr>
            <w:rFonts w:ascii="仿宋" w:eastAsia="仿宋" w:hAnsi="仿宋" w:cs="仿宋" w:hint="eastAsia"/>
            <w:lang w:eastAsia="zh-CN"/>
          </w:rPr>
          <w:t>(一)、风险识别</w:t>
        </w:r>
        <w:r>
          <w:tab/>
        </w:r>
        <w:r>
          <w:fldChar w:fldCharType="begin"/>
        </w:r>
        <w:r>
          <w:instrText xml:space="preserve"> PAGEREF _Toc24723 \h </w:instrText>
        </w:r>
        <w:r>
          <w:fldChar w:fldCharType="separate"/>
        </w:r>
        <w:r>
          <w:t>60</w:t>
        </w:r>
        <w:r>
          <w:fldChar w:fldCharType="end"/>
        </w:r>
      </w:hyperlink>
    </w:p>
    <w:p>
      <w:pPr>
        <w:pStyle w:val="TOC2"/>
        <w:tabs>
          <w:tab w:val="right" w:leader="dot" w:pos="8306"/>
        </w:tabs>
      </w:pPr>
      <w:hyperlink w:anchor="_Toc22971" w:history="1">
        <w:r>
          <w:rPr>
            <w:rFonts w:ascii="仿宋" w:eastAsia="仿宋" w:hAnsi="仿宋" w:cs="仿宋" w:hint="eastAsia"/>
            <w:lang w:eastAsia="zh-CN"/>
          </w:rPr>
          <w:t>(二)、风险分类</w:t>
        </w:r>
        <w:r>
          <w:tab/>
        </w:r>
        <w:r>
          <w:fldChar w:fldCharType="begin"/>
        </w:r>
        <w:r>
          <w:instrText xml:space="preserve"> PAGEREF _Toc22971 \h </w:instrText>
        </w:r>
        <w:r>
          <w:fldChar w:fldCharType="separate"/>
        </w:r>
        <w:r>
          <w:t>61</w:t>
        </w:r>
        <w:r>
          <w:fldChar w:fldCharType="end"/>
        </w:r>
      </w:hyperlink>
    </w:p>
    <w:p>
      <w:pPr>
        <w:pStyle w:val="TOC1"/>
        <w:tabs>
          <w:tab w:val="right" w:leader="dot" w:pos="8306"/>
        </w:tabs>
      </w:pPr>
      <w:hyperlink w:anchor="_Toc1018" w:history="1">
        <w:r>
          <w:rPr>
            <w:rFonts w:ascii="仿宋" w:eastAsia="仿宋" w:hAnsi="仿宋" w:cs="仿宋" w:hint="eastAsia"/>
            <w:lang w:eastAsia="zh-CN"/>
          </w:rPr>
          <w:t>十六、供应链管理</w:t>
        </w:r>
        <w:r>
          <w:tab/>
        </w:r>
        <w:r>
          <w:fldChar w:fldCharType="begin"/>
        </w:r>
        <w:r>
          <w:instrText xml:space="preserve"> PAGEREF _Toc1018 \h </w:instrText>
        </w:r>
        <w:r>
          <w:fldChar w:fldCharType="separate"/>
        </w:r>
        <w:r>
          <w:t>63</w:t>
        </w:r>
        <w:r>
          <w:fldChar w:fldCharType="end"/>
        </w:r>
      </w:hyperlink>
    </w:p>
    <w:p>
      <w:pPr>
        <w:pStyle w:val="TOC2"/>
        <w:tabs>
          <w:tab w:val="right" w:leader="dot" w:pos="8306"/>
        </w:tabs>
      </w:pPr>
      <w:hyperlink w:anchor="_Toc7238" w:history="1">
        <w:r>
          <w:rPr>
            <w:rFonts w:ascii="仿宋" w:eastAsia="仿宋" w:hAnsi="仿宋" w:cs="仿宋" w:hint="eastAsia"/>
            <w:lang w:eastAsia="zh-CN"/>
          </w:rPr>
          <w:t>(一)、供应链战略规划</w:t>
        </w:r>
        <w:r>
          <w:tab/>
        </w:r>
        <w:r>
          <w:fldChar w:fldCharType="begin"/>
        </w:r>
        <w:r>
          <w:instrText xml:space="preserve"> PAGEREF _Toc7238 \h </w:instrText>
        </w:r>
        <w:r>
          <w:fldChar w:fldCharType="separate"/>
        </w:r>
        <w:r>
          <w:t>63</w:t>
        </w:r>
        <w:r>
          <w:fldChar w:fldCharType="end"/>
        </w:r>
      </w:hyperlink>
    </w:p>
    <w:p>
      <w:pPr>
        <w:pStyle w:val="TOC2"/>
        <w:tabs>
          <w:tab w:val="right" w:leader="dot" w:pos="8306"/>
        </w:tabs>
      </w:pPr>
      <w:hyperlink w:anchor="_Toc17853" w:history="1">
        <w:r>
          <w:rPr>
            <w:rFonts w:ascii="仿宋" w:eastAsia="仿宋" w:hAnsi="仿宋" w:cs="仿宋" w:hint="eastAsia"/>
            <w:lang w:eastAsia="zh-CN"/>
          </w:rPr>
          <w:t>(二)、供应商选择与合作</w:t>
        </w:r>
        <w:r>
          <w:tab/>
        </w:r>
        <w:r>
          <w:fldChar w:fldCharType="begin"/>
        </w:r>
        <w:r>
          <w:instrText xml:space="preserve"> PAGEREF _Toc17853 \h </w:instrText>
        </w:r>
        <w:r>
          <w:fldChar w:fldCharType="separate"/>
        </w:r>
        <w:r>
          <w:t>64</w:t>
        </w:r>
        <w:r>
          <w:fldChar w:fldCharType="end"/>
        </w:r>
      </w:hyperlink>
    </w:p>
    <w:p>
      <w:pPr>
        <w:pStyle w:val="TOC2"/>
        <w:tabs>
          <w:tab w:val="right" w:leader="dot" w:pos="8306"/>
        </w:tabs>
      </w:pPr>
      <w:hyperlink w:anchor="_Toc3062" w:history="1">
        <w:r>
          <w:rPr>
            <w:rFonts w:ascii="仿宋" w:eastAsia="仿宋" w:hAnsi="仿宋" w:cs="仿宋" w:hint="eastAsia"/>
            <w:lang w:eastAsia="zh-CN"/>
          </w:rPr>
          <w:t>(三)、物流与库存管理</w:t>
        </w:r>
        <w:r>
          <w:tab/>
        </w:r>
        <w:r>
          <w:fldChar w:fldCharType="begin"/>
        </w:r>
        <w:r>
          <w:instrText xml:space="preserve"> PAGEREF _Toc3062 \h </w:instrText>
        </w:r>
        <w:r>
          <w:fldChar w:fldCharType="separate"/>
        </w:r>
        <w:r>
          <w:t>66</w:t>
        </w:r>
        <w:r>
          <w:fldChar w:fldCharType="end"/>
        </w:r>
      </w:hyperlink>
    </w:p>
    <w:p>
      <w:pPr>
        <w:pStyle w:val="TOC1"/>
        <w:tabs>
          <w:tab w:val="right" w:leader="dot" w:pos="8306"/>
        </w:tabs>
      </w:pPr>
      <w:hyperlink w:anchor="_Toc25692" w:history="1">
        <w:r>
          <w:rPr>
            <w:rFonts w:ascii="仿宋" w:eastAsia="仿宋" w:hAnsi="仿宋" w:cs="仿宋" w:hint="eastAsia"/>
            <w:lang w:eastAsia="zh-CN"/>
          </w:rPr>
          <w:t>十七、营销与推广策略</w:t>
        </w:r>
        <w:r>
          <w:tab/>
        </w:r>
        <w:r>
          <w:fldChar w:fldCharType="begin"/>
        </w:r>
        <w:r>
          <w:instrText xml:space="preserve"> PAGEREF _Toc25692 \h </w:instrText>
        </w:r>
        <w:r>
          <w:fldChar w:fldCharType="separate"/>
        </w:r>
        <w:r>
          <w:t>67</w:t>
        </w:r>
        <w:r>
          <w:fldChar w:fldCharType="end"/>
        </w:r>
      </w:hyperlink>
    </w:p>
    <w:p>
      <w:pPr>
        <w:pStyle w:val="TOC2"/>
        <w:tabs>
          <w:tab w:val="right" w:leader="dot" w:pos="8306"/>
        </w:tabs>
      </w:pPr>
      <w:hyperlink w:anchor="_Toc16681" w:history="1">
        <w:r>
          <w:rPr>
            <w:rFonts w:ascii="仿宋" w:eastAsia="仿宋" w:hAnsi="仿宋" w:cs="仿宋" w:hint="eastAsia"/>
            <w:lang w:eastAsia="zh-CN"/>
          </w:rPr>
          <w:t>(一)、产品/服务定位与特点</w:t>
        </w:r>
        <w:r>
          <w:tab/>
        </w:r>
        <w:r>
          <w:fldChar w:fldCharType="begin"/>
        </w:r>
        <w:r>
          <w:instrText xml:space="preserve"> PAGEREF _Toc16681 \h </w:instrText>
        </w:r>
        <w:r>
          <w:fldChar w:fldCharType="separate"/>
        </w:r>
        <w:r>
          <w:t>67</w:t>
        </w:r>
        <w:r>
          <w:fldChar w:fldCharType="end"/>
        </w:r>
      </w:hyperlink>
    </w:p>
    <w:p>
      <w:pPr>
        <w:pStyle w:val="TOC2"/>
        <w:tabs>
          <w:tab w:val="right" w:leader="dot" w:pos="8306"/>
        </w:tabs>
      </w:pPr>
      <w:hyperlink w:anchor="_Toc819" w:history="1">
        <w:r>
          <w:rPr>
            <w:rFonts w:ascii="仿宋" w:eastAsia="仿宋" w:hAnsi="仿宋" w:cs="仿宋" w:hint="eastAsia"/>
            <w:lang w:eastAsia="zh-CN"/>
          </w:rPr>
          <w:t>(二)、市场定位与竞争分析</w:t>
        </w:r>
        <w:r>
          <w:tab/>
        </w:r>
        <w:r>
          <w:fldChar w:fldCharType="begin"/>
        </w:r>
        <w:r>
          <w:instrText xml:space="preserve"> PAGEREF _Toc819 \h </w:instrText>
        </w:r>
        <w:r>
          <w:fldChar w:fldCharType="separate"/>
        </w:r>
        <w:r>
          <w:t>68</w:t>
        </w:r>
        <w:r>
          <w:fldChar w:fldCharType="end"/>
        </w:r>
      </w:hyperlink>
    </w:p>
    <w:p>
      <w:pPr>
        <w:pStyle w:val="TOC2"/>
        <w:tabs>
          <w:tab w:val="right" w:leader="dot" w:pos="8306"/>
        </w:tabs>
      </w:pPr>
      <w:hyperlink w:anchor="_Toc21619" w:history="1">
        <w:r>
          <w:rPr>
            <w:rFonts w:ascii="仿宋" w:eastAsia="仿宋" w:hAnsi="仿宋" w:cs="仿宋" w:hint="eastAsia"/>
            <w:lang w:eastAsia="zh-CN"/>
          </w:rPr>
          <w:t>(三)、营销渠道与策略</w:t>
        </w:r>
        <w:r>
          <w:tab/>
        </w:r>
        <w:r>
          <w:fldChar w:fldCharType="begin"/>
        </w:r>
        <w:r>
          <w:instrText xml:space="preserve"> PAGEREF _Toc21619 \h </w:instrText>
        </w:r>
        <w:r>
          <w:fldChar w:fldCharType="separate"/>
        </w:r>
        <w:r>
          <w:t>70</w:t>
        </w:r>
        <w:r>
          <w:fldChar w:fldCharType="end"/>
        </w:r>
      </w:hyperlink>
    </w:p>
    <w:p>
      <w:pPr>
        <w:pStyle w:val="TOC2"/>
        <w:tabs>
          <w:tab w:val="right" w:leader="dot" w:pos="8306"/>
        </w:tabs>
      </w:pPr>
      <w:hyperlink w:anchor="_Toc30856" w:history="1">
        <w:r>
          <w:rPr>
            <w:rFonts w:ascii="仿宋" w:eastAsia="仿宋" w:hAnsi="仿宋" w:cs="仿宋" w:hint="eastAsia"/>
            <w:lang w:eastAsia="zh-CN"/>
          </w:rPr>
          <w:t>(四)、推广与宣传活动</w:t>
        </w:r>
        <w:r>
          <w:tab/>
        </w:r>
        <w:r>
          <w:fldChar w:fldCharType="begin"/>
        </w:r>
        <w:r>
          <w:instrText xml:space="preserve"> PAGEREF _Toc30856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833"/>
      <w:r>
        <w:rPr>
          <w:rFonts w:ascii="仿宋" w:eastAsia="仿宋" w:hAnsi="仿宋" w:cs="仿宋" w:hint="eastAsia"/>
          <w:sz w:val="28"/>
          <w:lang w:eastAsia="zh-CN"/>
        </w:rPr>
        <w:t>一、商务、清洗服务项目建设背景及必要性分析</w:t>
      </w:r>
      <w:bookmarkEnd w:id="2"/>
    </w:p>
    <w:p>
      <w:pPr>
        <w:pStyle w:val="Heading2"/>
        <w:rPr>
          <w:rFonts w:ascii="仿宋" w:eastAsia="仿宋" w:hAnsi="仿宋" w:cs="仿宋" w:hint="eastAsia"/>
          <w:lang w:eastAsia="zh-CN"/>
        </w:rPr>
      </w:pPr>
      <w:bookmarkStart w:id="3" w:name="_Toc28515"/>
      <w:r>
        <w:rPr>
          <w:rFonts w:ascii="仿宋" w:eastAsia="仿宋" w:hAnsi="仿宋" w:cs="仿宋" w:hint="eastAsia"/>
          <w:lang w:eastAsia="zh-CN"/>
        </w:rPr>
        <w:t>(一)、商务、清洗服务项目背景分析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商务、清洗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商务、清洗服务项目在这个潮流中的定位。同时，我们将关注行业内涌现的新兴机遇，以便商务、清洗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商务、清洗服务项目提供了强大的发展动力。我们将聚焦于行业内最新的技术发展趋势，包括但不限于人工智能、大数据分析、物联网等领域。通过深度的技术研究，我们将确保商务、清洗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商务、清洗服务项目发展的源泉。我们将投入更多的精力对市场需求进行深入剖析，超越表面的需求，深入挖掘潜在的市场痛点和机遇。通过对市场需求的细致了解，商务、清洗服务项目将更有针对性地设计解决方案，满足市场的多样化需求，从而更好地促进商务、清洗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商务、清洗服务项目战略至关重要。我们将对竞争态势进行更为深入的分析，包括但不限于市场份额、产品特点、客户满意度等多个维度。通过深度的竞争分析，商务、清洗服务项目将能够更准确地把握市场脉搏，制定具有竞争力的商务、清洗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商务、清洗服务项目的发展具有直接的影响。我们将进行更为全面的法规和政策分析，了解行业发展中的潜在法律风险和合规挑战。通过充分了解和遵守相关法规，商务、清洗服务项目将确保在法律框架内合法合规运营，为商务、清洗服务项目的稳健发展提供有力支持。</w:t>
      </w:r>
    </w:p>
    <w:p>
      <w:pPr>
        <w:pStyle w:val="Heading2"/>
        <w:ind w:firstLine="560" w:firstLineChars="200"/>
        <w:rPr>
          <w:rFonts w:ascii="仿宋" w:eastAsia="仿宋" w:hAnsi="仿宋" w:cs="仿宋" w:hint="eastAsia"/>
          <w:sz w:val="28"/>
          <w:lang w:eastAsia="zh-CN"/>
        </w:rPr>
      </w:pPr>
      <w:bookmarkStart w:id="4" w:name="_Toc23993"/>
      <w:r>
        <w:rPr>
          <w:rFonts w:ascii="仿宋" w:eastAsia="仿宋" w:hAnsi="仿宋" w:cs="仿宋" w:hint="eastAsia"/>
          <w:sz w:val="28"/>
          <w:lang w:eastAsia="zh-CN"/>
        </w:rPr>
        <w:t>(二)、商务、清洗服务项目建设必要性分析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建设的迫切性源于对行业发展趋势的深刻洞察。我们正处于一个行业变革的时代，科技创新、数字化转型成为企业发展的关键动力。商务、清洗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建设不仅仅是为了跟上潮流，更是为了通过技术创新推动企业的持续发展。通过引入先进的技术和解决方案，商务、清洗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商务、清洗服务项目的建设成为必然选择，通过提高产品质量、拓展服务领域，从而在竞争中获得更多的机会。商务、清洗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商务、清洗服务项目建设的必要性体现在对客户需求更精准的满足。通过商务、清洗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建设的背后是对企业持续创新的追求。只有通过不断创新，企业才能在竞争中立于不败之地。商务、清洗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8520"/>
      <w:r>
        <w:rPr>
          <w:rFonts w:ascii="仿宋" w:eastAsia="仿宋" w:hAnsi="仿宋" w:cs="仿宋" w:hint="eastAsia"/>
          <w:sz w:val="28"/>
          <w:lang w:eastAsia="zh-CN"/>
        </w:rPr>
        <w:t>二、商务、清洗服务项目建设单位说明</w:t>
      </w:r>
      <w:bookmarkEnd w:id="5"/>
    </w:p>
    <w:p>
      <w:pPr>
        <w:pStyle w:val="Heading2"/>
        <w:rPr>
          <w:rFonts w:ascii="仿宋" w:eastAsia="仿宋" w:hAnsi="仿宋" w:cs="仿宋" w:hint="eastAsia"/>
          <w:lang w:eastAsia="zh-CN"/>
        </w:rPr>
      </w:pPr>
      <w:bookmarkStart w:id="6" w:name="_Toc22740"/>
      <w:r>
        <w:rPr>
          <w:rFonts w:ascii="仿宋" w:eastAsia="仿宋" w:hAnsi="仿宋" w:cs="仿宋" w:hint="eastAsia"/>
          <w:lang w:eastAsia="zh-CN"/>
        </w:rPr>
        <w:t>(一)、商务、清洗服务项目承办单位基本情况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501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商务、清洗服务项目承办单位的XXXX，我们着眼于实现可持续的经济效益。通过技术创新和解决方案的提供，公司预计在商务、清洗服务项目执行期间将获得可观的收入增长。这一收入来源主要包括商务、清洗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同时，我们注重成本控制和效率提升，以确保商务、清洗服务项目的可持续盈利。透过精细的管理和资源优化，公司期望实现商务、清洗服务项目利润最大化。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商务、清洗服务项目实施进行全面的投资评估，包括商务、清洗服务项目启动阶段的资金投入和后续运营成本。通过对商务、清洗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商务、清洗服务项目实施过程中具备足够的资金流动性，公司将进行详尽的现金流分析。这包括资金需求的合理预测、商务、清洗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1983"/>
      <w:r>
        <w:rPr>
          <w:rFonts w:ascii="仿宋" w:eastAsia="仿宋" w:hAnsi="仿宋" w:cs="仿宋" w:hint="eastAsia"/>
          <w:sz w:val="28"/>
          <w:lang w:eastAsia="zh-CN"/>
        </w:rPr>
        <w:t>三、商务、清洗服务项目文档管理</w:t>
      </w:r>
      <w:bookmarkEnd w:id="8"/>
    </w:p>
    <w:p>
      <w:pPr>
        <w:pStyle w:val="Heading2"/>
        <w:rPr>
          <w:rFonts w:ascii="仿宋" w:eastAsia="仿宋" w:hAnsi="仿宋" w:cs="仿宋" w:hint="eastAsia"/>
          <w:lang w:eastAsia="zh-CN"/>
        </w:rPr>
      </w:pPr>
      <w:bookmarkStart w:id="9" w:name="_Toc13468"/>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商务、清洗服务项目高度重视文档的质量和准确性，以支持商务、清洗服务项目的各项活动和决策。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文档的编制始于商务、清洗服务项目计划的初期，我们制定了详细的文档编制计划，明确了每个文档的内容、格式和编写责任人。在商务、清洗服务项目启动阶段，我们首先编制了商务、清洗服务项目章程，明确定义了商务、清洗服务项目的目标、范围、风险等关键要素。随后，商务、清洗服务项目团队根据计划陆续编制了需求文档、设计文档、测试文档等各类文档，确保商务、清洗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商务、清洗服务项目管理中的重要环节，旨在确保商务、清洗服务项目文档符合质量标准和商务、清洗服务项目需求。在商务、清洗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商务、清洗服务项目相关利益方和专业领域的专家对文档进行独立审查。这有助于获取更全面、客观的反馈，确保商务、清洗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商务、清洗服务项目在文档编制与审查方面建立了严格的管理机制，通过规范的流程和多维度的审查，确保商务、清洗服务项目文档的质量、准确性和可靠性，为商务、清洗服务项目的顺利推进提供了有力支持。</w:t>
      </w:r>
    </w:p>
    <w:p>
      <w:pPr>
        <w:pStyle w:val="Heading2"/>
        <w:ind w:firstLine="560" w:firstLineChars="200"/>
        <w:rPr>
          <w:rFonts w:ascii="仿宋" w:eastAsia="仿宋" w:hAnsi="仿宋" w:cs="仿宋" w:hint="eastAsia"/>
          <w:sz w:val="28"/>
          <w:lang w:eastAsia="zh-CN"/>
        </w:rPr>
      </w:pPr>
      <w:bookmarkStart w:id="10" w:name="_Toc2862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在商务、清洗服务项目中，我们致力于优化文档发布与分发过程，以确保信息的高效传递和团队间协作的顺畅进行。以下是我们采取的关键优化策略：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我们通过多渠道发布文档，包括电子邮件、商务、清洗服务项目管理平台、内部网站等，以满足不同团队成员的偏好和需求。多渠道发布确保了信息的全面覆盖。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我们采用了精细的权限控制，确保只有授权人员可以访问敏感信息。这种安全措施保护了商务、清洗服务项目文档的机密性，防止了未经授权的信息泄露。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385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商务、清洗服务项目生命周期中一个至关重要的环节，直接关系到商务、清洗服务项目信息的长期保存和历史记录的完整性。在商务、清洗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182"/>
      <w:r>
        <w:rPr>
          <w:rFonts w:ascii="仿宋" w:eastAsia="仿宋" w:hAnsi="仿宋" w:cs="仿宋" w:hint="eastAsia"/>
          <w:sz w:val="28"/>
          <w:lang w:eastAsia="zh-CN"/>
        </w:rPr>
        <w:t>四、商务、清洗服务项目危机管理</w:t>
      </w:r>
      <w:bookmarkEnd w:id="12"/>
    </w:p>
    <w:p>
      <w:pPr>
        <w:pStyle w:val="Heading2"/>
        <w:rPr>
          <w:rFonts w:ascii="仿宋" w:eastAsia="仿宋" w:hAnsi="仿宋" w:cs="仿宋" w:hint="eastAsia"/>
          <w:lang w:eastAsia="zh-CN"/>
        </w:rPr>
      </w:pPr>
      <w:bookmarkStart w:id="13" w:name="_Toc31407"/>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商务、清洗服务项目危机管理中，危机预警与识别是确保商务、清洗服务项目稳健运行的核心步骤。通过建立全面的监测机制，商务、清洗服务项目团队旨在及时发现和理解潜在的风险和危机因素，以便采取及时的预防和应对措施，确保商务、清洗服务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首先，通过深入的风险评估，商务、清洗服务项目团队全面分析了整个商务、清洗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商务、清洗服务项目团队着重于明确定义商务、清洗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商务、清洗服务项目进展的持续监控，团队能够及时发现潜在问题并作出迅速反应。商务、清洗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在这一阶段，团队的专业素养和反应速度将发挥至关重要的作用，以确保潜在危机能够在初期得到有效的处理，最大程度地减轻负面影响。通过危机预警与识别，商务、清洗服务项目得以更有序、可控地推进。</w:t>
      </w:r>
    </w:p>
    <w:p>
      <w:pPr>
        <w:pStyle w:val="Heading2"/>
        <w:ind w:firstLine="560" w:firstLineChars="200"/>
        <w:rPr>
          <w:rFonts w:ascii="仿宋" w:eastAsia="仿宋" w:hAnsi="仿宋" w:cs="仿宋" w:hint="eastAsia"/>
          <w:sz w:val="28"/>
          <w:lang w:eastAsia="zh-CN"/>
        </w:rPr>
      </w:pPr>
      <w:bookmarkStart w:id="14" w:name="_Toc7096"/>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在危机发生时，商务、清洗服务项目团队立即行动，成立了应急小组。该小组的任务是迅速制定并实施紧急应对措施，以最小化潜在损失。以下是采取的主要措施：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暂停商务、清洗服务项目进度：为遏制危机蔓延，商务、清洗服务项目暂时停止进行，以便全面评估当前状况。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资源重新分配：重新评估商务、清洗服务项目资源的分配，确保最大限度地减小损失。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实时沟通：与关键利益相关者建立实时沟通机制，向他们传递商务、清洗服务项目危机的实际状况，保障商务、清洗服务项目核心利益。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在紧急应对的同时，商务、清洗服务项目团队强调了团队协作和有效沟通的重要性。以下是团队协作的关键举措：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信息共享机制：建立了信息共享平台，确保团队成员能够及时获取商务、清洗服务项目危机的实时信息。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领导者沟通：商务、清洗服务项目领导者通过定期会议和即时沟通工具，指导团队应对危机，保持团队稳定运行。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随着危机得到初步控制，商务、清洗服务项目团队转向制定恢复计划，以确保商务、清洗服务项目能够从中迅速恢复。主要恢复计划包括：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修复受损的进度计划：重新评估商务、清洗服务项目进度，制定修复计划，确保商务、清洗服务项目尽快回归正常进程。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重新调整资源分配：优化资源分配，确保商务、清洗服务项目在有限资源下高效运转。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风险管理机制加强：对商务、清洗服务项目风险进行全面评估，制定更强化的风险管理策略，以预防未来可能的危机。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5698"/>
      <w:r>
        <w:rPr>
          <w:rFonts w:ascii="仿宋" w:eastAsia="仿宋" w:hAnsi="仿宋" w:cs="仿宋" w:hint="eastAsia"/>
          <w:sz w:val="28"/>
          <w:lang w:eastAsia="zh-CN"/>
        </w:rPr>
        <w:t>五、商务、清洗服务项目概论</w:t>
      </w:r>
      <w:bookmarkEnd w:id="15"/>
    </w:p>
    <w:p>
      <w:pPr>
        <w:pStyle w:val="Heading2"/>
        <w:rPr>
          <w:rFonts w:ascii="仿宋" w:eastAsia="仿宋" w:hAnsi="仿宋" w:cs="仿宋" w:hint="eastAsia"/>
          <w:lang w:eastAsia="zh-CN"/>
        </w:rPr>
      </w:pPr>
      <w:bookmarkStart w:id="16" w:name="_Toc291"/>
      <w:r>
        <w:rPr>
          <w:rFonts w:ascii="仿宋" w:eastAsia="仿宋" w:hAnsi="仿宋" w:cs="仿宋" w:hint="eastAsia"/>
          <w:lang w:eastAsia="zh-CN"/>
        </w:rPr>
        <w:t>(一)、商务、清洗服务项目概况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的起源追溯至对市场的深入洞察。市场的不断演变与变革为商务、清洗服务项目提供了难得的机遇。当前市场存在的需求缺口和变革的大环境共同构成了商务、清洗服务项目的背景。这个商务、清洗服务项目旨在充分利用市场机遇，填补行业中尚未满足的需求，为客户提供全新的解决方案。市场的变革和需求的增长使得这个商务、清洗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商务、清洗服务项目名称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正式命名为商务、清洗服务。这个名称不仅仅是一个标识，更代表了商务、清洗服务项目的核心理念和愿景。它蕴含着商务、清洗服务项目所要解决问题的关键字，具有强烈的表达和辨识度，为商务、清洗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商务、清洗服务项目目标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的核心目标是提供一种全新、高效的解决方案，满足客户日益增长的需求。商务、清洗服务项目追求的不仅仅是满足市场需求，更是在市场中获得卓越的竞争优势。通过不断提升产品或服务的质量和创新水平，商务、清洗服务项目旨在成为行业中的领军者。</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1.4 商务、清洗服务项目范围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全面涵盖了产品研发、制造、市场推广和售后服务，确保从产品设计到最终用户体验的全方位关注。这一全面的商务、清洗服务项目范围是为了确保商务、清洗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商务、清洗服务项目时间表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商务、清洗服务项目计划在未来18个月内完成，包括研发、测试、市场试点和正式推出等不同阶段。这个时间表的合理设计是为了确保商务、清洗服务项目各个阶段的顺利推进，以便按时交付高质量的成果。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商务、清洗服务项目预算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总预算估算为XX百万美元，主要分配在研发、市场推广、人员培训和运营等方面。这一充足的预算为商务、清洗服务项目提供了充足的资源，确保商务、清洗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商务、清洗服务项目风险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可能面临的风险包括市场接受度低、技术难题、竞争激烈等。商务、清洗服务项目团队已经制定了相应的风险应对计划，通过前瞻性的风险管理，确保商务、清洗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商务、清洗服务项目团队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商务、清洗服务项目汇聚了一支经验丰富、多领域专业素养的核心团队，确保商务、清洗服务项目在各个方面都能拥有高水平的执行力。团队的协同作战是商务、清洗服务项目成功的关键因素之一。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商务、清洗服务项目背景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商务、清洗服务项目的背景根植于市场对更高效、创新产品的渴望，同时也受到科技发展对行业格局的深刻改变的影响。这为商务、清洗服务项目提供了广阔的发展空间和市场需求。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商务、清洗服务项目现状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截至目前，商务、清洗服务项目已完成市场调研和技术验证，取得了初步的成功。这为商务、清洗服务项目在未来的发展奠定了坚实的基础，为更远大的目标打下了坚实的基石。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5813"/>
      <w:r>
        <w:rPr>
          <w:rFonts w:ascii="仿宋" w:eastAsia="仿宋" w:hAnsi="仿宋" w:cs="仿宋" w:hint="eastAsia"/>
          <w:sz w:val="28"/>
          <w:lang w:eastAsia="zh-CN"/>
        </w:rPr>
        <w:t>(二)、商务、清洗服务项目目标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keyword》商务、清洗服务项目首要业务目标是在市场中占据有利地位，实现产品/服务的成功推广和销售。通过不断提升产品质量、创新性，商务、清洗服务项目追求成为行业中的领导者，赢得更多客户的青睐。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在科技迅速发展的时代，商务、清洗服务项目着眼于技术创新。通过持续的研发和技术升级，商务、清洗服务项目旨在推出更具创新性的产品或服务，以满足市场对新鲜、先进解决方案的需求。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为了建立可持续的客户关系，商务、清洗服务项目设定了客户满意度目标。通过提供卓越的产品质量和优质的客户服务，商务、清洗服务项目追求赢得客户的信任和忠诚度，确保他们的满意度达到行业领先水平。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https://d.book118.com/195011013243011123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商务、清洗服务项目规划设计纲要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9D0E9F"/>
    <w:rsid w:val="689D0E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0110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2024-03-07T03:19:00Z</dcterms:created>
  <dcterms:modified xsi:type="dcterms:W3CDTF">2024-03-07T03:20:03Z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FB27C00176CD4432ABB5A820C1B7CA42_11</vt:lpwstr>
  </property>
  <property fmtid="{D5CDD505-2E9C-101B-9397-08002B2CF9AE}" pid="3" name="KSOProductBuildVer">
    <vt:lpwstr>2052-12.1.0.16388</vt:lpwstr>
  </property>
</Properties>
</file>